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76B" w:rsidRPr="005674F2" w:rsidRDefault="0001576B" w:rsidP="00A431BA">
      <w:pPr>
        <w:spacing w:after="0" w:line="240" w:lineRule="auto"/>
        <w:jc w:val="right"/>
        <w:rPr>
          <w:rFonts w:ascii="Times New Roman" w:hAnsi="Times New Roman" w:cs="Times New Roman"/>
          <w:sz w:val="24"/>
          <w:szCs w:val="24"/>
          <w:lang w:val="en-US"/>
        </w:rPr>
      </w:pPr>
      <w:bookmarkStart w:id="0" w:name="_GoBack"/>
      <w:bookmarkEnd w:id="0"/>
      <w:r w:rsidRPr="005674F2">
        <w:rPr>
          <w:rFonts w:ascii="Times New Roman" w:hAnsi="Times New Roman" w:cs="Times New Roman"/>
          <w:sz w:val="24"/>
          <w:szCs w:val="24"/>
          <w:lang w:val="en-US"/>
        </w:rPr>
        <w:t>Draft</w:t>
      </w:r>
    </w:p>
    <w:p w:rsidR="0001576B" w:rsidRPr="005674F2" w:rsidRDefault="0001576B" w:rsidP="00A431BA">
      <w:pPr>
        <w:spacing w:after="0" w:line="240" w:lineRule="auto"/>
        <w:jc w:val="right"/>
        <w:rPr>
          <w:rFonts w:ascii="Times New Roman" w:hAnsi="Times New Roman" w:cs="Times New Roman"/>
          <w:sz w:val="24"/>
          <w:szCs w:val="24"/>
          <w:lang w:val="en-US"/>
        </w:rPr>
      </w:pPr>
    </w:p>
    <w:p w:rsidR="00AA1600" w:rsidRPr="005674F2" w:rsidRDefault="00AA1600" w:rsidP="00A431BA">
      <w:pPr>
        <w:spacing w:after="0" w:line="240" w:lineRule="auto"/>
        <w:jc w:val="center"/>
        <w:rPr>
          <w:rFonts w:ascii="Times New Roman" w:hAnsi="Times New Roman" w:cs="Times New Roman"/>
          <w:b/>
          <w:sz w:val="24"/>
          <w:szCs w:val="24"/>
          <w:lang w:val="en-US"/>
        </w:rPr>
      </w:pPr>
      <w:r w:rsidRPr="005674F2">
        <w:rPr>
          <w:rFonts w:ascii="Times New Roman" w:hAnsi="Times New Roman" w:cs="Times New Roman"/>
          <w:b/>
          <w:sz w:val="24"/>
          <w:szCs w:val="24"/>
          <w:lang w:val="en-US"/>
        </w:rPr>
        <w:t>Administrative Arrangement</w:t>
      </w:r>
    </w:p>
    <w:p w:rsidR="00AA1600" w:rsidRPr="005674F2" w:rsidRDefault="00AA1600" w:rsidP="00EF5D6C">
      <w:pPr>
        <w:spacing w:after="0" w:line="240" w:lineRule="auto"/>
        <w:jc w:val="center"/>
        <w:rPr>
          <w:rFonts w:ascii="Times New Roman" w:hAnsi="Times New Roman" w:cs="Times New Roman"/>
          <w:b/>
          <w:sz w:val="24"/>
          <w:szCs w:val="24"/>
          <w:lang w:val="en-US"/>
        </w:rPr>
      </w:pPr>
      <w:r w:rsidRPr="005674F2">
        <w:rPr>
          <w:rFonts w:ascii="Times New Roman" w:hAnsi="Times New Roman" w:cs="Times New Roman"/>
          <w:b/>
          <w:sz w:val="24"/>
          <w:szCs w:val="24"/>
          <w:lang w:val="en-US"/>
        </w:rPr>
        <w:t xml:space="preserve">between </w:t>
      </w:r>
      <w:r w:rsidR="0078094F" w:rsidRPr="005674F2">
        <w:rPr>
          <w:rFonts w:ascii="Times New Roman" w:hAnsi="Times New Roman" w:cs="Times New Roman"/>
          <w:b/>
          <w:sz w:val="24"/>
          <w:szCs w:val="24"/>
          <w:lang w:val="en-US"/>
        </w:rPr>
        <w:t>the Ministry of the Interior of the Republic of Latvia and</w:t>
      </w:r>
      <w:r w:rsidR="0078094F" w:rsidRPr="005674F2">
        <w:rPr>
          <w:rFonts w:ascii="Times New Roman" w:hAnsi="Times New Roman" w:cs="Times New Roman"/>
          <w:b/>
          <w:sz w:val="24"/>
          <w:szCs w:val="24"/>
          <w:lang w:val="en-US"/>
        </w:rPr>
        <w:br/>
      </w:r>
      <w:r w:rsidRPr="005674F2">
        <w:rPr>
          <w:rFonts w:ascii="Times New Roman" w:hAnsi="Times New Roman" w:cs="Times New Roman"/>
          <w:b/>
          <w:sz w:val="24"/>
          <w:szCs w:val="24"/>
          <w:lang w:val="en-US"/>
        </w:rPr>
        <w:t>the Federal Ministry of the Interior, Building and Co</w:t>
      </w:r>
      <w:r w:rsidR="00EF5D6C">
        <w:rPr>
          <w:rFonts w:ascii="Times New Roman" w:hAnsi="Times New Roman" w:cs="Times New Roman"/>
          <w:b/>
          <w:sz w:val="24"/>
          <w:szCs w:val="24"/>
          <w:lang w:val="en-US"/>
        </w:rPr>
        <w:t xml:space="preserve">mmunity of the Federal Republic </w:t>
      </w:r>
      <w:r w:rsidRPr="005674F2">
        <w:rPr>
          <w:rFonts w:ascii="Times New Roman" w:hAnsi="Times New Roman" w:cs="Times New Roman"/>
          <w:b/>
          <w:sz w:val="24"/>
          <w:szCs w:val="24"/>
          <w:lang w:val="en-US"/>
        </w:rPr>
        <w:t xml:space="preserve">of Germany on practical modalities for facilitating and expediting the Dublin procedure in accordance with Regulation (EU) No 604/2013 of the European Parliament and the Council of 26 June 2013 establishing the criteria and mechanisms for determining the Member State responsible for examining an application for international protection lodged in one of the Member States by a third-country national or a stateless person </w:t>
      </w:r>
    </w:p>
    <w:p w:rsidR="00AA1600" w:rsidRPr="005674F2" w:rsidRDefault="00AA1600" w:rsidP="00A431BA">
      <w:pPr>
        <w:spacing w:after="0" w:line="240" w:lineRule="auto"/>
        <w:jc w:val="both"/>
        <w:rPr>
          <w:rFonts w:ascii="Times New Roman" w:hAnsi="Times New Roman" w:cs="Times New Roman"/>
          <w:sz w:val="24"/>
          <w:szCs w:val="24"/>
          <w:lang w:val="en-US"/>
        </w:rPr>
      </w:pPr>
      <w:bookmarkStart w:id="1" w:name="praeambel"/>
      <w:bookmarkEnd w:id="1"/>
    </w:p>
    <w:p w:rsidR="00AA1600" w:rsidRPr="005674F2" w:rsidRDefault="00AA1600" w:rsidP="00A431BA">
      <w:pPr>
        <w:spacing w:after="0" w:line="240" w:lineRule="auto"/>
        <w:jc w:val="both"/>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The </w:t>
      </w:r>
      <w:r w:rsidR="0078094F" w:rsidRPr="005674F2">
        <w:rPr>
          <w:rFonts w:ascii="Times New Roman" w:hAnsi="Times New Roman" w:cs="Times New Roman"/>
          <w:sz w:val="24"/>
          <w:szCs w:val="24"/>
          <w:lang w:val="en-US"/>
        </w:rPr>
        <w:t xml:space="preserve">Ministry of the Interior of the Republic of Latvia and the </w:t>
      </w:r>
      <w:r w:rsidRPr="005674F2">
        <w:rPr>
          <w:rFonts w:ascii="Times New Roman" w:hAnsi="Times New Roman" w:cs="Times New Roman"/>
          <w:sz w:val="24"/>
          <w:szCs w:val="24"/>
          <w:lang w:val="en-US"/>
        </w:rPr>
        <w:t xml:space="preserve">Federal Ministry of the Interior, Building and Community of </w:t>
      </w:r>
      <w:r w:rsidR="0078094F" w:rsidRPr="005674F2">
        <w:rPr>
          <w:rFonts w:ascii="Times New Roman" w:hAnsi="Times New Roman" w:cs="Times New Roman"/>
          <w:sz w:val="24"/>
          <w:szCs w:val="24"/>
          <w:lang w:val="en-US"/>
        </w:rPr>
        <w:t>the Federal Republic of Germany</w:t>
      </w:r>
      <w:r w:rsidRPr="005674F2">
        <w:rPr>
          <w:rFonts w:ascii="Times New Roman" w:hAnsi="Times New Roman" w:cs="Times New Roman"/>
          <w:sz w:val="24"/>
          <w:szCs w:val="24"/>
          <w:lang w:val="en-US"/>
        </w:rPr>
        <w:t>,</w:t>
      </w:r>
    </w:p>
    <w:p w:rsidR="00AE7E4C" w:rsidRPr="005674F2" w:rsidRDefault="00AE7E4C" w:rsidP="00A431BA">
      <w:pPr>
        <w:spacing w:after="0" w:line="240" w:lineRule="auto"/>
        <w:jc w:val="both"/>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proofErr w:type="gramStart"/>
      <w:r w:rsidRPr="005674F2">
        <w:rPr>
          <w:rFonts w:ascii="Times New Roman" w:hAnsi="Times New Roman" w:cs="Times New Roman"/>
          <w:sz w:val="24"/>
          <w:szCs w:val="24"/>
          <w:lang w:val="en-US"/>
        </w:rPr>
        <w:t>referred</w:t>
      </w:r>
      <w:proofErr w:type="gramEnd"/>
      <w:r w:rsidRPr="005674F2">
        <w:rPr>
          <w:rFonts w:ascii="Times New Roman" w:hAnsi="Times New Roman" w:cs="Times New Roman"/>
          <w:sz w:val="24"/>
          <w:szCs w:val="24"/>
          <w:lang w:val="en-US"/>
        </w:rPr>
        <w:t xml:space="preserve"> to in the following as the “Sides”,</w:t>
      </w:r>
    </w:p>
    <w:p w:rsidR="00AE7E4C" w:rsidRPr="005674F2" w:rsidRDefault="00AE7E4C" w:rsidP="00A431BA">
      <w:pPr>
        <w:spacing w:after="0" w:line="240" w:lineRule="auto"/>
        <w:ind w:firstLine="709"/>
        <w:jc w:val="both"/>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b/>
          <w:sz w:val="24"/>
          <w:szCs w:val="24"/>
          <w:lang w:val="en-US"/>
        </w:rPr>
      </w:pPr>
      <w:r w:rsidRPr="005674F2">
        <w:rPr>
          <w:rFonts w:ascii="Times New Roman" w:hAnsi="Times New Roman" w:cs="Times New Roman"/>
          <w:sz w:val="24"/>
          <w:szCs w:val="24"/>
          <w:lang w:val="en-US"/>
        </w:rPr>
        <w:t xml:space="preserve">have come to the following understanding in accordance with Article 36 (1) (b) </w:t>
      </w:r>
      <w:r w:rsidR="005674F2" w:rsidRPr="005674F2">
        <w:rPr>
          <w:rFonts w:ascii="Times New Roman" w:hAnsi="Times New Roman" w:cs="Times New Roman"/>
          <w:sz w:val="24"/>
          <w:szCs w:val="24"/>
          <w:lang w:val="en-US"/>
        </w:rPr>
        <w:t xml:space="preserve">of Regulation (EU) No 604/2013 of the European Parliament and the Council of 26 June 2013 establishing the criteria and mechanisms for determining the Member State responsible for examining an application for international protection lodged in one of the Member States by a third-country national or a stateless person (referred to in the following as </w:t>
      </w:r>
      <w:r w:rsidR="00EA2F7A">
        <w:rPr>
          <w:rFonts w:ascii="Times New Roman" w:hAnsi="Times New Roman" w:cs="Times New Roman"/>
          <w:sz w:val="24"/>
          <w:szCs w:val="24"/>
          <w:lang w:val="en-US"/>
        </w:rPr>
        <w:t>“</w:t>
      </w:r>
      <w:r w:rsidR="005674F2" w:rsidRPr="005674F2">
        <w:rPr>
          <w:rFonts w:ascii="Times New Roman" w:hAnsi="Times New Roman" w:cs="Times New Roman"/>
          <w:sz w:val="24"/>
          <w:szCs w:val="24"/>
          <w:lang w:val="en-US"/>
        </w:rPr>
        <w:t>the Dublin III Regulation</w:t>
      </w:r>
      <w:r w:rsidR="00EA2F7A">
        <w:rPr>
          <w:rFonts w:ascii="Times New Roman" w:hAnsi="Times New Roman" w:cs="Times New Roman"/>
          <w:sz w:val="24"/>
          <w:szCs w:val="24"/>
          <w:lang w:val="en-US"/>
        </w:rPr>
        <w:t>”</w:t>
      </w:r>
      <w:r w:rsidR="005674F2" w:rsidRPr="005674F2">
        <w:rPr>
          <w:rFonts w:ascii="Times New Roman" w:hAnsi="Times New Roman" w:cs="Times New Roman"/>
          <w:sz w:val="24"/>
          <w:szCs w:val="24"/>
          <w:lang w:val="en-US"/>
        </w:rPr>
        <w:t>)</w:t>
      </w:r>
      <w:r w:rsidRPr="005674F2">
        <w:rPr>
          <w:rFonts w:ascii="Times New Roman" w:hAnsi="Times New Roman" w:cs="Times New Roman"/>
          <w:sz w:val="24"/>
          <w:szCs w:val="24"/>
          <w:lang w:val="en-US"/>
        </w:rPr>
        <w:t xml:space="preserve"> following prior consultation of the European Commission in accordance with Article 36 (3) </w:t>
      </w:r>
      <w:r w:rsidR="005674F2" w:rsidRPr="005674F2">
        <w:rPr>
          <w:rFonts w:ascii="Times New Roman" w:hAnsi="Times New Roman" w:cs="Times New Roman"/>
          <w:sz w:val="24"/>
          <w:szCs w:val="24"/>
          <w:lang w:val="en-US"/>
        </w:rPr>
        <w:t xml:space="preserve">of </w:t>
      </w:r>
      <w:r w:rsidRPr="005674F2">
        <w:rPr>
          <w:rFonts w:ascii="Times New Roman" w:hAnsi="Times New Roman" w:cs="Times New Roman"/>
          <w:sz w:val="24"/>
          <w:szCs w:val="24"/>
          <w:lang w:val="en-US"/>
        </w:rPr>
        <w:t>Dublin III Regulation:</w:t>
      </w:r>
    </w:p>
    <w:p w:rsidR="00AE7E4C" w:rsidRPr="005674F2" w:rsidRDefault="00AE7E4C" w:rsidP="00A431BA">
      <w:pPr>
        <w:spacing w:after="0" w:line="240" w:lineRule="auto"/>
        <w:jc w:val="both"/>
        <w:rPr>
          <w:rFonts w:ascii="Times New Roman" w:hAnsi="Times New Roman" w:cs="Times New Roman"/>
          <w:sz w:val="24"/>
          <w:szCs w:val="24"/>
          <w:lang w:val="en-US"/>
        </w:rPr>
      </w:pPr>
    </w:p>
    <w:p w:rsidR="00AA1600" w:rsidRDefault="00AA1600" w:rsidP="00A431BA">
      <w:pPr>
        <w:spacing w:after="0" w:line="240" w:lineRule="auto"/>
        <w:ind w:firstLine="709"/>
        <w:jc w:val="center"/>
        <w:rPr>
          <w:rFonts w:ascii="Times New Roman" w:hAnsi="Times New Roman" w:cs="Times New Roman"/>
          <w:sz w:val="24"/>
          <w:szCs w:val="24"/>
          <w:lang w:val="en-US"/>
        </w:rPr>
      </w:pPr>
      <w:proofErr w:type="gramStart"/>
      <w:r w:rsidRPr="005674F2">
        <w:rPr>
          <w:rFonts w:ascii="Times New Roman" w:hAnsi="Times New Roman" w:cs="Times New Roman"/>
          <w:sz w:val="24"/>
          <w:szCs w:val="24"/>
          <w:lang w:val="en-US"/>
        </w:rPr>
        <w:t>1.</w:t>
      </w:r>
      <w:proofErr w:type="gramEnd"/>
      <w:r w:rsidRPr="005674F2">
        <w:rPr>
          <w:rFonts w:ascii="Times New Roman" w:hAnsi="Times New Roman" w:cs="Times New Roman"/>
          <w:sz w:val="24"/>
          <w:szCs w:val="24"/>
          <w:lang w:val="en-US"/>
        </w:rPr>
        <w:br/>
        <w:t>Subject of this Arrangement</w:t>
      </w:r>
    </w:p>
    <w:p w:rsidR="00E36DD2" w:rsidRPr="005674F2" w:rsidRDefault="00E36DD2" w:rsidP="00A431BA">
      <w:pPr>
        <w:spacing w:after="0" w:line="240" w:lineRule="auto"/>
        <w:ind w:firstLine="709"/>
        <w:jc w:val="center"/>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bookmarkStart w:id="2" w:name="a1"/>
      <w:bookmarkEnd w:id="2"/>
      <w:r w:rsidRPr="005674F2">
        <w:rPr>
          <w:rFonts w:ascii="Times New Roman" w:hAnsi="Times New Roman" w:cs="Times New Roman"/>
          <w:sz w:val="24"/>
          <w:szCs w:val="24"/>
          <w:lang w:val="en-US"/>
        </w:rPr>
        <w:t>(1) This Arrangement governs the practical modalities for facilitating a more efficient application of the Dublin III Regulation.</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(2) This Arrangement complies with the Dublin III Regulation and its implementing acts.</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(3) The Sides will use the terms from the Dublin III Regulation as they are defined there.</w:t>
      </w:r>
    </w:p>
    <w:p w:rsidR="00AE7E4C" w:rsidRPr="005674F2" w:rsidRDefault="00AE7E4C" w:rsidP="00A431BA">
      <w:pPr>
        <w:spacing w:after="0" w:line="240" w:lineRule="auto"/>
        <w:jc w:val="both"/>
        <w:rPr>
          <w:rFonts w:ascii="Times New Roman" w:hAnsi="Times New Roman" w:cs="Times New Roman"/>
          <w:sz w:val="24"/>
          <w:szCs w:val="24"/>
          <w:lang w:val="en-US"/>
        </w:rPr>
      </w:pPr>
    </w:p>
    <w:bookmarkStart w:id="3" w:name="a2"/>
    <w:bookmarkEnd w:id="3"/>
    <w:p w:rsidR="00AA1600" w:rsidRDefault="00AA1600" w:rsidP="00A431BA">
      <w:pPr>
        <w:spacing w:after="0" w:line="240" w:lineRule="auto"/>
        <w:jc w:val="center"/>
        <w:rPr>
          <w:rFonts w:ascii="Times New Roman" w:hAnsi="Times New Roman" w:cs="Times New Roman"/>
          <w:sz w:val="24"/>
          <w:szCs w:val="24"/>
          <w:lang w:val="en-US"/>
        </w:rPr>
      </w:pPr>
      <w:r w:rsidRPr="005674F2">
        <w:rPr>
          <w:rFonts w:ascii="Times New Roman" w:hAnsi="Times New Roman" w:cs="Times New Roman"/>
          <w:sz w:val="24"/>
          <w:szCs w:val="24"/>
          <w:lang w:val="en-US"/>
        </w:rPr>
        <w:fldChar w:fldCharType="begin"/>
      </w:r>
      <w:r w:rsidRPr="005674F2">
        <w:rPr>
          <w:rFonts w:ascii="Times New Roman" w:hAnsi="Times New Roman" w:cs="Times New Roman"/>
          <w:sz w:val="24"/>
          <w:szCs w:val="24"/>
          <w:lang w:val="en-US"/>
        </w:rPr>
        <w:instrText xml:space="preserve"> HYPERLINK "https://www.admin.ch/opc/de/classified-compilation/20141057/index.html" \l "https://www.admin.ch/opc/de/classified-compilation/20141057/index.html" </w:instrText>
      </w:r>
      <w:r w:rsidRPr="005674F2">
        <w:rPr>
          <w:rFonts w:ascii="Times New Roman" w:hAnsi="Times New Roman" w:cs="Times New Roman"/>
          <w:sz w:val="24"/>
          <w:szCs w:val="24"/>
          <w:lang w:val="en-US"/>
        </w:rPr>
        <w:fldChar w:fldCharType="separate"/>
      </w:r>
      <w:r w:rsidRPr="005674F2">
        <w:rPr>
          <w:rFonts w:ascii="Times New Roman" w:hAnsi="Times New Roman" w:cs="Times New Roman"/>
          <w:sz w:val="24"/>
          <w:szCs w:val="24"/>
          <w:lang w:val="en-US"/>
        </w:rPr>
        <w:t xml:space="preserve">2. </w:t>
      </w:r>
      <w:r w:rsidRPr="005674F2">
        <w:rPr>
          <w:rFonts w:ascii="Times New Roman" w:hAnsi="Times New Roman" w:cs="Times New Roman"/>
          <w:sz w:val="24"/>
          <w:szCs w:val="24"/>
          <w:lang w:val="en-US"/>
        </w:rPr>
        <w:br/>
        <w:t>Competent authorities</w:t>
      </w:r>
      <w:r w:rsidRPr="005674F2">
        <w:rPr>
          <w:rFonts w:ascii="Times New Roman" w:hAnsi="Times New Roman" w:cs="Times New Roman"/>
          <w:sz w:val="24"/>
          <w:szCs w:val="24"/>
          <w:lang w:val="en-US"/>
        </w:rPr>
        <w:fldChar w:fldCharType="end"/>
      </w:r>
    </w:p>
    <w:p w:rsidR="00E36DD2" w:rsidRPr="005674F2" w:rsidRDefault="00E36DD2" w:rsidP="00A431BA">
      <w:pPr>
        <w:spacing w:after="0" w:line="240" w:lineRule="auto"/>
        <w:jc w:val="center"/>
        <w:rPr>
          <w:rFonts w:ascii="Times New Roman" w:hAnsi="Times New Roman" w:cs="Times New Roman"/>
          <w:sz w:val="24"/>
          <w:szCs w:val="24"/>
          <w:lang w:val="en-US"/>
        </w:rPr>
      </w:pPr>
    </w:p>
    <w:p w:rsidR="00AA1600"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(1) The following authorities (referred to in the following as “competent authorities”) will be responsible for applying this Arrangement:</w:t>
      </w:r>
    </w:p>
    <w:p w:rsidR="005674F2" w:rsidRPr="005674F2" w:rsidRDefault="005674F2" w:rsidP="00A431BA">
      <w:pPr>
        <w:spacing w:after="0" w:line="240" w:lineRule="auto"/>
        <w:ind w:firstLine="709"/>
        <w:jc w:val="both"/>
        <w:rPr>
          <w:rFonts w:ascii="Times New Roman" w:hAnsi="Times New Roman" w:cs="Times New Roman"/>
          <w:sz w:val="24"/>
          <w:szCs w:val="24"/>
          <w:lang w:val="en-US"/>
        </w:rPr>
      </w:pPr>
    </w:p>
    <w:p w:rsidR="00AA1600" w:rsidRPr="005674F2" w:rsidRDefault="00AA1600" w:rsidP="00A431BA">
      <w:pPr>
        <w:spacing w:after="0" w:line="240" w:lineRule="auto"/>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a) </w:t>
      </w:r>
      <w:proofErr w:type="gramStart"/>
      <w:r w:rsidRPr="005674F2">
        <w:rPr>
          <w:rFonts w:ascii="Times New Roman" w:hAnsi="Times New Roman" w:cs="Times New Roman"/>
          <w:sz w:val="24"/>
          <w:szCs w:val="24"/>
          <w:lang w:val="en-US"/>
        </w:rPr>
        <w:t>for</w:t>
      </w:r>
      <w:proofErr w:type="gramEnd"/>
      <w:r w:rsidRPr="005674F2">
        <w:rPr>
          <w:rFonts w:ascii="Times New Roman" w:hAnsi="Times New Roman" w:cs="Times New Roman"/>
          <w:sz w:val="24"/>
          <w:szCs w:val="24"/>
          <w:lang w:val="en-US"/>
        </w:rPr>
        <w:t xml:space="preserve"> the Federal Republic of Germany:</w:t>
      </w:r>
    </w:p>
    <w:p w:rsidR="00AA1600" w:rsidRPr="005674F2" w:rsidRDefault="00AA1600" w:rsidP="00A431BA">
      <w:pPr>
        <w:spacing w:after="0" w:line="240" w:lineRule="auto"/>
        <w:jc w:val="both"/>
        <w:rPr>
          <w:rFonts w:ascii="Times New Roman" w:hAnsi="Times New Roman" w:cs="Times New Roman"/>
          <w:sz w:val="24"/>
          <w:szCs w:val="24"/>
          <w:lang w:val="en-US"/>
        </w:rPr>
      </w:pPr>
      <w:proofErr w:type="spellStart"/>
      <w:r w:rsidRPr="005674F2">
        <w:rPr>
          <w:rFonts w:ascii="Times New Roman" w:hAnsi="Times New Roman" w:cs="Times New Roman"/>
          <w:sz w:val="24"/>
          <w:szCs w:val="24"/>
          <w:lang w:val="en-US"/>
        </w:rPr>
        <w:t>Bundesamt</w:t>
      </w:r>
      <w:proofErr w:type="spellEnd"/>
      <w:r w:rsidRPr="005674F2">
        <w:rPr>
          <w:rFonts w:ascii="Times New Roman" w:hAnsi="Times New Roman" w:cs="Times New Roman"/>
          <w:sz w:val="24"/>
          <w:szCs w:val="24"/>
          <w:lang w:val="en-US"/>
        </w:rPr>
        <w:t xml:space="preserve"> </w:t>
      </w:r>
      <w:proofErr w:type="spellStart"/>
      <w:r w:rsidRPr="005674F2">
        <w:rPr>
          <w:rFonts w:ascii="Times New Roman" w:hAnsi="Times New Roman" w:cs="Times New Roman"/>
          <w:sz w:val="24"/>
          <w:szCs w:val="24"/>
          <w:lang w:val="en-US"/>
        </w:rPr>
        <w:t>für</w:t>
      </w:r>
      <w:proofErr w:type="spellEnd"/>
      <w:r w:rsidRPr="005674F2">
        <w:rPr>
          <w:rFonts w:ascii="Times New Roman" w:hAnsi="Times New Roman" w:cs="Times New Roman"/>
          <w:sz w:val="24"/>
          <w:szCs w:val="24"/>
          <w:lang w:val="en-US"/>
        </w:rPr>
        <w:t xml:space="preserve"> Migration und </w:t>
      </w:r>
      <w:proofErr w:type="spellStart"/>
      <w:r w:rsidRPr="005674F2">
        <w:rPr>
          <w:rFonts w:ascii="Times New Roman" w:hAnsi="Times New Roman" w:cs="Times New Roman"/>
          <w:sz w:val="24"/>
          <w:szCs w:val="24"/>
          <w:lang w:val="en-US"/>
        </w:rPr>
        <w:t>Flüchtlinge</w:t>
      </w:r>
      <w:proofErr w:type="spellEnd"/>
    </w:p>
    <w:p w:rsidR="00AA1600" w:rsidRPr="005674F2" w:rsidRDefault="00AA1600" w:rsidP="00A431BA">
      <w:pPr>
        <w:spacing w:after="0" w:line="240" w:lineRule="auto"/>
        <w:jc w:val="both"/>
        <w:rPr>
          <w:rFonts w:ascii="Times New Roman" w:hAnsi="Times New Roman" w:cs="Times New Roman"/>
          <w:sz w:val="24"/>
          <w:szCs w:val="24"/>
          <w:lang w:val="en-US"/>
        </w:rPr>
      </w:pPr>
      <w:proofErr w:type="spellStart"/>
      <w:r w:rsidRPr="005674F2">
        <w:rPr>
          <w:rFonts w:ascii="Times New Roman" w:hAnsi="Times New Roman" w:cs="Times New Roman"/>
          <w:sz w:val="24"/>
          <w:szCs w:val="24"/>
          <w:lang w:val="en-US"/>
        </w:rPr>
        <w:t>Frankenstraße</w:t>
      </w:r>
      <w:proofErr w:type="spellEnd"/>
      <w:r w:rsidRPr="005674F2">
        <w:rPr>
          <w:rFonts w:ascii="Times New Roman" w:hAnsi="Times New Roman" w:cs="Times New Roman"/>
          <w:sz w:val="24"/>
          <w:szCs w:val="24"/>
          <w:lang w:val="en-US"/>
        </w:rPr>
        <w:t xml:space="preserve"> 210</w:t>
      </w:r>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90461 </w:t>
      </w:r>
      <w:proofErr w:type="spellStart"/>
      <w:r w:rsidRPr="005674F2">
        <w:rPr>
          <w:rFonts w:ascii="Times New Roman" w:hAnsi="Times New Roman" w:cs="Times New Roman"/>
          <w:sz w:val="24"/>
          <w:szCs w:val="24"/>
          <w:lang w:val="en-US"/>
        </w:rPr>
        <w:t>Nürnberg</w:t>
      </w:r>
      <w:proofErr w:type="spellEnd"/>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w:t>
      </w:r>
      <w:proofErr w:type="gramStart"/>
      <w:r w:rsidRPr="005674F2">
        <w:rPr>
          <w:rFonts w:ascii="Times New Roman" w:hAnsi="Times New Roman" w:cs="Times New Roman"/>
          <w:sz w:val="24"/>
          <w:szCs w:val="24"/>
          <w:lang w:val="en-US"/>
        </w:rPr>
        <w:t>referred</w:t>
      </w:r>
      <w:proofErr w:type="gramEnd"/>
      <w:r w:rsidRPr="005674F2">
        <w:rPr>
          <w:rFonts w:ascii="Times New Roman" w:hAnsi="Times New Roman" w:cs="Times New Roman"/>
          <w:sz w:val="24"/>
          <w:szCs w:val="24"/>
          <w:lang w:val="en-US"/>
        </w:rPr>
        <w:t xml:space="preserve"> to </w:t>
      </w:r>
      <w:r w:rsidR="00B01C70" w:rsidRPr="005674F2">
        <w:rPr>
          <w:rFonts w:ascii="Times New Roman" w:hAnsi="Times New Roman" w:cs="Times New Roman"/>
          <w:sz w:val="24"/>
          <w:szCs w:val="24"/>
          <w:lang w:val="en-US"/>
        </w:rPr>
        <w:t xml:space="preserve">in the following </w:t>
      </w:r>
      <w:r w:rsidRPr="005674F2">
        <w:rPr>
          <w:rFonts w:ascii="Times New Roman" w:hAnsi="Times New Roman" w:cs="Times New Roman"/>
          <w:sz w:val="24"/>
          <w:szCs w:val="24"/>
          <w:lang w:val="en-US"/>
        </w:rPr>
        <w:t>as the “Dublin office”)</w:t>
      </w:r>
      <w:r w:rsidRPr="005674F2">
        <w:rPr>
          <w:rFonts w:ascii="Times New Roman" w:hAnsi="Times New Roman" w:cs="Times New Roman"/>
          <w:sz w:val="24"/>
          <w:szCs w:val="24"/>
          <w:lang w:val="en-US"/>
        </w:rPr>
        <w:br/>
      </w:r>
      <w:r w:rsidRPr="005674F2">
        <w:rPr>
          <w:rFonts w:ascii="Times New Roman" w:hAnsi="Times New Roman" w:cs="Times New Roman"/>
          <w:sz w:val="24"/>
          <w:szCs w:val="24"/>
          <w:lang w:val="en-US"/>
        </w:rPr>
        <w:br/>
        <w:t>and</w:t>
      </w:r>
      <w:r w:rsidRPr="005674F2">
        <w:rPr>
          <w:rFonts w:ascii="Times New Roman" w:hAnsi="Times New Roman" w:cs="Times New Roman"/>
          <w:sz w:val="24"/>
          <w:szCs w:val="24"/>
          <w:lang w:val="en-US"/>
        </w:rPr>
        <w:br/>
      </w:r>
      <w:r w:rsidRPr="005674F2">
        <w:rPr>
          <w:rFonts w:ascii="Times New Roman" w:hAnsi="Times New Roman" w:cs="Times New Roman"/>
          <w:sz w:val="24"/>
          <w:szCs w:val="24"/>
          <w:lang w:val="en-US"/>
        </w:rPr>
        <w:br/>
      </w:r>
      <w:proofErr w:type="spellStart"/>
      <w:r w:rsidRPr="005674F2">
        <w:rPr>
          <w:rFonts w:ascii="Times New Roman" w:hAnsi="Times New Roman" w:cs="Times New Roman"/>
          <w:sz w:val="24"/>
          <w:szCs w:val="24"/>
          <w:lang w:val="en-US"/>
        </w:rPr>
        <w:t>Bundespolizeipräsidium</w:t>
      </w:r>
      <w:proofErr w:type="spellEnd"/>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Heinrich-Mann-</w:t>
      </w:r>
      <w:proofErr w:type="spellStart"/>
      <w:r w:rsidRPr="005674F2">
        <w:rPr>
          <w:rFonts w:ascii="Times New Roman" w:hAnsi="Times New Roman" w:cs="Times New Roman"/>
          <w:sz w:val="24"/>
          <w:szCs w:val="24"/>
          <w:lang w:val="en-US"/>
        </w:rPr>
        <w:t>Allee</w:t>
      </w:r>
      <w:proofErr w:type="spellEnd"/>
      <w:r w:rsidRPr="005674F2">
        <w:rPr>
          <w:rFonts w:ascii="Times New Roman" w:hAnsi="Times New Roman" w:cs="Times New Roman"/>
          <w:sz w:val="24"/>
          <w:szCs w:val="24"/>
          <w:lang w:val="en-US"/>
        </w:rPr>
        <w:t xml:space="preserve"> 103</w:t>
      </w:r>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14473 Potsdam</w:t>
      </w:r>
    </w:p>
    <w:p w:rsidR="00AA1600"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lastRenderedPageBreak/>
        <w:t>(</w:t>
      </w:r>
      <w:proofErr w:type="gramStart"/>
      <w:r w:rsidRPr="005674F2">
        <w:rPr>
          <w:rFonts w:ascii="Times New Roman" w:hAnsi="Times New Roman" w:cs="Times New Roman"/>
          <w:sz w:val="24"/>
          <w:szCs w:val="24"/>
          <w:lang w:val="en-US"/>
        </w:rPr>
        <w:t>referred</w:t>
      </w:r>
      <w:proofErr w:type="gramEnd"/>
      <w:r w:rsidRPr="005674F2">
        <w:rPr>
          <w:rFonts w:ascii="Times New Roman" w:hAnsi="Times New Roman" w:cs="Times New Roman"/>
          <w:sz w:val="24"/>
          <w:szCs w:val="24"/>
          <w:lang w:val="en-US"/>
        </w:rPr>
        <w:t xml:space="preserve"> to in the following as the “border authority”)</w:t>
      </w:r>
    </w:p>
    <w:p w:rsidR="005674F2" w:rsidRPr="005674F2" w:rsidRDefault="005674F2" w:rsidP="00A431BA">
      <w:pPr>
        <w:spacing w:after="0" w:line="240" w:lineRule="auto"/>
        <w:rPr>
          <w:rFonts w:ascii="Times New Roman" w:hAnsi="Times New Roman" w:cs="Times New Roman"/>
          <w:sz w:val="24"/>
          <w:szCs w:val="24"/>
          <w:lang w:val="en-US"/>
        </w:rPr>
      </w:pPr>
    </w:p>
    <w:p w:rsidR="00AA1600" w:rsidRPr="005674F2" w:rsidRDefault="00AA1600" w:rsidP="00A431BA">
      <w:pPr>
        <w:spacing w:after="0" w:line="240" w:lineRule="auto"/>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b) </w:t>
      </w:r>
      <w:proofErr w:type="gramStart"/>
      <w:r w:rsidRPr="005674F2">
        <w:rPr>
          <w:rFonts w:ascii="Times New Roman" w:hAnsi="Times New Roman" w:cs="Times New Roman"/>
          <w:sz w:val="24"/>
          <w:szCs w:val="24"/>
          <w:lang w:val="en-US"/>
        </w:rPr>
        <w:t>for</w:t>
      </w:r>
      <w:proofErr w:type="gramEnd"/>
      <w:r w:rsidRPr="005674F2">
        <w:rPr>
          <w:rFonts w:ascii="Times New Roman" w:hAnsi="Times New Roman" w:cs="Times New Roman"/>
          <w:sz w:val="24"/>
          <w:szCs w:val="24"/>
          <w:lang w:val="en-US"/>
        </w:rPr>
        <w:t xml:space="preserve"> the   Republic of Latvia: </w:t>
      </w:r>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Office of Citizenship and Migration Affairs</w:t>
      </w:r>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 </w:t>
      </w:r>
      <w:proofErr w:type="spellStart"/>
      <w:r w:rsidRPr="005674F2">
        <w:rPr>
          <w:rFonts w:ascii="Times New Roman" w:hAnsi="Times New Roman" w:cs="Times New Roman"/>
          <w:sz w:val="24"/>
          <w:szCs w:val="24"/>
          <w:lang w:val="en-US"/>
        </w:rPr>
        <w:t>Čiekurkalna</w:t>
      </w:r>
      <w:proofErr w:type="spellEnd"/>
      <w:r w:rsidRPr="005674F2">
        <w:rPr>
          <w:rFonts w:ascii="Times New Roman" w:hAnsi="Times New Roman" w:cs="Times New Roman"/>
          <w:sz w:val="24"/>
          <w:szCs w:val="24"/>
          <w:lang w:val="en-US"/>
        </w:rPr>
        <w:t xml:space="preserve"> 1st line 1, k-3</w:t>
      </w:r>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 Riga, LV 10-26, Latvia</w:t>
      </w:r>
      <w:r w:rsidR="00B01C70">
        <w:rPr>
          <w:rFonts w:ascii="Times New Roman" w:hAnsi="Times New Roman" w:cs="Times New Roman"/>
          <w:sz w:val="24"/>
          <w:szCs w:val="24"/>
          <w:lang w:val="en-US"/>
        </w:rPr>
        <w:t xml:space="preserve"> </w:t>
      </w:r>
      <w:r w:rsidRPr="005674F2">
        <w:rPr>
          <w:rFonts w:ascii="Times New Roman" w:hAnsi="Times New Roman" w:cs="Times New Roman"/>
          <w:sz w:val="24"/>
          <w:szCs w:val="24"/>
          <w:lang w:val="en-US"/>
        </w:rPr>
        <w:t xml:space="preserve">(referred to </w:t>
      </w:r>
      <w:r w:rsidR="00B01C70" w:rsidRPr="005674F2">
        <w:rPr>
          <w:rFonts w:ascii="Times New Roman" w:hAnsi="Times New Roman" w:cs="Times New Roman"/>
          <w:sz w:val="24"/>
          <w:szCs w:val="24"/>
          <w:lang w:val="en-US"/>
        </w:rPr>
        <w:t xml:space="preserve">in the following </w:t>
      </w:r>
      <w:r w:rsidRPr="005674F2">
        <w:rPr>
          <w:rFonts w:ascii="Times New Roman" w:hAnsi="Times New Roman" w:cs="Times New Roman"/>
          <w:sz w:val="24"/>
          <w:szCs w:val="24"/>
          <w:lang w:val="en-US"/>
        </w:rPr>
        <w:t>as the “Dublin office”)</w:t>
      </w:r>
      <w:r w:rsidRPr="005674F2">
        <w:rPr>
          <w:rFonts w:ascii="Times New Roman" w:hAnsi="Times New Roman" w:cs="Times New Roman"/>
          <w:sz w:val="24"/>
          <w:szCs w:val="24"/>
          <w:lang w:val="en-US"/>
        </w:rPr>
        <w:br/>
        <w:t xml:space="preserve">  </w:t>
      </w:r>
    </w:p>
    <w:p w:rsidR="00AA1600" w:rsidRPr="005674F2" w:rsidRDefault="00AA1600" w:rsidP="00A431BA">
      <w:pPr>
        <w:spacing w:after="0" w:line="240" w:lineRule="auto"/>
        <w:rPr>
          <w:rFonts w:ascii="Times New Roman" w:hAnsi="Times New Roman" w:cs="Times New Roman"/>
          <w:sz w:val="24"/>
          <w:szCs w:val="24"/>
          <w:lang w:val="en-US"/>
        </w:rPr>
      </w:pPr>
      <w:proofErr w:type="gramStart"/>
      <w:r w:rsidRPr="005674F2">
        <w:rPr>
          <w:rFonts w:ascii="Times New Roman" w:hAnsi="Times New Roman" w:cs="Times New Roman"/>
          <w:sz w:val="24"/>
          <w:szCs w:val="24"/>
          <w:lang w:val="en-US"/>
        </w:rPr>
        <w:t>and</w:t>
      </w:r>
      <w:proofErr w:type="gramEnd"/>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State Border Guard</w:t>
      </w:r>
    </w:p>
    <w:p w:rsidR="00AA1600" w:rsidRPr="005674F2" w:rsidRDefault="00AA1600" w:rsidP="00A431BA">
      <w:pPr>
        <w:spacing w:after="0" w:line="240" w:lineRule="auto"/>
        <w:rPr>
          <w:rFonts w:ascii="Times New Roman" w:hAnsi="Times New Roman" w:cs="Times New Roman"/>
          <w:sz w:val="24"/>
          <w:szCs w:val="24"/>
          <w:lang w:val="en-US"/>
        </w:rPr>
      </w:pPr>
      <w:proofErr w:type="spellStart"/>
      <w:r w:rsidRPr="005674F2">
        <w:rPr>
          <w:rFonts w:ascii="Times New Roman" w:hAnsi="Times New Roman" w:cs="Times New Roman"/>
          <w:sz w:val="24"/>
          <w:szCs w:val="24"/>
          <w:lang w:val="en-US"/>
        </w:rPr>
        <w:t>Rūdolfa</w:t>
      </w:r>
      <w:proofErr w:type="spellEnd"/>
      <w:r w:rsidRPr="005674F2">
        <w:rPr>
          <w:rFonts w:ascii="Times New Roman" w:hAnsi="Times New Roman" w:cs="Times New Roman"/>
          <w:sz w:val="24"/>
          <w:szCs w:val="24"/>
          <w:lang w:val="en-US"/>
        </w:rPr>
        <w:t xml:space="preserve"> </w:t>
      </w:r>
      <w:proofErr w:type="gramStart"/>
      <w:r w:rsidRPr="005674F2">
        <w:rPr>
          <w:rFonts w:ascii="Times New Roman" w:hAnsi="Times New Roman" w:cs="Times New Roman"/>
          <w:sz w:val="24"/>
          <w:szCs w:val="24"/>
          <w:lang w:val="en-US"/>
        </w:rPr>
        <w:t>street  5</w:t>
      </w:r>
      <w:proofErr w:type="gramEnd"/>
      <w:r w:rsidRPr="005674F2">
        <w:rPr>
          <w:rFonts w:ascii="Times New Roman" w:hAnsi="Times New Roman" w:cs="Times New Roman"/>
          <w:sz w:val="24"/>
          <w:szCs w:val="24"/>
          <w:lang w:val="en-US"/>
        </w:rPr>
        <w:t xml:space="preserve">, </w:t>
      </w:r>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Riga, LV -1012, Latvia</w:t>
      </w:r>
    </w:p>
    <w:p w:rsidR="00AA1600" w:rsidRPr="005674F2" w:rsidRDefault="00AA1600" w:rsidP="00A431BA">
      <w:pPr>
        <w:spacing w:after="0" w:line="240" w:lineRule="auto"/>
        <w:rPr>
          <w:rFonts w:ascii="Times New Roman" w:hAnsi="Times New Roman" w:cs="Times New Roman"/>
          <w:sz w:val="24"/>
          <w:szCs w:val="24"/>
          <w:lang w:val="en-US"/>
        </w:rPr>
      </w:pPr>
      <w:r w:rsidRPr="005674F2">
        <w:rPr>
          <w:rFonts w:ascii="Times New Roman" w:hAnsi="Times New Roman" w:cs="Times New Roman"/>
          <w:sz w:val="24"/>
          <w:szCs w:val="24"/>
          <w:lang w:val="en-US"/>
        </w:rPr>
        <w:t>(</w:t>
      </w:r>
      <w:proofErr w:type="gramStart"/>
      <w:r w:rsidRPr="005674F2">
        <w:rPr>
          <w:rFonts w:ascii="Times New Roman" w:hAnsi="Times New Roman" w:cs="Times New Roman"/>
          <w:sz w:val="24"/>
          <w:szCs w:val="24"/>
          <w:lang w:val="en-US"/>
        </w:rPr>
        <w:t>referred</w:t>
      </w:r>
      <w:proofErr w:type="gramEnd"/>
      <w:r w:rsidRPr="005674F2">
        <w:rPr>
          <w:rFonts w:ascii="Times New Roman" w:hAnsi="Times New Roman" w:cs="Times New Roman"/>
          <w:sz w:val="24"/>
          <w:szCs w:val="24"/>
          <w:lang w:val="en-US"/>
        </w:rPr>
        <w:t xml:space="preserve"> to in the following as the “border authority”)</w:t>
      </w:r>
    </w:p>
    <w:p w:rsidR="00AA1600" w:rsidRPr="005674F2" w:rsidRDefault="00AA1600" w:rsidP="00A431BA">
      <w:pPr>
        <w:spacing w:after="0" w:line="240" w:lineRule="auto"/>
        <w:rPr>
          <w:rFonts w:ascii="Times New Roman" w:hAnsi="Times New Roman" w:cs="Times New Roman"/>
          <w:sz w:val="24"/>
          <w:szCs w:val="24"/>
          <w:lang w:val="en-US"/>
        </w:rPr>
      </w:pPr>
    </w:p>
    <w:p w:rsidR="00AA1600" w:rsidRPr="005674F2" w:rsidRDefault="00AA1600" w:rsidP="00A431BA">
      <w:pPr>
        <w:spacing w:after="0" w:line="240" w:lineRule="auto"/>
        <w:rPr>
          <w:rFonts w:ascii="Times New Roman" w:hAnsi="Times New Roman" w:cs="Times New Roman"/>
          <w:sz w:val="24"/>
          <w:szCs w:val="24"/>
          <w:lang w:val="en-US"/>
        </w:rPr>
      </w:pPr>
    </w:p>
    <w:p w:rsidR="00AA1600" w:rsidRPr="005674F2" w:rsidRDefault="00AE7E4C"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w:t>
      </w:r>
      <w:r w:rsidR="00AA1600" w:rsidRPr="005674F2">
        <w:rPr>
          <w:rFonts w:ascii="Times New Roman" w:hAnsi="Times New Roman" w:cs="Times New Roman"/>
          <w:sz w:val="24"/>
          <w:szCs w:val="24"/>
          <w:lang w:val="en-US"/>
        </w:rPr>
        <w:t>2) Only the Dublin offices will be authorized to make and reply to take charge and take back requests, refusals as referred to in Article 5 (2) of Commission Regulation (EC) No 1560/2003 of 2 September 2003 laying down detailed rules for the application of the Dublin III Regulation (</w:t>
      </w:r>
      <w:r w:rsidR="005674F2" w:rsidRPr="005674F2">
        <w:rPr>
          <w:rFonts w:ascii="Times New Roman" w:hAnsi="Times New Roman" w:cs="Times New Roman"/>
          <w:sz w:val="24"/>
          <w:szCs w:val="24"/>
          <w:lang w:val="en-US"/>
        </w:rPr>
        <w:t xml:space="preserve">referred to </w:t>
      </w:r>
      <w:r w:rsidR="00AA1600" w:rsidRPr="005674F2">
        <w:rPr>
          <w:rFonts w:ascii="Times New Roman" w:hAnsi="Times New Roman" w:cs="Times New Roman"/>
          <w:sz w:val="24"/>
          <w:szCs w:val="24"/>
          <w:lang w:val="en-US"/>
        </w:rPr>
        <w:t xml:space="preserve">in the following as the </w:t>
      </w:r>
      <w:r w:rsidR="005674F2">
        <w:rPr>
          <w:rFonts w:ascii="Times New Roman" w:hAnsi="Times New Roman" w:cs="Times New Roman"/>
          <w:sz w:val="24"/>
          <w:szCs w:val="24"/>
          <w:lang w:val="en-US"/>
        </w:rPr>
        <w:t>“</w:t>
      </w:r>
      <w:r w:rsidR="00AA1600" w:rsidRPr="005674F2">
        <w:rPr>
          <w:rFonts w:ascii="Times New Roman" w:hAnsi="Times New Roman" w:cs="Times New Roman"/>
          <w:sz w:val="24"/>
          <w:szCs w:val="24"/>
          <w:lang w:val="en-US"/>
        </w:rPr>
        <w:t>Commission Regulation</w:t>
      </w:r>
      <w:r w:rsidR="005674F2">
        <w:rPr>
          <w:rFonts w:ascii="Times New Roman" w:hAnsi="Times New Roman" w:cs="Times New Roman"/>
          <w:sz w:val="24"/>
          <w:szCs w:val="24"/>
          <w:lang w:val="en-US"/>
        </w:rPr>
        <w:t>”</w:t>
      </w:r>
      <w:r w:rsidR="00AA1600" w:rsidRPr="005674F2">
        <w:rPr>
          <w:rFonts w:ascii="Times New Roman" w:hAnsi="Times New Roman" w:cs="Times New Roman"/>
          <w:sz w:val="24"/>
          <w:szCs w:val="24"/>
          <w:lang w:val="en-US"/>
        </w:rPr>
        <w:t>) and requests for information pursuant to Article 34</w:t>
      </w:r>
      <w:r w:rsidR="005674F2">
        <w:rPr>
          <w:rFonts w:ascii="Times New Roman" w:hAnsi="Times New Roman" w:cs="Times New Roman"/>
          <w:sz w:val="24"/>
          <w:szCs w:val="24"/>
          <w:lang w:val="en-US"/>
        </w:rPr>
        <w:t xml:space="preserve"> of</w:t>
      </w:r>
      <w:r w:rsidR="00AA1600" w:rsidRPr="005674F2">
        <w:rPr>
          <w:rFonts w:ascii="Times New Roman" w:hAnsi="Times New Roman" w:cs="Times New Roman"/>
          <w:sz w:val="24"/>
          <w:szCs w:val="24"/>
          <w:lang w:val="en-US"/>
        </w:rPr>
        <w:t xml:space="preserve"> Dublin III Regulation. They will also be responsible for exchanging information to prepare transfers.</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(3) On the occasion of signing this Arrangement, the Sides will exchange the contact information of those bodies within the competent authorities</w:t>
      </w:r>
      <w:r w:rsidR="005674F2">
        <w:rPr>
          <w:rFonts w:ascii="Times New Roman" w:hAnsi="Times New Roman" w:cs="Times New Roman"/>
          <w:sz w:val="24"/>
          <w:szCs w:val="24"/>
          <w:lang w:val="en-US"/>
        </w:rPr>
        <w:t>,</w:t>
      </w:r>
      <w:r w:rsidRPr="005674F2">
        <w:rPr>
          <w:rFonts w:ascii="Times New Roman" w:hAnsi="Times New Roman" w:cs="Times New Roman"/>
          <w:sz w:val="24"/>
          <w:szCs w:val="24"/>
          <w:lang w:val="en-US"/>
        </w:rPr>
        <w:t xml:space="preserve"> which are entrusted with applying this Arrangement. The competent authorities will also immediately inform each other in writing of any changes in this regard.</w:t>
      </w:r>
    </w:p>
    <w:p w:rsidR="00AE7E4C" w:rsidRPr="005674F2" w:rsidRDefault="00AE7E4C" w:rsidP="00A431BA">
      <w:pPr>
        <w:spacing w:after="0" w:line="240" w:lineRule="auto"/>
        <w:ind w:firstLine="709"/>
        <w:jc w:val="both"/>
        <w:rPr>
          <w:rFonts w:ascii="Times New Roman" w:hAnsi="Times New Roman" w:cs="Times New Roman"/>
          <w:sz w:val="24"/>
          <w:szCs w:val="24"/>
          <w:lang w:val="en-US"/>
        </w:rPr>
      </w:pPr>
    </w:p>
    <w:p w:rsidR="00AA1600" w:rsidRDefault="00AA1600" w:rsidP="00A431BA">
      <w:pPr>
        <w:spacing w:after="0" w:line="240" w:lineRule="auto"/>
        <w:jc w:val="center"/>
        <w:rPr>
          <w:rFonts w:ascii="Times New Roman" w:hAnsi="Times New Roman" w:cs="Times New Roman"/>
          <w:sz w:val="24"/>
          <w:szCs w:val="24"/>
          <w:lang w:val="en-US"/>
        </w:rPr>
      </w:pPr>
      <w:bookmarkStart w:id="4" w:name="a3"/>
      <w:bookmarkEnd w:id="4"/>
      <w:proofErr w:type="gramStart"/>
      <w:r w:rsidRPr="005674F2">
        <w:rPr>
          <w:rFonts w:ascii="Times New Roman" w:hAnsi="Times New Roman" w:cs="Times New Roman"/>
          <w:sz w:val="24"/>
          <w:szCs w:val="24"/>
          <w:lang w:val="en-US"/>
        </w:rPr>
        <w:t>3.</w:t>
      </w:r>
      <w:proofErr w:type="gramEnd"/>
      <w:r w:rsidRPr="005674F2">
        <w:rPr>
          <w:rFonts w:ascii="Times New Roman" w:hAnsi="Times New Roman" w:cs="Times New Roman"/>
          <w:sz w:val="24"/>
          <w:szCs w:val="24"/>
          <w:lang w:val="en-US"/>
        </w:rPr>
        <w:br/>
        <w:t xml:space="preserve">Time limits for replying  </w:t>
      </w:r>
    </w:p>
    <w:p w:rsidR="00E36DD2" w:rsidRPr="005674F2" w:rsidRDefault="00E36DD2" w:rsidP="00A431BA">
      <w:pPr>
        <w:spacing w:after="0" w:line="240" w:lineRule="auto"/>
        <w:jc w:val="center"/>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(1) The competent authorities will reply to requests to take charge as quickly as possible and within one month of receipt by the requested competent authority.</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(2) In urgent cases pursuant to Article 21 (2) </w:t>
      </w:r>
      <w:r w:rsidR="005674F2">
        <w:rPr>
          <w:rFonts w:ascii="Times New Roman" w:hAnsi="Times New Roman" w:cs="Times New Roman"/>
          <w:sz w:val="24"/>
          <w:szCs w:val="24"/>
          <w:lang w:val="en-US"/>
        </w:rPr>
        <w:t xml:space="preserve">of </w:t>
      </w:r>
      <w:r w:rsidRPr="005674F2">
        <w:rPr>
          <w:rFonts w:ascii="Times New Roman" w:hAnsi="Times New Roman" w:cs="Times New Roman"/>
          <w:sz w:val="24"/>
          <w:szCs w:val="24"/>
          <w:lang w:val="en-US"/>
        </w:rPr>
        <w:t>Dublin III Regulation, the competent authorities will reply to the request within five days of receipt (calculated as described in Article 42</w:t>
      </w:r>
      <w:r w:rsidR="00E36DD2">
        <w:rPr>
          <w:rFonts w:ascii="Times New Roman" w:hAnsi="Times New Roman" w:cs="Times New Roman"/>
          <w:sz w:val="24"/>
          <w:szCs w:val="24"/>
          <w:lang w:val="en-US"/>
        </w:rPr>
        <w:t xml:space="preserve"> of</w:t>
      </w:r>
      <w:r w:rsidRPr="005674F2">
        <w:rPr>
          <w:rFonts w:ascii="Times New Roman" w:hAnsi="Times New Roman" w:cs="Times New Roman"/>
          <w:sz w:val="24"/>
          <w:szCs w:val="24"/>
          <w:lang w:val="en-US"/>
        </w:rPr>
        <w:t xml:space="preserve"> Dublin III Regulation).</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(3) If the competent authority does not reply within the above-mentioned time limits, both Sides concur that this will lead to a shift of responsibility.</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(4) The competent authorities will reply to take back requests, refusals and requests for information as quickly as possible. A shift of responsibility as a result of failing to reply within the time limit should be avoided as far as possible.</w:t>
      </w:r>
    </w:p>
    <w:p w:rsidR="00AE7E4C" w:rsidRPr="005674F2" w:rsidRDefault="00AE7E4C" w:rsidP="00A431BA">
      <w:pPr>
        <w:spacing w:after="0" w:line="240" w:lineRule="auto"/>
        <w:ind w:firstLine="709"/>
        <w:jc w:val="both"/>
        <w:rPr>
          <w:rFonts w:ascii="Times New Roman" w:hAnsi="Times New Roman" w:cs="Times New Roman"/>
          <w:sz w:val="24"/>
          <w:szCs w:val="24"/>
          <w:lang w:val="en-US"/>
        </w:rPr>
      </w:pPr>
    </w:p>
    <w:p w:rsidR="00AA1600" w:rsidRDefault="00AA1600" w:rsidP="00A431BA">
      <w:pPr>
        <w:spacing w:after="0" w:line="240" w:lineRule="auto"/>
        <w:jc w:val="center"/>
        <w:rPr>
          <w:rFonts w:ascii="Times New Roman" w:hAnsi="Times New Roman" w:cs="Times New Roman"/>
          <w:sz w:val="24"/>
          <w:szCs w:val="24"/>
          <w:lang w:val="en-US"/>
        </w:rPr>
      </w:pPr>
      <w:proofErr w:type="gramStart"/>
      <w:r w:rsidRPr="005674F2">
        <w:rPr>
          <w:rFonts w:ascii="Times New Roman" w:hAnsi="Times New Roman" w:cs="Times New Roman"/>
          <w:sz w:val="24"/>
          <w:szCs w:val="24"/>
          <w:lang w:val="en-US"/>
        </w:rPr>
        <w:t>4.</w:t>
      </w:r>
      <w:proofErr w:type="gramEnd"/>
      <w:r w:rsidRPr="005674F2">
        <w:rPr>
          <w:rFonts w:ascii="Times New Roman" w:hAnsi="Times New Roman" w:cs="Times New Roman"/>
          <w:sz w:val="24"/>
          <w:szCs w:val="24"/>
          <w:lang w:val="en-US"/>
        </w:rPr>
        <w:br/>
        <w:t>Expedited procedure in case of re-entry</w:t>
      </w:r>
    </w:p>
    <w:p w:rsidR="00E36DD2" w:rsidRPr="005674F2" w:rsidRDefault="00E36DD2" w:rsidP="00A431BA">
      <w:pPr>
        <w:spacing w:after="0" w:line="240" w:lineRule="auto"/>
        <w:jc w:val="center"/>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(1) Persons transferred to the territory of the responsible Side or who travelled to that member state within the time limit and who later re-enter the territory of the requesting Side will be subject to an expedited procedure.</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(2) The expedited procedure will be applied only in cases in which the requesting Side can find no new evidence or indications (as listed in Annex II, A and B, of the Commission Implementing Regulation (EU) No 118/2014 of 30 January 2014 amending Regulation (EC) No 1560/2003 laying down detailed rules for the application of Council Regulation (EC) No 343/2003 establishing the criteria and mechanisms for determining the Member State responsible for examining an asylum application lodged in one of the Member States by a third-</w:t>
      </w:r>
      <w:r w:rsidRPr="005674F2">
        <w:rPr>
          <w:rFonts w:ascii="Times New Roman" w:hAnsi="Times New Roman" w:cs="Times New Roman"/>
          <w:sz w:val="24"/>
          <w:szCs w:val="24"/>
          <w:lang w:val="en-US"/>
        </w:rPr>
        <w:lastRenderedPageBreak/>
        <w:t>country national) subsequent to the previous procedure which could indicate that another member state is responsible.</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(3) The Side conducting the expedited procedure in case of re-entry will request the other Side for an urgent reply in such cases. The take back request must be marked accordingly (comparable to cases of detention referred to in Article 28 (3) </w:t>
      </w:r>
      <w:r w:rsidR="00E36DD2">
        <w:rPr>
          <w:rFonts w:ascii="Times New Roman" w:hAnsi="Times New Roman" w:cs="Times New Roman"/>
          <w:sz w:val="24"/>
          <w:szCs w:val="24"/>
          <w:lang w:val="en-US"/>
        </w:rPr>
        <w:t xml:space="preserve">of </w:t>
      </w:r>
      <w:r w:rsidRPr="005674F2">
        <w:rPr>
          <w:rFonts w:ascii="Times New Roman" w:hAnsi="Times New Roman" w:cs="Times New Roman"/>
          <w:sz w:val="24"/>
          <w:szCs w:val="24"/>
          <w:lang w:val="en-US"/>
        </w:rPr>
        <w:t>Dublin III Regulation).</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(4) In case of expedited procedures, the competent authorities of the requested Side will reply to the request within five days of receiving the request (calculated as described in Article 42 </w:t>
      </w:r>
      <w:r w:rsidR="00E36DD2">
        <w:rPr>
          <w:rFonts w:ascii="Times New Roman" w:hAnsi="Times New Roman" w:cs="Times New Roman"/>
          <w:sz w:val="24"/>
          <w:szCs w:val="24"/>
          <w:lang w:val="en-US"/>
        </w:rPr>
        <w:t xml:space="preserve">of </w:t>
      </w:r>
      <w:r w:rsidRPr="005674F2">
        <w:rPr>
          <w:rFonts w:ascii="Times New Roman" w:hAnsi="Times New Roman" w:cs="Times New Roman"/>
          <w:sz w:val="24"/>
          <w:szCs w:val="24"/>
          <w:lang w:val="en-US"/>
        </w:rPr>
        <w:t>Dublin III Regulation).</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(5) If the competent authority does not reply within the above-mentioned time limits, both Sides concur that this will lead to a shift of responsibility.</w:t>
      </w:r>
    </w:p>
    <w:p w:rsidR="00AE7E4C" w:rsidRPr="005674F2" w:rsidRDefault="00AE7E4C" w:rsidP="00A431BA">
      <w:pPr>
        <w:spacing w:after="0" w:line="240" w:lineRule="auto"/>
        <w:jc w:val="both"/>
        <w:rPr>
          <w:rFonts w:ascii="Times New Roman" w:hAnsi="Times New Roman" w:cs="Times New Roman"/>
          <w:sz w:val="24"/>
          <w:szCs w:val="24"/>
          <w:lang w:val="en-US"/>
        </w:rPr>
      </w:pPr>
    </w:p>
    <w:p w:rsidR="00AA1600" w:rsidRDefault="00AA1600" w:rsidP="00A431BA">
      <w:pPr>
        <w:spacing w:after="0" w:line="240" w:lineRule="auto"/>
        <w:ind w:firstLine="709"/>
        <w:jc w:val="center"/>
        <w:rPr>
          <w:rFonts w:ascii="Times New Roman" w:hAnsi="Times New Roman" w:cs="Times New Roman"/>
          <w:sz w:val="24"/>
          <w:szCs w:val="24"/>
          <w:lang w:val="en-US"/>
        </w:rPr>
      </w:pPr>
      <w:bookmarkStart w:id="5" w:name="a4"/>
      <w:bookmarkEnd w:id="5"/>
      <w:proofErr w:type="gramStart"/>
      <w:r w:rsidRPr="005674F2">
        <w:rPr>
          <w:rFonts w:ascii="Times New Roman" w:hAnsi="Times New Roman" w:cs="Times New Roman"/>
          <w:sz w:val="24"/>
          <w:szCs w:val="24"/>
          <w:lang w:val="en-US"/>
        </w:rPr>
        <w:t>5.</w:t>
      </w:r>
      <w:proofErr w:type="gramEnd"/>
      <w:r w:rsidRPr="005674F2">
        <w:rPr>
          <w:rFonts w:ascii="Times New Roman" w:hAnsi="Times New Roman" w:cs="Times New Roman"/>
          <w:sz w:val="24"/>
          <w:szCs w:val="24"/>
          <w:lang w:val="en-US"/>
        </w:rPr>
        <w:br/>
        <w:t>General assurance</w:t>
      </w:r>
    </w:p>
    <w:p w:rsidR="00E36DD2" w:rsidRPr="005674F2" w:rsidRDefault="00E36DD2" w:rsidP="00A431BA">
      <w:pPr>
        <w:spacing w:after="0" w:line="240" w:lineRule="auto"/>
        <w:ind w:firstLine="709"/>
        <w:jc w:val="center"/>
        <w:rPr>
          <w:rFonts w:ascii="Times New Roman" w:hAnsi="Times New Roman" w:cs="Times New Roman"/>
          <w:sz w:val="24"/>
          <w:szCs w:val="24"/>
          <w:lang w:val="en-US"/>
        </w:rPr>
      </w:pPr>
    </w:p>
    <w:p w:rsidR="0078094F"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(1) Within </w:t>
      </w:r>
      <w:r w:rsidR="0057052D" w:rsidRPr="005674F2">
        <w:rPr>
          <w:rFonts w:ascii="Times New Roman" w:hAnsi="Times New Roman" w:cs="Times New Roman"/>
          <w:sz w:val="24"/>
          <w:szCs w:val="24"/>
          <w:lang w:val="en-US"/>
        </w:rPr>
        <w:t>thirty</w:t>
      </w:r>
      <w:r w:rsidRPr="005674F2">
        <w:rPr>
          <w:rFonts w:ascii="Times New Roman" w:hAnsi="Times New Roman" w:cs="Times New Roman"/>
          <w:sz w:val="24"/>
          <w:szCs w:val="24"/>
          <w:lang w:val="en-US"/>
        </w:rPr>
        <w:t xml:space="preserve"> days after the signature of this Arrangement both Sides will provide a general assurance to the other Side that all persons to be transferred will be accommodated in compliance with the </w:t>
      </w:r>
      <w:r w:rsidRPr="005674F2">
        <w:rPr>
          <w:rFonts w:ascii="Times New Roman" w:hAnsi="Times New Roman" w:cs="Times New Roman"/>
          <w:sz w:val="24"/>
          <w:szCs w:val="24"/>
          <w:shd w:val="clear" w:color="auto" w:fill="FFFFFF"/>
          <w:lang w:val="en-US"/>
        </w:rPr>
        <w:t xml:space="preserve">Directive 2013/33/EU of the European Parliament and of the Council of 26 June 2013 laying down standards for the reception of applicants for international protection </w:t>
      </w:r>
      <w:r w:rsidRPr="005674F2">
        <w:rPr>
          <w:rFonts w:ascii="Times New Roman" w:hAnsi="Times New Roman" w:cs="Times New Roman"/>
          <w:sz w:val="24"/>
          <w:szCs w:val="24"/>
          <w:lang w:val="en-US"/>
        </w:rPr>
        <w:t xml:space="preserve">during the asylum procedure and the applications will be examined in accordance with the </w:t>
      </w:r>
      <w:r w:rsidRPr="005674F2">
        <w:rPr>
          <w:rFonts w:ascii="Times New Roman" w:hAnsi="Times New Roman" w:cs="Times New Roman"/>
          <w:sz w:val="24"/>
          <w:szCs w:val="24"/>
          <w:shd w:val="clear" w:color="auto" w:fill="FFFFFF"/>
          <w:lang w:val="en-US"/>
        </w:rPr>
        <w:t>Directive 2013/32/EU of the European Parliament and of the Council of 26 June 2013 on common procedures for granting and withdrawing international protection.</w:t>
      </w:r>
      <w:r w:rsidRPr="005674F2" w:rsidDel="00755A72">
        <w:rPr>
          <w:rFonts w:ascii="Times New Roman" w:hAnsi="Times New Roman" w:cs="Times New Roman"/>
          <w:sz w:val="24"/>
          <w:szCs w:val="24"/>
          <w:lang w:val="en-US"/>
        </w:rPr>
        <w:t xml:space="preserve"> </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(2) If requested by one Side, the requested Side will enable a visit to specific facilities of accommodation at short notice.</w:t>
      </w:r>
    </w:p>
    <w:p w:rsidR="00AA1600" w:rsidRPr="005674F2" w:rsidRDefault="00AA1600" w:rsidP="00A431BA">
      <w:pPr>
        <w:spacing w:after="0" w:line="240" w:lineRule="auto"/>
        <w:jc w:val="center"/>
        <w:rPr>
          <w:rFonts w:ascii="Times New Roman" w:hAnsi="Times New Roman" w:cs="Times New Roman"/>
          <w:sz w:val="24"/>
          <w:szCs w:val="24"/>
          <w:lang w:val="en-US"/>
        </w:rPr>
      </w:pPr>
      <w:bookmarkStart w:id="6" w:name="a5"/>
      <w:bookmarkEnd w:id="6"/>
      <w:r w:rsidRPr="005674F2">
        <w:rPr>
          <w:rFonts w:ascii="Times New Roman" w:hAnsi="Times New Roman" w:cs="Times New Roman"/>
          <w:sz w:val="24"/>
          <w:szCs w:val="24"/>
          <w:lang w:val="en-US"/>
        </w:rPr>
        <w:t>6.</w:t>
      </w:r>
    </w:p>
    <w:p w:rsidR="00AA1600" w:rsidRDefault="00AA1600" w:rsidP="00A431BA">
      <w:pPr>
        <w:spacing w:after="0" w:line="240" w:lineRule="auto"/>
        <w:jc w:val="center"/>
        <w:rPr>
          <w:rFonts w:ascii="Times New Roman" w:hAnsi="Times New Roman" w:cs="Times New Roman"/>
          <w:sz w:val="24"/>
          <w:szCs w:val="24"/>
          <w:lang w:val="en-US"/>
        </w:rPr>
      </w:pPr>
      <w:r w:rsidRPr="005674F2">
        <w:rPr>
          <w:rFonts w:ascii="Times New Roman" w:hAnsi="Times New Roman" w:cs="Times New Roman"/>
          <w:sz w:val="24"/>
          <w:szCs w:val="24"/>
          <w:lang w:val="en-US"/>
        </w:rPr>
        <w:t>Collective transfers and other transfer modalities</w:t>
      </w:r>
    </w:p>
    <w:p w:rsidR="00E36DD2" w:rsidRPr="005674F2" w:rsidRDefault="00E36DD2" w:rsidP="00A431BA">
      <w:pPr>
        <w:spacing w:after="0" w:line="240" w:lineRule="auto"/>
        <w:jc w:val="center"/>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(1) The requested Side will enable collective transfers by means of charter measures by air and by sea. Charter measures will be accepted by both Sides.</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(2) The Dublin offices of both Sides will contact the border authorities in this regard in a timely fashion to be able to ensure reliable and regular planning. Charter measures should be permitted for all persons whom the responsible Side is obligated to admit or re-admit.</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(3) The exact modalities for transfers using charter measures (e.g. place of transfer, advance notice, maximum number of persons, overbooking rate, </w:t>
      </w:r>
      <w:proofErr w:type="gramStart"/>
      <w:r w:rsidRPr="005674F2">
        <w:rPr>
          <w:rFonts w:ascii="Times New Roman" w:hAnsi="Times New Roman" w:cs="Times New Roman"/>
          <w:sz w:val="24"/>
          <w:szCs w:val="24"/>
          <w:lang w:val="en-US"/>
        </w:rPr>
        <w:t>time</w:t>
      </w:r>
      <w:proofErr w:type="gramEnd"/>
      <w:r w:rsidRPr="005674F2">
        <w:rPr>
          <w:rFonts w:ascii="Times New Roman" w:hAnsi="Times New Roman" w:cs="Times New Roman"/>
          <w:sz w:val="24"/>
          <w:szCs w:val="24"/>
          <w:lang w:val="en-US"/>
        </w:rPr>
        <w:t xml:space="preserve"> frame) will be jointly decided as described in Annex 1 of this Arrangement. Changes to this Annex will be possible only by mutual decision in writing of the competent authorities.</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(4) The exact modalities for transfers of single persons or family groups will be jointly agreed as described in Annex 2 of this Arrangement. Changes to this Annex will be possible only by mutual decision in writing of the competent authorities.</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(5) Transit by air will be carried out in accordance with Council Directive 2003/110/EC of 25 November 2003 on assistance in cases of transit for the purposes of removal by air.</w:t>
      </w:r>
    </w:p>
    <w:p w:rsidR="00AE7E4C" w:rsidRPr="005674F2" w:rsidRDefault="00AA1600" w:rsidP="00432D51">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(6) If the transfer modalities given in this Arrangement are not complied with, the requested Side may refuse to admit the transferred persons from the territory of the requesting Side at the desired time. In these cases, a different date and time for the transfer will be made by mutual decision. In individual cases if time limits are about to run out, the Sides may depart from thes</w:t>
      </w:r>
      <w:r w:rsidR="00432D51">
        <w:rPr>
          <w:rFonts w:ascii="Times New Roman" w:hAnsi="Times New Roman" w:cs="Times New Roman"/>
          <w:sz w:val="24"/>
          <w:szCs w:val="24"/>
          <w:lang w:val="en-US"/>
        </w:rPr>
        <w:t>e modalities by mutual consent.</w:t>
      </w:r>
    </w:p>
    <w:p w:rsidR="00E36DD2" w:rsidRDefault="00E36DD2" w:rsidP="00432D51">
      <w:pPr>
        <w:spacing w:after="0" w:line="240" w:lineRule="auto"/>
        <w:rPr>
          <w:rFonts w:ascii="Times New Roman" w:hAnsi="Times New Roman" w:cs="Times New Roman"/>
          <w:sz w:val="24"/>
          <w:szCs w:val="24"/>
          <w:lang w:val="en-US"/>
        </w:rPr>
      </w:pPr>
    </w:p>
    <w:p w:rsidR="00AA1600" w:rsidRDefault="00AA1600" w:rsidP="00A431BA">
      <w:pPr>
        <w:spacing w:after="0" w:line="240" w:lineRule="auto"/>
        <w:jc w:val="center"/>
        <w:rPr>
          <w:rFonts w:ascii="Times New Roman" w:hAnsi="Times New Roman" w:cs="Times New Roman"/>
          <w:sz w:val="24"/>
          <w:szCs w:val="24"/>
          <w:lang w:val="en-US"/>
        </w:rPr>
      </w:pPr>
      <w:proofErr w:type="gramStart"/>
      <w:r w:rsidRPr="005674F2">
        <w:rPr>
          <w:rFonts w:ascii="Times New Roman" w:hAnsi="Times New Roman" w:cs="Times New Roman"/>
          <w:sz w:val="24"/>
          <w:szCs w:val="24"/>
          <w:lang w:val="en-US"/>
        </w:rPr>
        <w:t>7.</w:t>
      </w:r>
      <w:proofErr w:type="gramEnd"/>
      <w:r w:rsidRPr="005674F2">
        <w:rPr>
          <w:rFonts w:ascii="Times New Roman" w:hAnsi="Times New Roman" w:cs="Times New Roman"/>
          <w:sz w:val="24"/>
          <w:szCs w:val="24"/>
          <w:lang w:val="en-US"/>
        </w:rPr>
        <w:br/>
        <w:t>Communication between the competent authorities</w:t>
      </w:r>
    </w:p>
    <w:p w:rsidR="00E36DD2" w:rsidRPr="005674F2" w:rsidRDefault="00E36DD2" w:rsidP="00A431BA">
      <w:pPr>
        <w:spacing w:after="0" w:line="240" w:lineRule="auto"/>
        <w:jc w:val="center"/>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(1) The competent authorities will communicate using the </w:t>
      </w:r>
      <w:proofErr w:type="spellStart"/>
      <w:r w:rsidRPr="005674F2">
        <w:rPr>
          <w:rFonts w:ascii="Times New Roman" w:hAnsi="Times New Roman" w:cs="Times New Roman"/>
          <w:sz w:val="24"/>
          <w:szCs w:val="24"/>
          <w:lang w:val="en-US"/>
        </w:rPr>
        <w:t>DubliNET</w:t>
      </w:r>
      <w:proofErr w:type="spellEnd"/>
      <w:r w:rsidRPr="005674F2">
        <w:rPr>
          <w:rFonts w:ascii="Times New Roman" w:hAnsi="Times New Roman" w:cs="Times New Roman"/>
          <w:sz w:val="24"/>
          <w:szCs w:val="24"/>
          <w:lang w:val="en-US"/>
        </w:rPr>
        <w:t xml:space="preserve"> system. They will use only the required forms. In case of technical difficulties, other means of communication </w:t>
      </w:r>
      <w:r w:rsidRPr="005674F2">
        <w:rPr>
          <w:rFonts w:ascii="Times New Roman" w:hAnsi="Times New Roman" w:cs="Times New Roman"/>
          <w:sz w:val="24"/>
          <w:szCs w:val="24"/>
          <w:lang w:val="en-US"/>
        </w:rPr>
        <w:lastRenderedPageBreak/>
        <w:t xml:space="preserve">may be used by way of exception, primarily fax, in order to ensure that requests are handled quickly. The Sides will ensure that all data are effectively protected against unauthorized access, fraudulent manipulation and unlawful disclosure. The Sides will fix technical problems without delay and will inform each other in writing of disruptions to the </w:t>
      </w:r>
      <w:proofErr w:type="spellStart"/>
      <w:r w:rsidRPr="005674F2">
        <w:rPr>
          <w:rFonts w:ascii="Times New Roman" w:hAnsi="Times New Roman" w:cs="Times New Roman"/>
          <w:sz w:val="24"/>
          <w:szCs w:val="24"/>
          <w:lang w:val="en-US"/>
        </w:rPr>
        <w:t>DubliNET</w:t>
      </w:r>
      <w:proofErr w:type="spellEnd"/>
      <w:r w:rsidRPr="005674F2">
        <w:rPr>
          <w:rFonts w:ascii="Times New Roman" w:hAnsi="Times New Roman" w:cs="Times New Roman"/>
          <w:sz w:val="24"/>
          <w:szCs w:val="24"/>
          <w:lang w:val="en-US"/>
        </w:rPr>
        <w:t xml:space="preserve"> system.</w:t>
      </w:r>
    </w:p>
    <w:p w:rsidR="00AE7E4C"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(2) Communication between the competent authorities will be in English.</w:t>
      </w:r>
    </w:p>
    <w:p w:rsidR="00AE7E4C" w:rsidRPr="005674F2" w:rsidRDefault="00AE7E4C" w:rsidP="00A431BA">
      <w:pPr>
        <w:spacing w:after="0" w:line="240" w:lineRule="auto"/>
        <w:rPr>
          <w:rFonts w:ascii="Times New Roman" w:hAnsi="Times New Roman" w:cs="Times New Roman"/>
          <w:sz w:val="24"/>
          <w:szCs w:val="24"/>
          <w:lang w:val="en-US"/>
        </w:rPr>
      </w:pPr>
    </w:p>
    <w:p w:rsidR="00AA1600" w:rsidRDefault="00AA1600" w:rsidP="00A431BA">
      <w:pPr>
        <w:spacing w:after="0" w:line="240" w:lineRule="auto"/>
        <w:jc w:val="center"/>
        <w:rPr>
          <w:rFonts w:ascii="Times New Roman" w:hAnsi="Times New Roman" w:cs="Times New Roman"/>
          <w:sz w:val="24"/>
          <w:szCs w:val="24"/>
          <w:lang w:val="en-US"/>
        </w:rPr>
      </w:pPr>
      <w:proofErr w:type="gramStart"/>
      <w:r w:rsidRPr="005674F2">
        <w:rPr>
          <w:rFonts w:ascii="Times New Roman" w:hAnsi="Times New Roman" w:cs="Times New Roman"/>
          <w:sz w:val="24"/>
          <w:szCs w:val="24"/>
          <w:lang w:val="en-US"/>
        </w:rPr>
        <w:t>8.</w:t>
      </w:r>
      <w:proofErr w:type="gramEnd"/>
      <w:r w:rsidRPr="005674F2">
        <w:rPr>
          <w:rFonts w:ascii="Times New Roman" w:hAnsi="Times New Roman" w:cs="Times New Roman"/>
          <w:sz w:val="24"/>
          <w:szCs w:val="24"/>
          <w:lang w:val="en-US"/>
        </w:rPr>
        <w:br/>
        <w:t>Practical issues</w:t>
      </w:r>
    </w:p>
    <w:p w:rsidR="00E36DD2" w:rsidRPr="005674F2" w:rsidRDefault="00E36DD2" w:rsidP="00A431BA">
      <w:pPr>
        <w:spacing w:after="0" w:line="240" w:lineRule="auto"/>
        <w:jc w:val="center"/>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To resolve practical issues related to applying this Arrangement, the Dublin III Regulation and the Commission Regulation, each Side, acting through the competent authorities, may request a meeting. The time and place of these meetings will be decided by the competent authorities by mutual consent. Modalities for exchanging liaison officers may also be decided in this framework, if the competent authority of one of the Sides so desires.</w:t>
      </w:r>
    </w:p>
    <w:p w:rsidR="00AE7E4C" w:rsidRPr="005674F2" w:rsidRDefault="00AE7E4C" w:rsidP="00A431BA">
      <w:pPr>
        <w:spacing w:after="0" w:line="240" w:lineRule="auto"/>
        <w:jc w:val="center"/>
        <w:rPr>
          <w:rFonts w:ascii="Times New Roman" w:hAnsi="Times New Roman" w:cs="Times New Roman"/>
          <w:sz w:val="24"/>
          <w:szCs w:val="24"/>
          <w:lang w:val="en-US"/>
        </w:rPr>
      </w:pPr>
      <w:bookmarkStart w:id="7" w:name="a8"/>
      <w:bookmarkEnd w:id="7"/>
    </w:p>
    <w:p w:rsidR="00AA1600" w:rsidRDefault="00AA1600" w:rsidP="00A431BA">
      <w:pPr>
        <w:spacing w:after="0" w:line="240" w:lineRule="auto"/>
        <w:jc w:val="center"/>
        <w:rPr>
          <w:rFonts w:ascii="Times New Roman" w:hAnsi="Times New Roman" w:cs="Times New Roman"/>
          <w:sz w:val="24"/>
          <w:szCs w:val="24"/>
          <w:lang w:val="en-US"/>
        </w:rPr>
      </w:pPr>
      <w:proofErr w:type="gramStart"/>
      <w:r w:rsidRPr="005674F2">
        <w:rPr>
          <w:rFonts w:ascii="Times New Roman" w:hAnsi="Times New Roman" w:cs="Times New Roman"/>
          <w:sz w:val="24"/>
          <w:szCs w:val="24"/>
          <w:lang w:val="en-US"/>
        </w:rPr>
        <w:t>9.</w:t>
      </w:r>
      <w:proofErr w:type="gramEnd"/>
      <w:r w:rsidRPr="005674F2">
        <w:rPr>
          <w:rFonts w:ascii="Times New Roman" w:hAnsi="Times New Roman" w:cs="Times New Roman"/>
          <w:sz w:val="24"/>
          <w:szCs w:val="24"/>
          <w:lang w:val="en-US"/>
        </w:rPr>
        <w:br/>
        <w:t xml:space="preserve">Start of cooperation </w:t>
      </w:r>
    </w:p>
    <w:p w:rsidR="00E36DD2" w:rsidRPr="005674F2" w:rsidRDefault="00E36DD2" w:rsidP="00A431BA">
      <w:pPr>
        <w:spacing w:after="0" w:line="240" w:lineRule="auto"/>
        <w:jc w:val="center"/>
        <w:rPr>
          <w:rFonts w:ascii="Times New Roman" w:hAnsi="Times New Roman" w:cs="Times New Roman"/>
          <w:sz w:val="24"/>
          <w:szCs w:val="24"/>
          <w:lang w:val="en-US"/>
        </w:rPr>
      </w:pP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 xml:space="preserve">(1) This Arrangement will come into effect </w:t>
      </w:r>
      <w:r w:rsidR="0057052D" w:rsidRPr="005674F2">
        <w:rPr>
          <w:rFonts w:ascii="Times New Roman" w:hAnsi="Times New Roman" w:cs="Times New Roman"/>
          <w:sz w:val="24"/>
          <w:szCs w:val="24"/>
          <w:lang w:val="en-US"/>
        </w:rPr>
        <w:t>thirty</w:t>
      </w:r>
      <w:r w:rsidRPr="005674F2">
        <w:rPr>
          <w:rFonts w:ascii="Times New Roman" w:hAnsi="Times New Roman" w:cs="Times New Roman"/>
          <w:sz w:val="24"/>
          <w:szCs w:val="24"/>
          <w:lang w:val="en-US"/>
        </w:rPr>
        <w:t xml:space="preserve"> days after its signature by both Sides.</w:t>
      </w:r>
    </w:p>
    <w:p w:rsidR="00AA1600" w:rsidRPr="005674F2" w:rsidRDefault="00AA1600" w:rsidP="00A431BA">
      <w:pPr>
        <w:spacing w:after="0" w:line="240" w:lineRule="auto"/>
        <w:ind w:firstLine="709"/>
        <w:jc w:val="both"/>
        <w:rPr>
          <w:rFonts w:ascii="Times New Roman" w:hAnsi="Times New Roman" w:cs="Times New Roman"/>
          <w:sz w:val="24"/>
          <w:szCs w:val="24"/>
          <w:lang w:val="en-US"/>
        </w:rPr>
      </w:pPr>
      <w:r w:rsidRPr="005674F2">
        <w:rPr>
          <w:rFonts w:ascii="Times New Roman" w:hAnsi="Times New Roman" w:cs="Times New Roman"/>
          <w:sz w:val="24"/>
          <w:szCs w:val="24"/>
          <w:lang w:val="en-US"/>
        </w:rPr>
        <w:t>(2) If the Dublin III Regulation or Commission Regulation is amended, the Sides will revise this Arrangement accordingly.</w:t>
      </w:r>
    </w:p>
    <w:p w:rsidR="00AA1600" w:rsidRPr="005674F2" w:rsidRDefault="00AA1600" w:rsidP="00A431BA">
      <w:pPr>
        <w:spacing w:after="0" w:line="240" w:lineRule="auto"/>
        <w:jc w:val="both"/>
        <w:rPr>
          <w:rFonts w:ascii="Times New Roman" w:hAnsi="Times New Roman" w:cs="Times New Roman"/>
          <w:sz w:val="24"/>
          <w:szCs w:val="24"/>
          <w:lang w:val="en-US"/>
        </w:rPr>
      </w:pPr>
    </w:p>
    <w:p w:rsidR="00AA1600" w:rsidRPr="005674F2" w:rsidRDefault="00AA1600" w:rsidP="00A431BA">
      <w:pPr>
        <w:pStyle w:val="NormalWeb"/>
        <w:shd w:val="clear" w:color="auto" w:fill="FFFFFF"/>
        <w:spacing w:before="0" w:beforeAutospacing="0" w:after="0" w:afterAutospacing="0"/>
        <w:ind w:firstLine="300"/>
        <w:jc w:val="both"/>
        <w:rPr>
          <w:lang w:val="en-US"/>
        </w:rPr>
      </w:pPr>
      <w:r w:rsidRPr="005674F2">
        <w:rPr>
          <w:lang w:val="en-US"/>
        </w:rPr>
        <w:t>Signed at [place], on [date] in two originals in the English language, one for each Side.</w:t>
      </w:r>
    </w:p>
    <w:p w:rsidR="00AA1600" w:rsidRPr="005674F2" w:rsidRDefault="00AA1600" w:rsidP="00A431BA">
      <w:pPr>
        <w:pStyle w:val="NormalWeb"/>
        <w:shd w:val="clear" w:color="auto" w:fill="FFFFFF"/>
        <w:spacing w:before="0" w:beforeAutospacing="0" w:after="0" w:afterAutospacing="0"/>
        <w:ind w:firstLine="300"/>
        <w:jc w:val="both"/>
        <w:rPr>
          <w:lang w:val="en-US"/>
        </w:rPr>
      </w:pPr>
      <w:r w:rsidRPr="005674F2">
        <w:rPr>
          <w:lang w:val="en-US"/>
        </w:rPr>
        <w:t> </w:t>
      </w:r>
    </w:p>
    <w:p w:rsidR="00AA1600" w:rsidRPr="005674F2" w:rsidRDefault="00AA1600" w:rsidP="00A431BA">
      <w:pPr>
        <w:spacing w:after="0" w:line="240" w:lineRule="auto"/>
        <w:jc w:val="both"/>
        <w:rPr>
          <w:rFonts w:ascii="Times New Roman" w:hAnsi="Times New Roman" w:cs="Times New Roman"/>
          <w:sz w:val="24"/>
          <w:szCs w:val="24"/>
          <w:lang w:val="en-US"/>
        </w:rPr>
      </w:pPr>
    </w:p>
    <w:p w:rsidR="00AA1600" w:rsidRPr="005674F2" w:rsidRDefault="00AA1600" w:rsidP="00A431BA">
      <w:pPr>
        <w:spacing w:after="0" w:line="240" w:lineRule="auto"/>
        <w:jc w:val="both"/>
        <w:rPr>
          <w:rFonts w:ascii="Times New Roman" w:hAnsi="Times New Roman" w:cs="Times New Roman"/>
          <w:sz w:val="24"/>
          <w:szCs w:val="24"/>
          <w:lang w:val="en-US"/>
        </w:rPr>
      </w:pPr>
    </w:p>
    <w:p w:rsidR="00AA1600" w:rsidRPr="005674F2" w:rsidRDefault="00AA1600" w:rsidP="00A431BA">
      <w:pPr>
        <w:spacing w:after="0" w:line="240"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8094F" w:rsidRPr="005674F2" w:rsidTr="00FD1F14">
        <w:tc>
          <w:tcPr>
            <w:tcW w:w="4606" w:type="dxa"/>
          </w:tcPr>
          <w:p w:rsidR="00AA1600" w:rsidRPr="005674F2" w:rsidRDefault="0078094F" w:rsidP="00A431BA">
            <w:pPr>
              <w:spacing w:after="0" w:line="240" w:lineRule="auto"/>
              <w:jc w:val="center"/>
              <w:rPr>
                <w:rFonts w:ascii="Times New Roman" w:hAnsi="Times New Roman" w:cs="Times New Roman"/>
                <w:b/>
                <w:sz w:val="24"/>
                <w:szCs w:val="24"/>
                <w:lang w:val="en-US"/>
              </w:rPr>
            </w:pPr>
            <w:r w:rsidRPr="005674F2">
              <w:rPr>
                <w:rFonts w:ascii="Times New Roman" w:hAnsi="Times New Roman" w:cs="Times New Roman"/>
                <w:b/>
                <w:sz w:val="24"/>
                <w:szCs w:val="24"/>
                <w:lang w:val="en-US"/>
              </w:rPr>
              <w:t xml:space="preserve">For the Ministry of the Interior of the Republic of Latvia </w:t>
            </w:r>
          </w:p>
        </w:tc>
        <w:tc>
          <w:tcPr>
            <w:tcW w:w="4606" w:type="dxa"/>
          </w:tcPr>
          <w:p w:rsidR="00AA1600" w:rsidRPr="005674F2" w:rsidRDefault="0078094F" w:rsidP="00A431BA">
            <w:pPr>
              <w:spacing w:after="0" w:line="240" w:lineRule="auto"/>
              <w:jc w:val="center"/>
              <w:rPr>
                <w:rFonts w:ascii="Times New Roman" w:hAnsi="Times New Roman" w:cs="Times New Roman"/>
                <w:b/>
                <w:sz w:val="24"/>
                <w:szCs w:val="24"/>
                <w:lang w:val="en-US"/>
              </w:rPr>
            </w:pPr>
            <w:r w:rsidRPr="005674F2">
              <w:rPr>
                <w:rFonts w:ascii="Times New Roman" w:hAnsi="Times New Roman" w:cs="Times New Roman"/>
                <w:b/>
                <w:sz w:val="24"/>
                <w:szCs w:val="24"/>
                <w:lang w:val="en-US"/>
              </w:rPr>
              <w:t>For the Federal Ministry of the Interior, Building and Community of the Federal Republic of Germany</w:t>
            </w:r>
          </w:p>
        </w:tc>
      </w:tr>
    </w:tbl>
    <w:p w:rsidR="00AA1600" w:rsidRPr="005674F2" w:rsidRDefault="00AA1600"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Default="00AE7E4C" w:rsidP="00A431BA">
      <w:pPr>
        <w:spacing w:after="0" w:line="240" w:lineRule="auto"/>
        <w:jc w:val="both"/>
        <w:rPr>
          <w:rFonts w:ascii="Times New Roman" w:hAnsi="Times New Roman" w:cs="Times New Roman"/>
          <w:sz w:val="24"/>
          <w:szCs w:val="24"/>
          <w:lang w:val="en-US"/>
        </w:rPr>
      </w:pPr>
    </w:p>
    <w:p w:rsidR="00EC3457" w:rsidRDefault="00EC3457" w:rsidP="00A431BA">
      <w:pPr>
        <w:spacing w:after="0" w:line="240" w:lineRule="auto"/>
        <w:jc w:val="both"/>
        <w:rPr>
          <w:rFonts w:ascii="Times New Roman" w:hAnsi="Times New Roman" w:cs="Times New Roman"/>
          <w:sz w:val="24"/>
          <w:szCs w:val="24"/>
          <w:lang w:val="en-US"/>
        </w:rPr>
      </w:pPr>
    </w:p>
    <w:p w:rsidR="00EC3457" w:rsidRDefault="00EC3457" w:rsidP="00A431BA">
      <w:pPr>
        <w:spacing w:after="0" w:line="240" w:lineRule="auto"/>
        <w:jc w:val="both"/>
        <w:rPr>
          <w:rFonts w:ascii="Times New Roman" w:hAnsi="Times New Roman" w:cs="Times New Roman"/>
          <w:sz w:val="24"/>
          <w:szCs w:val="24"/>
          <w:lang w:val="en-US"/>
        </w:rPr>
      </w:pPr>
    </w:p>
    <w:p w:rsidR="00432D51" w:rsidRDefault="00432D51" w:rsidP="00A431BA">
      <w:pPr>
        <w:spacing w:after="0" w:line="240" w:lineRule="auto"/>
        <w:jc w:val="both"/>
        <w:rPr>
          <w:rFonts w:ascii="Times New Roman" w:hAnsi="Times New Roman" w:cs="Times New Roman"/>
          <w:sz w:val="24"/>
          <w:szCs w:val="24"/>
          <w:lang w:val="en-US"/>
        </w:rPr>
      </w:pPr>
    </w:p>
    <w:p w:rsidR="00432D51" w:rsidRDefault="00432D51" w:rsidP="00A431BA">
      <w:pPr>
        <w:spacing w:after="0" w:line="240" w:lineRule="auto"/>
        <w:jc w:val="both"/>
        <w:rPr>
          <w:rFonts w:ascii="Times New Roman" w:hAnsi="Times New Roman" w:cs="Times New Roman"/>
          <w:sz w:val="24"/>
          <w:szCs w:val="24"/>
          <w:lang w:val="en-US"/>
        </w:rPr>
      </w:pPr>
    </w:p>
    <w:p w:rsidR="00432D51" w:rsidRDefault="00432D51" w:rsidP="00A431BA">
      <w:pPr>
        <w:spacing w:after="0" w:line="240" w:lineRule="auto"/>
        <w:jc w:val="both"/>
        <w:rPr>
          <w:rFonts w:ascii="Times New Roman" w:hAnsi="Times New Roman" w:cs="Times New Roman"/>
          <w:sz w:val="24"/>
          <w:szCs w:val="24"/>
          <w:lang w:val="en-US"/>
        </w:rPr>
      </w:pPr>
    </w:p>
    <w:p w:rsidR="00432D51" w:rsidRDefault="00432D51" w:rsidP="00A431BA">
      <w:pPr>
        <w:spacing w:after="0" w:line="240" w:lineRule="auto"/>
        <w:jc w:val="both"/>
        <w:rPr>
          <w:rFonts w:ascii="Times New Roman" w:hAnsi="Times New Roman" w:cs="Times New Roman"/>
          <w:sz w:val="24"/>
          <w:szCs w:val="24"/>
          <w:lang w:val="en-US"/>
        </w:rPr>
      </w:pPr>
    </w:p>
    <w:p w:rsidR="00432D51" w:rsidRPr="005674F2" w:rsidRDefault="00432D51"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Header"/>
        <w:jc w:val="right"/>
        <w:rPr>
          <w:rFonts w:ascii="Times New Roman" w:hAnsi="Times New Roman"/>
          <w:sz w:val="24"/>
          <w:lang w:val="en-US"/>
        </w:rPr>
      </w:pPr>
      <w:r w:rsidRPr="005674F2">
        <w:rPr>
          <w:rFonts w:ascii="Times New Roman" w:hAnsi="Times New Roman"/>
          <w:sz w:val="24"/>
          <w:lang w:val="en-US"/>
        </w:rPr>
        <w:lastRenderedPageBreak/>
        <w:t>Annex 1</w:t>
      </w:r>
    </w:p>
    <w:p w:rsidR="00AE7E4C" w:rsidRPr="005674F2" w:rsidRDefault="00AE7E4C" w:rsidP="00A431BA">
      <w:pPr>
        <w:pStyle w:val="Header"/>
        <w:jc w:val="right"/>
        <w:rPr>
          <w:rFonts w:ascii="Times New Roman" w:hAnsi="Times New Roman"/>
          <w:sz w:val="24"/>
          <w:lang w:val="en-US"/>
        </w:rPr>
      </w:pPr>
      <w:r w:rsidRPr="005674F2">
        <w:rPr>
          <w:rFonts w:ascii="Times New Roman" w:hAnsi="Times New Roman"/>
          <w:sz w:val="24"/>
          <w:lang w:val="en-US"/>
        </w:rPr>
        <w:t xml:space="preserve">Administrative Arrangement pursuant to Article 36 </w:t>
      </w:r>
      <w:r w:rsidR="00490068">
        <w:rPr>
          <w:rFonts w:ascii="Times New Roman" w:hAnsi="Times New Roman"/>
          <w:sz w:val="24"/>
          <w:lang w:val="en-US"/>
        </w:rPr>
        <w:t xml:space="preserve">of </w:t>
      </w:r>
      <w:r w:rsidRPr="005674F2">
        <w:rPr>
          <w:rFonts w:ascii="Times New Roman" w:hAnsi="Times New Roman"/>
          <w:sz w:val="24"/>
          <w:lang w:val="en-US"/>
        </w:rPr>
        <w:t>Dublin III Regulation</w:t>
      </w:r>
    </w:p>
    <w:p w:rsidR="00AE7E4C" w:rsidRPr="005674F2" w:rsidRDefault="00AE7E4C" w:rsidP="00A431BA">
      <w:pPr>
        <w:pStyle w:val="Header"/>
        <w:jc w:val="right"/>
        <w:rPr>
          <w:rFonts w:ascii="Times New Roman" w:hAnsi="Times New Roman"/>
          <w:sz w:val="24"/>
          <w:lang w:val="en-US"/>
        </w:rPr>
      </w:pPr>
      <w:proofErr w:type="gramStart"/>
      <w:r w:rsidRPr="005674F2">
        <w:rPr>
          <w:rFonts w:ascii="Times New Roman" w:hAnsi="Times New Roman"/>
          <w:sz w:val="24"/>
          <w:lang w:val="en-US"/>
        </w:rPr>
        <w:t>between</w:t>
      </w:r>
      <w:proofErr w:type="gramEnd"/>
      <w:r w:rsidRPr="005674F2">
        <w:rPr>
          <w:rFonts w:ascii="Times New Roman" w:hAnsi="Times New Roman"/>
          <w:sz w:val="24"/>
          <w:lang w:val="en-US"/>
        </w:rPr>
        <w:t xml:space="preserve"> the Ministry of the Interior of the Republic of Latvia and the Federal Ministry of the Interior, Building and Community of the Federal Republic of Germany</w:t>
      </w:r>
    </w:p>
    <w:p w:rsidR="00AE7E4C" w:rsidRPr="005674F2" w:rsidRDefault="00AE7E4C" w:rsidP="00A431BA">
      <w:pPr>
        <w:spacing w:after="0" w:line="240" w:lineRule="auto"/>
        <w:jc w:val="right"/>
        <w:rPr>
          <w:rFonts w:ascii="Times New Roman" w:hAnsi="Times New Roman" w:cs="Times New Roman"/>
          <w:sz w:val="24"/>
          <w:szCs w:val="24"/>
          <w:lang w:val="en-US"/>
        </w:rPr>
      </w:pPr>
    </w:p>
    <w:p w:rsidR="00AE7E4C" w:rsidRPr="005674F2" w:rsidRDefault="00AE7E4C" w:rsidP="00A431BA">
      <w:pPr>
        <w:spacing w:after="0" w:line="240" w:lineRule="auto"/>
        <w:jc w:val="center"/>
        <w:rPr>
          <w:rFonts w:ascii="Times New Roman" w:hAnsi="Times New Roman" w:cs="Times New Roman"/>
          <w:b/>
          <w:sz w:val="24"/>
          <w:szCs w:val="24"/>
          <w:lang w:val="en-US"/>
        </w:rPr>
      </w:pPr>
      <w:r w:rsidRPr="005674F2">
        <w:rPr>
          <w:rFonts w:ascii="Times New Roman" w:hAnsi="Times New Roman" w:cs="Times New Roman"/>
          <w:b/>
          <w:sz w:val="24"/>
          <w:szCs w:val="24"/>
          <w:lang w:val="en-US"/>
        </w:rPr>
        <w:t>Modalities for collective transfers</w:t>
      </w: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pStyle w:val="ListParagraph"/>
        <w:numPr>
          <w:ilvl w:val="0"/>
          <w:numId w:val="1"/>
        </w:numPr>
        <w:spacing w:line="240" w:lineRule="auto"/>
        <w:rPr>
          <w:rFonts w:ascii="Times New Roman" w:hAnsi="Times New Roman"/>
          <w:sz w:val="24"/>
          <w:lang w:val="en-US"/>
        </w:rPr>
      </w:pPr>
      <w:r w:rsidRPr="005674F2">
        <w:rPr>
          <w:rFonts w:ascii="Times New Roman" w:hAnsi="Times New Roman"/>
          <w:sz w:val="24"/>
          <w:lang w:val="en-US"/>
        </w:rPr>
        <w:t>General modalities</w:t>
      </w: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Both Sides agree to the implementation of collective transfers for all applicants under their responsibility. Both Sides undertake to facilitate the realization of these transfers by all means.</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Each collective transfer may not concern more than 50 applicants.</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Collective transfers may be organized from Monday to Friday from 7 am to 6 pm, excluding public holidays.</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If an applicant is transferred as part of a collective transfer, the Side organizing the transfer must transfer it to the place designated by the responsible Side. Only one place is designated for all applicants included in the collective transfer. This place permanently replaces the one initially indicated in the acceptance decision of the applicants concerned.</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Time limits will be calculated as described in Article 42</w:t>
      </w:r>
      <w:r w:rsidR="00EC3457">
        <w:rPr>
          <w:rFonts w:ascii="Times New Roman" w:hAnsi="Times New Roman"/>
          <w:sz w:val="24"/>
          <w:lang w:val="en-US"/>
        </w:rPr>
        <w:t xml:space="preserve"> of</w:t>
      </w:r>
      <w:r w:rsidRPr="005674F2">
        <w:rPr>
          <w:rFonts w:ascii="Times New Roman" w:hAnsi="Times New Roman"/>
          <w:sz w:val="24"/>
          <w:lang w:val="en-US"/>
        </w:rPr>
        <w:t xml:space="preserve"> Dublin III Regulation.</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numPr>
          <w:ilvl w:val="0"/>
          <w:numId w:val="1"/>
        </w:numPr>
        <w:spacing w:line="240" w:lineRule="auto"/>
        <w:jc w:val="both"/>
        <w:rPr>
          <w:rFonts w:ascii="Times New Roman" w:hAnsi="Times New Roman"/>
          <w:sz w:val="24"/>
          <w:lang w:val="en-US"/>
        </w:rPr>
      </w:pPr>
      <w:r w:rsidRPr="005674F2">
        <w:rPr>
          <w:rFonts w:ascii="Times New Roman" w:hAnsi="Times New Roman"/>
          <w:sz w:val="24"/>
          <w:lang w:val="en-US"/>
        </w:rPr>
        <w:t>Organization of the transfer</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When one of the two Sides wishes to make a collective transfer, it requests via</w:t>
      </w:r>
      <w:r w:rsidRPr="005674F2">
        <w:rPr>
          <w:rFonts w:ascii="Times New Roman" w:hAnsi="Times New Roman"/>
          <w:sz w:val="24"/>
          <w:lang w:val="en-US"/>
        </w:rPr>
        <w:br/>
      </w:r>
      <w:proofErr w:type="spellStart"/>
      <w:r w:rsidRPr="005674F2">
        <w:rPr>
          <w:rFonts w:ascii="Times New Roman" w:hAnsi="Times New Roman"/>
          <w:sz w:val="24"/>
          <w:lang w:val="en-US"/>
        </w:rPr>
        <w:t>DubliNet</w:t>
      </w:r>
      <w:proofErr w:type="spellEnd"/>
      <w:r w:rsidRPr="005674F2">
        <w:rPr>
          <w:rFonts w:ascii="Times New Roman" w:hAnsi="Times New Roman"/>
          <w:sz w:val="24"/>
          <w:lang w:val="en-US"/>
        </w:rPr>
        <w:t xml:space="preserve"> the other Side at least </w:t>
      </w:r>
      <w:r w:rsidR="0057052D" w:rsidRPr="005674F2">
        <w:rPr>
          <w:rFonts w:ascii="Times New Roman" w:hAnsi="Times New Roman"/>
          <w:sz w:val="24"/>
          <w:lang w:val="en-US"/>
        </w:rPr>
        <w:t>twenty</w:t>
      </w:r>
      <w:r w:rsidRPr="005674F2">
        <w:rPr>
          <w:rFonts w:ascii="Times New Roman" w:hAnsi="Times New Roman"/>
          <w:sz w:val="24"/>
          <w:lang w:val="en-US"/>
        </w:rPr>
        <w:t xml:space="preserve"> days before the date of the transfer, specifying the number of people to be transferred, the desired date and the mode of transport used (air or sea).</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The requested Side responds within five days to designate the arrival transfer location from those listed below.</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 xml:space="preserve">At least seven days before the transfer is made, the transferring Side sends the list of people to be transferred via </w:t>
      </w:r>
      <w:proofErr w:type="spellStart"/>
      <w:r w:rsidRPr="005674F2">
        <w:rPr>
          <w:rFonts w:ascii="Times New Roman" w:hAnsi="Times New Roman"/>
          <w:sz w:val="24"/>
          <w:lang w:val="en-US"/>
        </w:rPr>
        <w:t>DubliNet</w:t>
      </w:r>
      <w:proofErr w:type="spellEnd"/>
      <w:r w:rsidRPr="005674F2">
        <w:rPr>
          <w:rFonts w:ascii="Times New Roman" w:hAnsi="Times New Roman"/>
          <w:sz w:val="24"/>
          <w:lang w:val="en-US"/>
        </w:rPr>
        <w:t xml:space="preserve"> to the responsible Side. The number of people listed can be up to twice the number of people who will actually be transferred. This list contains the surnames, forenames, nationalities, date of birth, reference numbers of the initial request and of the acceptance decision for each person.</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This list also contains information about any person, which requires special assistance (e.g. mentally or physically disabled persons) or otherwise require special travel arrangements. The list also contains information about persons considered a potential threat.</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numPr>
          <w:ilvl w:val="0"/>
          <w:numId w:val="1"/>
        </w:numPr>
        <w:spacing w:line="240" w:lineRule="auto"/>
        <w:jc w:val="both"/>
        <w:rPr>
          <w:rFonts w:ascii="Times New Roman" w:hAnsi="Times New Roman"/>
          <w:sz w:val="24"/>
          <w:lang w:val="en-US"/>
        </w:rPr>
      </w:pPr>
      <w:r w:rsidRPr="005674F2">
        <w:rPr>
          <w:rFonts w:ascii="Times New Roman" w:hAnsi="Times New Roman"/>
          <w:sz w:val="24"/>
          <w:lang w:val="en-US"/>
        </w:rPr>
        <w:t>Execution of the collective transfer</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Only persons on the above mentioned list will be accepted for the upcoming transfer. If the collective transfer contains persons not listed, entry for those persons will be denied.</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 xml:space="preserve">Immediately after the start of the collective transfer, a list of persons actually on the transfer will be transmitted to the </w:t>
      </w:r>
      <w:r w:rsidR="00EC3457">
        <w:rPr>
          <w:rFonts w:ascii="Times New Roman" w:hAnsi="Times New Roman"/>
          <w:sz w:val="24"/>
          <w:lang w:val="en-US"/>
        </w:rPr>
        <w:t>competen</w:t>
      </w:r>
      <w:r w:rsidR="008D50E5">
        <w:rPr>
          <w:rFonts w:ascii="Times New Roman" w:hAnsi="Times New Roman"/>
          <w:sz w:val="24"/>
          <w:lang w:val="en-US"/>
        </w:rPr>
        <w:t>t</w:t>
      </w:r>
      <w:r w:rsidRPr="005674F2">
        <w:rPr>
          <w:rFonts w:ascii="Times New Roman" w:hAnsi="Times New Roman"/>
          <w:sz w:val="24"/>
          <w:lang w:val="en-US"/>
        </w:rPr>
        <w:t xml:space="preserve"> authority of the requested Side.</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numPr>
          <w:ilvl w:val="0"/>
          <w:numId w:val="1"/>
        </w:numPr>
        <w:spacing w:line="240" w:lineRule="auto"/>
        <w:jc w:val="both"/>
        <w:rPr>
          <w:rFonts w:ascii="Times New Roman" w:hAnsi="Times New Roman"/>
          <w:sz w:val="24"/>
          <w:lang w:val="en-US"/>
        </w:rPr>
      </w:pPr>
      <w:r w:rsidRPr="005674F2">
        <w:rPr>
          <w:rFonts w:ascii="Times New Roman" w:hAnsi="Times New Roman"/>
          <w:sz w:val="24"/>
          <w:lang w:val="en-US"/>
        </w:rPr>
        <w:t>Places of the collective transfer</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lastRenderedPageBreak/>
        <w:t>Collective airline transfers may be arranged to any airport designated by the requested Side. The requested Side will designate an alternative airport, if requested by the transferring Side.</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 xml:space="preserve">Collective sea transfers may be arranged for the following arrival ports: </w:t>
      </w:r>
      <w:proofErr w:type="spellStart"/>
      <w:r w:rsidRPr="005674F2">
        <w:rPr>
          <w:rFonts w:ascii="Times New Roman" w:hAnsi="Times New Roman"/>
          <w:sz w:val="24"/>
          <w:lang w:val="en-US"/>
        </w:rPr>
        <w:t>Travemünde</w:t>
      </w:r>
      <w:proofErr w:type="spellEnd"/>
      <w:r w:rsidRPr="005674F2">
        <w:rPr>
          <w:rFonts w:ascii="Times New Roman" w:hAnsi="Times New Roman"/>
          <w:sz w:val="24"/>
          <w:lang w:val="en-US"/>
        </w:rPr>
        <w:t xml:space="preserve"> (Germany); </w:t>
      </w:r>
      <w:proofErr w:type="spellStart"/>
      <w:r w:rsidRPr="005674F2">
        <w:rPr>
          <w:rFonts w:ascii="Times New Roman" w:hAnsi="Times New Roman"/>
          <w:sz w:val="24"/>
          <w:lang w:val="en-US"/>
        </w:rPr>
        <w:t>Liepāja</w:t>
      </w:r>
      <w:proofErr w:type="spellEnd"/>
      <w:r w:rsidRPr="005674F2">
        <w:rPr>
          <w:rFonts w:ascii="Times New Roman" w:hAnsi="Times New Roman"/>
          <w:sz w:val="24"/>
          <w:lang w:val="en-US"/>
        </w:rPr>
        <w:t xml:space="preserve"> (Latvia)</w:t>
      </w:r>
    </w:p>
    <w:p w:rsidR="00AE7E4C" w:rsidRPr="005674F2" w:rsidRDefault="00AE7E4C" w:rsidP="00A431BA">
      <w:pPr>
        <w:spacing w:after="0" w:line="240" w:lineRule="auto"/>
        <w:jc w:val="both"/>
        <w:rPr>
          <w:rFonts w:ascii="Times New Roman" w:hAnsi="Times New Roman" w:cs="Times New Roman"/>
          <w:sz w:val="24"/>
          <w:szCs w:val="24"/>
          <w:lang w:val="en-US"/>
        </w:rPr>
      </w:pPr>
    </w:p>
    <w:p w:rsidR="007732B2" w:rsidRPr="005674F2" w:rsidRDefault="007732B2"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Default="00AE7E4C" w:rsidP="00A431BA">
      <w:pPr>
        <w:spacing w:after="0" w:line="240" w:lineRule="auto"/>
        <w:rPr>
          <w:rFonts w:ascii="Times New Roman" w:hAnsi="Times New Roman" w:cs="Times New Roman"/>
          <w:sz w:val="24"/>
          <w:szCs w:val="24"/>
          <w:lang w:val="en-US"/>
        </w:rPr>
      </w:pPr>
    </w:p>
    <w:p w:rsidR="00432D51" w:rsidRDefault="00432D51" w:rsidP="00A431BA">
      <w:pPr>
        <w:spacing w:after="0" w:line="240" w:lineRule="auto"/>
        <w:rPr>
          <w:rFonts w:ascii="Times New Roman" w:hAnsi="Times New Roman" w:cs="Times New Roman"/>
          <w:sz w:val="24"/>
          <w:szCs w:val="24"/>
          <w:lang w:val="en-US"/>
        </w:rPr>
      </w:pPr>
    </w:p>
    <w:p w:rsidR="00AE7E4C" w:rsidRDefault="00AE7E4C" w:rsidP="00A431BA">
      <w:pPr>
        <w:spacing w:after="0" w:line="240" w:lineRule="auto"/>
        <w:rPr>
          <w:rFonts w:ascii="Times New Roman" w:hAnsi="Times New Roman" w:cs="Times New Roman"/>
          <w:sz w:val="24"/>
          <w:szCs w:val="24"/>
          <w:lang w:val="en-US"/>
        </w:rPr>
      </w:pPr>
    </w:p>
    <w:p w:rsidR="00432D51" w:rsidRPr="005674F2" w:rsidRDefault="00432D51"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pStyle w:val="Header"/>
        <w:jc w:val="right"/>
        <w:rPr>
          <w:rFonts w:ascii="Times New Roman" w:hAnsi="Times New Roman"/>
          <w:sz w:val="24"/>
          <w:lang w:val="en-US"/>
        </w:rPr>
      </w:pPr>
      <w:r w:rsidRPr="005674F2">
        <w:rPr>
          <w:rFonts w:ascii="Times New Roman" w:hAnsi="Times New Roman"/>
          <w:sz w:val="24"/>
          <w:lang w:val="en-US"/>
        </w:rPr>
        <w:lastRenderedPageBreak/>
        <w:t>Annex 2</w:t>
      </w:r>
    </w:p>
    <w:p w:rsidR="00AE7E4C" w:rsidRPr="005674F2" w:rsidRDefault="00AE7E4C" w:rsidP="00A431BA">
      <w:pPr>
        <w:pStyle w:val="Header"/>
        <w:jc w:val="right"/>
        <w:rPr>
          <w:rFonts w:ascii="Times New Roman" w:hAnsi="Times New Roman"/>
          <w:sz w:val="24"/>
          <w:lang w:val="en-US"/>
        </w:rPr>
      </w:pPr>
      <w:r w:rsidRPr="005674F2">
        <w:rPr>
          <w:rFonts w:ascii="Times New Roman" w:hAnsi="Times New Roman"/>
          <w:sz w:val="24"/>
          <w:lang w:val="en-US"/>
        </w:rPr>
        <w:t xml:space="preserve">Administrative Arrangement pursuant to Article 36 </w:t>
      </w:r>
      <w:r w:rsidR="00490068">
        <w:rPr>
          <w:rFonts w:ascii="Times New Roman" w:hAnsi="Times New Roman"/>
          <w:sz w:val="24"/>
          <w:lang w:val="en-US"/>
        </w:rPr>
        <w:t xml:space="preserve">of </w:t>
      </w:r>
      <w:r w:rsidRPr="005674F2">
        <w:rPr>
          <w:rFonts w:ascii="Times New Roman" w:hAnsi="Times New Roman"/>
          <w:sz w:val="24"/>
          <w:lang w:val="en-US"/>
        </w:rPr>
        <w:t>Dublin III Regulation</w:t>
      </w:r>
    </w:p>
    <w:p w:rsidR="00AE7E4C" w:rsidRPr="005674F2" w:rsidRDefault="00AE7E4C" w:rsidP="00A431BA">
      <w:pPr>
        <w:pStyle w:val="Header"/>
        <w:jc w:val="right"/>
        <w:rPr>
          <w:rFonts w:ascii="Times New Roman" w:hAnsi="Times New Roman"/>
          <w:sz w:val="24"/>
          <w:lang w:val="en-US"/>
        </w:rPr>
      </w:pPr>
      <w:proofErr w:type="gramStart"/>
      <w:r w:rsidRPr="005674F2">
        <w:rPr>
          <w:rFonts w:ascii="Times New Roman" w:hAnsi="Times New Roman"/>
          <w:sz w:val="24"/>
          <w:lang w:val="en-US"/>
        </w:rPr>
        <w:t>between</w:t>
      </w:r>
      <w:proofErr w:type="gramEnd"/>
      <w:r w:rsidRPr="005674F2">
        <w:rPr>
          <w:rFonts w:ascii="Times New Roman" w:hAnsi="Times New Roman"/>
          <w:sz w:val="24"/>
          <w:lang w:val="en-US"/>
        </w:rPr>
        <w:t xml:space="preserve"> the Ministry of the Interior of the Republic of Latvia and the Federal Ministry of the Interior, Building and Community of the Federal Republic of Germany</w:t>
      </w: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AE7E4C" w:rsidP="00A431BA">
      <w:pPr>
        <w:spacing w:after="0" w:line="240" w:lineRule="auto"/>
        <w:jc w:val="center"/>
        <w:rPr>
          <w:rFonts w:ascii="Times New Roman" w:hAnsi="Times New Roman" w:cs="Times New Roman"/>
          <w:b/>
          <w:sz w:val="24"/>
          <w:szCs w:val="24"/>
          <w:lang w:val="en-US"/>
        </w:rPr>
      </w:pPr>
      <w:r w:rsidRPr="005674F2">
        <w:rPr>
          <w:rFonts w:ascii="Times New Roman" w:hAnsi="Times New Roman" w:cs="Times New Roman"/>
          <w:b/>
          <w:sz w:val="24"/>
          <w:szCs w:val="24"/>
          <w:lang w:val="en-US"/>
        </w:rPr>
        <w:t>Modalities for individual transfers</w:t>
      </w:r>
    </w:p>
    <w:p w:rsidR="00AE7E4C" w:rsidRPr="005674F2" w:rsidRDefault="00AE7E4C" w:rsidP="00A431BA">
      <w:pPr>
        <w:pStyle w:val="ListParagraph"/>
        <w:spacing w:line="240" w:lineRule="auto"/>
        <w:ind w:left="360"/>
        <w:rPr>
          <w:rFonts w:ascii="Times New Roman" w:hAnsi="Times New Roman"/>
          <w:sz w:val="24"/>
          <w:lang w:val="en-US"/>
        </w:rPr>
      </w:pPr>
      <w:r w:rsidRPr="005674F2">
        <w:rPr>
          <w:rFonts w:ascii="Times New Roman" w:hAnsi="Times New Roman"/>
          <w:sz w:val="24"/>
          <w:lang w:val="en-US"/>
        </w:rPr>
        <w:t>1) General modalities</w:t>
      </w:r>
    </w:p>
    <w:p w:rsidR="00AE7E4C" w:rsidRPr="005674F2" w:rsidRDefault="00AE7E4C" w:rsidP="00A431BA">
      <w:pPr>
        <w:spacing w:after="0" w:line="240" w:lineRule="auto"/>
        <w:rPr>
          <w:rFonts w:ascii="Times New Roman" w:hAnsi="Times New Roman" w:cs="Times New Roman"/>
          <w:sz w:val="24"/>
          <w:szCs w:val="24"/>
          <w:lang w:val="en-US"/>
        </w:rPr>
      </w:pPr>
    </w:p>
    <w:p w:rsidR="00AE7E4C" w:rsidRPr="005674F2" w:rsidRDefault="009F1591" w:rsidP="00A431BA">
      <w:pPr>
        <w:spacing w:after="0" w:line="240" w:lineRule="auto"/>
        <w:ind w:left="360"/>
        <w:jc w:val="both"/>
        <w:rPr>
          <w:rFonts w:ascii="Times New Roman" w:hAnsi="Times New Roman"/>
          <w:sz w:val="24"/>
          <w:lang w:val="en-US"/>
        </w:rPr>
      </w:pPr>
      <w:r w:rsidRPr="005674F2">
        <w:rPr>
          <w:rFonts w:ascii="Times New Roman" w:hAnsi="Times New Roman"/>
          <w:sz w:val="24"/>
          <w:lang w:val="en-US"/>
        </w:rPr>
        <w:t xml:space="preserve">a) </w:t>
      </w:r>
      <w:r w:rsidR="00AE7E4C" w:rsidRPr="005674F2">
        <w:rPr>
          <w:rFonts w:ascii="Times New Roman" w:hAnsi="Times New Roman"/>
          <w:sz w:val="24"/>
          <w:lang w:val="en-US"/>
        </w:rPr>
        <w:t>Both Sides agree to the implementation of individual transfers for all applicants under their responsibility. Both Sides undertake to facilitate the realization of these transfers by all means.</w:t>
      </w:r>
    </w:p>
    <w:p w:rsidR="00AE7E4C" w:rsidRPr="005674F2" w:rsidRDefault="009F1591" w:rsidP="00A431BA">
      <w:pPr>
        <w:spacing w:after="0" w:line="240" w:lineRule="auto"/>
        <w:ind w:left="360"/>
        <w:jc w:val="both"/>
        <w:rPr>
          <w:rFonts w:ascii="Times New Roman" w:hAnsi="Times New Roman"/>
          <w:sz w:val="24"/>
          <w:lang w:val="en-US"/>
        </w:rPr>
      </w:pPr>
      <w:r w:rsidRPr="005674F2">
        <w:rPr>
          <w:rFonts w:ascii="Times New Roman" w:hAnsi="Times New Roman"/>
          <w:sz w:val="24"/>
          <w:lang w:val="en-US"/>
        </w:rPr>
        <w:t xml:space="preserve">b) </w:t>
      </w:r>
      <w:r w:rsidR="00AE7E4C" w:rsidRPr="005674F2">
        <w:rPr>
          <w:rFonts w:ascii="Times New Roman" w:hAnsi="Times New Roman"/>
          <w:sz w:val="24"/>
          <w:lang w:val="en-US"/>
        </w:rPr>
        <w:t>One location for transfers by air and one location for transfers by sea will be designated in all acceptance decisions.</w:t>
      </w:r>
    </w:p>
    <w:p w:rsidR="00AE7E4C" w:rsidRPr="005674F2" w:rsidRDefault="00AE7E4C" w:rsidP="00A431BA">
      <w:pPr>
        <w:pStyle w:val="ListParagraph"/>
        <w:numPr>
          <w:ilvl w:val="1"/>
          <w:numId w:val="1"/>
        </w:numPr>
        <w:spacing w:line="240" w:lineRule="auto"/>
        <w:jc w:val="both"/>
        <w:rPr>
          <w:rFonts w:ascii="Times New Roman" w:hAnsi="Times New Roman"/>
          <w:sz w:val="24"/>
          <w:lang w:val="en-US"/>
        </w:rPr>
      </w:pPr>
      <w:r w:rsidRPr="005674F2">
        <w:rPr>
          <w:rFonts w:ascii="Times New Roman" w:hAnsi="Times New Roman"/>
          <w:sz w:val="24"/>
          <w:lang w:val="en-US"/>
        </w:rPr>
        <w:t xml:space="preserve">Time limits will be calculated as described in Article 42 </w:t>
      </w:r>
      <w:r w:rsidR="0010556B">
        <w:rPr>
          <w:rFonts w:ascii="Times New Roman" w:hAnsi="Times New Roman"/>
          <w:sz w:val="24"/>
          <w:lang w:val="en-US"/>
        </w:rPr>
        <w:t xml:space="preserve">of </w:t>
      </w:r>
      <w:r w:rsidRPr="005674F2">
        <w:rPr>
          <w:rFonts w:ascii="Times New Roman" w:hAnsi="Times New Roman"/>
          <w:sz w:val="24"/>
          <w:lang w:val="en-US"/>
        </w:rPr>
        <w:t>Dublin III Regulation.</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spacing w:line="240" w:lineRule="auto"/>
        <w:ind w:left="360"/>
        <w:jc w:val="both"/>
        <w:rPr>
          <w:rFonts w:ascii="Times New Roman" w:hAnsi="Times New Roman"/>
          <w:sz w:val="24"/>
          <w:lang w:val="en-US"/>
        </w:rPr>
      </w:pPr>
      <w:r w:rsidRPr="005674F2">
        <w:rPr>
          <w:rFonts w:ascii="Times New Roman" w:hAnsi="Times New Roman"/>
          <w:sz w:val="24"/>
          <w:lang w:val="en-US"/>
        </w:rPr>
        <w:t>2) Organization of the transfer</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9F1591" w:rsidP="00A431BA">
      <w:pPr>
        <w:spacing w:after="0" w:line="240" w:lineRule="auto"/>
        <w:ind w:left="360"/>
        <w:jc w:val="both"/>
        <w:rPr>
          <w:rFonts w:ascii="Times New Roman" w:hAnsi="Times New Roman"/>
          <w:sz w:val="24"/>
          <w:lang w:val="en-US"/>
        </w:rPr>
      </w:pPr>
      <w:r w:rsidRPr="005674F2">
        <w:rPr>
          <w:rFonts w:ascii="Times New Roman" w:hAnsi="Times New Roman"/>
          <w:sz w:val="24"/>
          <w:lang w:val="en-US"/>
        </w:rPr>
        <w:t xml:space="preserve">a) </w:t>
      </w:r>
      <w:r w:rsidR="00AE7E4C" w:rsidRPr="005674F2">
        <w:rPr>
          <w:rFonts w:ascii="Times New Roman" w:hAnsi="Times New Roman"/>
          <w:sz w:val="24"/>
          <w:lang w:val="en-US"/>
        </w:rPr>
        <w:t xml:space="preserve">The notification time through </w:t>
      </w:r>
      <w:proofErr w:type="spellStart"/>
      <w:r w:rsidR="00AE7E4C" w:rsidRPr="005674F2">
        <w:rPr>
          <w:rFonts w:ascii="Times New Roman" w:hAnsi="Times New Roman"/>
          <w:sz w:val="24"/>
          <w:lang w:val="en-US"/>
        </w:rPr>
        <w:t>DubliNet</w:t>
      </w:r>
      <w:proofErr w:type="spellEnd"/>
      <w:r w:rsidR="00AE7E4C" w:rsidRPr="005674F2">
        <w:rPr>
          <w:rFonts w:ascii="Times New Roman" w:hAnsi="Times New Roman"/>
          <w:sz w:val="24"/>
          <w:lang w:val="en-US"/>
        </w:rPr>
        <w:t xml:space="preserve"> for individual transfers is five days. The notification includes the actual transfer location.</w:t>
      </w:r>
    </w:p>
    <w:p w:rsidR="00AE7E4C" w:rsidRPr="005674F2" w:rsidRDefault="009F1591" w:rsidP="00A431BA">
      <w:pPr>
        <w:spacing w:after="0" w:line="240" w:lineRule="auto"/>
        <w:ind w:left="360"/>
        <w:jc w:val="both"/>
        <w:rPr>
          <w:rFonts w:ascii="Times New Roman" w:hAnsi="Times New Roman"/>
          <w:sz w:val="24"/>
          <w:lang w:val="en-US"/>
        </w:rPr>
      </w:pPr>
      <w:r w:rsidRPr="005674F2">
        <w:rPr>
          <w:rFonts w:ascii="Times New Roman" w:hAnsi="Times New Roman"/>
          <w:sz w:val="24"/>
          <w:lang w:val="en-US"/>
        </w:rPr>
        <w:t xml:space="preserve">b) </w:t>
      </w:r>
      <w:r w:rsidR="00AE7E4C" w:rsidRPr="005674F2">
        <w:rPr>
          <w:rFonts w:ascii="Times New Roman" w:hAnsi="Times New Roman"/>
          <w:sz w:val="24"/>
          <w:lang w:val="en-US"/>
        </w:rPr>
        <w:t xml:space="preserve">The notification time through </w:t>
      </w:r>
      <w:proofErr w:type="spellStart"/>
      <w:r w:rsidR="00AE7E4C" w:rsidRPr="005674F2">
        <w:rPr>
          <w:rFonts w:ascii="Times New Roman" w:hAnsi="Times New Roman"/>
          <w:sz w:val="24"/>
          <w:lang w:val="en-US"/>
        </w:rPr>
        <w:t>DubliNet</w:t>
      </w:r>
      <w:proofErr w:type="spellEnd"/>
      <w:r w:rsidR="00AE7E4C" w:rsidRPr="005674F2">
        <w:rPr>
          <w:rFonts w:ascii="Times New Roman" w:hAnsi="Times New Roman"/>
          <w:sz w:val="24"/>
          <w:lang w:val="en-US"/>
        </w:rPr>
        <w:t xml:space="preserve"> for individual transfers of persons in need of special assistance (e.g. mentally or physically disabled persons, unaccompanied minors) or persons considered a potential threat is ten days.</w:t>
      </w:r>
    </w:p>
    <w:p w:rsidR="00AE7E4C" w:rsidRPr="005674F2" w:rsidRDefault="009F1591" w:rsidP="00A431BA">
      <w:pPr>
        <w:spacing w:after="0" w:line="240" w:lineRule="auto"/>
        <w:ind w:left="360"/>
        <w:jc w:val="both"/>
        <w:rPr>
          <w:rFonts w:ascii="Times New Roman" w:hAnsi="Times New Roman"/>
          <w:sz w:val="24"/>
          <w:lang w:val="en-US"/>
        </w:rPr>
      </w:pPr>
      <w:r w:rsidRPr="005674F2">
        <w:rPr>
          <w:rFonts w:ascii="Times New Roman" w:hAnsi="Times New Roman"/>
          <w:sz w:val="24"/>
          <w:lang w:val="en-US"/>
        </w:rPr>
        <w:t xml:space="preserve">c) </w:t>
      </w:r>
      <w:r w:rsidR="00AE7E4C" w:rsidRPr="005674F2">
        <w:rPr>
          <w:rFonts w:ascii="Times New Roman" w:hAnsi="Times New Roman"/>
          <w:sz w:val="24"/>
          <w:lang w:val="en-US"/>
        </w:rPr>
        <w:t>Individual transfers may be organized from Monday to Friday from 7 am to 6 pm, excluding public holidays.</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AE7E4C" w:rsidP="00A431BA">
      <w:pPr>
        <w:pStyle w:val="ListParagraph"/>
        <w:spacing w:line="240" w:lineRule="auto"/>
        <w:ind w:left="360"/>
        <w:jc w:val="both"/>
        <w:rPr>
          <w:rFonts w:ascii="Times New Roman" w:hAnsi="Times New Roman"/>
          <w:sz w:val="24"/>
          <w:lang w:val="en-US"/>
        </w:rPr>
      </w:pPr>
      <w:r w:rsidRPr="005674F2">
        <w:rPr>
          <w:rFonts w:ascii="Times New Roman" w:hAnsi="Times New Roman"/>
          <w:sz w:val="24"/>
          <w:lang w:val="en-US"/>
        </w:rPr>
        <w:t>3) Places of the individual transfer</w:t>
      </w:r>
    </w:p>
    <w:p w:rsidR="00AE7E4C" w:rsidRPr="005674F2" w:rsidRDefault="00AE7E4C" w:rsidP="00A431BA">
      <w:pPr>
        <w:spacing w:after="0" w:line="240" w:lineRule="auto"/>
        <w:jc w:val="both"/>
        <w:rPr>
          <w:rFonts w:ascii="Times New Roman" w:hAnsi="Times New Roman" w:cs="Times New Roman"/>
          <w:sz w:val="24"/>
          <w:szCs w:val="24"/>
          <w:lang w:val="en-US"/>
        </w:rPr>
      </w:pPr>
    </w:p>
    <w:p w:rsidR="00AE7E4C" w:rsidRPr="005674F2" w:rsidRDefault="009F1591" w:rsidP="00A431BA">
      <w:pPr>
        <w:spacing w:after="0" w:line="240" w:lineRule="auto"/>
        <w:ind w:left="360"/>
        <w:jc w:val="both"/>
        <w:rPr>
          <w:rFonts w:ascii="Times New Roman" w:hAnsi="Times New Roman"/>
          <w:sz w:val="24"/>
          <w:lang w:val="en-US"/>
        </w:rPr>
      </w:pPr>
      <w:r w:rsidRPr="005674F2">
        <w:rPr>
          <w:rFonts w:ascii="Times New Roman" w:hAnsi="Times New Roman"/>
          <w:sz w:val="24"/>
          <w:lang w:val="en-US"/>
        </w:rPr>
        <w:t xml:space="preserve">a) </w:t>
      </w:r>
      <w:r w:rsidR="00AE7E4C" w:rsidRPr="005674F2">
        <w:rPr>
          <w:rFonts w:ascii="Times New Roman" w:hAnsi="Times New Roman"/>
          <w:sz w:val="24"/>
          <w:lang w:val="en-US"/>
        </w:rPr>
        <w:t>Individual airline transfers may be arranged to all airports with non-stop connections of commercial airlines between Latvia and Germany, as well as all connecting flights of commercial airlines via airports of other Member States.</w:t>
      </w:r>
    </w:p>
    <w:p w:rsidR="00AE7E4C" w:rsidRPr="005674F2" w:rsidRDefault="009F1591" w:rsidP="00A431BA">
      <w:pPr>
        <w:spacing w:after="0" w:line="240" w:lineRule="auto"/>
        <w:ind w:left="360"/>
        <w:jc w:val="both"/>
        <w:rPr>
          <w:rFonts w:ascii="Times New Roman" w:hAnsi="Times New Roman"/>
          <w:sz w:val="24"/>
          <w:lang w:val="en-US"/>
        </w:rPr>
      </w:pPr>
      <w:r w:rsidRPr="005674F2">
        <w:rPr>
          <w:rFonts w:ascii="Times New Roman" w:hAnsi="Times New Roman"/>
          <w:sz w:val="24"/>
          <w:lang w:val="en-US"/>
        </w:rPr>
        <w:t xml:space="preserve">b) </w:t>
      </w:r>
      <w:r w:rsidR="00AE7E4C" w:rsidRPr="005674F2">
        <w:rPr>
          <w:rFonts w:ascii="Times New Roman" w:hAnsi="Times New Roman"/>
          <w:sz w:val="24"/>
          <w:lang w:val="en-US"/>
        </w:rPr>
        <w:t xml:space="preserve">Individual sea transfers may be arranged for the following arrival ports: </w:t>
      </w:r>
      <w:proofErr w:type="spellStart"/>
      <w:r w:rsidR="00AE7E4C" w:rsidRPr="005674F2">
        <w:rPr>
          <w:rFonts w:ascii="Times New Roman" w:hAnsi="Times New Roman"/>
          <w:sz w:val="24"/>
          <w:lang w:val="en-US"/>
        </w:rPr>
        <w:t>Travemünde</w:t>
      </w:r>
      <w:proofErr w:type="spellEnd"/>
      <w:r w:rsidR="00AE7E4C" w:rsidRPr="005674F2">
        <w:rPr>
          <w:rFonts w:ascii="Times New Roman" w:hAnsi="Times New Roman"/>
          <w:sz w:val="24"/>
          <w:lang w:val="en-US"/>
        </w:rPr>
        <w:t xml:space="preserve"> (Germany); </w:t>
      </w:r>
      <w:proofErr w:type="spellStart"/>
      <w:r w:rsidR="00AE7E4C" w:rsidRPr="005674F2">
        <w:rPr>
          <w:rFonts w:ascii="Times New Roman" w:hAnsi="Times New Roman"/>
          <w:sz w:val="24"/>
          <w:lang w:val="en-US"/>
        </w:rPr>
        <w:t>Liepāja</w:t>
      </w:r>
      <w:proofErr w:type="spellEnd"/>
      <w:r w:rsidR="00AE7E4C" w:rsidRPr="005674F2">
        <w:rPr>
          <w:rFonts w:ascii="Times New Roman" w:hAnsi="Times New Roman"/>
          <w:sz w:val="24"/>
          <w:lang w:val="en-US"/>
        </w:rPr>
        <w:t xml:space="preserve"> (Latvia).</w:t>
      </w:r>
    </w:p>
    <w:p w:rsidR="001C15B3" w:rsidRPr="005674F2" w:rsidRDefault="001C15B3" w:rsidP="00A431BA">
      <w:pPr>
        <w:widowControl w:val="0"/>
        <w:spacing w:after="0" w:line="240" w:lineRule="auto"/>
        <w:jc w:val="both"/>
        <w:rPr>
          <w:rFonts w:ascii="Times New Roman" w:hAnsi="Times New Roman" w:cs="Times New Roman"/>
          <w:sz w:val="24"/>
          <w:szCs w:val="24"/>
          <w:lang w:val="en-US"/>
        </w:rPr>
      </w:pPr>
    </w:p>
    <w:p w:rsidR="005A50C6" w:rsidRPr="00E7277D" w:rsidRDefault="005A50C6" w:rsidP="005A50C6">
      <w:pPr>
        <w:rPr>
          <w:sz w:val="28"/>
          <w:szCs w:val="28"/>
        </w:rPr>
      </w:pPr>
    </w:p>
    <w:p w:rsidR="005A50C6" w:rsidRDefault="005A50C6" w:rsidP="005A50C6">
      <w:pPr>
        <w:spacing w:line="240" w:lineRule="auto"/>
        <w:rPr>
          <w:rFonts w:ascii="Times New Roman" w:hAnsi="Times New Roman" w:cs="Times New Roman"/>
          <w:sz w:val="28"/>
          <w:szCs w:val="28"/>
        </w:rPr>
      </w:pPr>
      <w:proofErr w:type="spellStart"/>
      <w:r w:rsidRPr="00E7277D">
        <w:rPr>
          <w:rFonts w:ascii="Times New Roman" w:hAnsi="Times New Roman" w:cs="Times New Roman"/>
          <w:sz w:val="28"/>
          <w:szCs w:val="28"/>
        </w:rPr>
        <w:t>Iekšlietu</w:t>
      </w:r>
      <w:proofErr w:type="spellEnd"/>
      <w:r w:rsidRPr="00E7277D">
        <w:rPr>
          <w:rFonts w:ascii="Times New Roman" w:hAnsi="Times New Roman" w:cs="Times New Roman"/>
          <w:sz w:val="28"/>
          <w:szCs w:val="28"/>
        </w:rPr>
        <w:t xml:space="preserve"> </w:t>
      </w:r>
      <w:proofErr w:type="spellStart"/>
      <w:r w:rsidRPr="00E7277D">
        <w:rPr>
          <w:rFonts w:ascii="Times New Roman" w:hAnsi="Times New Roman" w:cs="Times New Roman"/>
          <w:sz w:val="28"/>
          <w:szCs w:val="28"/>
        </w:rPr>
        <w:t>ministrs</w:t>
      </w:r>
      <w:proofErr w:type="spellEnd"/>
      <w:r w:rsidRPr="00E7277D">
        <w:rPr>
          <w:rFonts w:ascii="Times New Roman" w:hAnsi="Times New Roman" w:cs="Times New Roman"/>
          <w:sz w:val="28"/>
          <w:szCs w:val="28"/>
        </w:rPr>
        <w:t xml:space="preserve">                                                        </w:t>
      </w:r>
      <w:r w:rsidRPr="00E7277D">
        <w:rPr>
          <w:rFonts w:ascii="Times New Roman" w:hAnsi="Times New Roman" w:cs="Times New Roman"/>
          <w:sz w:val="28"/>
          <w:szCs w:val="28"/>
        </w:rPr>
        <w:tab/>
        <w:t xml:space="preserve">              </w:t>
      </w:r>
      <w:proofErr w:type="spellStart"/>
      <w:r w:rsidRPr="00E7277D">
        <w:rPr>
          <w:rFonts w:ascii="Times New Roman" w:hAnsi="Times New Roman" w:cs="Times New Roman"/>
          <w:sz w:val="28"/>
          <w:szCs w:val="28"/>
        </w:rPr>
        <w:t>S.Ģirģens</w:t>
      </w:r>
      <w:proofErr w:type="spellEnd"/>
    </w:p>
    <w:p w:rsidR="005A50C6" w:rsidRDefault="005A50C6" w:rsidP="005A50C6">
      <w:pPr>
        <w:spacing w:line="240" w:lineRule="auto"/>
        <w:rPr>
          <w:rFonts w:ascii="Times New Roman" w:hAnsi="Times New Roman" w:cs="Times New Roman"/>
          <w:sz w:val="28"/>
          <w:szCs w:val="28"/>
        </w:rPr>
      </w:pPr>
    </w:p>
    <w:p w:rsidR="005A50C6" w:rsidRPr="00E7277D" w:rsidRDefault="005A50C6" w:rsidP="005A50C6">
      <w:pPr>
        <w:spacing w:line="240" w:lineRule="auto"/>
        <w:rPr>
          <w:rFonts w:ascii="Times New Roman" w:hAnsi="Times New Roman" w:cs="Times New Roman"/>
          <w:sz w:val="28"/>
          <w:szCs w:val="28"/>
        </w:rPr>
      </w:pPr>
    </w:p>
    <w:p w:rsidR="00A431BA" w:rsidRPr="005A50C6" w:rsidRDefault="005A50C6" w:rsidP="005A50C6">
      <w:pPr>
        <w:spacing w:line="240" w:lineRule="auto"/>
        <w:rPr>
          <w:rFonts w:ascii="Times New Roman" w:hAnsi="Times New Roman" w:cs="Times New Roman"/>
          <w:sz w:val="28"/>
          <w:szCs w:val="28"/>
        </w:rPr>
      </w:pPr>
      <w:proofErr w:type="spellStart"/>
      <w:r w:rsidRPr="00E7277D">
        <w:rPr>
          <w:rFonts w:ascii="Times New Roman" w:hAnsi="Times New Roman" w:cs="Times New Roman"/>
          <w:sz w:val="28"/>
          <w:szCs w:val="28"/>
        </w:rPr>
        <w:t>Vīza</w:t>
      </w:r>
      <w:proofErr w:type="spellEnd"/>
      <w:r w:rsidRPr="00E7277D">
        <w:rPr>
          <w:rFonts w:ascii="Times New Roman" w:hAnsi="Times New Roman" w:cs="Times New Roman"/>
          <w:sz w:val="28"/>
          <w:szCs w:val="28"/>
        </w:rPr>
        <w:t xml:space="preserve">: </w:t>
      </w:r>
      <w:proofErr w:type="spellStart"/>
      <w:r w:rsidRPr="00E7277D">
        <w:rPr>
          <w:rFonts w:ascii="Times New Roman" w:hAnsi="Times New Roman" w:cs="Times New Roman"/>
          <w:sz w:val="28"/>
          <w:szCs w:val="28"/>
        </w:rPr>
        <w:t>Valsts</w:t>
      </w:r>
      <w:proofErr w:type="spellEnd"/>
      <w:r w:rsidRPr="00E7277D">
        <w:rPr>
          <w:rFonts w:ascii="Times New Roman" w:hAnsi="Times New Roman" w:cs="Times New Roman"/>
          <w:sz w:val="28"/>
          <w:szCs w:val="28"/>
        </w:rPr>
        <w:t xml:space="preserve"> </w:t>
      </w:r>
      <w:proofErr w:type="spellStart"/>
      <w:r w:rsidRPr="00E7277D">
        <w:rPr>
          <w:rFonts w:ascii="Times New Roman" w:hAnsi="Times New Roman" w:cs="Times New Roman"/>
          <w:sz w:val="28"/>
          <w:szCs w:val="28"/>
        </w:rPr>
        <w:t>sekretārs</w:t>
      </w:r>
      <w:proofErr w:type="spellEnd"/>
      <w:r w:rsidRPr="00E7277D">
        <w:rPr>
          <w:rFonts w:ascii="Times New Roman" w:hAnsi="Times New Roman" w:cs="Times New Roman"/>
          <w:sz w:val="28"/>
          <w:szCs w:val="28"/>
        </w:rPr>
        <w:tab/>
      </w:r>
      <w:r w:rsidRPr="00E7277D">
        <w:rPr>
          <w:rFonts w:ascii="Times New Roman" w:hAnsi="Times New Roman" w:cs="Times New Roman"/>
          <w:sz w:val="28"/>
          <w:szCs w:val="28"/>
        </w:rPr>
        <w:tab/>
        <w:t xml:space="preserve">      </w:t>
      </w:r>
      <w:r w:rsidRPr="00E7277D">
        <w:rPr>
          <w:rFonts w:ascii="Times New Roman" w:hAnsi="Times New Roman" w:cs="Times New Roman"/>
          <w:sz w:val="28"/>
          <w:szCs w:val="28"/>
        </w:rPr>
        <w:tab/>
      </w:r>
      <w:r w:rsidRPr="00E7277D">
        <w:rPr>
          <w:rFonts w:ascii="Times New Roman" w:hAnsi="Times New Roman" w:cs="Times New Roman"/>
          <w:sz w:val="28"/>
          <w:szCs w:val="28"/>
        </w:rPr>
        <w:tab/>
      </w:r>
      <w:r w:rsidRPr="00E7277D">
        <w:rPr>
          <w:rFonts w:ascii="Times New Roman" w:hAnsi="Times New Roman" w:cs="Times New Roman"/>
          <w:sz w:val="28"/>
          <w:szCs w:val="28"/>
        </w:rPr>
        <w:tab/>
        <w:t xml:space="preserve">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D.Trofimov</w:t>
      </w:r>
      <w:proofErr w:type="spellEnd"/>
    </w:p>
    <w:p w:rsidR="00A431BA" w:rsidRDefault="00A431BA" w:rsidP="00A431BA">
      <w:pPr>
        <w:tabs>
          <w:tab w:val="left" w:pos="3975"/>
        </w:tabs>
        <w:spacing w:after="0" w:line="240" w:lineRule="auto"/>
        <w:rPr>
          <w:rFonts w:ascii="Times New Roman" w:hAnsi="Times New Roman" w:cs="Times New Roman"/>
          <w:sz w:val="20"/>
          <w:szCs w:val="20"/>
          <w:lang w:val="en-US"/>
        </w:rPr>
      </w:pPr>
    </w:p>
    <w:p w:rsidR="00A431BA" w:rsidRDefault="00A431BA" w:rsidP="00A431BA">
      <w:pPr>
        <w:tabs>
          <w:tab w:val="left" w:pos="3975"/>
        </w:tabs>
        <w:spacing w:after="0" w:line="240" w:lineRule="auto"/>
        <w:rPr>
          <w:rFonts w:ascii="Times New Roman" w:hAnsi="Times New Roman" w:cs="Times New Roman"/>
          <w:sz w:val="20"/>
          <w:szCs w:val="20"/>
          <w:lang w:val="en-US"/>
        </w:rPr>
      </w:pPr>
    </w:p>
    <w:p w:rsidR="00A431BA" w:rsidRDefault="00A431BA" w:rsidP="00A431BA">
      <w:pPr>
        <w:tabs>
          <w:tab w:val="left" w:pos="3975"/>
        </w:tabs>
        <w:spacing w:after="0" w:line="240" w:lineRule="auto"/>
        <w:rPr>
          <w:rFonts w:ascii="Times New Roman" w:hAnsi="Times New Roman" w:cs="Times New Roman"/>
          <w:sz w:val="20"/>
          <w:szCs w:val="20"/>
          <w:lang w:val="en-US"/>
        </w:rPr>
      </w:pPr>
    </w:p>
    <w:p w:rsidR="00A431BA" w:rsidRDefault="00A431BA" w:rsidP="00A431BA">
      <w:pPr>
        <w:tabs>
          <w:tab w:val="left" w:pos="3975"/>
        </w:tabs>
        <w:spacing w:after="0" w:line="240" w:lineRule="auto"/>
        <w:rPr>
          <w:rFonts w:ascii="Times New Roman" w:hAnsi="Times New Roman" w:cs="Times New Roman"/>
          <w:sz w:val="20"/>
          <w:szCs w:val="20"/>
          <w:lang w:val="en-US"/>
        </w:rPr>
      </w:pPr>
    </w:p>
    <w:p w:rsidR="00A431BA" w:rsidRDefault="00A431BA" w:rsidP="00A431BA">
      <w:pPr>
        <w:tabs>
          <w:tab w:val="left" w:pos="3975"/>
        </w:tabs>
        <w:spacing w:after="0" w:line="240" w:lineRule="auto"/>
        <w:rPr>
          <w:rFonts w:ascii="Times New Roman" w:hAnsi="Times New Roman" w:cs="Times New Roman"/>
          <w:sz w:val="20"/>
          <w:szCs w:val="20"/>
          <w:lang w:val="en-US"/>
        </w:rPr>
      </w:pPr>
    </w:p>
    <w:p w:rsidR="001C15B3" w:rsidRPr="005674F2" w:rsidRDefault="00A431BA" w:rsidP="00A431BA">
      <w:pPr>
        <w:tabs>
          <w:tab w:val="left" w:pos="3975"/>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2019.07</w:t>
      </w:r>
      <w:r w:rsidR="001C15B3" w:rsidRPr="005674F2">
        <w:rPr>
          <w:rFonts w:ascii="Times New Roman" w:hAnsi="Times New Roman" w:cs="Times New Roman"/>
          <w:sz w:val="20"/>
          <w:szCs w:val="20"/>
          <w:lang w:val="en-US"/>
        </w:rPr>
        <w:t>.</w:t>
      </w:r>
      <w:r>
        <w:rPr>
          <w:rFonts w:ascii="Times New Roman" w:hAnsi="Times New Roman" w:cs="Times New Roman"/>
          <w:sz w:val="20"/>
          <w:szCs w:val="20"/>
          <w:lang w:val="en-US"/>
        </w:rPr>
        <w:t>1</w:t>
      </w:r>
      <w:r w:rsidR="001C15B3" w:rsidRPr="005674F2">
        <w:rPr>
          <w:rFonts w:ascii="Times New Roman" w:hAnsi="Times New Roman" w:cs="Times New Roman"/>
          <w:sz w:val="20"/>
          <w:szCs w:val="20"/>
          <w:lang w:val="en-US"/>
        </w:rPr>
        <w:t>7. 13:</w:t>
      </w:r>
      <w:r>
        <w:rPr>
          <w:rFonts w:ascii="Times New Roman" w:hAnsi="Times New Roman" w:cs="Times New Roman"/>
          <w:sz w:val="20"/>
          <w:szCs w:val="20"/>
          <w:lang w:val="en-US"/>
        </w:rPr>
        <w:t>51</w:t>
      </w:r>
    </w:p>
    <w:p w:rsidR="001C15B3" w:rsidRPr="005674F2" w:rsidRDefault="00C1132D" w:rsidP="00A431BA">
      <w:pPr>
        <w:tabs>
          <w:tab w:val="left" w:pos="3975"/>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2264</w:t>
      </w:r>
    </w:p>
    <w:p w:rsidR="001C15B3" w:rsidRPr="005674F2" w:rsidRDefault="001C15B3" w:rsidP="00A431BA">
      <w:pPr>
        <w:tabs>
          <w:tab w:val="left" w:pos="3975"/>
        </w:tabs>
        <w:spacing w:after="0" w:line="240" w:lineRule="auto"/>
        <w:rPr>
          <w:rFonts w:ascii="Times New Roman" w:hAnsi="Times New Roman" w:cs="Times New Roman"/>
          <w:sz w:val="20"/>
          <w:szCs w:val="20"/>
          <w:lang w:val="en-US"/>
        </w:rPr>
      </w:pPr>
      <w:proofErr w:type="spellStart"/>
      <w:r w:rsidRPr="005674F2">
        <w:rPr>
          <w:rFonts w:ascii="Times New Roman" w:hAnsi="Times New Roman" w:cs="Times New Roman"/>
          <w:sz w:val="20"/>
          <w:szCs w:val="20"/>
          <w:lang w:val="en-US"/>
        </w:rPr>
        <w:t>K.Zagoskina</w:t>
      </w:r>
      <w:proofErr w:type="spellEnd"/>
      <w:r w:rsidRPr="005674F2">
        <w:rPr>
          <w:rFonts w:ascii="Times New Roman" w:hAnsi="Times New Roman" w:cs="Times New Roman"/>
          <w:sz w:val="20"/>
          <w:szCs w:val="20"/>
          <w:lang w:val="en-US"/>
        </w:rPr>
        <w:tab/>
      </w:r>
    </w:p>
    <w:p w:rsidR="001C15B3" w:rsidRPr="005674F2" w:rsidRDefault="001C15B3" w:rsidP="00A431BA">
      <w:pPr>
        <w:tabs>
          <w:tab w:val="left" w:pos="3975"/>
        </w:tabs>
        <w:spacing w:after="0" w:line="240" w:lineRule="auto"/>
        <w:rPr>
          <w:rFonts w:ascii="Times New Roman" w:hAnsi="Times New Roman" w:cs="Times New Roman"/>
          <w:sz w:val="20"/>
          <w:szCs w:val="20"/>
          <w:lang w:val="en-US"/>
        </w:rPr>
      </w:pPr>
      <w:r w:rsidRPr="005674F2">
        <w:rPr>
          <w:rFonts w:ascii="Times New Roman" w:hAnsi="Times New Roman" w:cs="Times New Roman"/>
          <w:sz w:val="20"/>
          <w:szCs w:val="20"/>
          <w:lang w:val="en-US"/>
        </w:rPr>
        <w:t>67219533, karina.zagoskina@iem.gov.lv</w:t>
      </w:r>
    </w:p>
    <w:p w:rsidR="00AE7E4C" w:rsidRPr="005674F2" w:rsidRDefault="0010556B" w:rsidP="00A431B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AE7E4C" w:rsidRPr="005674F2" w:rsidSect="00E36DD2">
      <w:headerReference w:type="default" r:id="rId7"/>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697" w:rsidRDefault="00AE0697">
      <w:pPr>
        <w:spacing w:after="0" w:line="240" w:lineRule="auto"/>
      </w:pPr>
      <w:r>
        <w:separator/>
      </w:r>
    </w:p>
  </w:endnote>
  <w:endnote w:type="continuationSeparator" w:id="0">
    <w:p w:rsidR="00AE0697" w:rsidRDefault="00AE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9C3" w:rsidRPr="00490068" w:rsidRDefault="00490068" w:rsidP="00490068">
    <w:pPr>
      <w:pStyle w:val="Footer"/>
      <w:jc w:val="both"/>
      <w:rPr>
        <w:rFonts w:ascii="Times New Roman" w:hAnsi="Times New Roman" w:cs="Times New Roman"/>
        <w:sz w:val="20"/>
        <w:szCs w:val="20"/>
        <w:lang w:val="lv-LV"/>
      </w:rPr>
    </w:pPr>
    <w:r w:rsidRPr="00490068">
      <w:rPr>
        <w:rFonts w:ascii="Times New Roman" w:hAnsi="Times New Roman" w:cs="Times New Roman"/>
        <w:sz w:val="20"/>
        <w:szCs w:val="20"/>
        <w:lang w:val="lv-LV"/>
      </w:rPr>
      <w:t>IEMSs_17072019_Dublina;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68" w:rsidRPr="00490068" w:rsidRDefault="00490068" w:rsidP="00490068">
    <w:pPr>
      <w:pStyle w:val="Footer"/>
      <w:jc w:val="both"/>
      <w:rPr>
        <w:rFonts w:ascii="Times New Roman" w:hAnsi="Times New Roman" w:cs="Times New Roman"/>
        <w:sz w:val="20"/>
        <w:szCs w:val="20"/>
        <w:lang w:val="lv-LV"/>
      </w:rPr>
    </w:pPr>
    <w:r w:rsidRPr="00490068">
      <w:rPr>
        <w:rFonts w:ascii="Times New Roman" w:hAnsi="Times New Roman" w:cs="Times New Roman"/>
        <w:sz w:val="20"/>
        <w:szCs w:val="20"/>
        <w:lang w:val="lv-LV"/>
      </w:rPr>
      <w:t>IEMSs_17072019_Dublina;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697" w:rsidRDefault="00AE0697">
      <w:pPr>
        <w:spacing w:after="0" w:line="240" w:lineRule="auto"/>
      </w:pPr>
      <w:r>
        <w:separator/>
      </w:r>
    </w:p>
  </w:footnote>
  <w:footnote w:type="continuationSeparator" w:id="0">
    <w:p w:rsidR="00AE0697" w:rsidRDefault="00AE0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236454"/>
      <w:docPartObj>
        <w:docPartGallery w:val="Page Numbers (Top of Page)"/>
        <w:docPartUnique/>
      </w:docPartObj>
    </w:sdtPr>
    <w:sdtEndPr>
      <w:rPr>
        <w:rFonts w:ascii="Times New Roman" w:hAnsi="Times New Roman"/>
        <w:noProof/>
        <w:sz w:val="20"/>
        <w:szCs w:val="20"/>
      </w:rPr>
    </w:sdtEndPr>
    <w:sdtContent>
      <w:p w:rsidR="00E36DD2" w:rsidRPr="00EC3457" w:rsidRDefault="00E36DD2">
        <w:pPr>
          <w:pStyle w:val="Header"/>
          <w:jc w:val="center"/>
          <w:rPr>
            <w:rFonts w:ascii="Times New Roman" w:hAnsi="Times New Roman"/>
            <w:sz w:val="20"/>
            <w:szCs w:val="20"/>
          </w:rPr>
        </w:pPr>
        <w:r w:rsidRPr="00EC3457">
          <w:rPr>
            <w:rFonts w:ascii="Times New Roman" w:hAnsi="Times New Roman"/>
            <w:sz w:val="20"/>
            <w:szCs w:val="20"/>
          </w:rPr>
          <w:fldChar w:fldCharType="begin"/>
        </w:r>
        <w:r w:rsidRPr="00EC3457">
          <w:rPr>
            <w:rFonts w:ascii="Times New Roman" w:hAnsi="Times New Roman"/>
            <w:sz w:val="20"/>
            <w:szCs w:val="20"/>
          </w:rPr>
          <w:instrText xml:space="preserve"> PAGE   \* MERGEFORMAT </w:instrText>
        </w:r>
        <w:r w:rsidRPr="00EC3457">
          <w:rPr>
            <w:rFonts w:ascii="Times New Roman" w:hAnsi="Times New Roman"/>
            <w:sz w:val="20"/>
            <w:szCs w:val="20"/>
          </w:rPr>
          <w:fldChar w:fldCharType="separate"/>
        </w:r>
        <w:r w:rsidR="00372825">
          <w:rPr>
            <w:rFonts w:ascii="Times New Roman" w:hAnsi="Times New Roman"/>
            <w:noProof/>
            <w:sz w:val="20"/>
            <w:szCs w:val="20"/>
          </w:rPr>
          <w:t>7</w:t>
        </w:r>
        <w:r w:rsidRPr="00EC3457">
          <w:rPr>
            <w:rFonts w:ascii="Times New Roman" w:hAnsi="Times New Roman"/>
            <w:noProof/>
            <w:sz w:val="20"/>
            <w:szCs w:val="20"/>
          </w:rPr>
          <w:fldChar w:fldCharType="end"/>
        </w:r>
      </w:p>
    </w:sdtContent>
  </w:sdt>
  <w:p w:rsidR="00E36DD2" w:rsidRDefault="00E36D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E1E5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00"/>
    <w:rsid w:val="0001576B"/>
    <w:rsid w:val="000C7C13"/>
    <w:rsid w:val="0010556B"/>
    <w:rsid w:val="001C15B3"/>
    <w:rsid w:val="00372825"/>
    <w:rsid w:val="00432D51"/>
    <w:rsid w:val="00490068"/>
    <w:rsid w:val="00560862"/>
    <w:rsid w:val="005674F2"/>
    <w:rsid w:val="0057052D"/>
    <w:rsid w:val="005A50C6"/>
    <w:rsid w:val="005F42BB"/>
    <w:rsid w:val="00627CA4"/>
    <w:rsid w:val="007732B2"/>
    <w:rsid w:val="0078094F"/>
    <w:rsid w:val="007D5D7C"/>
    <w:rsid w:val="00814486"/>
    <w:rsid w:val="008D50E5"/>
    <w:rsid w:val="009F1591"/>
    <w:rsid w:val="00A431BA"/>
    <w:rsid w:val="00AA1600"/>
    <w:rsid w:val="00AE0697"/>
    <w:rsid w:val="00AE7E4C"/>
    <w:rsid w:val="00B006D8"/>
    <w:rsid w:val="00B01C70"/>
    <w:rsid w:val="00BD37DF"/>
    <w:rsid w:val="00C1132D"/>
    <w:rsid w:val="00C27E41"/>
    <w:rsid w:val="00E36DD2"/>
    <w:rsid w:val="00EA2F7A"/>
    <w:rsid w:val="00EC3457"/>
    <w:rsid w:val="00EF5D6C"/>
    <w:rsid w:val="00FD1F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052E7-FD92-4381-BA02-98288446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0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60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A1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1600"/>
    <w:rPr>
      <w:lang w:val="en-GB"/>
    </w:rPr>
  </w:style>
  <w:style w:type="paragraph" w:styleId="NormalWeb">
    <w:name w:val="Normal (Web)"/>
    <w:basedOn w:val="Normal"/>
    <w:uiPriority w:val="99"/>
    <w:semiHidden/>
    <w:unhideWhenUsed/>
    <w:rsid w:val="00AA160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AE7E4C"/>
    <w:pPr>
      <w:spacing w:after="0" w:line="300" w:lineRule="atLeast"/>
      <w:ind w:left="720"/>
      <w:contextualSpacing/>
    </w:pPr>
    <w:rPr>
      <w:rFonts w:ascii="Arial" w:hAnsi="Arial" w:cs="Times New Roman"/>
      <w:szCs w:val="24"/>
      <w:lang w:val="de-DE" w:bidi="en-US"/>
    </w:rPr>
  </w:style>
  <w:style w:type="paragraph" w:styleId="Header">
    <w:name w:val="header"/>
    <w:basedOn w:val="Normal"/>
    <w:link w:val="HeaderChar"/>
    <w:uiPriority w:val="99"/>
    <w:unhideWhenUsed/>
    <w:rsid w:val="00AE7E4C"/>
    <w:pPr>
      <w:tabs>
        <w:tab w:val="center" w:pos="4536"/>
        <w:tab w:val="right" w:pos="9072"/>
      </w:tabs>
      <w:spacing w:after="0" w:line="240" w:lineRule="auto"/>
    </w:pPr>
    <w:rPr>
      <w:rFonts w:ascii="Arial" w:hAnsi="Arial" w:cs="Times New Roman"/>
      <w:szCs w:val="24"/>
      <w:lang w:val="de-DE" w:bidi="en-US"/>
    </w:rPr>
  </w:style>
  <w:style w:type="character" w:customStyle="1" w:styleId="HeaderChar">
    <w:name w:val="Header Char"/>
    <w:basedOn w:val="DefaultParagraphFont"/>
    <w:link w:val="Header"/>
    <w:uiPriority w:val="99"/>
    <w:rsid w:val="00AE7E4C"/>
    <w:rPr>
      <w:rFonts w:ascii="Arial" w:hAnsi="Arial" w:cs="Times New Roman"/>
      <w:szCs w:val="24"/>
      <w:lang w:val="de-DE" w:bidi="en-US"/>
    </w:rPr>
  </w:style>
  <w:style w:type="paragraph" w:styleId="BalloonText">
    <w:name w:val="Balloon Text"/>
    <w:basedOn w:val="Normal"/>
    <w:link w:val="BalloonTextChar"/>
    <w:uiPriority w:val="99"/>
    <w:semiHidden/>
    <w:unhideWhenUsed/>
    <w:rsid w:val="007D5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D7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9412</Words>
  <Characters>5365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Zagoskina</dc:creator>
  <cp:keywords/>
  <dc:description/>
  <cp:lastModifiedBy>Inese Sproģe</cp:lastModifiedBy>
  <cp:revision>2</cp:revision>
  <cp:lastPrinted>2019-07-17T11:30:00Z</cp:lastPrinted>
  <dcterms:created xsi:type="dcterms:W3CDTF">2019-07-26T08:30:00Z</dcterms:created>
  <dcterms:modified xsi:type="dcterms:W3CDTF">2019-07-26T08:30:00Z</dcterms:modified>
</cp:coreProperties>
</file>