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420BD" w14:textId="77777777" w:rsidR="00BB4B00" w:rsidRPr="004144F0" w:rsidRDefault="00BB4B00" w:rsidP="00BB4B00">
      <w:pPr>
        <w:tabs>
          <w:tab w:val="left" w:pos="6237"/>
        </w:tabs>
        <w:jc w:val="right"/>
        <w:rPr>
          <w:rFonts w:ascii="Times New Roman" w:hAnsi="Times New Roman"/>
          <w:sz w:val="28"/>
        </w:rPr>
      </w:pPr>
      <w:r w:rsidRPr="004144F0">
        <w:rPr>
          <w:rFonts w:ascii="Times New Roman" w:hAnsi="Times New Roman"/>
          <w:sz w:val="28"/>
        </w:rPr>
        <w:t>(Ministru kabineta</w:t>
      </w:r>
    </w:p>
    <w:p w14:paraId="5DC8B066" w14:textId="77777777" w:rsidR="00BB4B00" w:rsidRPr="004144F0" w:rsidRDefault="00BB4B00" w:rsidP="00BB4B00">
      <w:pPr>
        <w:tabs>
          <w:tab w:val="left" w:pos="6237"/>
        </w:tabs>
        <w:jc w:val="right"/>
        <w:rPr>
          <w:rFonts w:ascii="Times New Roman" w:hAnsi="Times New Roman"/>
          <w:sz w:val="28"/>
        </w:rPr>
      </w:pPr>
      <w:r w:rsidRPr="004144F0">
        <w:rPr>
          <w:rFonts w:ascii="Times New Roman" w:hAnsi="Times New Roman"/>
          <w:sz w:val="28"/>
        </w:rPr>
        <w:t xml:space="preserve">2019.gada __._________ </w:t>
      </w:r>
    </w:p>
    <w:p w14:paraId="77242CAA" w14:textId="77777777" w:rsidR="00BB4B00" w:rsidRPr="004144F0" w:rsidRDefault="00BB4B00" w:rsidP="00BB4B00">
      <w:pPr>
        <w:tabs>
          <w:tab w:val="left" w:pos="6237"/>
        </w:tabs>
        <w:jc w:val="right"/>
        <w:rPr>
          <w:rFonts w:ascii="Times New Roman" w:hAnsi="Times New Roman"/>
          <w:sz w:val="28"/>
        </w:rPr>
      </w:pPr>
      <w:r w:rsidRPr="004144F0">
        <w:rPr>
          <w:rFonts w:ascii="Times New Roman" w:hAnsi="Times New Roman"/>
          <w:sz w:val="28"/>
        </w:rPr>
        <w:t>rīkojums Nr._____)</w:t>
      </w:r>
    </w:p>
    <w:p w14:paraId="41D28060" w14:textId="77777777" w:rsidR="00BB4B00" w:rsidRPr="004144F0" w:rsidRDefault="00BB4B00" w:rsidP="00BB4B00">
      <w:pPr>
        <w:tabs>
          <w:tab w:val="left" w:pos="6237"/>
        </w:tabs>
        <w:jc w:val="right"/>
        <w:rPr>
          <w:rFonts w:ascii="Times New Roman" w:hAnsi="Times New Roman"/>
          <w:sz w:val="28"/>
        </w:rPr>
      </w:pPr>
    </w:p>
    <w:p w14:paraId="4393BE36" w14:textId="77777777" w:rsidR="00BB4B00" w:rsidRPr="004144F0" w:rsidRDefault="00BB4B00" w:rsidP="00BB4B00">
      <w:pPr>
        <w:tabs>
          <w:tab w:val="left" w:pos="6237"/>
        </w:tabs>
        <w:jc w:val="right"/>
        <w:rPr>
          <w:rFonts w:ascii="Times New Roman" w:hAnsi="Times New Roman"/>
          <w:sz w:val="28"/>
        </w:rPr>
      </w:pPr>
    </w:p>
    <w:p w14:paraId="15F50792" w14:textId="77777777" w:rsidR="00BB4B00" w:rsidRPr="004144F0" w:rsidRDefault="00BB4B00" w:rsidP="00BB4B00">
      <w:pPr>
        <w:jc w:val="right"/>
        <w:rPr>
          <w:rFonts w:ascii="Times New Roman" w:hAnsi="Times New Roman"/>
          <w:sz w:val="28"/>
        </w:rPr>
      </w:pPr>
    </w:p>
    <w:p w14:paraId="7430195E" w14:textId="77777777" w:rsidR="00BB4B00" w:rsidRPr="004144F0" w:rsidRDefault="00BB4B00" w:rsidP="00BB4B00">
      <w:pPr>
        <w:jc w:val="right"/>
        <w:rPr>
          <w:rFonts w:ascii="Times New Roman" w:hAnsi="Times New Roman"/>
          <w:sz w:val="28"/>
        </w:rPr>
      </w:pPr>
    </w:p>
    <w:p w14:paraId="744A273A" w14:textId="77777777" w:rsidR="00BB4B00" w:rsidRPr="004144F0" w:rsidRDefault="00BB4B00" w:rsidP="00BB4B00">
      <w:pPr>
        <w:jc w:val="right"/>
        <w:rPr>
          <w:rFonts w:ascii="Times New Roman" w:hAnsi="Times New Roman"/>
          <w:sz w:val="28"/>
        </w:rPr>
      </w:pPr>
    </w:p>
    <w:p w14:paraId="5BCFD47B" w14:textId="77777777" w:rsidR="00BB4B00" w:rsidRPr="004144F0" w:rsidRDefault="00BB4B00" w:rsidP="00BB4B00">
      <w:pPr>
        <w:jc w:val="right"/>
        <w:rPr>
          <w:rFonts w:ascii="Times New Roman" w:hAnsi="Times New Roman"/>
          <w:sz w:val="28"/>
        </w:rPr>
      </w:pPr>
    </w:p>
    <w:p w14:paraId="4F1748A0" w14:textId="77777777" w:rsidR="00BB4B00" w:rsidRPr="004144F0" w:rsidRDefault="00BB4B00" w:rsidP="00BB4B00">
      <w:pPr>
        <w:jc w:val="right"/>
        <w:rPr>
          <w:rFonts w:ascii="Times New Roman" w:hAnsi="Times New Roman"/>
          <w:sz w:val="28"/>
        </w:rPr>
      </w:pPr>
    </w:p>
    <w:p w14:paraId="4B4A0913" w14:textId="77777777" w:rsidR="00BB4B00" w:rsidRPr="004144F0" w:rsidRDefault="00BB4B00" w:rsidP="00BB4B00">
      <w:pPr>
        <w:jc w:val="right"/>
        <w:rPr>
          <w:rFonts w:ascii="Times New Roman" w:hAnsi="Times New Roman"/>
          <w:sz w:val="28"/>
        </w:rPr>
      </w:pPr>
    </w:p>
    <w:p w14:paraId="724B0DC4" w14:textId="77777777" w:rsidR="00BB4B00" w:rsidRPr="004144F0" w:rsidRDefault="00BB4B00" w:rsidP="00BB4B00">
      <w:pPr>
        <w:jc w:val="right"/>
        <w:rPr>
          <w:rFonts w:ascii="Times New Roman" w:hAnsi="Times New Roman"/>
          <w:sz w:val="28"/>
        </w:rPr>
      </w:pPr>
    </w:p>
    <w:p w14:paraId="445C1FAC" w14:textId="77777777" w:rsidR="00BB4B00" w:rsidRPr="004144F0" w:rsidRDefault="00BB4B00" w:rsidP="00BB4B00">
      <w:pPr>
        <w:jc w:val="right"/>
        <w:rPr>
          <w:rFonts w:ascii="Times New Roman" w:hAnsi="Times New Roman"/>
          <w:sz w:val="28"/>
        </w:rPr>
      </w:pPr>
    </w:p>
    <w:p w14:paraId="1D37F2E9" w14:textId="77777777" w:rsidR="00BB4B00" w:rsidRPr="004144F0" w:rsidRDefault="00BB4B00" w:rsidP="00BB4B00">
      <w:pPr>
        <w:jc w:val="right"/>
        <w:rPr>
          <w:rFonts w:ascii="Times New Roman" w:hAnsi="Times New Roman"/>
          <w:sz w:val="28"/>
        </w:rPr>
      </w:pPr>
    </w:p>
    <w:p w14:paraId="066E9DEE" w14:textId="77777777" w:rsidR="00BB4B00" w:rsidRPr="004144F0" w:rsidRDefault="00BB4B00" w:rsidP="00BB4B00">
      <w:pPr>
        <w:jc w:val="center"/>
        <w:rPr>
          <w:rFonts w:ascii="Times New Roman" w:hAnsi="Times New Roman"/>
          <w:b/>
          <w:sz w:val="28"/>
        </w:rPr>
      </w:pPr>
    </w:p>
    <w:p w14:paraId="5CAD594C" w14:textId="77777777" w:rsidR="00BB4B00" w:rsidRPr="003726F2" w:rsidRDefault="00BB4B00" w:rsidP="00BB4B00">
      <w:pPr>
        <w:jc w:val="center"/>
        <w:rPr>
          <w:rFonts w:ascii="Times New Roman" w:hAnsi="Times New Roman"/>
          <w:b/>
          <w:caps/>
          <w:sz w:val="32"/>
          <w:szCs w:val="32"/>
        </w:rPr>
      </w:pPr>
      <w:r w:rsidRPr="003726F2">
        <w:rPr>
          <w:rFonts w:ascii="Times New Roman" w:hAnsi="Times New Roman"/>
          <w:b/>
          <w:caps/>
          <w:sz w:val="32"/>
          <w:szCs w:val="32"/>
        </w:rPr>
        <w:t>Valsts civilās aizsardzības plāns</w:t>
      </w:r>
    </w:p>
    <w:p w14:paraId="0147AE67" w14:textId="77777777" w:rsidR="00BB4B00" w:rsidRPr="004144F0" w:rsidRDefault="00BB4B00" w:rsidP="00BB4B00">
      <w:pPr>
        <w:pStyle w:val="Virsraksts3"/>
      </w:pPr>
      <w:r w:rsidRPr="004144F0">
        <w:br w:type="page"/>
      </w:r>
    </w:p>
    <w:p w14:paraId="35FA4736" w14:textId="77777777" w:rsidR="00BB4B00" w:rsidRPr="00C621EB" w:rsidRDefault="00BB4B00" w:rsidP="00BB4B00">
      <w:pPr>
        <w:jc w:val="center"/>
        <w:rPr>
          <w:rFonts w:ascii="Times New Roman" w:hAnsi="Times New Roman"/>
          <w:b/>
          <w:sz w:val="28"/>
          <w:szCs w:val="28"/>
        </w:rPr>
      </w:pPr>
      <w:r w:rsidRPr="00C621EB">
        <w:rPr>
          <w:rFonts w:ascii="Times New Roman" w:hAnsi="Times New Roman"/>
          <w:b/>
          <w:sz w:val="28"/>
          <w:szCs w:val="28"/>
        </w:rPr>
        <w:lastRenderedPageBreak/>
        <w:t>SATURS</w:t>
      </w:r>
    </w:p>
    <w:p w14:paraId="5D8AB962" w14:textId="77777777" w:rsidR="00BB4B00" w:rsidRDefault="00BB4B00" w:rsidP="00BB4B00">
      <w:pPr>
        <w:rPr>
          <w:rFonts w:ascii="Times New Roman" w:hAnsi="Times New Roman"/>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7513"/>
        <w:gridCol w:w="799"/>
      </w:tblGrid>
      <w:tr w:rsidR="00BB4B00" w:rsidRPr="00511823" w14:paraId="0378599E" w14:textId="77777777" w:rsidTr="00AE7F39">
        <w:tc>
          <w:tcPr>
            <w:tcW w:w="704" w:type="dxa"/>
          </w:tcPr>
          <w:p w14:paraId="2DF6D6F2" w14:textId="77777777" w:rsidR="00BB4B00" w:rsidRPr="00511823" w:rsidRDefault="00BB4B00" w:rsidP="00AE7F39">
            <w:pPr>
              <w:jc w:val="center"/>
              <w:rPr>
                <w:rFonts w:ascii="Times New Roman" w:hAnsi="Times New Roman" w:cs="Times New Roman"/>
                <w:b/>
                <w:sz w:val="26"/>
                <w:szCs w:val="26"/>
              </w:rPr>
            </w:pPr>
            <w:r w:rsidRPr="00511823">
              <w:rPr>
                <w:rFonts w:ascii="Times New Roman" w:hAnsi="Times New Roman" w:cs="Times New Roman"/>
                <w:b/>
                <w:sz w:val="26"/>
                <w:szCs w:val="26"/>
              </w:rPr>
              <w:t>Nr.</w:t>
            </w:r>
          </w:p>
          <w:p w14:paraId="71A0BC6E" w14:textId="77777777" w:rsidR="00BB4B00" w:rsidRPr="00511823" w:rsidRDefault="00BB4B00" w:rsidP="00AE7F39">
            <w:pPr>
              <w:jc w:val="center"/>
              <w:rPr>
                <w:rFonts w:ascii="Times New Roman" w:hAnsi="Times New Roman" w:cs="Times New Roman"/>
                <w:b/>
                <w:sz w:val="26"/>
                <w:szCs w:val="26"/>
              </w:rPr>
            </w:pPr>
            <w:r w:rsidRPr="00511823">
              <w:rPr>
                <w:rFonts w:ascii="Times New Roman" w:hAnsi="Times New Roman" w:cs="Times New Roman"/>
                <w:b/>
                <w:sz w:val="26"/>
                <w:szCs w:val="26"/>
              </w:rPr>
              <w:t>p.k.</w:t>
            </w:r>
          </w:p>
        </w:tc>
        <w:tc>
          <w:tcPr>
            <w:tcW w:w="7513" w:type="dxa"/>
          </w:tcPr>
          <w:p w14:paraId="3E69C2D8" w14:textId="77777777" w:rsidR="00BB4B00" w:rsidRPr="00511823" w:rsidRDefault="00BB4B00" w:rsidP="00AE7F39">
            <w:pPr>
              <w:jc w:val="center"/>
              <w:rPr>
                <w:rFonts w:ascii="Times New Roman" w:hAnsi="Times New Roman" w:cs="Times New Roman"/>
                <w:b/>
                <w:sz w:val="26"/>
                <w:szCs w:val="26"/>
              </w:rPr>
            </w:pPr>
            <w:r w:rsidRPr="00511823">
              <w:rPr>
                <w:rFonts w:ascii="Times New Roman" w:hAnsi="Times New Roman" w:cs="Times New Roman"/>
                <w:b/>
                <w:sz w:val="26"/>
                <w:szCs w:val="26"/>
              </w:rPr>
              <w:t>Nosaukums</w:t>
            </w:r>
          </w:p>
        </w:tc>
        <w:tc>
          <w:tcPr>
            <w:tcW w:w="799" w:type="dxa"/>
          </w:tcPr>
          <w:p w14:paraId="7A64AE1C" w14:textId="77777777" w:rsidR="00BB4B00" w:rsidRPr="00511823" w:rsidRDefault="00BB4B00" w:rsidP="00AE7F39">
            <w:pPr>
              <w:jc w:val="center"/>
              <w:rPr>
                <w:rFonts w:ascii="Times New Roman" w:hAnsi="Times New Roman" w:cs="Times New Roman"/>
                <w:b/>
                <w:sz w:val="26"/>
                <w:szCs w:val="26"/>
              </w:rPr>
            </w:pPr>
            <w:r w:rsidRPr="00511823">
              <w:rPr>
                <w:rFonts w:ascii="Times New Roman" w:hAnsi="Times New Roman" w:cs="Times New Roman"/>
                <w:b/>
                <w:sz w:val="26"/>
                <w:szCs w:val="26"/>
              </w:rPr>
              <w:t>L</w:t>
            </w:r>
            <w:r>
              <w:rPr>
                <w:rFonts w:ascii="Times New Roman" w:hAnsi="Times New Roman" w:cs="Times New Roman"/>
                <w:b/>
                <w:sz w:val="26"/>
                <w:szCs w:val="26"/>
              </w:rPr>
              <w:t>pp.</w:t>
            </w:r>
          </w:p>
        </w:tc>
      </w:tr>
      <w:tr w:rsidR="00BB4B00" w:rsidRPr="00511823" w14:paraId="107309CA" w14:textId="77777777" w:rsidTr="00AE7F39">
        <w:tc>
          <w:tcPr>
            <w:tcW w:w="704" w:type="dxa"/>
          </w:tcPr>
          <w:p w14:paraId="3B12B62D" w14:textId="77777777" w:rsidR="00BB4B00" w:rsidRPr="00511823" w:rsidRDefault="00BB4B00" w:rsidP="00AE7F39">
            <w:pPr>
              <w:jc w:val="center"/>
              <w:rPr>
                <w:rFonts w:ascii="Times New Roman" w:hAnsi="Times New Roman" w:cs="Times New Roman"/>
                <w:sz w:val="26"/>
                <w:szCs w:val="26"/>
              </w:rPr>
            </w:pPr>
            <w:r w:rsidRPr="00511823">
              <w:rPr>
                <w:rFonts w:ascii="Times New Roman" w:hAnsi="Times New Roman" w:cs="Times New Roman"/>
                <w:sz w:val="26"/>
                <w:szCs w:val="26"/>
              </w:rPr>
              <w:t>1.</w:t>
            </w:r>
          </w:p>
        </w:tc>
        <w:tc>
          <w:tcPr>
            <w:tcW w:w="7513" w:type="dxa"/>
          </w:tcPr>
          <w:p w14:paraId="57E3A387" w14:textId="77777777" w:rsidR="00BB4B00" w:rsidRPr="00511823" w:rsidRDefault="00BB4B00" w:rsidP="00AE7F39">
            <w:pPr>
              <w:rPr>
                <w:rFonts w:ascii="Times New Roman" w:hAnsi="Times New Roman" w:cs="Times New Roman"/>
                <w:sz w:val="26"/>
                <w:szCs w:val="26"/>
              </w:rPr>
            </w:pPr>
            <w:r w:rsidRPr="00511823">
              <w:rPr>
                <w:rFonts w:ascii="Times New Roman" w:hAnsi="Times New Roman" w:cs="Times New Roman"/>
                <w:sz w:val="26"/>
                <w:szCs w:val="26"/>
              </w:rPr>
              <w:t>Ievads</w:t>
            </w:r>
          </w:p>
        </w:tc>
        <w:tc>
          <w:tcPr>
            <w:tcW w:w="799" w:type="dxa"/>
          </w:tcPr>
          <w:p w14:paraId="53056150" w14:textId="77777777" w:rsidR="00BB4B00" w:rsidRPr="00511823" w:rsidRDefault="00BB4B00" w:rsidP="00AE7F39">
            <w:pPr>
              <w:jc w:val="center"/>
              <w:rPr>
                <w:rFonts w:ascii="Times New Roman" w:hAnsi="Times New Roman" w:cs="Times New Roman"/>
                <w:sz w:val="26"/>
                <w:szCs w:val="26"/>
              </w:rPr>
            </w:pPr>
            <w:r w:rsidRPr="00511823">
              <w:rPr>
                <w:rFonts w:ascii="Times New Roman" w:hAnsi="Times New Roman" w:cs="Times New Roman"/>
                <w:sz w:val="26"/>
                <w:szCs w:val="26"/>
              </w:rPr>
              <w:t>3</w:t>
            </w:r>
          </w:p>
        </w:tc>
      </w:tr>
      <w:tr w:rsidR="00BB4B00" w:rsidRPr="00511823" w14:paraId="74D7EC8C" w14:textId="77777777" w:rsidTr="00AE7F39">
        <w:tc>
          <w:tcPr>
            <w:tcW w:w="704" w:type="dxa"/>
          </w:tcPr>
          <w:p w14:paraId="284B480D" w14:textId="77777777" w:rsidR="00BB4B00" w:rsidRPr="00511823" w:rsidRDefault="00BB4B00" w:rsidP="00AE7F39">
            <w:pPr>
              <w:jc w:val="center"/>
              <w:rPr>
                <w:rFonts w:ascii="Times New Roman" w:hAnsi="Times New Roman" w:cs="Times New Roman"/>
                <w:sz w:val="26"/>
                <w:szCs w:val="26"/>
              </w:rPr>
            </w:pPr>
            <w:r w:rsidRPr="00511823">
              <w:rPr>
                <w:rFonts w:ascii="Times New Roman" w:hAnsi="Times New Roman" w:cs="Times New Roman"/>
                <w:sz w:val="26"/>
                <w:szCs w:val="26"/>
              </w:rPr>
              <w:t>2.</w:t>
            </w:r>
          </w:p>
        </w:tc>
        <w:tc>
          <w:tcPr>
            <w:tcW w:w="7513" w:type="dxa"/>
          </w:tcPr>
          <w:p w14:paraId="6B17E101" w14:textId="77777777" w:rsidR="00BB4B00" w:rsidRPr="00511823" w:rsidRDefault="00BB4B00" w:rsidP="00AE7F39">
            <w:pPr>
              <w:rPr>
                <w:rFonts w:ascii="Times New Roman" w:hAnsi="Times New Roman" w:cs="Times New Roman"/>
                <w:sz w:val="26"/>
                <w:szCs w:val="26"/>
              </w:rPr>
            </w:pPr>
            <w:r w:rsidRPr="00511823">
              <w:rPr>
                <w:rFonts w:ascii="Times New Roman" w:hAnsi="Times New Roman" w:cs="Times New Roman"/>
                <w:sz w:val="26"/>
                <w:szCs w:val="26"/>
              </w:rPr>
              <w:t>Iespējamo risku saraksts</w:t>
            </w:r>
          </w:p>
        </w:tc>
        <w:tc>
          <w:tcPr>
            <w:tcW w:w="799" w:type="dxa"/>
          </w:tcPr>
          <w:p w14:paraId="0E1FCBBE" w14:textId="09F294E6" w:rsidR="00BB4B00" w:rsidRPr="00511823" w:rsidRDefault="00093653" w:rsidP="00AE7F39">
            <w:pPr>
              <w:jc w:val="center"/>
              <w:rPr>
                <w:rFonts w:ascii="Times New Roman" w:hAnsi="Times New Roman" w:cs="Times New Roman"/>
                <w:sz w:val="26"/>
                <w:szCs w:val="26"/>
              </w:rPr>
            </w:pPr>
            <w:r>
              <w:rPr>
                <w:rFonts w:ascii="Times New Roman" w:hAnsi="Times New Roman" w:cs="Times New Roman"/>
                <w:sz w:val="26"/>
                <w:szCs w:val="26"/>
              </w:rPr>
              <w:t>4</w:t>
            </w:r>
          </w:p>
        </w:tc>
      </w:tr>
      <w:tr w:rsidR="00BB4B00" w:rsidRPr="00511823" w14:paraId="7127D95C" w14:textId="77777777" w:rsidTr="00AE7F39">
        <w:tc>
          <w:tcPr>
            <w:tcW w:w="704" w:type="dxa"/>
          </w:tcPr>
          <w:p w14:paraId="1A9A9D5D" w14:textId="77777777" w:rsidR="00BB4B00" w:rsidRPr="00511823" w:rsidRDefault="00BB4B00" w:rsidP="00AE7F39">
            <w:pPr>
              <w:jc w:val="center"/>
              <w:rPr>
                <w:rFonts w:ascii="Times New Roman" w:hAnsi="Times New Roman" w:cs="Times New Roman"/>
                <w:sz w:val="26"/>
                <w:szCs w:val="26"/>
              </w:rPr>
            </w:pPr>
            <w:r w:rsidRPr="00511823">
              <w:rPr>
                <w:rFonts w:ascii="Times New Roman" w:hAnsi="Times New Roman" w:cs="Times New Roman"/>
                <w:sz w:val="26"/>
                <w:szCs w:val="26"/>
              </w:rPr>
              <w:t>3.</w:t>
            </w:r>
          </w:p>
        </w:tc>
        <w:tc>
          <w:tcPr>
            <w:tcW w:w="7513" w:type="dxa"/>
          </w:tcPr>
          <w:p w14:paraId="3893BED8" w14:textId="77777777" w:rsidR="00BB4B00" w:rsidRPr="00511823" w:rsidRDefault="00BB4B00" w:rsidP="00AE7F39">
            <w:pPr>
              <w:rPr>
                <w:rFonts w:ascii="Times New Roman" w:hAnsi="Times New Roman" w:cs="Times New Roman"/>
                <w:sz w:val="26"/>
                <w:szCs w:val="26"/>
              </w:rPr>
            </w:pPr>
            <w:r w:rsidRPr="00511823">
              <w:rPr>
                <w:rFonts w:ascii="Times New Roman" w:hAnsi="Times New Roman" w:cs="Times New Roman"/>
                <w:sz w:val="26"/>
                <w:szCs w:val="26"/>
              </w:rPr>
              <w:t>Kop</w:t>
            </w:r>
            <w:r>
              <w:rPr>
                <w:rFonts w:ascii="Times New Roman" w:hAnsi="Times New Roman" w:cs="Times New Roman"/>
                <w:sz w:val="26"/>
                <w:szCs w:val="26"/>
              </w:rPr>
              <w:t>savilkums par risku novērtēšanu</w:t>
            </w:r>
          </w:p>
        </w:tc>
        <w:tc>
          <w:tcPr>
            <w:tcW w:w="799" w:type="dxa"/>
          </w:tcPr>
          <w:p w14:paraId="170D37F1" w14:textId="54D2124A" w:rsidR="00BB4B00" w:rsidRPr="00511823" w:rsidRDefault="00A0316A" w:rsidP="00AE7F39">
            <w:pPr>
              <w:jc w:val="center"/>
              <w:rPr>
                <w:rFonts w:ascii="Times New Roman" w:hAnsi="Times New Roman" w:cs="Times New Roman"/>
                <w:sz w:val="26"/>
                <w:szCs w:val="26"/>
              </w:rPr>
            </w:pPr>
            <w:r>
              <w:rPr>
                <w:rFonts w:ascii="Times New Roman" w:hAnsi="Times New Roman" w:cs="Times New Roman"/>
                <w:sz w:val="26"/>
                <w:szCs w:val="26"/>
              </w:rPr>
              <w:t>4</w:t>
            </w:r>
          </w:p>
        </w:tc>
      </w:tr>
      <w:tr w:rsidR="00BB4B00" w:rsidRPr="00511823" w14:paraId="4D1E7118" w14:textId="77777777" w:rsidTr="00AE7F39">
        <w:tc>
          <w:tcPr>
            <w:tcW w:w="704" w:type="dxa"/>
          </w:tcPr>
          <w:p w14:paraId="20CAA332" w14:textId="77777777" w:rsidR="00BB4B00" w:rsidRPr="00511823" w:rsidRDefault="00BB4B00" w:rsidP="00AE7F39">
            <w:pPr>
              <w:jc w:val="center"/>
              <w:rPr>
                <w:rFonts w:ascii="Times New Roman" w:hAnsi="Times New Roman" w:cs="Times New Roman"/>
                <w:sz w:val="26"/>
                <w:szCs w:val="26"/>
              </w:rPr>
            </w:pPr>
            <w:r>
              <w:rPr>
                <w:rFonts w:ascii="Times New Roman" w:hAnsi="Times New Roman" w:cs="Times New Roman"/>
                <w:sz w:val="26"/>
                <w:szCs w:val="26"/>
              </w:rPr>
              <w:t>4</w:t>
            </w:r>
            <w:r w:rsidRPr="00511823">
              <w:rPr>
                <w:rFonts w:ascii="Times New Roman" w:hAnsi="Times New Roman" w:cs="Times New Roman"/>
                <w:sz w:val="26"/>
                <w:szCs w:val="26"/>
              </w:rPr>
              <w:t>.</w:t>
            </w:r>
          </w:p>
        </w:tc>
        <w:tc>
          <w:tcPr>
            <w:tcW w:w="7513" w:type="dxa"/>
          </w:tcPr>
          <w:p w14:paraId="18E389E9" w14:textId="77777777" w:rsidR="00BB4B00" w:rsidRPr="00511823" w:rsidRDefault="00BB4B00" w:rsidP="00AE7F39">
            <w:pPr>
              <w:rPr>
                <w:rFonts w:ascii="Times New Roman" w:hAnsi="Times New Roman" w:cs="Times New Roman"/>
                <w:sz w:val="26"/>
                <w:szCs w:val="26"/>
              </w:rPr>
            </w:pPr>
            <w:r w:rsidRPr="00511823">
              <w:rPr>
                <w:rFonts w:ascii="Times New Roman" w:hAnsi="Times New Roman" w:cs="Times New Roman"/>
                <w:sz w:val="26"/>
                <w:szCs w:val="26"/>
              </w:rPr>
              <w:t>Reaģēšanas un seku likvidēšanas darbu vadītāji</w:t>
            </w:r>
          </w:p>
        </w:tc>
        <w:tc>
          <w:tcPr>
            <w:tcW w:w="799" w:type="dxa"/>
          </w:tcPr>
          <w:p w14:paraId="6C2E73D4" w14:textId="77777777" w:rsidR="00BB4B00" w:rsidRPr="00511823" w:rsidRDefault="00BB4B00" w:rsidP="00AE7F39">
            <w:pPr>
              <w:jc w:val="center"/>
              <w:rPr>
                <w:rFonts w:ascii="Times New Roman" w:hAnsi="Times New Roman" w:cs="Times New Roman"/>
                <w:sz w:val="26"/>
                <w:szCs w:val="26"/>
              </w:rPr>
            </w:pPr>
            <w:r>
              <w:rPr>
                <w:rFonts w:ascii="Times New Roman" w:hAnsi="Times New Roman" w:cs="Times New Roman"/>
                <w:sz w:val="26"/>
                <w:szCs w:val="26"/>
              </w:rPr>
              <w:t>6</w:t>
            </w:r>
          </w:p>
        </w:tc>
      </w:tr>
      <w:tr w:rsidR="00BB4B00" w:rsidRPr="00511823" w14:paraId="678B150A" w14:textId="77777777" w:rsidTr="00AE7F39">
        <w:tc>
          <w:tcPr>
            <w:tcW w:w="704" w:type="dxa"/>
          </w:tcPr>
          <w:p w14:paraId="23E580E9" w14:textId="77777777" w:rsidR="00BB4B00" w:rsidRPr="00511823" w:rsidRDefault="00BB4B00" w:rsidP="00AE7F39">
            <w:pPr>
              <w:jc w:val="center"/>
              <w:rPr>
                <w:rFonts w:ascii="Times New Roman" w:hAnsi="Times New Roman" w:cs="Times New Roman"/>
                <w:sz w:val="26"/>
                <w:szCs w:val="26"/>
              </w:rPr>
            </w:pPr>
            <w:r>
              <w:rPr>
                <w:rFonts w:ascii="Times New Roman" w:hAnsi="Times New Roman" w:cs="Times New Roman"/>
                <w:sz w:val="26"/>
                <w:szCs w:val="26"/>
              </w:rPr>
              <w:t>5</w:t>
            </w:r>
            <w:r w:rsidRPr="00511823">
              <w:rPr>
                <w:rFonts w:ascii="Times New Roman" w:hAnsi="Times New Roman" w:cs="Times New Roman"/>
                <w:sz w:val="26"/>
                <w:szCs w:val="26"/>
              </w:rPr>
              <w:t>.</w:t>
            </w:r>
          </w:p>
        </w:tc>
        <w:tc>
          <w:tcPr>
            <w:tcW w:w="7513" w:type="dxa"/>
          </w:tcPr>
          <w:p w14:paraId="368F204B" w14:textId="77777777" w:rsidR="00BB4B00" w:rsidRPr="00511823" w:rsidRDefault="00BB4B00" w:rsidP="00AE7F39">
            <w:pPr>
              <w:rPr>
                <w:rFonts w:ascii="Times New Roman" w:hAnsi="Times New Roman" w:cs="Times New Roman"/>
                <w:sz w:val="26"/>
                <w:szCs w:val="26"/>
              </w:rPr>
            </w:pPr>
            <w:r w:rsidRPr="00511823">
              <w:rPr>
                <w:rFonts w:ascii="Times New Roman" w:hAnsi="Times New Roman" w:cs="Times New Roman"/>
                <w:sz w:val="26"/>
                <w:szCs w:val="26"/>
              </w:rPr>
              <w:t>Valsts agrīnās brīdināšanas sistēma</w:t>
            </w:r>
            <w:r>
              <w:rPr>
                <w:rFonts w:ascii="Times New Roman" w:hAnsi="Times New Roman" w:cs="Times New Roman"/>
                <w:sz w:val="26"/>
                <w:szCs w:val="26"/>
              </w:rPr>
              <w:t xml:space="preserve"> un</w:t>
            </w:r>
            <w:r w:rsidRPr="00511823">
              <w:rPr>
                <w:rFonts w:ascii="Times New Roman" w:hAnsi="Times New Roman" w:cs="Times New Roman"/>
                <w:sz w:val="26"/>
                <w:szCs w:val="26"/>
              </w:rPr>
              <w:t xml:space="preserve"> tās aktivizēšana</w:t>
            </w:r>
          </w:p>
        </w:tc>
        <w:tc>
          <w:tcPr>
            <w:tcW w:w="799" w:type="dxa"/>
          </w:tcPr>
          <w:p w14:paraId="2BD6B92F" w14:textId="77777777" w:rsidR="00BB4B00" w:rsidRPr="00511823" w:rsidRDefault="00BB4B00" w:rsidP="00AE7F39">
            <w:pPr>
              <w:jc w:val="center"/>
              <w:rPr>
                <w:rFonts w:ascii="Times New Roman" w:hAnsi="Times New Roman" w:cs="Times New Roman"/>
                <w:sz w:val="26"/>
                <w:szCs w:val="26"/>
              </w:rPr>
            </w:pPr>
            <w:r>
              <w:rPr>
                <w:rFonts w:ascii="Times New Roman" w:hAnsi="Times New Roman" w:cs="Times New Roman"/>
                <w:sz w:val="26"/>
                <w:szCs w:val="26"/>
              </w:rPr>
              <w:t>6</w:t>
            </w:r>
          </w:p>
        </w:tc>
      </w:tr>
      <w:tr w:rsidR="00BB4B00" w:rsidRPr="00511823" w14:paraId="13BAEDC1" w14:textId="77777777" w:rsidTr="00AE7F39">
        <w:tc>
          <w:tcPr>
            <w:tcW w:w="704" w:type="dxa"/>
          </w:tcPr>
          <w:p w14:paraId="5DB32016" w14:textId="77777777" w:rsidR="00BB4B00" w:rsidRPr="00511823" w:rsidRDefault="00BB4B00" w:rsidP="00AE7F39">
            <w:pPr>
              <w:jc w:val="center"/>
              <w:rPr>
                <w:rFonts w:ascii="Times New Roman" w:hAnsi="Times New Roman" w:cs="Times New Roman"/>
                <w:sz w:val="26"/>
                <w:szCs w:val="26"/>
              </w:rPr>
            </w:pPr>
            <w:r>
              <w:rPr>
                <w:rFonts w:ascii="Times New Roman" w:hAnsi="Times New Roman" w:cs="Times New Roman"/>
                <w:sz w:val="26"/>
                <w:szCs w:val="26"/>
              </w:rPr>
              <w:t>6</w:t>
            </w:r>
            <w:r w:rsidRPr="00511823">
              <w:rPr>
                <w:rFonts w:ascii="Times New Roman" w:hAnsi="Times New Roman" w:cs="Times New Roman"/>
                <w:sz w:val="26"/>
                <w:szCs w:val="26"/>
              </w:rPr>
              <w:t>.</w:t>
            </w:r>
          </w:p>
        </w:tc>
        <w:tc>
          <w:tcPr>
            <w:tcW w:w="7513" w:type="dxa"/>
          </w:tcPr>
          <w:p w14:paraId="3BE2C4B5" w14:textId="77777777" w:rsidR="00BB4B00" w:rsidRPr="00511823" w:rsidRDefault="00BB4B00" w:rsidP="00AE7F39">
            <w:pPr>
              <w:rPr>
                <w:rFonts w:ascii="Times New Roman" w:hAnsi="Times New Roman" w:cs="Times New Roman"/>
                <w:sz w:val="26"/>
                <w:szCs w:val="26"/>
              </w:rPr>
            </w:pPr>
            <w:r w:rsidRPr="00511823">
              <w:rPr>
                <w:rFonts w:ascii="Times New Roman" w:hAnsi="Times New Roman" w:cs="Times New Roman"/>
                <w:sz w:val="26"/>
                <w:szCs w:val="26"/>
              </w:rPr>
              <w:t>Agrīnās brīdināšanas sistēmu saraksts un to darbība sasaistē ar valsts agrīnās brīdināšanas sistēmu</w:t>
            </w:r>
          </w:p>
        </w:tc>
        <w:tc>
          <w:tcPr>
            <w:tcW w:w="799" w:type="dxa"/>
          </w:tcPr>
          <w:p w14:paraId="05A12FFF" w14:textId="77777777" w:rsidR="00BB4B00" w:rsidRPr="00511823" w:rsidRDefault="00BB4B00" w:rsidP="00AE7F39">
            <w:pPr>
              <w:jc w:val="center"/>
              <w:rPr>
                <w:rFonts w:ascii="Times New Roman" w:hAnsi="Times New Roman" w:cs="Times New Roman"/>
                <w:sz w:val="26"/>
                <w:szCs w:val="26"/>
              </w:rPr>
            </w:pPr>
            <w:r>
              <w:rPr>
                <w:rFonts w:ascii="Times New Roman" w:hAnsi="Times New Roman" w:cs="Times New Roman"/>
                <w:sz w:val="26"/>
                <w:szCs w:val="26"/>
              </w:rPr>
              <w:t>8</w:t>
            </w:r>
          </w:p>
        </w:tc>
      </w:tr>
      <w:tr w:rsidR="00BB4B00" w:rsidRPr="00511823" w14:paraId="132727CF" w14:textId="77777777" w:rsidTr="00AE7F39">
        <w:tc>
          <w:tcPr>
            <w:tcW w:w="704" w:type="dxa"/>
          </w:tcPr>
          <w:p w14:paraId="053FCDB9" w14:textId="77777777" w:rsidR="00BB4B00" w:rsidRPr="00511823" w:rsidRDefault="00BB4B00" w:rsidP="00AE7F39">
            <w:pPr>
              <w:jc w:val="center"/>
              <w:rPr>
                <w:rFonts w:ascii="Times New Roman" w:hAnsi="Times New Roman" w:cs="Times New Roman"/>
                <w:sz w:val="26"/>
                <w:szCs w:val="26"/>
              </w:rPr>
            </w:pPr>
            <w:r>
              <w:rPr>
                <w:rFonts w:ascii="Times New Roman" w:hAnsi="Times New Roman" w:cs="Times New Roman"/>
                <w:sz w:val="26"/>
                <w:szCs w:val="26"/>
              </w:rPr>
              <w:t>7.</w:t>
            </w:r>
          </w:p>
        </w:tc>
        <w:tc>
          <w:tcPr>
            <w:tcW w:w="7513" w:type="dxa"/>
          </w:tcPr>
          <w:p w14:paraId="7BC3E60E" w14:textId="77777777" w:rsidR="00BB4B00" w:rsidRPr="00511823" w:rsidRDefault="00BB4B00" w:rsidP="00AE7F39">
            <w:pPr>
              <w:rPr>
                <w:rFonts w:ascii="Times New Roman" w:hAnsi="Times New Roman" w:cs="Times New Roman"/>
                <w:sz w:val="26"/>
                <w:szCs w:val="26"/>
              </w:rPr>
            </w:pPr>
            <w:r w:rsidRPr="00511823">
              <w:rPr>
                <w:rFonts w:ascii="Times New Roman" w:hAnsi="Times New Roman" w:cs="Times New Roman"/>
                <w:sz w:val="26"/>
                <w:szCs w:val="26"/>
              </w:rPr>
              <w:t xml:space="preserve">Informācijas apmaiņas </w:t>
            </w:r>
            <w:r>
              <w:rPr>
                <w:rFonts w:ascii="Times New Roman" w:hAnsi="Times New Roman" w:cs="Times New Roman"/>
                <w:sz w:val="26"/>
                <w:szCs w:val="26"/>
              </w:rPr>
              <w:t>sistēmas (</w:t>
            </w:r>
            <w:r w:rsidRPr="00511823">
              <w:rPr>
                <w:rFonts w:ascii="Times New Roman" w:hAnsi="Times New Roman" w:cs="Times New Roman"/>
                <w:sz w:val="26"/>
                <w:szCs w:val="26"/>
              </w:rPr>
              <w:t>platformas</w:t>
            </w:r>
            <w:r>
              <w:rPr>
                <w:rFonts w:ascii="Times New Roman" w:hAnsi="Times New Roman" w:cs="Times New Roman"/>
                <w:sz w:val="26"/>
                <w:szCs w:val="26"/>
              </w:rPr>
              <w:t>)</w:t>
            </w:r>
            <w:r w:rsidRPr="00511823">
              <w:rPr>
                <w:rFonts w:ascii="Times New Roman" w:hAnsi="Times New Roman" w:cs="Times New Roman"/>
                <w:sz w:val="26"/>
                <w:szCs w:val="26"/>
              </w:rPr>
              <w:t>, kuras izmantojamas katastrofas vai katastrofas draudu gadījumā</w:t>
            </w:r>
          </w:p>
        </w:tc>
        <w:tc>
          <w:tcPr>
            <w:tcW w:w="799" w:type="dxa"/>
          </w:tcPr>
          <w:p w14:paraId="255D9B9A" w14:textId="77777777" w:rsidR="00BB4B00" w:rsidRDefault="00BB4B00" w:rsidP="00AE7F39">
            <w:pPr>
              <w:jc w:val="center"/>
              <w:rPr>
                <w:rFonts w:ascii="Times New Roman" w:hAnsi="Times New Roman" w:cs="Times New Roman"/>
                <w:sz w:val="26"/>
                <w:szCs w:val="26"/>
              </w:rPr>
            </w:pPr>
            <w:r>
              <w:rPr>
                <w:rFonts w:ascii="Times New Roman" w:hAnsi="Times New Roman" w:cs="Times New Roman"/>
                <w:sz w:val="26"/>
                <w:szCs w:val="26"/>
              </w:rPr>
              <w:t>8</w:t>
            </w:r>
          </w:p>
        </w:tc>
      </w:tr>
      <w:tr w:rsidR="00BB4B00" w:rsidRPr="00511823" w14:paraId="22863E7B" w14:textId="77777777" w:rsidTr="00AE7F39">
        <w:tc>
          <w:tcPr>
            <w:tcW w:w="704" w:type="dxa"/>
          </w:tcPr>
          <w:p w14:paraId="602EE0E7" w14:textId="77777777" w:rsidR="00BB4B00" w:rsidRPr="00511823" w:rsidRDefault="00BB4B00" w:rsidP="00AE7F39">
            <w:pPr>
              <w:jc w:val="center"/>
              <w:rPr>
                <w:rFonts w:ascii="Times New Roman" w:hAnsi="Times New Roman" w:cs="Times New Roman"/>
                <w:sz w:val="26"/>
                <w:szCs w:val="26"/>
              </w:rPr>
            </w:pPr>
            <w:r>
              <w:rPr>
                <w:rFonts w:ascii="Times New Roman" w:hAnsi="Times New Roman" w:cs="Times New Roman"/>
                <w:sz w:val="26"/>
                <w:szCs w:val="26"/>
              </w:rPr>
              <w:t>8.</w:t>
            </w:r>
          </w:p>
        </w:tc>
        <w:tc>
          <w:tcPr>
            <w:tcW w:w="7513" w:type="dxa"/>
          </w:tcPr>
          <w:p w14:paraId="0176DA4F" w14:textId="77777777" w:rsidR="00BB4B00" w:rsidRPr="00511823" w:rsidRDefault="00BB4B00" w:rsidP="00AE7F39">
            <w:pPr>
              <w:rPr>
                <w:rFonts w:ascii="Times New Roman" w:hAnsi="Times New Roman" w:cs="Times New Roman"/>
                <w:sz w:val="26"/>
                <w:szCs w:val="26"/>
              </w:rPr>
            </w:pPr>
            <w:r w:rsidRPr="00511823">
              <w:rPr>
                <w:rFonts w:ascii="Times New Roman" w:hAnsi="Times New Roman" w:cs="Times New Roman"/>
                <w:sz w:val="26"/>
                <w:szCs w:val="26"/>
              </w:rPr>
              <w:t>Iesaistāmo institūciju apziņošanas kārtība</w:t>
            </w:r>
          </w:p>
        </w:tc>
        <w:tc>
          <w:tcPr>
            <w:tcW w:w="799" w:type="dxa"/>
          </w:tcPr>
          <w:p w14:paraId="47A1BAC0" w14:textId="77777777" w:rsidR="00BB4B00" w:rsidRDefault="00BB4B00" w:rsidP="00AE7F39">
            <w:pPr>
              <w:jc w:val="center"/>
              <w:rPr>
                <w:rFonts w:ascii="Times New Roman" w:hAnsi="Times New Roman" w:cs="Times New Roman"/>
                <w:sz w:val="26"/>
                <w:szCs w:val="26"/>
              </w:rPr>
            </w:pPr>
            <w:r>
              <w:rPr>
                <w:rFonts w:ascii="Times New Roman" w:hAnsi="Times New Roman" w:cs="Times New Roman"/>
                <w:sz w:val="26"/>
                <w:szCs w:val="26"/>
              </w:rPr>
              <w:t>9</w:t>
            </w:r>
          </w:p>
        </w:tc>
      </w:tr>
      <w:tr w:rsidR="00BB4B00" w:rsidRPr="00511823" w14:paraId="60E32E77" w14:textId="77777777" w:rsidTr="00AE7F39">
        <w:tc>
          <w:tcPr>
            <w:tcW w:w="704" w:type="dxa"/>
          </w:tcPr>
          <w:p w14:paraId="1317B4C0" w14:textId="77777777" w:rsidR="00BB4B00" w:rsidRPr="00511823" w:rsidRDefault="00BB4B00" w:rsidP="00AE7F39">
            <w:pPr>
              <w:jc w:val="center"/>
              <w:rPr>
                <w:rFonts w:ascii="Times New Roman" w:hAnsi="Times New Roman" w:cs="Times New Roman"/>
                <w:sz w:val="26"/>
                <w:szCs w:val="26"/>
              </w:rPr>
            </w:pPr>
            <w:r>
              <w:rPr>
                <w:rFonts w:ascii="Times New Roman" w:hAnsi="Times New Roman" w:cs="Times New Roman"/>
                <w:sz w:val="26"/>
                <w:szCs w:val="26"/>
              </w:rPr>
              <w:t>9.</w:t>
            </w:r>
          </w:p>
        </w:tc>
        <w:tc>
          <w:tcPr>
            <w:tcW w:w="7513" w:type="dxa"/>
          </w:tcPr>
          <w:p w14:paraId="0F7DE8D8" w14:textId="77777777" w:rsidR="00BB4B00" w:rsidRPr="00511823" w:rsidRDefault="00BB4B00" w:rsidP="00AE7F39">
            <w:pPr>
              <w:rPr>
                <w:rFonts w:ascii="Times New Roman" w:hAnsi="Times New Roman" w:cs="Times New Roman"/>
                <w:sz w:val="26"/>
                <w:szCs w:val="26"/>
              </w:rPr>
            </w:pPr>
            <w:r w:rsidRPr="00511823">
              <w:rPr>
                <w:rFonts w:ascii="Times New Roman" w:hAnsi="Times New Roman" w:cs="Times New Roman"/>
                <w:sz w:val="26"/>
                <w:szCs w:val="26"/>
              </w:rPr>
              <w:t>Krīžu komunikācijas kārtība</w:t>
            </w:r>
          </w:p>
        </w:tc>
        <w:tc>
          <w:tcPr>
            <w:tcW w:w="799" w:type="dxa"/>
          </w:tcPr>
          <w:p w14:paraId="6C5A57B2" w14:textId="77777777" w:rsidR="00BB4B00" w:rsidRDefault="00BB4B00" w:rsidP="00AE7F39">
            <w:pPr>
              <w:jc w:val="center"/>
              <w:rPr>
                <w:rFonts w:ascii="Times New Roman" w:hAnsi="Times New Roman" w:cs="Times New Roman"/>
                <w:sz w:val="26"/>
                <w:szCs w:val="26"/>
              </w:rPr>
            </w:pPr>
            <w:r>
              <w:rPr>
                <w:rFonts w:ascii="Times New Roman" w:hAnsi="Times New Roman" w:cs="Times New Roman"/>
                <w:sz w:val="26"/>
                <w:szCs w:val="26"/>
              </w:rPr>
              <w:t>9</w:t>
            </w:r>
          </w:p>
        </w:tc>
      </w:tr>
      <w:tr w:rsidR="00BB4B00" w:rsidRPr="00511823" w14:paraId="1F8F1ADA" w14:textId="77777777" w:rsidTr="00AE7F39">
        <w:tc>
          <w:tcPr>
            <w:tcW w:w="704" w:type="dxa"/>
          </w:tcPr>
          <w:p w14:paraId="067A6D2A" w14:textId="77777777" w:rsidR="00BB4B00" w:rsidRPr="00511823" w:rsidRDefault="00BB4B00" w:rsidP="00AE7F39">
            <w:pPr>
              <w:jc w:val="center"/>
              <w:rPr>
                <w:rFonts w:ascii="Times New Roman" w:hAnsi="Times New Roman" w:cs="Times New Roman"/>
                <w:sz w:val="26"/>
                <w:szCs w:val="26"/>
              </w:rPr>
            </w:pPr>
            <w:r>
              <w:rPr>
                <w:rFonts w:ascii="Times New Roman" w:hAnsi="Times New Roman" w:cs="Times New Roman"/>
                <w:sz w:val="26"/>
                <w:szCs w:val="26"/>
              </w:rPr>
              <w:t>10</w:t>
            </w:r>
          </w:p>
        </w:tc>
        <w:tc>
          <w:tcPr>
            <w:tcW w:w="7513" w:type="dxa"/>
          </w:tcPr>
          <w:p w14:paraId="21BAA73F" w14:textId="52301386" w:rsidR="00BB4B00" w:rsidRPr="00511823" w:rsidRDefault="00BB4B00" w:rsidP="00AE7F39">
            <w:pPr>
              <w:rPr>
                <w:rFonts w:ascii="Times New Roman" w:hAnsi="Times New Roman" w:cs="Times New Roman"/>
                <w:sz w:val="26"/>
                <w:szCs w:val="26"/>
              </w:rPr>
            </w:pPr>
            <w:r w:rsidRPr="00511823">
              <w:rPr>
                <w:rFonts w:ascii="Times New Roman" w:hAnsi="Times New Roman" w:cs="Times New Roman"/>
                <w:sz w:val="26"/>
                <w:szCs w:val="26"/>
              </w:rPr>
              <w:t xml:space="preserve">Resursi starptautiskās </w:t>
            </w:r>
            <w:r w:rsidR="00AE7F39">
              <w:rPr>
                <w:rFonts w:ascii="Times New Roman" w:hAnsi="Times New Roman" w:cs="Times New Roman"/>
                <w:sz w:val="26"/>
                <w:szCs w:val="26"/>
              </w:rPr>
              <w:t xml:space="preserve">un humānās </w:t>
            </w:r>
            <w:r w:rsidRPr="00511823">
              <w:rPr>
                <w:rFonts w:ascii="Times New Roman" w:hAnsi="Times New Roman" w:cs="Times New Roman"/>
                <w:sz w:val="26"/>
                <w:szCs w:val="26"/>
              </w:rPr>
              <w:t>palīdzības sniegšanai</w:t>
            </w:r>
          </w:p>
        </w:tc>
        <w:tc>
          <w:tcPr>
            <w:tcW w:w="799" w:type="dxa"/>
          </w:tcPr>
          <w:p w14:paraId="10AEDE34" w14:textId="77777777" w:rsidR="00BB4B00" w:rsidRDefault="00BB4B00" w:rsidP="00AE7F39">
            <w:pPr>
              <w:jc w:val="center"/>
              <w:rPr>
                <w:rFonts w:ascii="Times New Roman" w:hAnsi="Times New Roman" w:cs="Times New Roman"/>
                <w:sz w:val="26"/>
                <w:szCs w:val="26"/>
              </w:rPr>
            </w:pPr>
            <w:r>
              <w:rPr>
                <w:rFonts w:ascii="Times New Roman" w:hAnsi="Times New Roman" w:cs="Times New Roman"/>
                <w:sz w:val="26"/>
                <w:szCs w:val="26"/>
              </w:rPr>
              <w:t>13</w:t>
            </w:r>
          </w:p>
        </w:tc>
      </w:tr>
      <w:tr w:rsidR="00BB4B00" w:rsidRPr="00511823" w14:paraId="3CC7F994" w14:textId="77777777" w:rsidTr="00AE7F39">
        <w:tc>
          <w:tcPr>
            <w:tcW w:w="704" w:type="dxa"/>
          </w:tcPr>
          <w:p w14:paraId="5005EC3E" w14:textId="77777777" w:rsidR="00BB4B00" w:rsidRPr="00511823" w:rsidRDefault="00BB4B00" w:rsidP="00AE7F39">
            <w:pPr>
              <w:jc w:val="center"/>
              <w:rPr>
                <w:rFonts w:ascii="Times New Roman" w:hAnsi="Times New Roman" w:cs="Times New Roman"/>
                <w:sz w:val="26"/>
                <w:szCs w:val="26"/>
              </w:rPr>
            </w:pPr>
            <w:r>
              <w:rPr>
                <w:rFonts w:ascii="Times New Roman" w:hAnsi="Times New Roman" w:cs="Times New Roman"/>
                <w:sz w:val="26"/>
                <w:szCs w:val="26"/>
              </w:rPr>
              <w:t>11.</w:t>
            </w:r>
          </w:p>
        </w:tc>
        <w:tc>
          <w:tcPr>
            <w:tcW w:w="7513" w:type="dxa"/>
          </w:tcPr>
          <w:p w14:paraId="0E44F891" w14:textId="77777777" w:rsidR="00BB4B00" w:rsidRPr="00511823" w:rsidRDefault="00BB4B00" w:rsidP="00AE7F39">
            <w:pPr>
              <w:rPr>
                <w:rFonts w:ascii="Times New Roman" w:hAnsi="Times New Roman" w:cs="Times New Roman"/>
                <w:sz w:val="26"/>
                <w:szCs w:val="26"/>
              </w:rPr>
            </w:pPr>
            <w:r w:rsidRPr="00511823">
              <w:rPr>
                <w:rFonts w:ascii="Times New Roman" w:hAnsi="Times New Roman" w:cs="Times New Roman"/>
                <w:sz w:val="26"/>
                <w:szCs w:val="26"/>
              </w:rPr>
              <w:t>Latvijas valstspiederīgo evakuācija no katastrofas skartās valsts</w:t>
            </w:r>
          </w:p>
        </w:tc>
        <w:tc>
          <w:tcPr>
            <w:tcW w:w="799" w:type="dxa"/>
          </w:tcPr>
          <w:p w14:paraId="070097B0" w14:textId="77777777" w:rsidR="00BB4B00" w:rsidRPr="00511823" w:rsidRDefault="00BB4B00" w:rsidP="00AE7F39">
            <w:pPr>
              <w:jc w:val="center"/>
              <w:rPr>
                <w:rFonts w:ascii="Times New Roman" w:hAnsi="Times New Roman" w:cs="Times New Roman"/>
                <w:sz w:val="26"/>
                <w:szCs w:val="26"/>
              </w:rPr>
            </w:pPr>
            <w:r>
              <w:rPr>
                <w:rFonts w:ascii="Times New Roman" w:hAnsi="Times New Roman" w:cs="Times New Roman"/>
                <w:sz w:val="26"/>
                <w:szCs w:val="26"/>
              </w:rPr>
              <w:t>17</w:t>
            </w:r>
          </w:p>
        </w:tc>
      </w:tr>
      <w:tr w:rsidR="00BB4B00" w:rsidRPr="00150B80" w14:paraId="7E57F337" w14:textId="77777777" w:rsidTr="00AE7F39">
        <w:tc>
          <w:tcPr>
            <w:tcW w:w="704" w:type="dxa"/>
          </w:tcPr>
          <w:p w14:paraId="5EBE76E9" w14:textId="77777777" w:rsidR="00BB4B00" w:rsidRPr="00150B80" w:rsidRDefault="00BB4B00" w:rsidP="00AE7F39">
            <w:pPr>
              <w:jc w:val="center"/>
              <w:rPr>
                <w:rFonts w:ascii="Times New Roman" w:hAnsi="Times New Roman" w:cs="Times New Roman"/>
                <w:sz w:val="26"/>
                <w:szCs w:val="26"/>
              </w:rPr>
            </w:pPr>
            <w:r w:rsidRPr="00150B80">
              <w:rPr>
                <w:rFonts w:ascii="Times New Roman" w:hAnsi="Times New Roman" w:cs="Times New Roman"/>
                <w:sz w:val="26"/>
                <w:szCs w:val="26"/>
              </w:rPr>
              <w:t>12.</w:t>
            </w:r>
          </w:p>
        </w:tc>
        <w:tc>
          <w:tcPr>
            <w:tcW w:w="7513" w:type="dxa"/>
          </w:tcPr>
          <w:p w14:paraId="4BE4A1CF" w14:textId="77777777" w:rsidR="00BB4B00" w:rsidRPr="00150B80" w:rsidRDefault="00BB4B00" w:rsidP="00AE7F39">
            <w:pPr>
              <w:rPr>
                <w:rFonts w:ascii="Times New Roman" w:hAnsi="Times New Roman" w:cs="Times New Roman"/>
                <w:sz w:val="26"/>
                <w:szCs w:val="26"/>
              </w:rPr>
            </w:pPr>
            <w:r w:rsidRPr="00150B80">
              <w:rPr>
                <w:rFonts w:ascii="Times New Roman" w:hAnsi="Times New Roman" w:cs="Times New Roman"/>
                <w:sz w:val="26"/>
                <w:szCs w:val="26"/>
              </w:rPr>
              <w:t>Civilās aizsardzības sistēmas darbība kara, militāra iebrukuma vai to draudu gadījumā</w:t>
            </w:r>
          </w:p>
        </w:tc>
        <w:tc>
          <w:tcPr>
            <w:tcW w:w="799" w:type="dxa"/>
          </w:tcPr>
          <w:p w14:paraId="1D2061E3" w14:textId="77777777" w:rsidR="00BB4B00" w:rsidRPr="00150B80" w:rsidRDefault="00BB4B00" w:rsidP="00AE7F39">
            <w:pPr>
              <w:jc w:val="center"/>
              <w:rPr>
                <w:rFonts w:ascii="Times New Roman" w:hAnsi="Times New Roman" w:cs="Times New Roman"/>
                <w:sz w:val="26"/>
                <w:szCs w:val="26"/>
              </w:rPr>
            </w:pPr>
            <w:r w:rsidRPr="00150B80">
              <w:rPr>
                <w:rFonts w:ascii="Times New Roman" w:hAnsi="Times New Roman" w:cs="Times New Roman"/>
                <w:sz w:val="26"/>
                <w:szCs w:val="26"/>
              </w:rPr>
              <w:t>17</w:t>
            </w:r>
          </w:p>
        </w:tc>
      </w:tr>
      <w:tr w:rsidR="00BB4B00" w:rsidRPr="00150B80" w14:paraId="2E234EDB" w14:textId="77777777" w:rsidTr="00AE7F39">
        <w:tc>
          <w:tcPr>
            <w:tcW w:w="704" w:type="dxa"/>
          </w:tcPr>
          <w:p w14:paraId="0F1A7633" w14:textId="4A9DB443" w:rsidR="00BB4B00" w:rsidRPr="00150B80" w:rsidRDefault="003C2D32" w:rsidP="00AE7F39">
            <w:pPr>
              <w:jc w:val="center"/>
              <w:rPr>
                <w:rFonts w:ascii="Times New Roman" w:hAnsi="Times New Roman" w:cs="Times New Roman"/>
                <w:sz w:val="26"/>
                <w:szCs w:val="26"/>
              </w:rPr>
            </w:pPr>
            <w:r>
              <w:rPr>
                <w:rFonts w:ascii="Times New Roman" w:hAnsi="Times New Roman" w:cs="Times New Roman"/>
                <w:sz w:val="26"/>
                <w:szCs w:val="26"/>
              </w:rPr>
              <w:t xml:space="preserve"> </w:t>
            </w:r>
            <w:r w:rsidR="00BB4B00" w:rsidRPr="00150B80">
              <w:rPr>
                <w:rFonts w:ascii="Times New Roman" w:hAnsi="Times New Roman" w:cs="Times New Roman"/>
                <w:sz w:val="26"/>
                <w:szCs w:val="26"/>
              </w:rPr>
              <w:t>13.</w:t>
            </w:r>
          </w:p>
        </w:tc>
        <w:tc>
          <w:tcPr>
            <w:tcW w:w="7513" w:type="dxa"/>
          </w:tcPr>
          <w:p w14:paraId="053547B1" w14:textId="77777777" w:rsidR="00BB4B00" w:rsidRPr="00150B80" w:rsidRDefault="00BB4B00" w:rsidP="00AE7F39">
            <w:pPr>
              <w:rPr>
                <w:rFonts w:ascii="Times New Roman" w:hAnsi="Times New Roman" w:cs="Times New Roman"/>
                <w:sz w:val="26"/>
                <w:szCs w:val="26"/>
              </w:rPr>
            </w:pPr>
            <w:r w:rsidRPr="00150B80">
              <w:rPr>
                <w:rFonts w:ascii="Times New Roman" w:hAnsi="Times New Roman" w:cs="Times New Roman"/>
                <w:sz w:val="26"/>
                <w:szCs w:val="26"/>
              </w:rPr>
              <w:t>Plānoto civilās aizsardzības mācību apraksts un grafiks</w:t>
            </w:r>
          </w:p>
        </w:tc>
        <w:tc>
          <w:tcPr>
            <w:tcW w:w="799" w:type="dxa"/>
          </w:tcPr>
          <w:p w14:paraId="680BF783" w14:textId="5871ECD1" w:rsidR="00BB4B00" w:rsidRPr="00150B80" w:rsidRDefault="00A0316A" w:rsidP="00AE7F39">
            <w:pPr>
              <w:jc w:val="center"/>
              <w:rPr>
                <w:rFonts w:ascii="Times New Roman" w:hAnsi="Times New Roman" w:cs="Times New Roman"/>
                <w:sz w:val="26"/>
                <w:szCs w:val="26"/>
              </w:rPr>
            </w:pPr>
            <w:r>
              <w:rPr>
                <w:rFonts w:ascii="Times New Roman" w:hAnsi="Times New Roman" w:cs="Times New Roman"/>
                <w:sz w:val="26"/>
                <w:szCs w:val="26"/>
              </w:rPr>
              <w:t>19</w:t>
            </w:r>
          </w:p>
        </w:tc>
      </w:tr>
      <w:tr w:rsidR="003C2D32" w:rsidRPr="00150B80" w14:paraId="558D9FB6" w14:textId="77777777" w:rsidTr="00AE7F39">
        <w:tc>
          <w:tcPr>
            <w:tcW w:w="704" w:type="dxa"/>
          </w:tcPr>
          <w:p w14:paraId="7EDDE711" w14:textId="42B8714B" w:rsidR="003C2D32" w:rsidRPr="00150B80" w:rsidRDefault="003C2D32" w:rsidP="003C2D32">
            <w:pPr>
              <w:rPr>
                <w:rFonts w:ascii="Times New Roman" w:hAnsi="Times New Roman" w:cs="Times New Roman"/>
                <w:sz w:val="26"/>
                <w:szCs w:val="26"/>
              </w:rPr>
            </w:pPr>
            <w:r>
              <w:rPr>
                <w:rFonts w:ascii="Times New Roman" w:hAnsi="Times New Roman" w:cs="Times New Roman"/>
                <w:sz w:val="26"/>
                <w:szCs w:val="26"/>
              </w:rPr>
              <w:t xml:space="preserve">  14.</w:t>
            </w:r>
          </w:p>
        </w:tc>
        <w:tc>
          <w:tcPr>
            <w:tcW w:w="7513" w:type="dxa"/>
          </w:tcPr>
          <w:p w14:paraId="21F66A7E" w14:textId="41BC4128" w:rsidR="003C2D32" w:rsidRPr="00150B80" w:rsidRDefault="003C2D32" w:rsidP="00AE7F39">
            <w:pPr>
              <w:rPr>
                <w:rFonts w:ascii="Times New Roman" w:hAnsi="Times New Roman" w:cs="Times New Roman"/>
                <w:sz w:val="26"/>
                <w:szCs w:val="26"/>
              </w:rPr>
            </w:pPr>
            <w:r w:rsidRPr="003C2D32">
              <w:rPr>
                <w:rFonts w:ascii="Times New Roman" w:hAnsi="Times New Roman" w:cs="Times New Roman"/>
                <w:sz w:val="26"/>
                <w:szCs w:val="26"/>
              </w:rPr>
              <w:t>Pasākumu plāns par kontrolētu masveida iedzīvotāju evakuāciju un pārvietošanu militāra iebrukuma, katastrofas vai to draudu gadījumā</w:t>
            </w:r>
          </w:p>
        </w:tc>
        <w:tc>
          <w:tcPr>
            <w:tcW w:w="799" w:type="dxa"/>
          </w:tcPr>
          <w:p w14:paraId="05602C3C" w14:textId="6E1C6E66" w:rsidR="003C2D32" w:rsidRDefault="003C2D32" w:rsidP="00AE7F39">
            <w:pPr>
              <w:jc w:val="center"/>
              <w:rPr>
                <w:rFonts w:ascii="Times New Roman" w:hAnsi="Times New Roman" w:cs="Times New Roman"/>
                <w:sz w:val="26"/>
                <w:szCs w:val="26"/>
              </w:rPr>
            </w:pPr>
            <w:r>
              <w:rPr>
                <w:rFonts w:ascii="Times New Roman" w:hAnsi="Times New Roman" w:cs="Times New Roman"/>
                <w:sz w:val="26"/>
                <w:szCs w:val="26"/>
              </w:rPr>
              <w:t>19</w:t>
            </w:r>
          </w:p>
        </w:tc>
      </w:tr>
      <w:tr w:rsidR="00BB4B00" w:rsidRPr="00150B80" w14:paraId="6FF3C1F9" w14:textId="77777777" w:rsidTr="00AE7F39">
        <w:tc>
          <w:tcPr>
            <w:tcW w:w="704" w:type="dxa"/>
          </w:tcPr>
          <w:p w14:paraId="0EEB546B" w14:textId="43249BF2" w:rsidR="00BB4B00" w:rsidRPr="00150B80" w:rsidRDefault="003C2D32" w:rsidP="00AE7F39">
            <w:pPr>
              <w:rPr>
                <w:rFonts w:ascii="Times New Roman" w:hAnsi="Times New Roman" w:cs="Times New Roman"/>
                <w:sz w:val="26"/>
                <w:szCs w:val="26"/>
              </w:rPr>
            </w:pPr>
            <w:r>
              <w:rPr>
                <w:rFonts w:ascii="Times New Roman" w:hAnsi="Times New Roman" w:cs="Times New Roman"/>
                <w:sz w:val="26"/>
                <w:szCs w:val="26"/>
              </w:rPr>
              <w:t xml:space="preserve">  1</w:t>
            </w:r>
            <w:r w:rsidR="00AE7F39">
              <w:rPr>
                <w:rFonts w:ascii="Times New Roman" w:hAnsi="Times New Roman" w:cs="Times New Roman"/>
                <w:sz w:val="26"/>
                <w:szCs w:val="26"/>
              </w:rPr>
              <w:t>5</w:t>
            </w:r>
            <w:r>
              <w:rPr>
                <w:rFonts w:ascii="Times New Roman" w:hAnsi="Times New Roman" w:cs="Times New Roman"/>
                <w:sz w:val="26"/>
                <w:szCs w:val="26"/>
              </w:rPr>
              <w:t>.</w:t>
            </w:r>
          </w:p>
        </w:tc>
        <w:tc>
          <w:tcPr>
            <w:tcW w:w="7513" w:type="dxa"/>
          </w:tcPr>
          <w:p w14:paraId="75124B35" w14:textId="5DD7B056" w:rsidR="00BB4B00" w:rsidRPr="00150B80" w:rsidRDefault="00BB4B00" w:rsidP="00AE7F39">
            <w:pPr>
              <w:rPr>
                <w:rFonts w:ascii="Times New Roman" w:hAnsi="Times New Roman"/>
                <w:sz w:val="26"/>
                <w:szCs w:val="26"/>
              </w:rPr>
            </w:pPr>
            <w:r w:rsidRPr="00150B80">
              <w:rPr>
                <w:rFonts w:ascii="Times New Roman" w:hAnsi="Times New Roman"/>
                <w:sz w:val="26"/>
                <w:szCs w:val="26"/>
              </w:rPr>
              <w:t>Pielikumi</w:t>
            </w:r>
            <w:r w:rsidR="00BD598D">
              <w:rPr>
                <w:rFonts w:ascii="Times New Roman" w:hAnsi="Times New Roman"/>
                <w:sz w:val="26"/>
                <w:szCs w:val="26"/>
              </w:rPr>
              <w:t xml:space="preserve"> (1.-35.pielikumam)</w:t>
            </w:r>
          </w:p>
        </w:tc>
        <w:tc>
          <w:tcPr>
            <w:tcW w:w="799" w:type="dxa"/>
          </w:tcPr>
          <w:p w14:paraId="59DC3540" w14:textId="77777777" w:rsidR="00BB4B00" w:rsidRPr="00150B80" w:rsidRDefault="00BB4B00" w:rsidP="00AE7F39">
            <w:pPr>
              <w:jc w:val="center"/>
              <w:rPr>
                <w:rFonts w:ascii="Times New Roman" w:hAnsi="Times New Roman" w:cs="Times New Roman"/>
                <w:sz w:val="26"/>
                <w:szCs w:val="26"/>
              </w:rPr>
            </w:pPr>
          </w:p>
        </w:tc>
      </w:tr>
    </w:tbl>
    <w:p w14:paraId="7565529B" w14:textId="77777777" w:rsidR="00BB4B00" w:rsidRPr="004144F0" w:rsidRDefault="00BB4B00" w:rsidP="00BB4B00">
      <w:pPr>
        <w:rPr>
          <w:rFonts w:ascii="Times New Roman" w:hAnsi="Times New Roman"/>
        </w:rPr>
      </w:pPr>
    </w:p>
    <w:p w14:paraId="4B1F0CE7" w14:textId="77777777" w:rsidR="00BB4B00" w:rsidRPr="004144F0" w:rsidRDefault="00BB4B00" w:rsidP="00BB4B00">
      <w:pPr>
        <w:jc w:val="both"/>
        <w:rPr>
          <w:rFonts w:ascii="Times New Roman" w:hAnsi="Times New Roman"/>
          <w:b/>
          <w:sz w:val="28"/>
          <w:szCs w:val="28"/>
        </w:rPr>
      </w:pPr>
    </w:p>
    <w:p w14:paraId="013ED8DB" w14:textId="77777777" w:rsidR="00BB4B00" w:rsidRDefault="00BB4B00" w:rsidP="00BB4B00">
      <w:pPr>
        <w:rPr>
          <w:rFonts w:ascii="Times New Roman" w:hAnsi="Times New Roman"/>
          <w:b/>
          <w:sz w:val="28"/>
          <w:szCs w:val="28"/>
        </w:rPr>
      </w:pPr>
      <w:r>
        <w:rPr>
          <w:rFonts w:ascii="Times New Roman" w:hAnsi="Times New Roman"/>
          <w:b/>
          <w:sz w:val="28"/>
          <w:szCs w:val="28"/>
        </w:rPr>
        <w:br w:type="page"/>
      </w:r>
    </w:p>
    <w:p w14:paraId="6312025A" w14:textId="77777777" w:rsidR="00BB4B00" w:rsidRPr="00780C2C" w:rsidRDefault="00BB4B00" w:rsidP="00BB4B00">
      <w:pPr>
        <w:pStyle w:val="Virsraksts1"/>
        <w:tabs>
          <w:tab w:val="left" w:pos="1134"/>
        </w:tabs>
        <w:jc w:val="left"/>
        <w:rPr>
          <w:sz w:val="26"/>
          <w:szCs w:val="26"/>
          <w:u w:val="none"/>
        </w:rPr>
      </w:pPr>
      <w:bookmarkStart w:id="0" w:name="_Toc535928530"/>
      <w:bookmarkStart w:id="1" w:name="_Toc512523263"/>
      <w:r w:rsidRPr="009665F6">
        <w:rPr>
          <w:sz w:val="28"/>
          <w:szCs w:val="28"/>
          <w:u w:val="none"/>
        </w:rPr>
        <w:lastRenderedPageBreak/>
        <w:t xml:space="preserve">1. </w:t>
      </w:r>
      <w:r w:rsidRPr="00780C2C">
        <w:rPr>
          <w:sz w:val="26"/>
          <w:szCs w:val="26"/>
          <w:u w:val="none"/>
        </w:rPr>
        <w:t>Ievads</w:t>
      </w:r>
    </w:p>
    <w:p w14:paraId="44F12AC3" w14:textId="77777777" w:rsidR="00BB4B00" w:rsidRPr="00780C2C" w:rsidRDefault="00BB4B00" w:rsidP="00BB4B00">
      <w:pPr>
        <w:spacing w:after="0" w:line="240" w:lineRule="auto"/>
        <w:ind w:firstLine="709"/>
        <w:jc w:val="both"/>
        <w:rPr>
          <w:rFonts w:ascii="Times New Roman" w:hAnsi="Times New Roman"/>
          <w:sz w:val="26"/>
          <w:szCs w:val="26"/>
        </w:rPr>
      </w:pPr>
    </w:p>
    <w:p w14:paraId="730247A3" w14:textId="77777777" w:rsidR="00BB4B00" w:rsidRPr="00780C2C" w:rsidRDefault="00BB4B00" w:rsidP="00BB4B00">
      <w:pPr>
        <w:spacing w:after="0" w:line="240" w:lineRule="auto"/>
        <w:ind w:firstLine="709"/>
        <w:jc w:val="both"/>
        <w:rPr>
          <w:rFonts w:ascii="Times New Roman" w:hAnsi="Times New Roman"/>
          <w:sz w:val="26"/>
          <w:szCs w:val="26"/>
        </w:rPr>
      </w:pPr>
      <w:r w:rsidRPr="00780C2C">
        <w:rPr>
          <w:rFonts w:ascii="Times New Roman" w:hAnsi="Times New Roman"/>
          <w:sz w:val="26"/>
          <w:szCs w:val="26"/>
        </w:rPr>
        <w:t>Civilās aizsardzības un katastrofas pārvaldīšanas likuma 16.panta pirmā daļa nosaka, ka Valsts ugunsdzēsības un glābšanas dienests sadarbībā ar citu institūciju iesniegtajiem priekšlikumiem izstrādā Valsts civilās aizsardzības plānu.</w:t>
      </w:r>
    </w:p>
    <w:p w14:paraId="39833F63" w14:textId="77777777" w:rsidR="00BB4B00" w:rsidRPr="00780C2C" w:rsidRDefault="00BB4B00" w:rsidP="00BB4B00">
      <w:pPr>
        <w:spacing w:after="0" w:line="240" w:lineRule="auto"/>
        <w:ind w:firstLine="709"/>
        <w:jc w:val="both"/>
        <w:rPr>
          <w:rFonts w:ascii="Times New Roman" w:hAnsi="Times New Roman"/>
          <w:sz w:val="26"/>
          <w:szCs w:val="26"/>
        </w:rPr>
      </w:pPr>
      <w:r w:rsidRPr="00780C2C">
        <w:rPr>
          <w:rFonts w:ascii="Times New Roman" w:hAnsi="Times New Roman"/>
          <w:sz w:val="26"/>
          <w:szCs w:val="26"/>
        </w:rPr>
        <w:t>Valsts civil</w:t>
      </w:r>
      <w:r w:rsidRPr="00780C2C">
        <w:rPr>
          <w:rFonts w:ascii="Times New Roman" w:hAnsi="Times New Roman" w:hint="eastAsia"/>
          <w:sz w:val="26"/>
          <w:szCs w:val="26"/>
        </w:rPr>
        <w:t>ā</w:t>
      </w:r>
      <w:r w:rsidRPr="00780C2C">
        <w:rPr>
          <w:rFonts w:ascii="Times New Roman" w:hAnsi="Times New Roman"/>
          <w:sz w:val="26"/>
          <w:szCs w:val="26"/>
        </w:rPr>
        <w:t>s aizsardz</w:t>
      </w:r>
      <w:r w:rsidRPr="00780C2C">
        <w:rPr>
          <w:rFonts w:ascii="Times New Roman" w:hAnsi="Times New Roman" w:hint="eastAsia"/>
          <w:sz w:val="26"/>
          <w:szCs w:val="26"/>
        </w:rPr>
        <w:t>ī</w:t>
      </w:r>
      <w:r w:rsidRPr="00780C2C">
        <w:rPr>
          <w:rFonts w:ascii="Times New Roman" w:hAnsi="Times New Roman"/>
          <w:sz w:val="26"/>
          <w:szCs w:val="26"/>
        </w:rPr>
        <w:t>bas pl</w:t>
      </w:r>
      <w:r w:rsidRPr="00780C2C">
        <w:rPr>
          <w:rFonts w:ascii="Times New Roman" w:hAnsi="Times New Roman" w:hint="eastAsia"/>
          <w:sz w:val="26"/>
          <w:szCs w:val="26"/>
        </w:rPr>
        <w:t>ā</w:t>
      </w:r>
      <w:r w:rsidRPr="00780C2C">
        <w:rPr>
          <w:rFonts w:ascii="Times New Roman" w:hAnsi="Times New Roman"/>
          <w:sz w:val="26"/>
          <w:szCs w:val="26"/>
        </w:rPr>
        <w:t>n</w:t>
      </w:r>
      <w:r w:rsidRPr="00780C2C">
        <w:rPr>
          <w:rFonts w:ascii="Times New Roman" w:hAnsi="Times New Roman" w:hint="eastAsia"/>
          <w:sz w:val="26"/>
          <w:szCs w:val="26"/>
        </w:rPr>
        <w:t>ā</w:t>
      </w:r>
      <w:r w:rsidRPr="00780C2C">
        <w:rPr>
          <w:rFonts w:ascii="Times New Roman" w:hAnsi="Times New Roman"/>
          <w:sz w:val="26"/>
          <w:szCs w:val="26"/>
        </w:rPr>
        <w:t xml:space="preserve"> paredz</w:t>
      </w:r>
      <w:r w:rsidRPr="00780C2C">
        <w:rPr>
          <w:rFonts w:ascii="Times New Roman" w:hAnsi="Times New Roman" w:hint="eastAsia"/>
          <w:sz w:val="26"/>
          <w:szCs w:val="26"/>
        </w:rPr>
        <w:t>ē</w:t>
      </w:r>
      <w:r w:rsidRPr="00780C2C">
        <w:rPr>
          <w:rFonts w:ascii="Times New Roman" w:hAnsi="Times New Roman"/>
          <w:sz w:val="26"/>
          <w:szCs w:val="26"/>
        </w:rPr>
        <w:t>ta katastrofas p</w:t>
      </w:r>
      <w:r w:rsidRPr="00780C2C">
        <w:rPr>
          <w:rFonts w:ascii="Times New Roman" w:hAnsi="Times New Roman" w:hint="eastAsia"/>
          <w:sz w:val="26"/>
          <w:szCs w:val="26"/>
        </w:rPr>
        <w:t>ā</w:t>
      </w:r>
      <w:r w:rsidRPr="00780C2C">
        <w:rPr>
          <w:rFonts w:ascii="Times New Roman" w:hAnsi="Times New Roman"/>
          <w:sz w:val="26"/>
          <w:szCs w:val="26"/>
        </w:rPr>
        <w:t>rvald</w:t>
      </w:r>
      <w:r w:rsidRPr="00780C2C">
        <w:rPr>
          <w:rFonts w:ascii="Times New Roman" w:hAnsi="Times New Roman" w:hint="eastAsia"/>
          <w:sz w:val="26"/>
          <w:szCs w:val="26"/>
        </w:rPr>
        <w:t>īš</w:t>
      </w:r>
      <w:r w:rsidRPr="00780C2C">
        <w:rPr>
          <w:rFonts w:ascii="Times New Roman" w:hAnsi="Times New Roman"/>
          <w:sz w:val="26"/>
          <w:szCs w:val="26"/>
        </w:rPr>
        <w:t>anas subjektu kompetence un r</w:t>
      </w:r>
      <w:r w:rsidRPr="00780C2C">
        <w:rPr>
          <w:rFonts w:ascii="Times New Roman" w:hAnsi="Times New Roman" w:hint="eastAsia"/>
          <w:sz w:val="26"/>
          <w:szCs w:val="26"/>
        </w:rPr>
        <w:t>ī</w:t>
      </w:r>
      <w:r w:rsidRPr="00780C2C">
        <w:rPr>
          <w:rFonts w:ascii="Times New Roman" w:hAnsi="Times New Roman"/>
          <w:sz w:val="26"/>
          <w:szCs w:val="26"/>
        </w:rPr>
        <w:t>c</w:t>
      </w:r>
      <w:r w:rsidRPr="00780C2C">
        <w:rPr>
          <w:rFonts w:ascii="Times New Roman" w:hAnsi="Times New Roman" w:hint="eastAsia"/>
          <w:sz w:val="26"/>
          <w:szCs w:val="26"/>
        </w:rPr>
        <w:t>ī</w:t>
      </w:r>
      <w:r w:rsidRPr="00780C2C">
        <w:rPr>
          <w:rFonts w:ascii="Times New Roman" w:hAnsi="Times New Roman"/>
          <w:sz w:val="26"/>
          <w:szCs w:val="26"/>
        </w:rPr>
        <w:t>ba katastrofas pārvaldīšanas pasākumu īstenošanā - prevent</w:t>
      </w:r>
      <w:r w:rsidRPr="00780C2C">
        <w:rPr>
          <w:rFonts w:ascii="Times New Roman" w:hAnsi="Times New Roman" w:hint="eastAsia"/>
          <w:sz w:val="26"/>
          <w:szCs w:val="26"/>
        </w:rPr>
        <w:t>ī</w:t>
      </w:r>
      <w:r w:rsidRPr="00780C2C">
        <w:rPr>
          <w:rFonts w:ascii="Times New Roman" w:hAnsi="Times New Roman"/>
          <w:sz w:val="26"/>
          <w:szCs w:val="26"/>
        </w:rPr>
        <w:t>vajos, gatav</w:t>
      </w:r>
      <w:r w:rsidRPr="00780C2C">
        <w:rPr>
          <w:rFonts w:ascii="Times New Roman" w:hAnsi="Times New Roman" w:hint="eastAsia"/>
          <w:sz w:val="26"/>
          <w:szCs w:val="26"/>
        </w:rPr>
        <w:t>ī</w:t>
      </w:r>
      <w:r w:rsidRPr="00780C2C">
        <w:rPr>
          <w:rFonts w:ascii="Times New Roman" w:hAnsi="Times New Roman"/>
          <w:sz w:val="26"/>
          <w:szCs w:val="26"/>
        </w:rPr>
        <w:t>bas, rea</w:t>
      </w:r>
      <w:r w:rsidRPr="00780C2C">
        <w:rPr>
          <w:rFonts w:ascii="Times New Roman" w:hAnsi="Times New Roman" w:hint="eastAsia"/>
          <w:sz w:val="26"/>
          <w:szCs w:val="26"/>
        </w:rPr>
        <w:t>ģēš</w:t>
      </w:r>
      <w:r w:rsidRPr="00780C2C">
        <w:rPr>
          <w:rFonts w:ascii="Times New Roman" w:hAnsi="Times New Roman"/>
          <w:sz w:val="26"/>
          <w:szCs w:val="26"/>
        </w:rPr>
        <w:t>anas un seku likvid</w:t>
      </w:r>
      <w:r w:rsidRPr="00780C2C">
        <w:rPr>
          <w:rFonts w:ascii="Times New Roman" w:hAnsi="Times New Roman" w:hint="eastAsia"/>
          <w:sz w:val="26"/>
          <w:szCs w:val="26"/>
        </w:rPr>
        <w:t>ēš</w:t>
      </w:r>
      <w:r w:rsidRPr="00780C2C">
        <w:rPr>
          <w:rFonts w:ascii="Times New Roman" w:hAnsi="Times New Roman"/>
          <w:sz w:val="26"/>
          <w:szCs w:val="26"/>
        </w:rPr>
        <w:t>anas pas</w:t>
      </w:r>
      <w:r w:rsidRPr="00780C2C">
        <w:rPr>
          <w:rFonts w:ascii="Times New Roman" w:hAnsi="Times New Roman" w:hint="eastAsia"/>
          <w:sz w:val="26"/>
          <w:szCs w:val="26"/>
        </w:rPr>
        <w:t>ā</w:t>
      </w:r>
      <w:r w:rsidRPr="00780C2C">
        <w:rPr>
          <w:rFonts w:ascii="Times New Roman" w:hAnsi="Times New Roman"/>
          <w:sz w:val="26"/>
          <w:szCs w:val="26"/>
        </w:rPr>
        <w:t>kumos, kas attiecas uz valsts un re</w:t>
      </w:r>
      <w:r w:rsidRPr="00780C2C">
        <w:rPr>
          <w:rFonts w:ascii="Times New Roman" w:hAnsi="Times New Roman" w:hint="eastAsia"/>
          <w:sz w:val="26"/>
          <w:szCs w:val="26"/>
        </w:rPr>
        <w:t>ģ</w:t>
      </w:r>
      <w:r w:rsidRPr="00780C2C">
        <w:rPr>
          <w:rFonts w:ascii="Times New Roman" w:hAnsi="Times New Roman"/>
          <w:sz w:val="26"/>
          <w:szCs w:val="26"/>
        </w:rPr>
        <w:t>ion</w:t>
      </w:r>
      <w:r w:rsidRPr="00780C2C">
        <w:rPr>
          <w:rFonts w:ascii="Times New Roman" w:hAnsi="Times New Roman" w:hint="eastAsia"/>
          <w:sz w:val="26"/>
          <w:szCs w:val="26"/>
        </w:rPr>
        <w:t>ā</w:t>
      </w:r>
      <w:r w:rsidRPr="00780C2C">
        <w:rPr>
          <w:rFonts w:ascii="Times New Roman" w:hAnsi="Times New Roman"/>
          <w:sz w:val="26"/>
          <w:szCs w:val="26"/>
        </w:rPr>
        <w:t>la m</w:t>
      </w:r>
      <w:r w:rsidRPr="00780C2C">
        <w:rPr>
          <w:rFonts w:ascii="Times New Roman" w:hAnsi="Times New Roman" w:hint="eastAsia"/>
          <w:sz w:val="26"/>
          <w:szCs w:val="26"/>
        </w:rPr>
        <w:t>ē</w:t>
      </w:r>
      <w:r w:rsidRPr="00780C2C">
        <w:rPr>
          <w:rFonts w:ascii="Times New Roman" w:hAnsi="Times New Roman"/>
          <w:sz w:val="26"/>
          <w:szCs w:val="26"/>
        </w:rPr>
        <w:t>roga katastrof</w:t>
      </w:r>
      <w:r w:rsidRPr="00780C2C">
        <w:rPr>
          <w:rFonts w:ascii="Times New Roman" w:hAnsi="Times New Roman" w:hint="eastAsia"/>
          <w:sz w:val="26"/>
          <w:szCs w:val="26"/>
        </w:rPr>
        <w:t>ā</w:t>
      </w:r>
      <w:r w:rsidRPr="00780C2C">
        <w:rPr>
          <w:rFonts w:ascii="Times New Roman" w:hAnsi="Times New Roman"/>
          <w:sz w:val="26"/>
          <w:szCs w:val="26"/>
        </w:rPr>
        <w:t>m, k</w:t>
      </w:r>
      <w:r w:rsidRPr="00780C2C">
        <w:rPr>
          <w:rFonts w:ascii="Times New Roman" w:hAnsi="Times New Roman" w:hint="eastAsia"/>
          <w:sz w:val="26"/>
          <w:szCs w:val="26"/>
        </w:rPr>
        <w:t>ā</w:t>
      </w:r>
      <w:r w:rsidRPr="00780C2C">
        <w:rPr>
          <w:rFonts w:ascii="Times New Roman" w:hAnsi="Times New Roman"/>
          <w:sz w:val="26"/>
          <w:szCs w:val="26"/>
        </w:rPr>
        <w:t xml:space="preserve"> ar</w:t>
      </w:r>
      <w:r w:rsidRPr="00780C2C">
        <w:rPr>
          <w:rFonts w:ascii="Times New Roman" w:hAnsi="Times New Roman" w:hint="eastAsia"/>
          <w:sz w:val="26"/>
          <w:szCs w:val="26"/>
        </w:rPr>
        <w:t>ī</w:t>
      </w:r>
      <w:r w:rsidRPr="00780C2C">
        <w:rPr>
          <w:rFonts w:ascii="Times New Roman" w:hAnsi="Times New Roman"/>
          <w:sz w:val="26"/>
          <w:szCs w:val="26"/>
        </w:rPr>
        <w:t xml:space="preserve"> sniedzot atbalstu valsts aizsardz</w:t>
      </w:r>
      <w:r w:rsidRPr="00780C2C">
        <w:rPr>
          <w:rFonts w:ascii="Times New Roman" w:hAnsi="Times New Roman" w:hint="eastAsia"/>
          <w:sz w:val="26"/>
          <w:szCs w:val="26"/>
        </w:rPr>
        <w:t>ī</w:t>
      </w:r>
      <w:r w:rsidRPr="00780C2C">
        <w:rPr>
          <w:rFonts w:ascii="Times New Roman" w:hAnsi="Times New Roman"/>
          <w:sz w:val="26"/>
          <w:szCs w:val="26"/>
        </w:rPr>
        <w:t>bas sist</w:t>
      </w:r>
      <w:r w:rsidRPr="00780C2C">
        <w:rPr>
          <w:rFonts w:ascii="Times New Roman" w:hAnsi="Times New Roman" w:hint="eastAsia"/>
          <w:sz w:val="26"/>
          <w:szCs w:val="26"/>
        </w:rPr>
        <w:t>ē</w:t>
      </w:r>
      <w:r w:rsidRPr="00780C2C">
        <w:rPr>
          <w:rFonts w:ascii="Times New Roman" w:hAnsi="Times New Roman"/>
          <w:sz w:val="26"/>
          <w:szCs w:val="26"/>
        </w:rPr>
        <w:t>mai, ja noticis milit</w:t>
      </w:r>
      <w:r w:rsidRPr="00780C2C">
        <w:rPr>
          <w:rFonts w:ascii="Times New Roman" w:hAnsi="Times New Roman" w:hint="eastAsia"/>
          <w:sz w:val="26"/>
          <w:szCs w:val="26"/>
        </w:rPr>
        <w:t>ā</w:t>
      </w:r>
      <w:r w:rsidRPr="00780C2C">
        <w:rPr>
          <w:rFonts w:ascii="Times New Roman" w:hAnsi="Times New Roman"/>
          <w:sz w:val="26"/>
          <w:szCs w:val="26"/>
        </w:rPr>
        <w:t>rs iebrukums vai s</w:t>
      </w:r>
      <w:r w:rsidRPr="00780C2C">
        <w:rPr>
          <w:rFonts w:ascii="Times New Roman" w:hAnsi="Times New Roman" w:hint="eastAsia"/>
          <w:sz w:val="26"/>
          <w:szCs w:val="26"/>
        </w:rPr>
        <w:t>ā</w:t>
      </w:r>
      <w:r w:rsidRPr="00780C2C">
        <w:rPr>
          <w:rFonts w:ascii="Times New Roman" w:hAnsi="Times New Roman"/>
          <w:sz w:val="26"/>
          <w:szCs w:val="26"/>
        </w:rPr>
        <w:t>cies karš.</w:t>
      </w:r>
    </w:p>
    <w:p w14:paraId="7B238683" w14:textId="77777777" w:rsidR="00BB4B00" w:rsidRPr="00780C2C" w:rsidRDefault="00BB4B00" w:rsidP="00BB4B00">
      <w:pPr>
        <w:spacing w:after="0" w:line="240" w:lineRule="auto"/>
        <w:ind w:firstLine="709"/>
        <w:jc w:val="both"/>
        <w:rPr>
          <w:rFonts w:ascii="Times New Roman" w:hAnsi="Times New Roman"/>
          <w:sz w:val="26"/>
          <w:szCs w:val="26"/>
        </w:rPr>
      </w:pPr>
      <w:r w:rsidRPr="00780C2C">
        <w:rPr>
          <w:rFonts w:ascii="Times New Roman" w:hAnsi="Times New Roman"/>
          <w:sz w:val="26"/>
          <w:szCs w:val="26"/>
        </w:rPr>
        <w:t>Civil</w:t>
      </w:r>
      <w:r w:rsidRPr="00780C2C">
        <w:rPr>
          <w:rFonts w:ascii="Times New Roman" w:hAnsi="Times New Roman" w:hint="eastAsia"/>
          <w:sz w:val="26"/>
          <w:szCs w:val="26"/>
        </w:rPr>
        <w:t>ā</w:t>
      </w:r>
      <w:r w:rsidRPr="00780C2C">
        <w:rPr>
          <w:rFonts w:ascii="Times New Roman" w:hAnsi="Times New Roman"/>
          <w:sz w:val="26"/>
          <w:szCs w:val="26"/>
        </w:rPr>
        <w:t>s aizsardz</w:t>
      </w:r>
      <w:r w:rsidRPr="00780C2C">
        <w:rPr>
          <w:rFonts w:ascii="Times New Roman" w:hAnsi="Times New Roman" w:hint="eastAsia"/>
          <w:sz w:val="26"/>
          <w:szCs w:val="26"/>
        </w:rPr>
        <w:t>ī</w:t>
      </w:r>
      <w:r w:rsidRPr="00780C2C">
        <w:rPr>
          <w:rFonts w:ascii="Times New Roman" w:hAnsi="Times New Roman"/>
          <w:sz w:val="26"/>
          <w:szCs w:val="26"/>
        </w:rPr>
        <w:t>bas sist</w:t>
      </w:r>
      <w:r w:rsidRPr="00780C2C">
        <w:rPr>
          <w:rFonts w:ascii="Times New Roman" w:hAnsi="Times New Roman" w:hint="eastAsia"/>
          <w:sz w:val="26"/>
          <w:szCs w:val="26"/>
        </w:rPr>
        <w:t>ē</w:t>
      </w:r>
      <w:r w:rsidRPr="00780C2C">
        <w:rPr>
          <w:rFonts w:ascii="Times New Roman" w:hAnsi="Times New Roman"/>
          <w:sz w:val="26"/>
          <w:szCs w:val="26"/>
        </w:rPr>
        <w:t>ma ir nacion</w:t>
      </w:r>
      <w:r w:rsidRPr="00780C2C">
        <w:rPr>
          <w:rFonts w:ascii="Times New Roman" w:hAnsi="Times New Roman" w:hint="eastAsia"/>
          <w:sz w:val="26"/>
          <w:szCs w:val="26"/>
        </w:rPr>
        <w:t>ā</w:t>
      </w:r>
      <w:r w:rsidRPr="00780C2C">
        <w:rPr>
          <w:rFonts w:ascii="Times New Roman" w:hAnsi="Times New Roman"/>
          <w:sz w:val="26"/>
          <w:szCs w:val="26"/>
        </w:rPr>
        <w:t>l</w:t>
      </w:r>
      <w:r w:rsidRPr="00780C2C">
        <w:rPr>
          <w:rFonts w:ascii="Times New Roman" w:hAnsi="Times New Roman" w:hint="eastAsia"/>
          <w:sz w:val="26"/>
          <w:szCs w:val="26"/>
        </w:rPr>
        <w:t>ā</w:t>
      </w:r>
      <w:r w:rsidRPr="00780C2C">
        <w:rPr>
          <w:rFonts w:ascii="Times New Roman" w:hAnsi="Times New Roman"/>
          <w:sz w:val="26"/>
          <w:szCs w:val="26"/>
        </w:rPr>
        <w:t>s droš</w:t>
      </w:r>
      <w:r w:rsidRPr="00780C2C">
        <w:rPr>
          <w:rFonts w:ascii="Times New Roman" w:hAnsi="Times New Roman" w:hint="eastAsia"/>
          <w:sz w:val="26"/>
          <w:szCs w:val="26"/>
        </w:rPr>
        <w:t>ī</w:t>
      </w:r>
      <w:r w:rsidRPr="00780C2C">
        <w:rPr>
          <w:rFonts w:ascii="Times New Roman" w:hAnsi="Times New Roman"/>
          <w:sz w:val="26"/>
          <w:szCs w:val="26"/>
        </w:rPr>
        <w:t>bas sist</w:t>
      </w:r>
      <w:r w:rsidRPr="00780C2C">
        <w:rPr>
          <w:rFonts w:ascii="Times New Roman" w:hAnsi="Times New Roman" w:hint="eastAsia"/>
          <w:sz w:val="26"/>
          <w:szCs w:val="26"/>
        </w:rPr>
        <w:t>ē</w:t>
      </w:r>
      <w:r w:rsidRPr="00780C2C">
        <w:rPr>
          <w:rFonts w:ascii="Times New Roman" w:hAnsi="Times New Roman"/>
          <w:sz w:val="26"/>
          <w:szCs w:val="26"/>
        </w:rPr>
        <w:t>mas sast</w:t>
      </w:r>
      <w:r w:rsidRPr="00780C2C">
        <w:rPr>
          <w:rFonts w:ascii="Times New Roman" w:hAnsi="Times New Roman" w:hint="eastAsia"/>
          <w:sz w:val="26"/>
          <w:szCs w:val="26"/>
        </w:rPr>
        <w:t>ā</w:t>
      </w:r>
      <w:r w:rsidRPr="00780C2C">
        <w:rPr>
          <w:rFonts w:ascii="Times New Roman" w:hAnsi="Times New Roman"/>
          <w:sz w:val="26"/>
          <w:szCs w:val="26"/>
        </w:rPr>
        <w:t>vda</w:t>
      </w:r>
      <w:r w:rsidRPr="00780C2C">
        <w:rPr>
          <w:rFonts w:ascii="Times New Roman" w:hAnsi="Times New Roman" w:hint="eastAsia"/>
          <w:sz w:val="26"/>
          <w:szCs w:val="26"/>
        </w:rPr>
        <w:t>ļ</w:t>
      </w:r>
      <w:r w:rsidRPr="00780C2C">
        <w:rPr>
          <w:rFonts w:ascii="Times New Roman" w:hAnsi="Times New Roman"/>
          <w:sz w:val="26"/>
          <w:szCs w:val="26"/>
        </w:rPr>
        <w:t>a, kuru veido valsts un pašvald</w:t>
      </w:r>
      <w:r w:rsidRPr="00780C2C">
        <w:rPr>
          <w:rFonts w:ascii="Times New Roman" w:hAnsi="Times New Roman" w:hint="eastAsia"/>
          <w:sz w:val="26"/>
          <w:szCs w:val="26"/>
        </w:rPr>
        <w:t>ī</w:t>
      </w:r>
      <w:r w:rsidRPr="00780C2C">
        <w:rPr>
          <w:rFonts w:ascii="Times New Roman" w:hAnsi="Times New Roman"/>
          <w:sz w:val="26"/>
          <w:szCs w:val="26"/>
        </w:rPr>
        <w:t>bu instit</w:t>
      </w:r>
      <w:r w:rsidRPr="00780C2C">
        <w:rPr>
          <w:rFonts w:ascii="Times New Roman" w:hAnsi="Times New Roman" w:hint="eastAsia"/>
          <w:sz w:val="26"/>
          <w:szCs w:val="26"/>
        </w:rPr>
        <w:t>ū</w:t>
      </w:r>
      <w:r w:rsidRPr="00780C2C">
        <w:rPr>
          <w:rFonts w:ascii="Times New Roman" w:hAnsi="Times New Roman"/>
          <w:sz w:val="26"/>
          <w:szCs w:val="26"/>
        </w:rPr>
        <w:t>cijas, juridisk</w:t>
      </w:r>
      <w:r w:rsidRPr="00780C2C">
        <w:rPr>
          <w:rFonts w:ascii="Times New Roman" w:hAnsi="Times New Roman" w:hint="eastAsia"/>
          <w:sz w:val="26"/>
          <w:szCs w:val="26"/>
        </w:rPr>
        <w:t>ā</w:t>
      </w:r>
      <w:r w:rsidRPr="00780C2C">
        <w:rPr>
          <w:rFonts w:ascii="Times New Roman" w:hAnsi="Times New Roman"/>
          <w:sz w:val="26"/>
          <w:szCs w:val="26"/>
        </w:rPr>
        <w:t>s un fizisk</w:t>
      </w:r>
      <w:r w:rsidRPr="00780C2C">
        <w:rPr>
          <w:rFonts w:ascii="Times New Roman" w:hAnsi="Times New Roman" w:hint="eastAsia"/>
          <w:sz w:val="26"/>
          <w:szCs w:val="26"/>
        </w:rPr>
        <w:t>ā</w:t>
      </w:r>
      <w:r w:rsidRPr="00780C2C">
        <w:rPr>
          <w:rFonts w:ascii="Times New Roman" w:hAnsi="Times New Roman"/>
          <w:sz w:val="26"/>
          <w:szCs w:val="26"/>
        </w:rPr>
        <w:t>s personas, kam ir likum</w:t>
      </w:r>
      <w:r w:rsidRPr="00780C2C">
        <w:rPr>
          <w:rFonts w:ascii="Times New Roman" w:hAnsi="Times New Roman" w:hint="eastAsia"/>
          <w:sz w:val="26"/>
          <w:szCs w:val="26"/>
        </w:rPr>
        <w:t>ā</w:t>
      </w:r>
      <w:r w:rsidRPr="00780C2C">
        <w:rPr>
          <w:rFonts w:ascii="Times New Roman" w:hAnsi="Times New Roman"/>
          <w:sz w:val="26"/>
          <w:szCs w:val="26"/>
        </w:rPr>
        <w:t xml:space="preserve"> noteiktas ties</w:t>
      </w:r>
      <w:r w:rsidRPr="00780C2C">
        <w:rPr>
          <w:rFonts w:ascii="Times New Roman" w:hAnsi="Times New Roman" w:hint="eastAsia"/>
          <w:sz w:val="26"/>
          <w:szCs w:val="26"/>
        </w:rPr>
        <w:t>ī</w:t>
      </w:r>
      <w:r w:rsidRPr="00780C2C">
        <w:rPr>
          <w:rFonts w:ascii="Times New Roman" w:hAnsi="Times New Roman"/>
          <w:sz w:val="26"/>
          <w:szCs w:val="26"/>
        </w:rPr>
        <w:t>bas, uzdevumi un atbild</w:t>
      </w:r>
      <w:r w:rsidRPr="00780C2C">
        <w:rPr>
          <w:rFonts w:ascii="Times New Roman" w:hAnsi="Times New Roman" w:hint="eastAsia"/>
          <w:sz w:val="26"/>
          <w:szCs w:val="26"/>
        </w:rPr>
        <w:t>ī</w:t>
      </w:r>
      <w:r w:rsidRPr="00780C2C">
        <w:rPr>
          <w:rFonts w:ascii="Times New Roman" w:hAnsi="Times New Roman"/>
          <w:sz w:val="26"/>
          <w:szCs w:val="26"/>
        </w:rPr>
        <w:t>ba civil</w:t>
      </w:r>
      <w:r w:rsidRPr="00780C2C">
        <w:rPr>
          <w:rFonts w:ascii="Times New Roman" w:hAnsi="Times New Roman" w:hint="eastAsia"/>
          <w:sz w:val="26"/>
          <w:szCs w:val="26"/>
        </w:rPr>
        <w:t>ā</w:t>
      </w:r>
      <w:r w:rsidRPr="00780C2C">
        <w:rPr>
          <w:rFonts w:ascii="Times New Roman" w:hAnsi="Times New Roman"/>
          <w:sz w:val="26"/>
          <w:szCs w:val="26"/>
        </w:rPr>
        <w:t>s aizsardz</w:t>
      </w:r>
      <w:r w:rsidRPr="00780C2C">
        <w:rPr>
          <w:rFonts w:ascii="Times New Roman" w:hAnsi="Times New Roman" w:hint="eastAsia"/>
          <w:sz w:val="26"/>
          <w:szCs w:val="26"/>
        </w:rPr>
        <w:t>ī</w:t>
      </w:r>
      <w:r w:rsidRPr="00780C2C">
        <w:rPr>
          <w:rFonts w:ascii="Times New Roman" w:hAnsi="Times New Roman"/>
          <w:sz w:val="26"/>
          <w:szCs w:val="26"/>
        </w:rPr>
        <w:t>bas jom</w:t>
      </w:r>
      <w:r w:rsidRPr="00780C2C">
        <w:rPr>
          <w:rFonts w:ascii="Times New Roman" w:hAnsi="Times New Roman" w:hint="eastAsia"/>
          <w:sz w:val="26"/>
          <w:szCs w:val="26"/>
        </w:rPr>
        <w:t>ā</w:t>
      </w:r>
      <w:r w:rsidRPr="00780C2C">
        <w:rPr>
          <w:rFonts w:ascii="Times New Roman" w:hAnsi="Times New Roman"/>
          <w:sz w:val="26"/>
          <w:szCs w:val="26"/>
        </w:rPr>
        <w:t>. Civil</w:t>
      </w:r>
      <w:r w:rsidRPr="00780C2C">
        <w:rPr>
          <w:rFonts w:ascii="Times New Roman" w:hAnsi="Times New Roman" w:hint="eastAsia"/>
          <w:sz w:val="26"/>
          <w:szCs w:val="26"/>
        </w:rPr>
        <w:t>ā</w:t>
      </w:r>
      <w:r w:rsidRPr="00780C2C">
        <w:rPr>
          <w:rFonts w:ascii="Times New Roman" w:hAnsi="Times New Roman"/>
          <w:sz w:val="26"/>
          <w:szCs w:val="26"/>
        </w:rPr>
        <w:t>s aizsardz</w:t>
      </w:r>
      <w:r w:rsidRPr="00780C2C">
        <w:rPr>
          <w:rFonts w:ascii="Times New Roman" w:hAnsi="Times New Roman" w:hint="eastAsia"/>
          <w:sz w:val="26"/>
          <w:szCs w:val="26"/>
        </w:rPr>
        <w:t>ī</w:t>
      </w:r>
      <w:r w:rsidRPr="00780C2C">
        <w:rPr>
          <w:rFonts w:ascii="Times New Roman" w:hAnsi="Times New Roman"/>
          <w:sz w:val="26"/>
          <w:szCs w:val="26"/>
        </w:rPr>
        <w:t>bas sist</w:t>
      </w:r>
      <w:r w:rsidRPr="00780C2C">
        <w:rPr>
          <w:rFonts w:ascii="Times New Roman" w:hAnsi="Times New Roman" w:hint="eastAsia"/>
          <w:sz w:val="26"/>
          <w:szCs w:val="26"/>
        </w:rPr>
        <w:t>ē</w:t>
      </w:r>
      <w:r w:rsidRPr="00780C2C">
        <w:rPr>
          <w:rFonts w:ascii="Times New Roman" w:hAnsi="Times New Roman"/>
          <w:sz w:val="26"/>
          <w:szCs w:val="26"/>
        </w:rPr>
        <w:t>mas organiz</w:t>
      </w:r>
      <w:r w:rsidRPr="00780C2C">
        <w:rPr>
          <w:rFonts w:ascii="Times New Roman" w:hAnsi="Times New Roman" w:hint="eastAsia"/>
          <w:sz w:val="26"/>
          <w:szCs w:val="26"/>
        </w:rPr>
        <w:t>ā</w:t>
      </w:r>
      <w:r w:rsidRPr="00780C2C">
        <w:rPr>
          <w:rFonts w:ascii="Times New Roman" w:hAnsi="Times New Roman"/>
          <w:sz w:val="26"/>
          <w:szCs w:val="26"/>
        </w:rPr>
        <w:t>cijas pamat</w:t>
      </w:r>
      <w:r w:rsidRPr="00780C2C">
        <w:rPr>
          <w:rFonts w:ascii="Times New Roman" w:hAnsi="Times New Roman" w:hint="eastAsia"/>
          <w:sz w:val="26"/>
          <w:szCs w:val="26"/>
        </w:rPr>
        <w:t>ā</w:t>
      </w:r>
      <w:r w:rsidRPr="00780C2C">
        <w:rPr>
          <w:rFonts w:ascii="Times New Roman" w:hAnsi="Times New Roman"/>
          <w:sz w:val="26"/>
          <w:szCs w:val="26"/>
        </w:rPr>
        <w:t xml:space="preserve"> ir teritoriju sadarb</w:t>
      </w:r>
      <w:r w:rsidRPr="00780C2C">
        <w:rPr>
          <w:rFonts w:ascii="Times New Roman" w:hAnsi="Times New Roman" w:hint="eastAsia"/>
          <w:sz w:val="26"/>
          <w:szCs w:val="26"/>
        </w:rPr>
        <w:t>ī</w:t>
      </w:r>
      <w:r w:rsidRPr="00780C2C">
        <w:rPr>
          <w:rFonts w:ascii="Times New Roman" w:hAnsi="Times New Roman"/>
          <w:sz w:val="26"/>
          <w:szCs w:val="26"/>
        </w:rPr>
        <w:t>bas princips.</w:t>
      </w:r>
    </w:p>
    <w:p w14:paraId="1CEC4FB8" w14:textId="77777777" w:rsidR="00BB4B00" w:rsidRPr="00780C2C" w:rsidRDefault="00BB4B00" w:rsidP="00BB4B00">
      <w:pPr>
        <w:spacing w:after="0" w:line="240" w:lineRule="auto"/>
        <w:ind w:firstLine="709"/>
        <w:jc w:val="both"/>
        <w:rPr>
          <w:rFonts w:ascii="Times New Roman" w:hAnsi="Times New Roman"/>
          <w:sz w:val="26"/>
          <w:szCs w:val="26"/>
        </w:rPr>
      </w:pPr>
    </w:p>
    <w:p w14:paraId="30BB10B3" w14:textId="77777777" w:rsidR="00BB4B00" w:rsidRPr="00780C2C" w:rsidRDefault="00BB4B00" w:rsidP="00BB4B00">
      <w:pPr>
        <w:spacing w:after="0" w:line="240" w:lineRule="auto"/>
        <w:ind w:firstLine="709"/>
        <w:jc w:val="both"/>
        <w:rPr>
          <w:rFonts w:ascii="Times New Roman" w:hAnsi="Times New Roman"/>
          <w:sz w:val="26"/>
          <w:szCs w:val="26"/>
        </w:rPr>
      </w:pPr>
      <w:r w:rsidRPr="00780C2C">
        <w:rPr>
          <w:rFonts w:ascii="Times New Roman" w:hAnsi="Times New Roman"/>
          <w:sz w:val="26"/>
          <w:szCs w:val="26"/>
        </w:rPr>
        <w:t>Atbilstoši Civilās aizsardzības un katastrofas pārvaldīšanas likumam, civil</w:t>
      </w:r>
      <w:r w:rsidRPr="00780C2C">
        <w:rPr>
          <w:rFonts w:ascii="Times New Roman" w:hAnsi="Times New Roman" w:hint="eastAsia"/>
          <w:sz w:val="26"/>
          <w:szCs w:val="26"/>
        </w:rPr>
        <w:t>ā</w:t>
      </w:r>
      <w:r w:rsidRPr="00780C2C">
        <w:rPr>
          <w:rFonts w:ascii="Times New Roman" w:hAnsi="Times New Roman"/>
          <w:sz w:val="26"/>
          <w:szCs w:val="26"/>
        </w:rPr>
        <w:t>s aizsardz</w:t>
      </w:r>
      <w:r w:rsidRPr="00780C2C">
        <w:rPr>
          <w:rFonts w:ascii="Times New Roman" w:hAnsi="Times New Roman" w:hint="eastAsia"/>
          <w:sz w:val="26"/>
          <w:szCs w:val="26"/>
        </w:rPr>
        <w:t>ī</w:t>
      </w:r>
      <w:r w:rsidRPr="00780C2C">
        <w:rPr>
          <w:rFonts w:ascii="Times New Roman" w:hAnsi="Times New Roman"/>
          <w:sz w:val="26"/>
          <w:szCs w:val="26"/>
        </w:rPr>
        <w:t>bas sist</w:t>
      </w:r>
      <w:r w:rsidRPr="00780C2C">
        <w:rPr>
          <w:rFonts w:ascii="Times New Roman" w:hAnsi="Times New Roman" w:hint="eastAsia"/>
          <w:sz w:val="26"/>
          <w:szCs w:val="26"/>
        </w:rPr>
        <w:t>ē</w:t>
      </w:r>
      <w:r w:rsidRPr="00780C2C">
        <w:rPr>
          <w:rFonts w:ascii="Times New Roman" w:hAnsi="Times New Roman"/>
          <w:sz w:val="26"/>
          <w:szCs w:val="26"/>
        </w:rPr>
        <w:t>mas uzdevumi ir š</w:t>
      </w:r>
      <w:r w:rsidRPr="00780C2C">
        <w:rPr>
          <w:rFonts w:ascii="Times New Roman" w:hAnsi="Times New Roman" w:hint="eastAsia"/>
          <w:sz w:val="26"/>
          <w:szCs w:val="26"/>
        </w:rPr>
        <w:t>ā</w:t>
      </w:r>
      <w:r w:rsidRPr="00780C2C">
        <w:rPr>
          <w:rFonts w:ascii="Times New Roman" w:hAnsi="Times New Roman"/>
          <w:sz w:val="26"/>
          <w:szCs w:val="26"/>
        </w:rPr>
        <w:t>di:</w:t>
      </w:r>
    </w:p>
    <w:p w14:paraId="137C681D" w14:textId="77777777" w:rsidR="00BB4B00" w:rsidRPr="00780C2C" w:rsidRDefault="00BB4B00" w:rsidP="00BB4B00">
      <w:pPr>
        <w:spacing w:after="0" w:line="240" w:lineRule="auto"/>
        <w:ind w:firstLine="426"/>
        <w:jc w:val="both"/>
        <w:rPr>
          <w:rFonts w:ascii="Times New Roman" w:hAnsi="Times New Roman"/>
          <w:sz w:val="26"/>
          <w:szCs w:val="26"/>
        </w:rPr>
      </w:pPr>
      <w:r w:rsidRPr="00780C2C">
        <w:rPr>
          <w:rFonts w:ascii="Times New Roman" w:hAnsi="Times New Roman"/>
          <w:sz w:val="26"/>
          <w:szCs w:val="26"/>
        </w:rPr>
        <w:t>1) nodrošin</w:t>
      </w:r>
      <w:r w:rsidRPr="00780C2C">
        <w:rPr>
          <w:rFonts w:ascii="Times New Roman" w:hAnsi="Times New Roman" w:hint="eastAsia"/>
          <w:sz w:val="26"/>
          <w:szCs w:val="26"/>
        </w:rPr>
        <w:t>ā</w:t>
      </w:r>
      <w:r w:rsidRPr="00780C2C">
        <w:rPr>
          <w:rFonts w:ascii="Times New Roman" w:hAnsi="Times New Roman"/>
          <w:sz w:val="26"/>
          <w:szCs w:val="26"/>
        </w:rPr>
        <w:t>t cilv</w:t>
      </w:r>
      <w:r w:rsidRPr="00780C2C">
        <w:rPr>
          <w:rFonts w:ascii="Times New Roman" w:hAnsi="Times New Roman" w:hint="eastAsia"/>
          <w:sz w:val="26"/>
          <w:szCs w:val="26"/>
        </w:rPr>
        <w:t>ē</w:t>
      </w:r>
      <w:r w:rsidRPr="00780C2C">
        <w:rPr>
          <w:rFonts w:ascii="Times New Roman" w:hAnsi="Times New Roman"/>
          <w:sz w:val="26"/>
          <w:szCs w:val="26"/>
        </w:rPr>
        <w:t xml:space="preserve">ku, vides un </w:t>
      </w:r>
      <w:r w:rsidRPr="00780C2C">
        <w:rPr>
          <w:rFonts w:ascii="Times New Roman" w:hAnsi="Times New Roman" w:hint="eastAsia"/>
          <w:sz w:val="26"/>
          <w:szCs w:val="26"/>
        </w:rPr>
        <w:t>ī</w:t>
      </w:r>
      <w:r w:rsidRPr="00780C2C">
        <w:rPr>
          <w:rFonts w:ascii="Times New Roman" w:hAnsi="Times New Roman"/>
          <w:sz w:val="26"/>
          <w:szCs w:val="26"/>
        </w:rPr>
        <w:t>pašuma droš</w:t>
      </w:r>
      <w:r w:rsidRPr="00780C2C">
        <w:rPr>
          <w:rFonts w:ascii="Times New Roman" w:hAnsi="Times New Roman" w:hint="eastAsia"/>
          <w:sz w:val="26"/>
          <w:szCs w:val="26"/>
        </w:rPr>
        <w:t>ī</w:t>
      </w:r>
      <w:r w:rsidRPr="00780C2C">
        <w:rPr>
          <w:rFonts w:ascii="Times New Roman" w:hAnsi="Times New Roman"/>
          <w:sz w:val="26"/>
          <w:szCs w:val="26"/>
        </w:rPr>
        <w:t>bu;</w:t>
      </w:r>
    </w:p>
    <w:p w14:paraId="26B2E625" w14:textId="77777777" w:rsidR="00BB4B00" w:rsidRPr="00780C2C" w:rsidRDefault="00BB4B00" w:rsidP="00BB4B00">
      <w:pPr>
        <w:spacing w:after="0" w:line="240" w:lineRule="auto"/>
        <w:ind w:firstLine="426"/>
        <w:jc w:val="both"/>
        <w:rPr>
          <w:rFonts w:ascii="Times New Roman" w:hAnsi="Times New Roman"/>
          <w:sz w:val="26"/>
          <w:szCs w:val="26"/>
        </w:rPr>
      </w:pPr>
      <w:r w:rsidRPr="00780C2C">
        <w:rPr>
          <w:rFonts w:ascii="Times New Roman" w:hAnsi="Times New Roman"/>
          <w:sz w:val="26"/>
          <w:szCs w:val="26"/>
        </w:rPr>
        <w:t>2) p</w:t>
      </w:r>
      <w:r w:rsidRPr="00780C2C">
        <w:rPr>
          <w:rFonts w:ascii="Times New Roman" w:hAnsi="Times New Roman" w:hint="eastAsia"/>
          <w:sz w:val="26"/>
          <w:szCs w:val="26"/>
        </w:rPr>
        <w:t>ē</w:t>
      </w:r>
      <w:r w:rsidRPr="00780C2C">
        <w:rPr>
          <w:rFonts w:ascii="Times New Roman" w:hAnsi="Times New Roman"/>
          <w:sz w:val="26"/>
          <w:szCs w:val="26"/>
        </w:rPr>
        <w:t>c iesp</w:t>
      </w:r>
      <w:r w:rsidRPr="00780C2C">
        <w:rPr>
          <w:rFonts w:ascii="Times New Roman" w:hAnsi="Times New Roman" w:hint="eastAsia"/>
          <w:sz w:val="26"/>
          <w:szCs w:val="26"/>
        </w:rPr>
        <w:t>ē</w:t>
      </w:r>
      <w:r w:rsidRPr="00780C2C">
        <w:rPr>
          <w:rFonts w:ascii="Times New Roman" w:hAnsi="Times New Roman"/>
          <w:sz w:val="26"/>
          <w:szCs w:val="26"/>
        </w:rPr>
        <w:t>jas nodrošin</w:t>
      </w:r>
      <w:r w:rsidRPr="00780C2C">
        <w:rPr>
          <w:rFonts w:ascii="Times New Roman" w:hAnsi="Times New Roman" w:hint="eastAsia"/>
          <w:sz w:val="26"/>
          <w:szCs w:val="26"/>
        </w:rPr>
        <w:t>ā</w:t>
      </w:r>
      <w:r w:rsidRPr="00780C2C">
        <w:rPr>
          <w:rFonts w:ascii="Times New Roman" w:hAnsi="Times New Roman"/>
          <w:sz w:val="26"/>
          <w:szCs w:val="26"/>
        </w:rPr>
        <w:t>t sabiedr</w:t>
      </w:r>
      <w:r w:rsidRPr="00780C2C">
        <w:rPr>
          <w:rFonts w:ascii="Times New Roman" w:hAnsi="Times New Roman" w:hint="eastAsia"/>
          <w:sz w:val="26"/>
          <w:szCs w:val="26"/>
        </w:rPr>
        <w:t>ī</w:t>
      </w:r>
      <w:r w:rsidRPr="00780C2C">
        <w:rPr>
          <w:rFonts w:ascii="Times New Roman" w:hAnsi="Times New Roman"/>
          <w:sz w:val="26"/>
          <w:szCs w:val="26"/>
        </w:rPr>
        <w:t>bai minim</w:t>
      </w:r>
      <w:r w:rsidRPr="00780C2C">
        <w:rPr>
          <w:rFonts w:ascii="Times New Roman" w:hAnsi="Times New Roman" w:hint="eastAsia"/>
          <w:sz w:val="26"/>
          <w:szCs w:val="26"/>
        </w:rPr>
        <w:t>ā</w:t>
      </w:r>
      <w:r w:rsidRPr="00780C2C">
        <w:rPr>
          <w:rFonts w:ascii="Times New Roman" w:hAnsi="Times New Roman"/>
          <w:sz w:val="26"/>
          <w:szCs w:val="26"/>
        </w:rPr>
        <w:t>li nepieciešam</w:t>
      </w:r>
      <w:r w:rsidRPr="00780C2C">
        <w:rPr>
          <w:rFonts w:ascii="Times New Roman" w:hAnsi="Times New Roman" w:hint="eastAsia"/>
          <w:sz w:val="26"/>
          <w:szCs w:val="26"/>
        </w:rPr>
        <w:t>ā</w:t>
      </w:r>
      <w:r w:rsidRPr="00780C2C">
        <w:rPr>
          <w:rFonts w:ascii="Times New Roman" w:hAnsi="Times New Roman"/>
          <w:sz w:val="26"/>
          <w:szCs w:val="26"/>
        </w:rPr>
        <w:t>s pamatvajadz</w:t>
      </w:r>
      <w:r w:rsidRPr="00780C2C">
        <w:rPr>
          <w:rFonts w:ascii="Times New Roman" w:hAnsi="Times New Roman" w:hint="eastAsia"/>
          <w:sz w:val="26"/>
          <w:szCs w:val="26"/>
        </w:rPr>
        <w:t>ī</w:t>
      </w:r>
      <w:r w:rsidRPr="00780C2C">
        <w:rPr>
          <w:rFonts w:ascii="Times New Roman" w:hAnsi="Times New Roman"/>
          <w:sz w:val="26"/>
          <w:szCs w:val="26"/>
        </w:rPr>
        <w:t>bas katastrofas vai katastrofas draudu gad</w:t>
      </w:r>
      <w:r w:rsidRPr="00780C2C">
        <w:rPr>
          <w:rFonts w:ascii="Times New Roman" w:hAnsi="Times New Roman" w:hint="eastAsia"/>
          <w:sz w:val="26"/>
          <w:szCs w:val="26"/>
        </w:rPr>
        <w:t>ī</w:t>
      </w:r>
      <w:r w:rsidRPr="00780C2C">
        <w:rPr>
          <w:rFonts w:ascii="Times New Roman" w:hAnsi="Times New Roman"/>
          <w:sz w:val="26"/>
          <w:szCs w:val="26"/>
        </w:rPr>
        <w:t>jum</w:t>
      </w:r>
      <w:r w:rsidRPr="00780C2C">
        <w:rPr>
          <w:rFonts w:ascii="Times New Roman" w:hAnsi="Times New Roman" w:hint="eastAsia"/>
          <w:sz w:val="26"/>
          <w:szCs w:val="26"/>
        </w:rPr>
        <w:t>ā</w:t>
      </w:r>
      <w:r w:rsidRPr="00780C2C">
        <w:rPr>
          <w:rFonts w:ascii="Times New Roman" w:hAnsi="Times New Roman"/>
          <w:sz w:val="26"/>
          <w:szCs w:val="26"/>
        </w:rPr>
        <w:t>;</w:t>
      </w:r>
    </w:p>
    <w:p w14:paraId="3833E977" w14:textId="77777777" w:rsidR="00BB4B00" w:rsidRPr="00780C2C" w:rsidRDefault="00BB4B00" w:rsidP="00BB4B00">
      <w:pPr>
        <w:spacing w:after="0" w:line="240" w:lineRule="auto"/>
        <w:ind w:firstLine="426"/>
        <w:jc w:val="both"/>
        <w:rPr>
          <w:rFonts w:ascii="Times New Roman" w:hAnsi="Times New Roman"/>
          <w:sz w:val="26"/>
          <w:szCs w:val="26"/>
        </w:rPr>
      </w:pPr>
      <w:r w:rsidRPr="00780C2C">
        <w:rPr>
          <w:rFonts w:ascii="Times New Roman" w:hAnsi="Times New Roman"/>
          <w:sz w:val="26"/>
          <w:szCs w:val="26"/>
        </w:rPr>
        <w:t>3) savlaic</w:t>
      </w:r>
      <w:r w:rsidRPr="00780C2C">
        <w:rPr>
          <w:rFonts w:ascii="Times New Roman" w:hAnsi="Times New Roman" w:hint="eastAsia"/>
          <w:sz w:val="26"/>
          <w:szCs w:val="26"/>
        </w:rPr>
        <w:t>ī</w:t>
      </w:r>
      <w:r w:rsidRPr="00780C2C">
        <w:rPr>
          <w:rFonts w:ascii="Times New Roman" w:hAnsi="Times New Roman"/>
          <w:sz w:val="26"/>
          <w:szCs w:val="26"/>
        </w:rPr>
        <w:t>gi prognoz</w:t>
      </w:r>
      <w:r w:rsidRPr="00780C2C">
        <w:rPr>
          <w:rFonts w:ascii="Times New Roman" w:hAnsi="Times New Roman" w:hint="eastAsia"/>
          <w:sz w:val="26"/>
          <w:szCs w:val="26"/>
        </w:rPr>
        <w:t>ē</w:t>
      </w:r>
      <w:r w:rsidRPr="00780C2C">
        <w:rPr>
          <w:rFonts w:ascii="Times New Roman" w:hAnsi="Times New Roman"/>
          <w:sz w:val="26"/>
          <w:szCs w:val="26"/>
        </w:rPr>
        <w:t>t katastrofas draudus;</w:t>
      </w:r>
    </w:p>
    <w:p w14:paraId="3A9053C5" w14:textId="77777777" w:rsidR="00BB4B00" w:rsidRPr="00780C2C" w:rsidRDefault="00BB4B00" w:rsidP="00BB4B00">
      <w:pPr>
        <w:spacing w:after="0" w:line="240" w:lineRule="auto"/>
        <w:ind w:firstLine="426"/>
        <w:jc w:val="both"/>
        <w:rPr>
          <w:rFonts w:ascii="Times New Roman" w:hAnsi="Times New Roman"/>
          <w:sz w:val="26"/>
          <w:szCs w:val="26"/>
        </w:rPr>
      </w:pPr>
      <w:r w:rsidRPr="00780C2C">
        <w:rPr>
          <w:rFonts w:ascii="Times New Roman" w:hAnsi="Times New Roman"/>
          <w:sz w:val="26"/>
          <w:szCs w:val="26"/>
        </w:rPr>
        <w:t>4) pl</w:t>
      </w:r>
      <w:r w:rsidRPr="00780C2C">
        <w:rPr>
          <w:rFonts w:ascii="Times New Roman" w:hAnsi="Times New Roman" w:hint="eastAsia"/>
          <w:sz w:val="26"/>
          <w:szCs w:val="26"/>
        </w:rPr>
        <w:t>ā</w:t>
      </w:r>
      <w:r w:rsidRPr="00780C2C">
        <w:rPr>
          <w:rFonts w:ascii="Times New Roman" w:hAnsi="Times New Roman"/>
          <w:sz w:val="26"/>
          <w:szCs w:val="26"/>
        </w:rPr>
        <w:t>not un savlaic</w:t>
      </w:r>
      <w:r w:rsidRPr="00780C2C">
        <w:rPr>
          <w:rFonts w:ascii="Times New Roman" w:hAnsi="Times New Roman" w:hint="eastAsia"/>
          <w:sz w:val="26"/>
          <w:szCs w:val="26"/>
        </w:rPr>
        <w:t>ī</w:t>
      </w:r>
      <w:r w:rsidRPr="00780C2C">
        <w:rPr>
          <w:rFonts w:ascii="Times New Roman" w:hAnsi="Times New Roman"/>
          <w:sz w:val="26"/>
          <w:szCs w:val="26"/>
        </w:rPr>
        <w:t>gi veikt prevent</w:t>
      </w:r>
      <w:r w:rsidRPr="00780C2C">
        <w:rPr>
          <w:rFonts w:ascii="Times New Roman" w:hAnsi="Times New Roman" w:hint="eastAsia"/>
          <w:sz w:val="26"/>
          <w:szCs w:val="26"/>
        </w:rPr>
        <w:t>ī</w:t>
      </w:r>
      <w:r w:rsidRPr="00780C2C">
        <w:rPr>
          <w:rFonts w:ascii="Times New Roman" w:hAnsi="Times New Roman"/>
          <w:sz w:val="26"/>
          <w:szCs w:val="26"/>
        </w:rPr>
        <w:t>vos pas</w:t>
      </w:r>
      <w:r w:rsidRPr="00780C2C">
        <w:rPr>
          <w:rFonts w:ascii="Times New Roman" w:hAnsi="Times New Roman" w:hint="eastAsia"/>
          <w:sz w:val="26"/>
          <w:szCs w:val="26"/>
        </w:rPr>
        <w:t>ā</w:t>
      </w:r>
      <w:r w:rsidRPr="00780C2C">
        <w:rPr>
          <w:rFonts w:ascii="Times New Roman" w:hAnsi="Times New Roman"/>
          <w:sz w:val="26"/>
          <w:szCs w:val="26"/>
        </w:rPr>
        <w:t>kumus;</w:t>
      </w:r>
    </w:p>
    <w:p w14:paraId="4DEA88BA" w14:textId="77777777" w:rsidR="00BB4B00" w:rsidRPr="00780C2C" w:rsidRDefault="00BB4B00" w:rsidP="00BB4B00">
      <w:pPr>
        <w:spacing w:after="0" w:line="240" w:lineRule="auto"/>
        <w:ind w:firstLine="426"/>
        <w:jc w:val="both"/>
        <w:rPr>
          <w:rFonts w:ascii="Times New Roman" w:hAnsi="Times New Roman"/>
          <w:sz w:val="26"/>
          <w:szCs w:val="26"/>
        </w:rPr>
      </w:pPr>
      <w:r w:rsidRPr="00780C2C">
        <w:rPr>
          <w:rFonts w:ascii="Times New Roman" w:hAnsi="Times New Roman"/>
          <w:sz w:val="26"/>
          <w:szCs w:val="26"/>
        </w:rPr>
        <w:t>5) sniegt pal</w:t>
      </w:r>
      <w:r w:rsidRPr="00780C2C">
        <w:rPr>
          <w:rFonts w:ascii="Times New Roman" w:hAnsi="Times New Roman" w:hint="eastAsia"/>
          <w:sz w:val="26"/>
          <w:szCs w:val="26"/>
        </w:rPr>
        <w:t>ī</w:t>
      </w:r>
      <w:r w:rsidRPr="00780C2C">
        <w:rPr>
          <w:rFonts w:ascii="Times New Roman" w:hAnsi="Times New Roman"/>
          <w:sz w:val="26"/>
          <w:szCs w:val="26"/>
        </w:rPr>
        <w:t>dz</w:t>
      </w:r>
      <w:r w:rsidRPr="00780C2C">
        <w:rPr>
          <w:rFonts w:ascii="Times New Roman" w:hAnsi="Times New Roman" w:hint="eastAsia"/>
          <w:sz w:val="26"/>
          <w:szCs w:val="26"/>
        </w:rPr>
        <w:t>ī</w:t>
      </w:r>
      <w:r w:rsidRPr="00780C2C">
        <w:rPr>
          <w:rFonts w:ascii="Times New Roman" w:hAnsi="Times New Roman"/>
          <w:sz w:val="26"/>
          <w:szCs w:val="26"/>
        </w:rPr>
        <w:t>bu katastrof</w:t>
      </w:r>
      <w:r w:rsidRPr="00780C2C">
        <w:rPr>
          <w:rFonts w:ascii="Times New Roman" w:hAnsi="Times New Roman" w:hint="eastAsia"/>
          <w:sz w:val="26"/>
          <w:szCs w:val="26"/>
        </w:rPr>
        <w:t>ā</w:t>
      </w:r>
      <w:r w:rsidRPr="00780C2C">
        <w:rPr>
          <w:rFonts w:ascii="Times New Roman" w:hAnsi="Times New Roman"/>
          <w:sz w:val="26"/>
          <w:szCs w:val="26"/>
        </w:rPr>
        <w:t xml:space="preserve"> cietušajiem un mazin</w:t>
      </w:r>
      <w:r w:rsidRPr="00780C2C">
        <w:rPr>
          <w:rFonts w:ascii="Times New Roman" w:hAnsi="Times New Roman" w:hint="eastAsia"/>
          <w:sz w:val="26"/>
          <w:szCs w:val="26"/>
        </w:rPr>
        <w:t>ā</w:t>
      </w:r>
      <w:r w:rsidRPr="00780C2C">
        <w:rPr>
          <w:rFonts w:ascii="Times New Roman" w:hAnsi="Times New Roman"/>
          <w:sz w:val="26"/>
          <w:szCs w:val="26"/>
        </w:rPr>
        <w:t>t kait</w:t>
      </w:r>
      <w:r w:rsidRPr="00780C2C">
        <w:rPr>
          <w:rFonts w:ascii="Times New Roman" w:hAnsi="Times New Roman" w:hint="eastAsia"/>
          <w:sz w:val="26"/>
          <w:szCs w:val="26"/>
        </w:rPr>
        <w:t>ē</w:t>
      </w:r>
      <w:r w:rsidRPr="00780C2C">
        <w:rPr>
          <w:rFonts w:ascii="Times New Roman" w:hAnsi="Times New Roman"/>
          <w:sz w:val="26"/>
          <w:szCs w:val="26"/>
        </w:rPr>
        <w:t>jumu, ko katastrofa rad</w:t>
      </w:r>
      <w:r w:rsidRPr="00780C2C">
        <w:rPr>
          <w:rFonts w:ascii="Times New Roman" w:hAnsi="Times New Roman" w:hint="eastAsia"/>
          <w:sz w:val="26"/>
          <w:szCs w:val="26"/>
        </w:rPr>
        <w:t>ī</w:t>
      </w:r>
      <w:r w:rsidRPr="00780C2C">
        <w:rPr>
          <w:rFonts w:ascii="Times New Roman" w:hAnsi="Times New Roman"/>
          <w:sz w:val="26"/>
          <w:szCs w:val="26"/>
        </w:rPr>
        <w:t>jusi vai var rad</w:t>
      </w:r>
      <w:r w:rsidRPr="00780C2C">
        <w:rPr>
          <w:rFonts w:ascii="Times New Roman" w:hAnsi="Times New Roman" w:hint="eastAsia"/>
          <w:sz w:val="26"/>
          <w:szCs w:val="26"/>
        </w:rPr>
        <w:t>ī</w:t>
      </w:r>
      <w:r w:rsidRPr="00780C2C">
        <w:rPr>
          <w:rFonts w:ascii="Times New Roman" w:hAnsi="Times New Roman"/>
          <w:sz w:val="26"/>
          <w:szCs w:val="26"/>
        </w:rPr>
        <w:t>t cilv</w:t>
      </w:r>
      <w:r w:rsidRPr="00780C2C">
        <w:rPr>
          <w:rFonts w:ascii="Times New Roman" w:hAnsi="Times New Roman" w:hint="eastAsia"/>
          <w:sz w:val="26"/>
          <w:szCs w:val="26"/>
        </w:rPr>
        <w:t>ē</w:t>
      </w:r>
      <w:r w:rsidRPr="00780C2C">
        <w:rPr>
          <w:rFonts w:ascii="Times New Roman" w:hAnsi="Times New Roman"/>
          <w:sz w:val="26"/>
          <w:szCs w:val="26"/>
        </w:rPr>
        <w:t xml:space="preserve">kiem, videi un </w:t>
      </w:r>
      <w:r w:rsidRPr="00780C2C">
        <w:rPr>
          <w:rFonts w:ascii="Times New Roman" w:hAnsi="Times New Roman" w:hint="eastAsia"/>
          <w:sz w:val="26"/>
          <w:szCs w:val="26"/>
        </w:rPr>
        <w:t>ī</w:t>
      </w:r>
      <w:r w:rsidRPr="00780C2C">
        <w:rPr>
          <w:rFonts w:ascii="Times New Roman" w:hAnsi="Times New Roman"/>
          <w:sz w:val="26"/>
          <w:szCs w:val="26"/>
        </w:rPr>
        <w:t>pašumam;</w:t>
      </w:r>
    </w:p>
    <w:p w14:paraId="398C3172" w14:textId="77777777" w:rsidR="00BB4B00" w:rsidRPr="00780C2C" w:rsidRDefault="00BB4B00" w:rsidP="00BB4B00">
      <w:pPr>
        <w:spacing w:after="0" w:line="240" w:lineRule="auto"/>
        <w:ind w:firstLine="426"/>
        <w:jc w:val="both"/>
        <w:rPr>
          <w:rFonts w:ascii="Times New Roman" w:hAnsi="Times New Roman"/>
          <w:sz w:val="26"/>
          <w:szCs w:val="26"/>
        </w:rPr>
      </w:pPr>
      <w:r w:rsidRPr="00780C2C">
        <w:rPr>
          <w:rFonts w:ascii="Times New Roman" w:hAnsi="Times New Roman"/>
          <w:sz w:val="26"/>
          <w:szCs w:val="26"/>
        </w:rPr>
        <w:t>6) pl</w:t>
      </w:r>
      <w:r w:rsidRPr="00780C2C">
        <w:rPr>
          <w:rFonts w:ascii="Times New Roman" w:hAnsi="Times New Roman" w:hint="eastAsia"/>
          <w:sz w:val="26"/>
          <w:szCs w:val="26"/>
        </w:rPr>
        <w:t>ā</w:t>
      </w:r>
      <w:r w:rsidRPr="00780C2C">
        <w:rPr>
          <w:rFonts w:ascii="Times New Roman" w:hAnsi="Times New Roman"/>
          <w:sz w:val="26"/>
          <w:szCs w:val="26"/>
        </w:rPr>
        <w:t>not un veikt atjaunošanas pas</w:t>
      </w:r>
      <w:r w:rsidRPr="00780C2C">
        <w:rPr>
          <w:rFonts w:ascii="Times New Roman" w:hAnsi="Times New Roman" w:hint="eastAsia"/>
          <w:sz w:val="26"/>
          <w:szCs w:val="26"/>
        </w:rPr>
        <w:t>ā</w:t>
      </w:r>
      <w:r w:rsidRPr="00780C2C">
        <w:rPr>
          <w:rFonts w:ascii="Times New Roman" w:hAnsi="Times New Roman"/>
          <w:sz w:val="26"/>
          <w:szCs w:val="26"/>
        </w:rPr>
        <w:t>kumus;</w:t>
      </w:r>
    </w:p>
    <w:p w14:paraId="5251AF24" w14:textId="77777777" w:rsidR="00BB4B00" w:rsidRPr="00780C2C" w:rsidRDefault="00BB4B00" w:rsidP="00BB4B00">
      <w:pPr>
        <w:spacing w:after="0" w:line="240" w:lineRule="auto"/>
        <w:ind w:firstLine="426"/>
        <w:jc w:val="both"/>
        <w:rPr>
          <w:rFonts w:ascii="Times New Roman" w:hAnsi="Times New Roman"/>
          <w:sz w:val="26"/>
          <w:szCs w:val="26"/>
        </w:rPr>
      </w:pPr>
      <w:r w:rsidRPr="00780C2C">
        <w:rPr>
          <w:rFonts w:ascii="Times New Roman" w:hAnsi="Times New Roman"/>
          <w:sz w:val="26"/>
          <w:szCs w:val="26"/>
        </w:rPr>
        <w:t>7) normat</w:t>
      </w:r>
      <w:r w:rsidRPr="00780C2C">
        <w:rPr>
          <w:rFonts w:ascii="Times New Roman" w:hAnsi="Times New Roman" w:hint="eastAsia"/>
          <w:sz w:val="26"/>
          <w:szCs w:val="26"/>
        </w:rPr>
        <w:t>ī</w:t>
      </w:r>
      <w:r w:rsidRPr="00780C2C">
        <w:rPr>
          <w:rFonts w:ascii="Times New Roman" w:hAnsi="Times New Roman"/>
          <w:sz w:val="26"/>
          <w:szCs w:val="26"/>
        </w:rPr>
        <w:t>vajos aktos noteiktaj</w:t>
      </w:r>
      <w:r w:rsidRPr="00780C2C">
        <w:rPr>
          <w:rFonts w:ascii="Times New Roman" w:hAnsi="Times New Roman" w:hint="eastAsia"/>
          <w:sz w:val="26"/>
          <w:szCs w:val="26"/>
        </w:rPr>
        <w:t>ā</w:t>
      </w:r>
      <w:r w:rsidRPr="00780C2C">
        <w:rPr>
          <w:rFonts w:ascii="Times New Roman" w:hAnsi="Times New Roman"/>
          <w:sz w:val="26"/>
          <w:szCs w:val="26"/>
        </w:rPr>
        <w:t xml:space="preserve"> k</w:t>
      </w:r>
      <w:r w:rsidRPr="00780C2C">
        <w:rPr>
          <w:rFonts w:ascii="Times New Roman" w:hAnsi="Times New Roman" w:hint="eastAsia"/>
          <w:sz w:val="26"/>
          <w:szCs w:val="26"/>
        </w:rPr>
        <w:t>ā</w:t>
      </w:r>
      <w:r w:rsidRPr="00780C2C">
        <w:rPr>
          <w:rFonts w:ascii="Times New Roman" w:hAnsi="Times New Roman"/>
          <w:sz w:val="26"/>
          <w:szCs w:val="26"/>
        </w:rPr>
        <w:t>rt</w:t>
      </w:r>
      <w:r w:rsidRPr="00780C2C">
        <w:rPr>
          <w:rFonts w:ascii="Times New Roman" w:hAnsi="Times New Roman" w:hint="eastAsia"/>
          <w:sz w:val="26"/>
          <w:szCs w:val="26"/>
        </w:rPr>
        <w:t>ī</w:t>
      </w:r>
      <w:r w:rsidRPr="00780C2C">
        <w:rPr>
          <w:rFonts w:ascii="Times New Roman" w:hAnsi="Times New Roman"/>
          <w:sz w:val="26"/>
          <w:szCs w:val="26"/>
        </w:rPr>
        <w:t>b</w:t>
      </w:r>
      <w:r w:rsidRPr="00780C2C">
        <w:rPr>
          <w:rFonts w:ascii="Times New Roman" w:hAnsi="Times New Roman" w:hint="eastAsia"/>
          <w:sz w:val="26"/>
          <w:szCs w:val="26"/>
        </w:rPr>
        <w:t>ā</w:t>
      </w:r>
      <w:r w:rsidRPr="00780C2C">
        <w:rPr>
          <w:rFonts w:ascii="Times New Roman" w:hAnsi="Times New Roman"/>
          <w:sz w:val="26"/>
          <w:szCs w:val="26"/>
        </w:rPr>
        <w:t xml:space="preserve"> sniegt un sa</w:t>
      </w:r>
      <w:r w:rsidRPr="00780C2C">
        <w:rPr>
          <w:rFonts w:ascii="Times New Roman" w:hAnsi="Times New Roman" w:hint="eastAsia"/>
          <w:sz w:val="26"/>
          <w:szCs w:val="26"/>
        </w:rPr>
        <w:t>ņ</w:t>
      </w:r>
      <w:r w:rsidRPr="00780C2C">
        <w:rPr>
          <w:rFonts w:ascii="Times New Roman" w:hAnsi="Times New Roman"/>
          <w:sz w:val="26"/>
          <w:szCs w:val="26"/>
        </w:rPr>
        <w:t>emt starptautisko pal</w:t>
      </w:r>
      <w:r w:rsidRPr="00780C2C">
        <w:rPr>
          <w:rFonts w:ascii="Times New Roman" w:hAnsi="Times New Roman" w:hint="eastAsia"/>
          <w:sz w:val="26"/>
          <w:szCs w:val="26"/>
        </w:rPr>
        <w:t>ī</w:t>
      </w:r>
      <w:r w:rsidRPr="00780C2C">
        <w:rPr>
          <w:rFonts w:ascii="Times New Roman" w:hAnsi="Times New Roman"/>
          <w:sz w:val="26"/>
          <w:szCs w:val="26"/>
        </w:rPr>
        <w:t>dz</w:t>
      </w:r>
      <w:r w:rsidRPr="00780C2C">
        <w:rPr>
          <w:rFonts w:ascii="Times New Roman" w:hAnsi="Times New Roman" w:hint="eastAsia"/>
          <w:sz w:val="26"/>
          <w:szCs w:val="26"/>
        </w:rPr>
        <w:t>ī</w:t>
      </w:r>
      <w:r w:rsidRPr="00780C2C">
        <w:rPr>
          <w:rFonts w:ascii="Times New Roman" w:hAnsi="Times New Roman"/>
          <w:sz w:val="26"/>
          <w:szCs w:val="26"/>
        </w:rPr>
        <w:t>bu;</w:t>
      </w:r>
    </w:p>
    <w:p w14:paraId="22B8D1EB" w14:textId="77777777" w:rsidR="00BB4B00" w:rsidRPr="00780C2C" w:rsidRDefault="00BB4B00" w:rsidP="00BB4B00">
      <w:pPr>
        <w:spacing w:after="0" w:line="240" w:lineRule="auto"/>
        <w:ind w:firstLine="426"/>
        <w:jc w:val="both"/>
        <w:rPr>
          <w:rFonts w:ascii="Times New Roman" w:hAnsi="Times New Roman"/>
          <w:sz w:val="26"/>
          <w:szCs w:val="26"/>
        </w:rPr>
      </w:pPr>
      <w:r w:rsidRPr="00780C2C">
        <w:rPr>
          <w:rFonts w:ascii="Times New Roman" w:hAnsi="Times New Roman"/>
          <w:sz w:val="26"/>
          <w:szCs w:val="26"/>
        </w:rPr>
        <w:t>8) atbalst</w:t>
      </w:r>
      <w:r w:rsidRPr="00780C2C">
        <w:rPr>
          <w:rFonts w:ascii="Times New Roman" w:hAnsi="Times New Roman" w:hint="eastAsia"/>
          <w:sz w:val="26"/>
          <w:szCs w:val="26"/>
        </w:rPr>
        <w:t>ī</w:t>
      </w:r>
      <w:r w:rsidRPr="00780C2C">
        <w:rPr>
          <w:rFonts w:ascii="Times New Roman" w:hAnsi="Times New Roman"/>
          <w:sz w:val="26"/>
          <w:szCs w:val="26"/>
        </w:rPr>
        <w:t>t valsts aizsardz</w:t>
      </w:r>
      <w:r w:rsidRPr="00780C2C">
        <w:rPr>
          <w:rFonts w:ascii="Times New Roman" w:hAnsi="Times New Roman" w:hint="eastAsia"/>
          <w:sz w:val="26"/>
          <w:szCs w:val="26"/>
        </w:rPr>
        <w:t>ī</w:t>
      </w:r>
      <w:r w:rsidRPr="00780C2C">
        <w:rPr>
          <w:rFonts w:ascii="Times New Roman" w:hAnsi="Times New Roman"/>
          <w:sz w:val="26"/>
          <w:szCs w:val="26"/>
        </w:rPr>
        <w:t>bas sist</w:t>
      </w:r>
      <w:r w:rsidRPr="00780C2C">
        <w:rPr>
          <w:rFonts w:ascii="Times New Roman" w:hAnsi="Times New Roman" w:hint="eastAsia"/>
          <w:sz w:val="26"/>
          <w:szCs w:val="26"/>
        </w:rPr>
        <w:t>ē</w:t>
      </w:r>
      <w:r w:rsidRPr="00780C2C">
        <w:rPr>
          <w:rFonts w:ascii="Times New Roman" w:hAnsi="Times New Roman"/>
          <w:sz w:val="26"/>
          <w:szCs w:val="26"/>
        </w:rPr>
        <w:t>mu, ja noticis milit</w:t>
      </w:r>
      <w:r w:rsidRPr="00780C2C">
        <w:rPr>
          <w:rFonts w:ascii="Times New Roman" w:hAnsi="Times New Roman" w:hint="eastAsia"/>
          <w:sz w:val="26"/>
          <w:szCs w:val="26"/>
        </w:rPr>
        <w:t>ā</w:t>
      </w:r>
      <w:r w:rsidRPr="00780C2C">
        <w:rPr>
          <w:rFonts w:ascii="Times New Roman" w:hAnsi="Times New Roman"/>
          <w:sz w:val="26"/>
          <w:szCs w:val="26"/>
        </w:rPr>
        <w:t>rs iebrukums vai s</w:t>
      </w:r>
      <w:r w:rsidRPr="00780C2C">
        <w:rPr>
          <w:rFonts w:ascii="Times New Roman" w:hAnsi="Times New Roman" w:hint="eastAsia"/>
          <w:sz w:val="26"/>
          <w:szCs w:val="26"/>
        </w:rPr>
        <w:t>ā</w:t>
      </w:r>
      <w:r w:rsidRPr="00780C2C">
        <w:rPr>
          <w:rFonts w:ascii="Times New Roman" w:hAnsi="Times New Roman"/>
          <w:sz w:val="26"/>
          <w:szCs w:val="26"/>
        </w:rPr>
        <w:t>cies karš.</w:t>
      </w:r>
    </w:p>
    <w:p w14:paraId="2759F60B" w14:textId="77777777" w:rsidR="00BB4B00" w:rsidRPr="00780C2C" w:rsidRDefault="00BB4B00" w:rsidP="00BB4B00">
      <w:pPr>
        <w:spacing w:after="0" w:line="240" w:lineRule="auto"/>
        <w:ind w:firstLine="709"/>
        <w:jc w:val="both"/>
        <w:rPr>
          <w:rFonts w:ascii="Times New Roman" w:hAnsi="Times New Roman"/>
          <w:sz w:val="26"/>
          <w:szCs w:val="26"/>
        </w:rPr>
      </w:pPr>
    </w:p>
    <w:p w14:paraId="4140DD63" w14:textId="77777777" w:rsidR="00BB4B00" w:rsidRPr="00780C2C" w:rsidRDefault="00BB4B00" w:rsidP="00BB4B00">
      <w:pPr>
        <w:spacing w:after="0" w:line="240" w:lineRule="auto"/>
        <w:ind w:firstLine="709"/>
        <w:jc w:val="both"/>
        <w:rPr>
          <w:rFonts w:ascii="Times New Roman" w:hAnsi="Times New Roman"/>
          <w:sz w:val="26"/>
          <w:szCs w:val="26"/>
        </w:rPr>
      </w:pPr>
      <w:r w:rsidRPr="00780C2C">
        <w:rPr>
          <w:rFonts w:ascii="Times New Roman" w:hAnsi="Times New Roman"/>
          <w:sz w:val="26"/>
          <w:szCs w:val="26"/>
        </w:rPr>
        <w:t>Valsts civilās aizsardzības plāns ir politikas plānošanas dokuments, kurš sagatavots pamatojoties uz ministriju, to padotībā esošo institūciju un pašvaldību (turpmāk – katastrofas pārvaldīšanas subjektu) sniegto informāciju par katastrofu pārvaldīšanas uzdevumiem – veiktajiem katastrofas risku novērtējumiem; apzinātajiem preventīvajiem, gatavības, reaģēšanas un seku likvidēšanas pasākumiem; izstrādātajiem nozares attīstības plānošanas dokumentiem un tiesību aktiem; un apzinātajiem un plānotajiem resursiem katastrofas pārvaldīšanā. Lai katastrofas pārvaldīšanas subjekti īstenotu vienotu pieeju katastrofu pārvaldīšanas uzdevumu īstenošanā, Valsts ugunsdzēsības un glābšanas dienests ir izstrādājis katastrofu riska novērtēšanas rekomendācijas, kuras ir pieejamas Valsts ugunsdzēsības un glābšanas dienesta mājaslapā internetā.</w:t>
      </w:r>
    </w:p>
    <w:p w14:paraId="7079ED30" w14:textId="77777777" w:rsidR="00BB4B00" w:rsidRPr="00780C2C" w:rsidRDefault="00BB4B00" w:rsidP="00BB4B00">
      <w:pPr>
        <w:spacing w:after="0" w:line="240" w:lineRule="auto"/>
        <w:ind w:firstLine="709"/>
        <w:jc w:val="both"/>
        <w:rPr>
          <w:rFonts w:ascii="Times New Roman" w:hAnsi="Times New Roman"/>
          <w:sz w:val="26"/>
          <w:szCs w:val="26"/>
        </w:rPr>
        <w:sectPr w:rsidR="00BB4B00" w:rsidRPr="00780C2C" w:rsidSect="00AE7F39">
          <w:headerReference w:type="default" r:id="rId8"/>
          <w:footerReference w:type="default" r:id="rId9"/>
          <w:headerReference w:type="first" r:id="rId10"/>
          <w:pgSz w:w="11907" w:h="16840" w:code="9"/>
          <w:pgMar w:top="1134" w:right="1134" w:bottom="1134" w:left="1701" w:header="709" w:footer="709" w:gutter="0"/>
          <w:cols w:space="708"/>
          <w:titlePg/>
          <w:docGrid w:linePitch="360"/>
        </w:sectPr>
      </w:pPr>
      <w:r w:rsidRPr="00780C2C">
        <w:rPr>
          <w:rFonts w:ascii="Times New Roman" w:hAnsi="Times New Roman"/>
          <w:sz w:val="26"/>
          <w:szCs w:val="26"/>
        </w:rPr>
        <w:t>Katastrofas pārvaldīšanas subjekti reizi gadā līdz 20.janvārim izvērtē Valsts civilās aizsardzības plāna izpildi un sniedz priekšlikumus Iekšlietu ministrijai par nepieciešamajiem grozījumiem. Katru gadu Iekšlietu ministrija izvērtē Valsts civilās aizsardzības plāna izpildi un līdz 1.maijam sagatavo un iesniedz Ministru kabinetam attiecīgu informatīvo ziņojumu un, ja nepieciešams, Valsts civilās aizsardzības plāna grozījumu projektu. Iekšlietu ministrija nodrošina Valsts civilās aizsardzības plāna aktuālās redakcijas ievietošanu Iekšlietu ministrijas un Valsts ugunsdzēsības un glābšanas dienesta mājaslapās internetā.</w:t>
      </w:r>
    </w:p>
    <w:p w14:paraId="108D3C8E" w14:textId="77777777" w:rsidR="00BB4B00" w:rsidRPr="00780C2C" w:rsidRDefault="00BB4B00" w:rsidP="00BB4B00">
      <w:pPr>
        <w:pStyle w:val="Virsraksts1"/>
        <w:tabs>
          <w:tab w:val="left" w:pos="1134"/>
        </w:tabs>
        <w:jc w:val="left"/>
        <w:rPr>
          <w:sz w:val="28"/>
          <w:szCs w:val="28"/>
          <w:u w:val="none"/>
        </w:rPr>
      </w:pPr>
      <w:r w:rsidRPr="00780C2C">
        <w:rPr>
          <w:sz w:val="28"/>
          <w:szCs w:val="28"/>
          <w:u w:val="none"/>
        </w:rPr>
        <w:lastRenderedPageBreak/>
        <w:t>2. Iespējamo risku saraksts</w:t>
      </w:r>
      <w:bookmarkEnd w:id="0"/>
    </w:p>
    <w:p w14:paraId="1558DFA4" w14:textId="77777777" w:rsidR="00BB4B00" w:rsidRPr="00780C2C" w:rsidRDefault="00BB4B00" w:rsidP="00BB4B00">
      <w:pPr>
        <w:spacing w:after="0" w:line="240" w:lineRule="auto"/>
        <w:rPr>
          <w:rFonts w:ascii="Times New Roman" w:hAnsi="Times New Roman"/>
          <w:sz w:val="28"/>
          <w:szCs w:val="28"/>
        </w:rPr>
      </w:pPr>
    </w:p>
    <w:p w14:paraId="0D885812" w14:textId="458967AF" w:rsidR="00BB4B00" w:rsidRPr="00780C2C" w:rsidRDefault="00BB4B00" w:rsidP="00BB4B00">
      <w:pPr>
        <w:spacing w:after="0" w:line="240" w:lineRule="auto"/>
        <w:ind w:firstLine="720"/>
        <w:jc w:val="both"/>
        <w:rPr>
          <w:rFonts w:ascii="Times New Roman" w:hAnsi="Times New Roman"/>
          <w:sz w:val="28"/>
          <w:szCs w:val="28"/>
        </w:rPr>
      </w:pPr>
      <w:r w:rsidRPr="00780C2C">
        <w:rPr>
          <w:rFonts w:ascii="Times New Roman" w:hAnsi="Times New Roman"/>
          <w:sz w:val="28"/>
          <w:szCs w:val="28"/>
        </w:rPr>
        <w:t>Valsts civilās a</w:t>
      </w:r>
      <w:r w:rsidR="00661792">
        <w:rPr>
          <w:rFonts w:ascii="Times New Roman" w:hAnsi="Times New Roman"/>
          <w:sz w:val="28"/>
          <w:szCs w:val="28"/>
        </w:rPr>
        <w:t>izsardzības plānā ir iekļauti 35</w:t>
      </w:r>
      <w:r w:rsidRPr="00780C2C">
        <w:rPr>
          <w:rFonts w:ascii="Times New Roman" w:hAnsi="Times New Roman"/>
          <w:sz w:val="28"/>
          <w:szCs w:val="28"/>
        </w:rPr>
        <w:t xml:space="preserve"> riski, kurus atbilstoši katastrofas riska novērtēšanas metodikai apzināja katastrofas pārvaldīšanas subjekti. Apzinātie riski ir apzīmēti ar numuriem tabulā Valsts civil</w:t>
      </w:r>
      <w:r w:rsidRPr="00780C2C">
        <w:rPr>
          <w:rFonts w:ascii="Times New Roman" w:hAnsi="Times New Roman" w:hint="eastAsia"/>
          <w:sz w:val="28"/>
          <w:szCs w:val="28"/>
        </w:rPr>
        <w:t>ā</w:t>
      </w:r>
      <w:r w:rsidRPr="00780C2C">
        <w:rPr>
          <w:rFonts w:ascii="Times New Roman" w:hAnsi="Times New Roman"/>
          <w:sz w:val="28"/>
          <w:szCs w:val="28"/>
        </w:rPr>
        <w:t>s aizsardz</w:t>
      </w:r>
      <w:r w:rsidRPr="00780C2C">
        <w:rPr>
          <w:rFonts w:ascii="Times New Roman" w:hAnsi="Times New Roman" w:hint="eastAsia"/>
          <w:sz w:val="28"/>
          <w:szCs w:val="28"/>
        </w:rPr>
        <w:t>ī</w:t>
      </w:r>
      <w:r w:rsidRPr="00780C2C">
        <w:rPr>
          <w:rFonts w:ascii="Times New Roman" w:hAnsi="Times New Roman"/>
          <w:sz w:val="28"/>
          <w:szCs w:val="28"/>
        </w:rPr>
        <w:t>bas pl</w:t>
      </w:r>
      <w:r w:rsidRPr="00780C2C">
        <w:rPr>
          <w:rFonts w:ascii="Times New Roman" w:hAnsi="Times New Roman" w:hint="eastAsia"/>
          <w:sz w:val="28"/>
          <w:szCs w:val="28"/>
        </w:rPr>
        <w:t>ā</w:t>
      </w:r>
      <w:r w:rsidRPr="00780C2C">
        <w:rPr>
          <w:rFonts w:ascii="Times New Roman" w:hAnsi="Times New Roman"/>
          <w:sz w:val="28"/>
          <w:szCs w:val="28"/>
        </w:rPr>
        <w:t xml:space="preserve">na </w:t>
      </w:r>
      <w:r w:rsidR="00AE7F39">
        <w:rPr>
          <w:rFonts w:ascii="Times New Roman" w:hAnsi="Times New Roman"/>
          <w:sz w:val="28"/>
          <w:szCs w:val="28"/>
        </w:rPr>
        <w:t>1.</w:t>
      </w:r>
      <w:r w:rsidRPr="00780C2C">
        <w:rPr>
          <w:rFonts w:ascii="Times New Roman" w:hAnsi="Times New Roman"/>
          <w:sz w:val="28"/>
          <w:szCs w:val="28"/>
        </w:rPr>
        <w:t xml:space="preserve">pielikumā, lai tos varētu vizuāli atspoguļoti kopējā risku matricas kopsavilkumā. </w:t>
      </w:r>
    </w:p>
    <w:p w14:paraId="42A75493" w14:textId="77777777" w:rsidR="00BB4B00" w:rsidRPr="00780C2C" w:rsidRDefault="00BB4B00" w:rsidP="00BB4B00">
      <w:pPr>
        <w:spacing w:after="0" w:line="240" w:lineRule="auto"/>
        <w:ind w:firstLine="720"/>
        <w:jc w:val="both"/>
        <w:rPr>
          <w:rFonts w:ascii="Times New Roman" w:hAnsi="Times New Roman"/>
          <w:sz w:val="28"/>
          <w:szCs w:val="28"/>
        </w:rPr>
      </w:pPr>
    </w:p>
    <w:p w14:paraId="2864616C" w14:textId="77777777" w:rsidR="00BB4B00" w:rsidRPr="00780C2C" w:rsidRDefault="00BB4B00" w:rsidP="00BB4B00">
      <w:pPr>
        <w:pStyle w:val="Virsraksts1"/>
        <w:tabs>
          <w:tab w:val="left" w:pos="1134"/>
        </w:tabs>
        <w:jc w:val="both"/>
        <w:rPr>
          <w:sz w:val="28"/>
          <w:szCs w:val="28"/>
          <w:u w:val="none"/>
        </w:rPr>
      </w:pPr>
      <w:r w:rsidRPr="00780C2C">
        <w:rPr>
          <w:sz w:val="28"/>
          <w:szCs w:val="28"/>
          <w:u w:val="none"/>
        </w:rPr>
        <w:t>3. Kopsavilkums par risku novērtēšanu</w:t>
      </w:r>
    </w:p>
    <w:p w14:paraId="2DFA33CB" w14:textId="77777777" w:rsidR="00BB4B00" w:rsidRPr="00780C2C" w:rsidRDefault="00BB4B00" w:rsidP="00BB4B00">
      <w:pPr>
        <w:pStyle w:val="Virsraksts1"/>
        <w:tabs>
          <w:tab w:val="left" w:pos="1134"/>
        </w:tabs>
        <w:jc w:val="both"/>
        <w:rPr>
          <w:sz w:val="28"/>
          <w:szCs w:val="28"/>
          <w:u w:val="none"/>
        </w:rPr>
      </w:pPr>
    </w:p>
    <w:p w14:paraId="72A1B820" w14:textId="77777777" w:rsidR="00BB4B00" w:rsidRPr="00D142A8" w:rsidRDefault="00BB4B00" w:rsidP="00BB4B00">
      <w:pPr>
        <w:pStyle w:val="Virsraksts1"/>
        <w:tabs>
          <w:tab w:val="left" w:pos="567"/>
        </w:tabs>
        <w:jc w:val="both"/>
        <w:rPr>
          <w:b w:val="0"/>
          <w:sz w:val="28"/>
          <w:szCs w:val="28"/>
          <w:u w:val="none"/>
        </w:rPr>
      </w:pPr>
      <w:r w:rsidRPr="00780C2C">
        <w:rPr>
          <w:b w:val="0"/>
          <w:sz w:val="28"/>
          <w:szCs w:val="28"/>
          <w:u w:val="none"/>
        </w:rPr>
        <w:tab/>
        <w:t xml:space="preserve">Valsts civilās aizsardzības plāna risku novērtēšanas kopsavilkumā ir aprakstīti visi katastrofas pārvaldīšanas subjektu iesniegtie riski, kurā aprakstoši un vizuāli atspoguļoti riska scenāriji, risku matricas un risku kartes. Izpildot Civilās aizsardzības un katastrofas pārvaldīšanas likumā noteiktos katastrofas pārvaldīšanas koordinēšanas </w:t>
      </w:r>
      <w:r w:rsidRPr="00D142A8">
        <w:rPr>
          <w:b w:val="0"/>
          <w:sz w:val="28"/>
          <w:szCs w:val="28"/>
          <w:u w:val="none"/>
        </w:rPr>
        <w:t>uzdevumus, katastrofas pārvaldīšanas subjekti katram riskam apzinājuši preventīvos, gatavības, reaģēšanas un seku likvidēšanas pasākumus, nosakot tā izpildes termiņu, lēmuma pieņēmēju par pasākuma īstenošanu, par izpildi atbildīgo institūciju, kā arī atšifrējot pasākumu atbilstoši NATO krīžu reaģēšanas sistēmas rokasgrāmatas apzīmējumam (</w:t>
      </w:r>
      <w:proofErr w:type="spellStart"/>
      <w:r w:rsidRPr="00D142A8">
        <w:rPr>
          <w:b w:val="0"/>
          <w:sz w:val="28"/>
          <w:szCs w:val="28"/>
          <w:u w:val="none"/>
        </w:rPr>
        <w:t>trigrafam</w:t>
      </w:r>
      <w:proofErr w:type="spellEnd"/>
      <w:r w:rsidRPr="00D142A8">
        <w:rPr>
          <w:b w:val="0"/>
          <w:sz w:val="28"/>
          <w:szCs w:val="28"/>
          <w:u w:val="none"/>
        </w:rPr>
        <w:t>).</w:t>
      </w:r>
    </w:p>
    <w:p w14:paraId="4121AB78" w14:textId="77777777" w:rsidR="00BB4B00" w:rsidRPr="00D142A8" w:rsidRDefault="00BB4B00" w:rsidP="00BB4B00">
      <w:pPr>
        <w:spacing w:after="0" w:line="240" w:lineRule="auto"/>
        <w:ind w:firstLine="720"/>
        <w:jc w:val="both"/>
        <w:rPr>
          <w:rFonts w:ascii="Times New Roman" w:hAnsi="Times New Roman"/>
          <w:sz w:val="28"/>
          <w:szCs w:val="28"/>
        </w:rPr>
      </w:pPr>
      <w:r w:rsidRPr="00D142A8">
        <w:rPr>
          <w:rFonts w:ascii="Times New Roman" w:hAnsi="Times New Roman"/>
          <w:sz w:val="28"/>
          <w:szCs w:val="28"/>
        </w:rPr>
        <w:t>Kopējais katastrofu riska kopsavilkums (risku matricā) ir atspoguļots Valsts civil</w:t>
      </w:r>
      <w:r w:rsidRPr="00D142A8">
        <w:rPr>
          <w:rFonts w:ascii="Times New Roman" w:hAnsi="Times New Roman" w:hint="eastAsia"/>
          <w:sz w:val="28"/>
          <w:szCs w:val="28"/>
        </w:rPr>
        <w:t>ā</w:t>
      </w:r>
      <w:r w:rsidRPr="00D142A8">
        <w:rPr>
          <w:rFonts w:ascii="Times New Roman" w:hAnsi="Times New Roman"/>
          <w:sz w:val="28"/>
          <w:szCs w:val="28"/>
        </w:rPr>
        <w:t>s aizsardz</w:t>
      </w:r>
      <w:r w:rsidRPr="00D142A8">
        <w:rPr>
          <w:rFonts w:ascii="Times New Roman" w:hAnsi="Times New Roman" w:hint="eastAsia"/>
          <w:sz w:val="28"/>
          <w:szCs w:val="28"/>
        </w:rPr>
        <w:t>ī</w:t>
      </w:r>
      <w:r w:rsidRPr="00D142A8">
        <w:rPr>
          <w:rFonts w:ascii="Times New Roman" w:hAnsi="Times New Roman"/>
          <w:sz w:val="28"/>
          <w:szCs w:val="28"/>
        </w:rPr>
        <w:t>bas pl</w:t>
      </w:r>
      <w:r w:rsidRPr="00D142A8">
        <w:rPr>
          <w:rFonts w:ascii="Times New Roman" w:hAnsi="Times New Roman" w:hint="eastAsia"/>
          <w:sz w:val="28"/>
          <w:szCs w:val="28"/>
        </w:rPr>
        <w:t>ā</w:t>
      </w:r>
      <w:r w:rsidRPr="00D142A8">
        <w:rPr>
          <w:rFonts w:ascii="Times New Roman" w:hAnsi="Times New Roman"/>
          <w:sz w:val="28"/>
          <w:szCs w:val="28"/>
        </w:rPr>
        <w:t xml:space="preserve">na </w:t>
      </w:r>
      <w:r w:rsidRPr="00D142A8">
        <w:rPr>
          <w:rFonts w:ascii="Times New Roman" w:hAnsi="Times New Roman"/>
          <w:i/>
          <w:sz w:val="28"/>
          <w:szCs w:val="28"/>
        </w:rPr>
        <w:t>1.attēlā</w:t>
      </w:r>
      <w:r w:rsidRPr="00D142A8">
        <w:rPr>
          <w:rFonts w:ascii="Times New Roman" w:hAnsi="Times New Roman"/>
          <w:sz w:val="28"/>
          <w:szCs w:val="28"/>
        </w:rPr>
        <w:t>. Risku matrica ir iesp</w:t>
      </w:r>
      <w:r w:rsidRPr="00D142A8">
        <w:rPr>
          <w:rFonts w:ascii="Times New Roman" w:hAnsi="Times New Roman" w:hint="eastAsia"/>
          <w:sz w:val="28"/>
          <w:szCs w:val="28"/>
        </w:rPr>
        <w:t>ē</w:t>
      </w:r>
      <w:r w:rsidRPr="00D142A8">
        <w:rPr>
          <w:rFonts w:ascii="Times New Roman" w:hAnsi="Times New Roman"/>
          <w:sz w:val="28"/>
          <w:szCs w:val="28"/>
        </w:rPr>
        <w:t>jam</w:t>
      </w:r>
      <w:r w:rsidRPr="00D142A8">
        <w:rPr>
          <w:rFonts w:ascii="Times New Roman" w:hAnsi="Times New Roman" w:hint="eastAsia"/>
          <w:sz w:val="28"/>
          <w:szCs w:val="28"/>
        </w:rPr>
        <w:t>ī</w:t>
      </w:r>
      <w:r w:rsidRPr="00D142A8">
        <w:rPr>
          <w:rFonts w:ascii="Times New Roman" w:hAnsi="Times New Roman"/>
          <w:sz w:val="28"/>
          <w:szCs w:val="28"/>
        </w:rPr>
        <w:t>bas un ietekmes dimensiju att</w:t>
      </w:r>
      <w:r w:rsidRPr="00D142A8">
        <w:rPr>
          <w:rFonts w:ascii="Times New Roman" w:hAnsi="Times New Roman" w:hint="eastAsia"/>
          <w:sz w:val="28"/>
          <w:szCs w:val="28"/>
        </w:rPr>
        <w:t>ē</w:t>
      </w:r>
      <w:r w:rsidRPr="00D142A8">
        <w:rPr>
          <w:rFonts w:ascii="Times New Roman" w:hAnsi="Times New Roman"/>
          <w:sz w:val="28"/>
          <w:szCs w:val="28"/>
        </w:rPr>
        <w:t>lošanas pa</w:t>
      </w:r>
      <w:r w:rsidRPr="00D142A8">
        <w:rPr>
          <w:rFonts w:ascii="Times New Roman" w:hAnsi="Times New Roman" w:hint="eastAsia"/>
          <w:sz w:val="28"/>
          <w:szCs w:val="28"/>
        </w:rPr>
        <w:t>ņē</w:t>
      </w:r>
      <w:r w:rsidRPr="00D142A8">
        <w:rPr>
          <w:rFonts w:ascii="Times New Roman" w:hAnsi="Times New Roman"/>
          <w:sz w:val="28"/>
          <w:szCs w:val="28"/>
        </w:rPr>
        <w:t>miens, kas grafiski att</w:t>
      </w:r>
      <w:r w:rsidRPr="00D142A8">
        <w:rPr>
          <w:rFonts w:ascii="Times New Roman" w:hAnsi="Times New Roman" w:hint="eastAsia"/>
          <w:sz w:val="28"/>
          <w:szCs w:val="28"/>
        </w:rPr>
        <w:t>ē</w:t>
      </w:r>
      <w:r w:rsidRPr="00D142A8">
        <w:rPr>
          <w:rFonts w:ascii="Times New Roman" w:hAnsi="Times New Roman"/>
          <w:sz w:val="28"/>
          <w:szCs w:val="28"/>
        </w:rPr>
        <w:t>lo daž</w:t>
      </w:r>
      <w:r w:rsidRPr="00D142A8">
        <w:rPr>
          <w:rFonts w:ascii="Times New Roman" w:hAnsi="Times New Roman" w:hint="eastAsia"/>
          <w:sz w:val="28"/>
          <w:szCs w:val="28"/>
        </w:rPr>
        <w:t>ā</w:t>
      </w:r>
      <w:r w:rsidRPr="00D142A8">
        <w:rPr>
          <w:rFonts w:ascii="Times New Roman" w:hAnsi="Times New Roman"/>
          <w:sz w:val="28"/>
          <w:szCs w:val="28"/>
        </w:rPr>
        <w:t>dus riskus sal</w:t>
      </w:r>
      <w:r w:rsidRPr="00D142A8">
        <w:rPr>
          <w:rFonts w:ascii="Times New Roman" w:hAnsi="Times New Roman" w:hint="eastAsia"/>
          <w:sz w:val="28"/>
          <w:szCs w:val="28"/>
        </w:rPr>
        <w:t>ī</w:t>
      </w:r>
      <w:r w:rsidRPr="00D142A8">
        <w:rPr>
          <w:rFonts w:ascii="Times New Roman" w:hAnsi="Times New Roman"/>
          <w:sz w:val="28"/>
          <w:szCs w:val="28"/>
        </w:rPr>
        <w:t>dzinoš</w:t>
      </w:r>
      <w:r w:rsidRPr="00D142A8">
        <w:rPr>
          <w:rFonts w:ascii="Times New Roman" w:hAnsi="Times New Roman" w:hint="eastAsia"/>
          <w:sz w:val="28"/>
          <w:szCs w:val="28"/>
        </w:rPr>
        <w:t>ā</w:t>
      </w:r>
      <w:r w:rsidRPr="00D142A8">
        <w:rPr>
          <w:rFonts w:ascii="Times New Roman" w:hAnsi="Times New Roman"/>
          <w:sz w:val="28"/>
          <w:szCs w:val="28"/>
        </w:rPr>
        <w:t xml:space="preserve"> veid</w:t>
      </w:r>
      <w:r w:rsidRPr="00D142A8">
        <w:rPr>
          <w:rFonts w:ascii="Times New Roman" w:hAnsi="Times New Roman" w:hint="eastAsia"/>
          <w:sz w:val="28"/>
          <w:szCs w:val="28"/>
        </w:rPr>
        <w:t>ā</w:t>
      </w:r>
      <w:r w:rsidRPr="00D142A8">
        <w:rPr>
          <w:rFonts w:ascii="Times New Roman" w:hAnsi="Times New Roman"/>
          <w:sz w:val="28"/>
          <w:szCs w:val="28"/>
        </w:rPr>
        <w:t>, lai atvieglotu daž</w:t>
      </w:r>
      <w:r w:rsidRPr="00D142A8">
        <w:rPr>
          <w:rFonts w:ascii="Times New Roman" w:hAnsi="Times New Roman" w:hint="eastAsia"/>
          <w:sz w:val="28"/>
          <w:szCs w:val="28"/>
        </w:rPr>
        <w:t>ā</w:t>
      </w:r>
      <w:r w:rsidRPr="00D142A8">
        <w:rPr>
          <w:rFonts w:ascii="Times New Roman" w:hAnsi="Times New Roman"/>
          <w:sz w:val="28"/>
          <w:szCs w:val="28"/>
        </w:rPr>
        <w:t>du risku sal</w:t>
      </w:r>
      <w:r w:rsidRPr="00D142A8">
        <w:rPr>
          <w:rFonts w:ascii="Times New Roman" w:hAnsi="Times New Roman" w:hint="eastAsia"/>
          <w:sz w:val="28"/>
          <w:szCs w:val="28"/>
        </w:rPr>
        <w:t>ī</w:t>
      </w:r>
      <w:r w:rsidRPr="00D142A8">
        <w:rPr>
          <w:rFonts w:ascii="Times New Roman" w:hAnsi="Times New Roman"/>
          <w:sz w:val="28"/>
          <w:szCs w:val="28"/>
        </w:rPr>
        <w:t>dzin</w:t>
      </w:r>
      <w:r w:rsidRPr="00D142A8">
        <w:rPr>
          <w:rFonts w:ascii="Times New Roman" w:hAnsi="Times New Roman" w:hint="eastAsia"/>
          <w:sz w:val="28"/>
          <w:szCs w:val="28"/>
        </w:rPr>
        <w:t>āš</w:t>
      </w:r>
      <w:r w:rsidRPr="00D142A8">
        <w:rPr>
          <w:rFonts w:ascii="Times New Roman" w:hAnsi="Times New Roman"/>
          <w:sz w:val="28"/>
          <w:szCs w:val="28"/>
        </w:rPr>
        <w:t>anu.</w:t>
      </w:r>
    </w:p>
    <w:p w14:paraId="43BC0092" w14:textId="05193E41" w:rsidR="00BB4B00" w:rsidRPr="00A70FC4" w:rsidRDefault="00BB4B00" w:rsidP="00BB4B00">
      <w:pPr>
        <w:pStyle w:val="Virsraksts1"/>
        <w:tabs>
          <w:tab w:val="left" w:pos="567"/>
        </w:tabs>
        <w:jc w:val="both"/>
        <w:rPr>
          <w:b w:val="0"/>
          <w:sz w:val="28"/>
          <w:szCs w:val="28"/>
          <w:u w:val="none"/>
        </w:rPr>
      </w:pPr>
      <w:r w:rsidRPr="00D142A8">
        <w:rPr>
          <w:b w:val="0"/>
          <w:sz w:val="28"/>
          <w:szCs w:val="28"/>
          <w:u w:val="none"/>
        </w:rPr>
        <w:tab/>
        <w:t>Visiem katastrofas riskiem ir apzināti katastrofas pārvaldīšanas pasākumi (prevent</w:t>
      </w:r>
      <w:r w:rsidRPr="00D142A8">
        <w:rPr>
          <w:rFonts w:hint="eastAsia"/>
          <w:b w:val="0"/>
          <w:sz w:val="28"/>
          <w:szCs w:val="28"/>
          <w:u w:val="none"/>
        </w:rPr>
        <w:t>ī</w:t>
      </w:r>
      <w:r w:rsidRPr="00D142A8">
        <w:rPr>
          <w:b w:val="0"/>
          <w:sz w:val="28"/>
          <w:szCs w:val="28"/>
          <w:u w:val="none"/>
        </w:rPr>
        <w:t>vie, gatav</w:t>
      </w:r>
      <w:r w:rsidRPr="00D142A8">
        <w:rPr>
          <w:rFonts w:hint="eastAsia"/>
          <w:b w:val="0"/>
          <w:sz w:val="28"/>
          <w:szCs w:val="28"/>
          <w:u w:val="none"/>
        </w:rPr>
        <w:t>ī</w:t>
      </w:r>
      <w:r w:rsidRPr="00D142A8">
        <w:rPr>
          <w:b w:val="0"/>
          <w:sz w:val="28"/>
          <w:szCs w:val="28"/>
          <w:u w:val="none"/>
        </w:rPr>
        <w:t>bas, rea</w:t>
      </w:r>
      <w:r w:rsidRPr="00D142A8">
        <w:rPr>
          <w:rFonts w:hint="eastAsia"/>
          <w:b w:val="0"/>
          <w:sz w:val="28"/>
          <w:szCs w:val="28"/>
          <w:u w:val="none"/>
        </w:rPr>
        <w:t>ģēš</w:t>
      </w:r>
      <w:r w:rsidRPr="00D142A8">
        <w:rPr>
          <w:b w:val="0"/>
          <w:sz w:val="28"/>
          <w:szCs w:val="28"/>
          <w:u w:val="none"/>
        </w:rPr>
        <w:t>anas un seku likvid</w:t>
      </w:r>
      <w:r w:rsidRPr="00D142A8">
        <w:rPr>
          <w:rFonts w:hint="eastAsia"/>
          <w:b w:val="0"/>
          <w:sz w:val="28"/>
          <w:szCs w:val="28"/>
          <w:u w:val="none"/>
        </w:rPr>
        <w:t>ēš</w:t>
      </w:r>
      <w:r w:rsidRPr="00D142A8">
        <w:rPr>
          <w:b w:val="0"/>
          <w:sz w:val="28"/>
          <w:szCs w:val="28"/>
          <w:u w:val="none"/>
        </w:rPr>
        <w:t>anas pas</w:t>
      </w:r>
      <w:r w:rsidRPr="00D142A8">
        <w:rPr>
          <w:rFonts w:hint="eastAsia"/>
          <w:b w:val="0"/>
          <w:sz w:val="28"/>
          <w:szCs w:val="28"/>
          <w:u w:val="none"/>
        </w:rPr>
        <w:t>ā</w:t>
      </w:r>
      <w:r w:rsidRPr="00D142A8">
        <w:rPr>
          <w:b w:val="0"/>
          <w:sz w:val="28"/>
          <w:szCs w:val="28"/>
          <w:u w:val="none"/>
        </w:rPr>
        <w:t>kumi), kuri iekļauti Valsts civil</w:t>
      </w:r>
      <w:r w:rsidRPr="00D142A8">
        <w:rPr>
          <w:rFonts w:hint="eastAsia"/>
          <w:b w:val="0"/>
          <w:sz w:val="28"/>
          <w:szCs w:val="28"/>
          <w:u w:val="none"/>
        </w:rPr>
        <w:t>ā</w:t>
      </w:r>
      <w:r w:rsidRPr="00D142A8">
        <w:rPr>
          <w:b w:val="0"/>
          <w:sz w:val="28"/>
          <w:szCs w:val="28"/>
          <w:u w:val="none"/>
        </w:rPr>
        <w:t xml:space="preserve">s </w:t>
      </w:r>
      <w:r w:rsidRPr="00A70FC4">
        <w:rPr>
          <w:b w:val="0"/>
          <w:sz w:val="28"/>
          <w:szCs w:val="28"/>
          <w:u w:val="none"/>
        </w:rPr>
        <w:t>aizsardz</w:t>
      </w:r>
      <w:r w:rsidRPr="00A70FC4">
        <w:rPr>
          <w:rFonts w:hint="eastAsia"/>
          <w:b w:val="0"/>
          <w:sz w:val="28"/>
          <w:szCs w:val="28"/>
          <w:u w:val="none"/>
        </w:rPr>
        <w:t>ī</w:t>
      </w:r>
      <w:r w:rsidRPr="00A70FC4">
        <w:rPr>
          <w:b w:val="0"/>
          <w:sz w:val="28"/>
          <w:szCs w:val="28"/>
          <w:u w:val="none"/>
        </w:rPr>
        <w:t>bas pl</w:t>
      </w:r>
      <w:r w:rsidRPr="00A70FC4">
        <w:rPr>
          <w:rFonts w:hint="eastAsia"/>
          <w:b w:val="0"/>
          <w:sz w:val="28"/>
          <w:szCs w:val="28"/>
          <w:u w:val="none"/>
        </w:rPr>
        <w:t>ā</w:t>
      </w:r>
      <w:r w:rsidRPr="00A70FC4">
        <w:rPr>
          <w:b w:val="0"/>
          <w:sz w:val="28"/>
          <w:szCs w:val="28"/>
          <w:u w:val="none"/>
        </w:rPr>
        <w:t>na pielikumos (</w:t>
      </w:r>
      <w:r w:rsidRPr="00A70FC4">
        <w:rPr>
          <w:b w:val="0"/>
          <w:i/>
          <w:sz w:val="28"/>
          <w:szCs w:val="28"/>
          <w:u w:val="none"/>
        </w:rPr>
        <w:t>skatīt 2.-</w:t>
      </w:r>
      <w:r w:rsidR="00A70FC4" w:rsidRPr="00A70FC4">
        <w:rPr>
          <w:b w:val="0"/>
          <w:i/>
          <w:sz w:val="28"/>
          <w:szCs w:val="28"/>
          <w:u w:val="none"/>
        </w:rPr>
        <w:t>2</w:t>
      </w:r>
      <w:r w:rsidR="00BD598D">
        <w:rPr>
          <w:b w:val="0"/>
          <w:i/>
          <w:sz w:val="28"/>
          <w:szCs w:val="28"/>
          <w:u w:val="none"/>
        </w:rPr>
        <w:t>6</w:t>
      </w:r>
      <w:r w:rsidRPr="00A70FC4">
        <w:rPr>
          <w:b w:val="0"/>
          <w:i/>
          <w:sz w:val="28"/>
          <w:szCs w:val="28"/>
          <w:u w:val="none"/>
        </w:rPr>
        <w:t>.pielikums</w:t>
      </w:r>
      <w:r w:rsidRPr="00A70FC4">
        <w:rPr>
          <w:b w:val="0"/>
          <w:sz w:val="28"/>
          <w:szCs w:val="28"/>
          <w:u w:val="none"/>
        </w:rPr>
        <w:t>).</w:t>
      </w:r>
    </w:p>
    <w:p w14:paraId="608D9649" w14:textId="77777777" w:rsidR="00093653" w:rsidRPr="00093653" w:rsidRDefault="00093653" w:rsidP="00093653"/>
    <w:p w14:paraId="1E6EC30C" w14:textId="77777777" w:rsidR="00BB4B00" w:rsidRPr="00780C2C" w:rsidRDefault="00BB4B00" w:rsidP="00BB4B00">
      <w:pPr>
        <w:spacing w:after="0" w:line="240" w:lineRule="auto"/>
        <w:rPr>
          <w:rFonts w:ascii="Times New Roman" w:hAnsi="Times New Roman"/>
          <w:sz w:val="28"/>
          <w:szCs w:val="28"/>
        </w:rPr>
      </w:pPr>
    </w:p>
    <w:p w14:paraId="1A3D6D51" w14:textId="77777777" w:rsidR="00BB4B00" w:rsidRPr="00780C2C" w:rsidRDefault="00BB4B00" w:rsidP="00BB4B00">
      <w:pPr>
        <w:spacing w:after="0" w:line="240" w:lineRule="auto"/>
        <w:rPr>
          <w:rFonts w:ascii="Times New Roman" w:hAnsi="Times New Roman"/>
          <w:sz w:val="28"/>
          <w:szCs w:val="28"/>
        </w:rPr>
      </w:pPr>
    </w:p>
    <w:p w14:paraId="41977A9E" w14:textId="77777777" w:rsidR="00BB4B00" w:rsidRPr="00780C2C" w:rsidRDefault="00BB4B00" w:rsidP="00BB4B00">
      <w:pPr>
        <w:spacing w:after="0" w:line="240" w:lineRule="auto"/>
        <w:rPr>
          <w:rFonts w:ascii="Times New Roman" w:hAnsi="Times New Roman"/>
          <w:sz w:val="28"/>
          <w:szCs w:val="28"/>
        </w:rPr>
      </w:pPr>
    </w:p>
    <w:p w14:paraId="6B47D018" w14:textId="77777777" w:rsidR="00BB4B00" w:rsidRPr="00780C2C" w:rsidRDefault="00BB4B00" w:rsidP="00BB4B00">
      <w:pPr>
        <w:spacing w:after="0" w:line="240" w:lineRule="auto"/>
        <w:rPr>
          <w:rFonts w:ascii="Times New Roman" w:hAnsi="Times New Roman"/>
          <w:sz w:val="28"/>
          <w:szCs w:val="28"/>
        </w:rPr>
      </w:pPr>
    </w:p>
    <w:p w14:paraId="3D071A9C" w14:textId="77777777" w:rsidR="00BB4B00" w:rsidRDefault="00BB4B00" w:rsidP="00BB4B00">
      <w:pPr>
        <w:spacing w:after="0" w:line="240" w:lineRule="auto"/>
        <w:rPr>
          <w:rFonts w:ascii="Times New Roman" w:hAnsi="Times New Roman"/>
          <w:sz w:val="28"/>
          <w:szCs w:val="28"/>
        </w:rPr>
      </w:pPr>
      <w:r w:rsidRPr="00780C2C">
        <w:rPr>
          <w:rFonts w:ascii="Times New Roman" w:hAnsi="Times New Roman"/>
          <w:sz w:val="28"/>
          <w:szCs w:val="28"/>
        </w:rPr>
        <w:br w:type="page"/>
      </w:r>
    </w:p>
    <w:p w14:paraId="5494B01B" w14:textId="77777777" w:rsidR="00BB4B00" w:rsidRDefault="00BB4B00" w:rsidP="00BB4B00">
      <w:pPr>
        <w:rPr>
          <w:rFonts w:ascii="Times New Roman" w:hAnsi="Times New Roman"/>
          <w:sz w:val="28"/>
          <w:szCs w:val="28"/>
        </w:rPr>
        <w:sectPr w:rsidR="00BB4B00" w:rsidSect="00AE7F39">
          <w:type w:val="nextColumn"/>
          <w:pgSz w:w="11907" w:h="16840" w:code="9"/>
          <w:pgMar w:top="1134" w:right="1134" w:bottom="1134" w:left="1701" w:header="709" w:footer="709" w:gutter="0"/>
          <w:cols w:space="708"/>
          <w:titlePg/>
          <w:docGrid w:linePitch="360"/>
        </w:sectPr>
      </w:pPr>
    </w:p>
    <w:p w14:paraId="3159E8AD" w14:textId="77777777" w:rsidR="001669EC" w:rsidRPr="001669EC" w:rsidRDefault="001669EC" w:rsidP="001669EC">
      <w:pPr>
        <w:jc w:val="center"/>
        <w:rPr>
          <w:rFonts w:ascii="Times New Roman" w:hAnsi="Times New Roman"/>
          <w:b/>
          <w:sz w:val="28"/>
          <w:szCs w:val="26"/>
        </w:rPr>
      </w:pPr>
    </w:p>
    <w:tbl>
      <w:tblPr>
        <w:tblpPr w:leftFromText="180" w:rightFromText="180" w:vertAnchor="page" w:horzAnchor="margin" w:tblpY="1186"/>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8"/>
        <w:gridCol w:w="2552"/>
        <w:gridCol w:w="2551"/>
        <w:gridCol w:w="2552"/>
        <w:gridCol w:w="2268"/>
      </w:tblGrid>
      <w:tr w:rsidR="001669EC" w:rsidRPr="0050000C" w14:paraId="426C2DA5" w14:textId="77777777" w:rsidTr="00AE7F39">
        <w:trPr>
          <w:trHeight w:val="214"/>
        </w:trPr>
        <w:tc>
          <w:tcPr>
            <w:tcW w:w="1701" w:type="dxa"/>
            <w:vMerge w:val="restart"/>
            <w:tcBorders>
              <w:top w:val="nil"/>
              <w:left w:val="nil"/>
              <w:bottom w:val="nil"/>
              <w:right w:val="nil"/>
            </w:tcBorders>
            <w:shd w:val="clear" w:color="auto" w:fill="FFFFFF" w:themeFill="background1"/>
            <w:vAlign w:val="center"/>
          </w:tcPr>
          <w:p w14:paraId="2A712115" w14:textId="77777777" w:rsidR="001669EC" w:rsidRPr="00FC593E" w:rsidRDefault="001669EC" w:rsidP="00AE7F39">
            <w:pPr>
              <w:suppressAutoHyphens/>
              <w:spacing w:after="0" w:line="240" w:lineRule="auto"/>
              <w:jc w:val="center"/>
              <w:rPr>
                <w:rFonts w:eastAsia="Times New Roman" w:cstheme="minorHAnsi"/>
                <w:b/>
                <w:kern w:val="1"/>
                <w:lang w:eastAsia="ar-SA"/>
              </w:rPr>
            </w:pPr>
            <w:r w:rsidRPr="00FC593E">
              <w:rPr>
                <w:rFonts w:ascii="Times New Roman" w:hAnsi="Times New Roman"/>
                <w:b/>
                <w:kern w:val="1"/>
                <w:lang w:eastAsia="ar-SA"/>
              </w:rPr>
              <w:t>Varbūtības / ticamības līmenis ↓</w:t>
            </w:r>
          </w:p>
        </w:tc>
        <w:tc>
          <w:tcPr>
            <w:tcW w:w="12191" w:type="dxa"/>
            <w:gridSpan w:val="5"/>
            <w:tcBorders>
              <w:top w:val="nil"/>
              <w:left w:val="nil"/>
              <w:bottom w:val="single" w:sz="4" w:space="0" w:color="auto"/>
              <w:right w:val="nil"/>
            </w:tcBorders>
            <w:shd w:val="clear" w:color="auto" w:fill="FFFFFF" w:themeFill="background1"/>
          </w:tcPr>
          <w:p w14:paraId="510EDE1F" w14:textId="5540C420" w:rsidR="001669EC" w:rsidRPr="001669EC" w:rsidRDefault="00D142A8" w:rsidP="001669EC">
            <w:pPr>
              <w:suppressAutoHyphens/>
              <w:spacing w:after="0" w:line="240" w:lineRule="auto"/>
              <w:jc w:val="center"/>
              <w:rPr>
                <w:rFonts w:eastAsia="Times New Roman" w:cstheme="minorHAnsi"/>
                <w:b/>
                <w:i/>
                <w:kern w:val="1"/>
                <w:sz w:val="24"/>
                <w:szCs w:val="24"/>
                <w:lang w:eastAsia="ar-SA"/>
              </w:rPr>
            </w:pPr>
            <w:r w:rsidRPr="00D142A8">
              <w:rPr>
                <w:rFonts w:ascii="Times New Roman" w:hAnsi="Times New Roman"/>
                <w:i/>
                <w:sz w:val="28"/>
                <w:szCs w:val="28"/>
              </w:rPr>
              <w:t>1.attēls.</w:t>
            </w:r>
            <w:r w:rsidRPr="00D142A8">
              <w:rPr>
                <w:rFonts w:ascii="Times New Roman" w:hAnsi="Times New Roman"/>
                <w:b/>
                <w:sz w:val="28"/>
                <w:szCs w:val="28"/>
              </w:rPr>
              <w:t xml:space="preserve"> </w:t>
            </w:r>
            <w:r w:rsidR="001669EC" w:rsidRPr="001669EC">
              <w:rPr>
                <w:rFonts w:ascii="Times New Roman" w:hAnsi="Times New Roman"/>
                <w:b/>
                <w:sz w:val="28"/>
                <w:szCs w:val="26"/>
              </w:rPr>
              <w:t>KATASTROFU RISKU KOPSAVILKUMS</w:t>
            </w:r>
          </w:p>
        </w:tc>
      </w:tr>
      <w:tr w:rsidR="001669EC" w:rsidRPr="0050000C" w14:paraId="503D3FC6" w14:textId="77777777" w:rsidTr="00D142A8">
        <w:trPr>
          <w:trHeight w:val="214"/>
        </w:trPr>
        <w:tc>
          <w:tcPr>
            <w:tcW w:w="1701" w:type="dxa"/>
            <w:vMerge/>
            <w:tcBorders>
              <w:top w:val="nil"/>
              <w:left w:val="nil"/>
              <w:bottom w:val="single" w:sz="4" w:space="0" w:color="auto"/>
              <w:right w:val="single" w:sz="4" w:space="0" w:color="auto"/>
            </w:tcBorders>
            <w:shd w:val="clear" w:color="auto" w:fill="FFFFFF" w:themeFill="background1"/>
            <w:vAlign w:val="center"/>
          </w:tcPr>
          <w:p w14:paraId="4B1FD960" w14:textId="77777777" w:rsidR="001669EC" w:rsidRPr="0058567F" w:rsidRDefault="001669EC" w:rsidP="00AE7F39">
            <w:pPr>
              <w:suppressAutoHyphens/>
              <w:spacing w:after="0" w:line="240" w:lineRule="auto"/>
              <w:jc w:val="center"/>
              <w:rPr>
                <w:rFonts w:eastAsia="Times New Roman" w:cstheme="minorHAnsi"/>
                <w:b/>
                <w:i/>
                <w:color w:val="FFFFFF" w:themeColor="background1"/>
                <w:kern w:val="1"/>
                <w:sz w:val="20"/>
                <w:szCs w:val="20"/>
                <w:lang w:eastAsia="ar-SA"/>
              </w:rPr>
            </w:pPr>
          </w:p>
        </w:tc>
        <w:tc>
          <w:tcPr>
            <w:tcW w:w="2268" w:type="dxa"/>
            <w:tcBorders>
              <w:top w:val="single" w:sz="4" w:space="0" w:color="auto"/>
              <w:left w:val="single" w:sz="4" w:space="0" w:color="auto"/>
              <w:bottom w:val="single" w:sz="18" w:space="0" w:color="auto"/>
            </w:tcBorders>
            <w:shd w:val="clear" w:color="auto" w:fill="70AD47" w:themeFill="accent6"/>
          </w:tcPr>
          <w:p w14:paraId="1FE307D3" w14:textId="77777777" w:rsidR="001669EC" w:rsidRPr="00122968" w:rsidRDefault="001669EC" w:rsidP="00AE7F39">
            <w:pPr>
              <w:suppressAutoHyphens/>
              <w:spacing w:after="0" w:line="240" w:lineRule="auto"/>
              <w:jc w:val="center"/>
              <w:rPr>
                <w:rFonts w:eastAsia="Times New Roman" w:cstheme="minorHAnsi"/>
                <w:b/>
                <w:color w:val="FFFFFF" w:themeColor="background1"/>
                <w:kern w:val="1"/>
                <w:sz w:val="24"/>
                <w:szCs w:val="24"/>
                <w:lang w:eastAsia="ar-SA"/>
              </w:rPr>
            </w:pPr>
            <w:r w:rsidRPr="00122968">
              <w:rPr>
                <w:rFonts w:eastAsia="Times New Roman" w:cstheme="minorHAnsi"/>
                <w:b/>
                <w:color w:val="FFFFFF" w:themeColor="background1"/>
                <w:kern w:val="1"/>
                <w:sz w:val="24"/>
                <w:szCs w:val="24"/>
                <w:lang w:eastAsia="ar-SA"/>
              </w:rPr>
              <w:t>Maznozīmīgs risks</w:t>
            </w:r>
          </w:p>
        </w:tc>
        <w:tc>
          <w:tcPr>
            <w:tcW w:w="2552" w:type="dxa"/>
            <w:tcBorders>
              <w:top w:val="single" w:sz="4" w:space="0" w:color="auto"/>
              <w:bottom w:val="single" w:sz="18" w:space="0" w:color="auto"/>
            </w:tcBorders>
            <w:shd w:val="clear" w:color="auto" w:fill="FFC000" w:themeFill="accent4"/>
          </w:tcPr>
          <w:p w14:paraId="63AFFC39" w14:textId="77777777" w:rsidR="001669EC" w:rsidRPr="00122968" w:rsidRDefault="001669EC" w:rsidP="00AE7F39">
            <w:pPr>
              <w:suppressAutoHyphens/>
              <w:spacing w:after="0" w:line="240" w:lineRule="auto"/>
              <w:jc w:val="center"/>
              <w:rPr>
                <w:rFonts w:eastAsia="Times New Roman" w:cstheme="minorHAnsi"/>
                <w:b/>
                <w:color w:val="FFFFFF" w:themeColor="background1"/>
                <w:kern w:val="1"/>
                <w:sz w:val="24"/>
                <w:szCs w:val="24"/>
                <w:lang w:eastAsia="ar-SA"/>
              </w:rPr>
            </w:pPr>
            <w:r w:rsidRPr="00122968">
              <w:rPr>
                <w:rFonts w:eastAsia="Times New Roman" w:cstheme="minorHAnsi"/>
                <w:b/>
                <w:color w:val="FFFFFF" w:themeColor="background1"/>
                <w:kern w:val="1"/>
                <w:sz w:val="24"/>
                <w:szCs w:val="24"/>
                <w:lang w:eastAsia="ar-SA"/>
              </w:rPr>
              <w:t xml:space="preserve">Nozīmīgs risks </w:t>
            </w:r>
          </w:p>
        </w:tc>
        <w:tc>
          <w:tcPr>
            <w:tcW w:w="2551" w:type="dxa"/>
            <w:tcBorders>
              <w:top w:val="single" w:sz="4" w:space="0" w:color="auto"/>
              <w:bottom w:val="single" w:sz="18" w:space="0" w:color="auto"/>
            </w:tcBorders>
            <w:shd w:val="clear" w:color="auto" w:fill="ED7D31" w:themeFill="accent2"/>
          </w:tcPr>
          <w:p w14:paraId="716BF6FD" w14:textId="77777777" w:rsidR="001669EC" w:rsidRPr="00122968" w:rsidRDefault="001669EC" w:rsidP="00AE7F39">
            <w:pPr>
              <w:suppressAutoHyphens/>
              <w:spacing w:after="0" w:line="240" w:lineRule="auto"/>
              <w:jc w:val="center"/>
              <w:rPr>
                <w:rFonts w:eastAsia="Times New Roman" w:cstheme="minorHAnsi"/>
                <w:b/>
                <w:color w:val="FFFFFF" w:themeColor="background1"/>
                <w:kern w:val="1"/>
                <w:sz w:val="24"/>
                <w:szCs w:val="24"/>
                <w:lang w:eastAsia="ar-SA"/>
              </w:rPr>
            </w:pPr>
            <w:r w:rsidRPr="00122968">
              <w:rPr>
                <w:rFonts w:eastAsia="Times New Roman" w:cstheme="minorHAnsi"/>
                <w:b/>
                <w:color w:val="FFFFFF" w:themeColor="background1"/>
                <w:kern w:val="1"/>
                <w:sz w:val="24"/>
                <w:szCs w:val="24"/>
                <w:lang w:eastAsia="ar-SA"/>
              </w:rPr>
              <w:t>Vidējs risks</w:t>
            </w:r>
          </w:p>
        </w:tc>
        <w:tc>
          <w:tcPr>
            <w:tcW w:w="2552" w:type="dxa"/>
            <w:tcBorders>
              <w:top w:val="single" w:sz="4" w:space="0" w:color="auto"/>
              <w:bottom w:val="single" w:sz="18" w:space="0" w:color="auto"/>
            </w:tcBorders>
            <w:shd w:val="clear" w:color="auto" w:fill="FF0000"/>
          </w:tcPr>
          <w:p w14:paraId="55EF3168" w14:textId="77777777" w:rsidR="001669EC" w:rsidRPr="00122968" w:rsidRDefault="001669EC" w:rsidP="00AE7F39">
            <w:pPr>
              <w:suppressAutoHyphens/>
              <w:spacing w:after="0" w:line="240" w:lineRule="auto"/>
              <w:jc w:val="center"/>
              <w:rPr>
                <w:rFonts w:eastAsia="Times New Roman" w:cstheme="minorHAnsi"/>
                <w:b/>
                <w:color w:val="FFFFFF" w:themeColor="background1"/>
                <w:kern w:val="1"/>
                <w:sz w:val="24"/>
                <w:szCs w:val="24"/>
                <w:lang w:eastAsia="ar-SA"/>
              </w:rPr>
            </w:pPr>
            <w:r w:rsidRPr="00122968">
              <w:rPr>
                <w:rFonts w:eastAsia="Times New Roman" w:cstheme="minorHAnsi"/>
                <w:b/>
                <w:color w:val="FFFFFF" w:themeColor="background1"/>
                <w:kern w:val="1"/>
                <w:sz w:val="24"/>
                <w:szCs w:val="24"/>
                <w:lang w:eastAsia="ar-SA"/>
              </w:rPr>
              <w:t>Augsts risks</w:t>
            </w:r>
          </w:p>
        </w:tc>
        <w:tc>
          <w:tcPr>
            <w:tcW w:w="2268" w:type="dxa"/>
            <w:tcBorders>
              <w:top w:val="single" w:sz="4" w:space="0" w:color="auto"/>
              <w:bottom w:val="single" w:sz="18" w:space="0" w:color="auto"/>
            </w:tcBorders>
            <w:shd w:val="clear" w:color="auto" w:fill="C00000"/>
          </w:tcPr>
          <w:p w14:paraId="54475964" w14:textId="77777777" w:rsidR="001669EC" w:rsidRPr="00122968" w:rsidRDefault="001669EC" w:rsidP="00AE7F39">
            <w:pPr>
              <w:suppressAutoHyphens/>
              <w:spacing w:after="0" w:line="240" w:lineRule="auto"/>
              <w:jc w:val="center"/>
              <w:rPr>
                <w:rFonts w:eastAsia="Times New Roman" w:cstheme="minorHAnsi"/>
                <w:b/>
                <w:kern w:val="1"/>
                <w:sz w:val="24"/>
                <w:szCs w:val="24"/>
                <w:lang w:eastAsia="ar-SA"/>
              </w:rPr>
            </w:pPr>
            <w:r w:rsidRPr="00122968">
              <w:rPr>
                <w:rFonts w:eastAsia="Times New Roman" w:cstheme="minorHAnsi"/>
                <w:b/>
                <w:kern w:val="1"/>
                <w:sz w:val="24"/>
                <w:szCs w:val="24"/>
                <w:lang w:eastAsia="ar-SA"/>
              </w:rPr>
              <w:t>Ļoti augsts risks</w:t>
            </w:r>
          </w:p>
        </w:tc>
      </w:tr>
      <w:tr w:rsidR="001669EC" w:rsidRPr="0050000C" w14:paraId="5C48FBE4" w14:textId="77777777" w:rsidTr="00D142A8">
        <w:trPr>
          <w:trHeight w:val="214"/>
        </w:trPr>
        <w:tc>
          <w:tcPr>
            <w:tcW w:w="1701" w:type="dxa"/>
            <w:tcBorders>
              <w:top w:val="single" w:sz="4" w:space="0" w:color="auto"/>
              <w:left w:val="single" w:sz="4" w:space="0" w:color="auto"/>
              <w:bottom w:val="single" w:sz="4" w:space="0" w:color="auto"/>
              <w:right w:val="single" w:sz="18" w:space="0" w:color="auto"/>
            </w:tcBorders>
            <w:shd w:val="clear" w:color="auto" w:fill="C00000"/>
            <w:vAlign w:val="center"/>
          </w:tcPr>
          <w:p w14:paraId="58C45EBA" w14:textId="77777777" w:rsidR="001669EC" w:rsidRPr="0058567F" w:rsidRDefault="001669EC" w:rsidP="00AE7F39">
            <w:pPr>
              <w:suppressAutoHyphens/>
              <w:spacing w:after="0" w:line="240" w:lineRule="auto"/>
              <w:jc w:val="center"/>
              <w:rPr>
                <w:rFonts w:eastAsia="Times New Roman" w:cstheme="minorHAnsi"/>
                <w:b/>
                <w:i/>
                <w:color w:val="FFFFFF" w:themeColor="background1"/>
                <w:kern w:val="1"/>
                <w:sz w:val="20"/>
                <w:szCs w:val="20"/>
                <w:lang w:eastAsia="ar-SA"/>
              </w:rPr>
            </w:pPr>
            <w:r>
              <w:rPr>
                <w:rFonts w:eastAsia="Times New Roman" w:cstheme="minorHAnsi"/>
                <w:b/>
                <w:i/>
                <w:color w:val="FFFFFF" w:themeColor="background1"/>
                <w:kern w:val="1"/>
                <w:sz w:val="20"/>
                <w:szCs w:val="20"/>
                <w:lang w:eastAsia="ar-SA"/>
              </w:rPr>
              <w:t>Ļoti austs</w:t>
            </w:r>
          </w:p>
        </w:tc>
        <w:tc>
          <w:tcPr>
            <w:tcW w:w="2268" w:type="dxa"/>
            <w:tcBorders>
              <w:top w:val="single" w:sz="18" w:space="0" w:color="auto"/>
              <w:left w:val="single" w:sz="18" w:space="0" w:color="auto"/>
              <w:bottom w:val="single" w:sz="4" w:space="0" w:color="auto"/>
            </w:tcBorders>
            <w:shd w:val="clear" w:color="auto" w:fill="70AD47" w:themeFill="accent6"/>
          </w:tcPr>
          <w:p w14:paraId="0072F092" w14:textId="77777777" w:rsidR="001669EC" w:rsidRPr="003215AC" w:rsidRDefault="001669EC" w:rsidP="00AE7F39">
            <w:pPr>
              <w:suppressAutoHyphens/>
              <w:spacing w:after="0" w:line="240" w:lineRule="auto"/>
              <w:rPr>
                <w:rFonts w:eastAsia="Times New Roman" w:cstheme="minorHAnsi"/>
                <w:b/>
                <w:kern w:val="1"/>
                <w:sz w:val="20"/>
                <w:szCs w:val="20"/>
                <w:lang w:eastAsia="ar-SA"/>
              </w:rPr>
            </w:pPr>
          </w:p>
        </w:tc>
        <w:tc>
          <w:tcPr>
            <w:tcW w:w="2552" w:type="dxa"/>
            <w:tcBorders>
              <w:top w:val="single" w:sz="18" w:space="0" w:color="auto"/>
              <w:bottom w:val="single" w:sz="4" w:space="0" w:color="auto"/>
            </w:tcBorders>
            <w:shd w:val="clear" w:color="auto" w:fill="FFC000" w:themeFill="accent4"/>
          </w:tcPr>
          <w:p w14:paraId="604A3447" w14:textId="1C7CB7AF" w:rsidR="001669EC" w:rsidRPr="003215AC" w:rsidRDefault="001669EC" w:rsidP="00E92287">
            <w:pPr>
              <w:suppressAutoHyphens/>
              <w:spacing w:after="0" w:line="240" w:lineRule="auto"/>
              <w:rPr>
                <w:rFonts w:eastAsia="Times New Roman" w:cstheme="minorHAnsi"/>
                <w:b/>
                <w:kern w:val="1"/>
                <w:sz w:val="20"/>
                <w:szCs w:val="20"/>
                <w:lang w:eastAsia="ar-SA"/>
              </w:rPr>
            </w:pPr>
            <w:r w:rsidRPr="003215AC">
              <w:rPr>
                <w:rFonts w:eastAsia="Times New Roman" w:cstheme="minorHAnsi"/>
                <w:b/>
                <w:kern w:val="1"/>
                <w:sz w:val="20"/>
                <w:szCs w:val="20"/>
                <w:lang w:eastAsia="ar-SA"/>
              </w:rPr>
              <w:t>Mež</w:t>
            </w:r>
            <w:r w:rsidR="00E92287">
              <w:rPr>
                <w:rFonts w:eastAsia="Times New Roman" w:cstheme="minorHAnsi"/>
                <w:b/>
                <w:kern w:val="1"/>
                <w:sz w:val="20"/>
                <w:szCs w:val="20"/>
                <w:lang w:eastAsia="ar-SA"/>
              </w:rPr>
              <w:t>a</w:t>
            </w:r>
            <w:r w:rsidRPr="003215AC">
              <w:rPr>
                <w:rFonts w:eastAsia="Times New Roman" w:cstheme="minorHAnsi"/>
                <w:b/>
                <w:kern w:val="1"/>
                <w:sz w:val="20"/>
                <w:szCs w:val="20"/>
                <w:lang w:eastAsia="ar-SA"/>
              </w:rPr>
              <w:t xml:space="preserve"> un kūdras purvu ugunsgrēki</w:t>
            </w:r>
          </w:p>
        </w:tc>
        <w:tc>
          <w:tcPr>
            <w:tcW w:w="2551" w:type="dxa"/>
            <w:tcBorders>
              <w:top w:val="single" w:sz="18" w:space="0" w:color="auto"/>
              <w:bottom w:val="single" w:sz="4" w:space="0" w:color="auto"/>
            </w:tcBorders>
            <w:shd w:val="clear" w:color="auto" w:fill="ED7D31" w:themeFill="accent2"/>
          </w:tcPr>
          <w:p w14:paraId="19C46A8D" w14:textId="77777777" w:rsidR="001669EC" w:rsidRPr="003215AC" w:rsidRDefault="001669EC" w:rsidP="00AE7F39">
            <w:pPr>
              <w:suppressAutoHyphens/>
              <w:spacing w:after="0" w:line="240" w:lineRule="auto"/>
              <w:rPr>
                <w:rFonts w:eastAsia="Times New Roman" w:cstheme="minorHAnsi"/>
                <w:b/>
                <w:kern w:val="1"/>
                <w:sz w:val="20"/>
                <w:szCs w:val="20"/>
                <w:lang w:eastAsia="ar-SA"/>
              </w:rPr>
            </w:pPr>
            <w:r>
              <w:rPr>
                <w:rFonts w:eastAsia="Times New Roman" w:cstheme="minorHAnsi"/>
                <w:b/>
                <w:kern w:val="1"/>
                <w:sz w:val="20"/>
                <w:szCs w:val="20"/>
                <w:lang w:eastAsia="ar-SA"/>
              </w:rPr>
              <w:t>Epizootijas</w:t>
            </w:r>
          </w:p>
        </w:tc>
        <w:tc>
          <w:tcPr>
            <w:tcW w:w="2552" w:type="dxa"/>
            <w:tcBorders>
              <w:top w:val="single" w:sz="18" w:space="0" w:color="auto"/>
              <w:bottom w:val="single" w:sz="4" w:space="0" w:color="auto"/>
            </w:tcBorders>
            <w:shd w:val="clear" w:color="auto" w:fill="FF0000"/>
          </w:tcPr>
          <w:p w14:paraId="1F386623" w14:textId="77777777" w:rsidR="001669EC" w:rsidRPr="003215AC" w:rsidRDefault="001669EC" w:rsidP="00AE7F39">
            <w:pPr>
              <w:suppressAutoHyphens/>
              <w:spacing w:after="0" w:line="240" w:lineRule="auto"/>
              <w:rPr>
                <w:rFonts w:eastAsia="Times New Roman" w:cstheme="minorHAnsi"/>
                <w:b/>
                <w:kern w:val="1"/>
                <w:sz w:val="20"/>
                <w:szCs w:val="20"/>
                <w:lang w:eastAsia="ar-SA"/>
              </w:rPr>
            </w:pPr>
          </w:p>
        </w:tc>
        <w:tc>
          <w:tcPr>
            <w:tcW w:w="2268" w:type="dxa"/>
            <w:tcBorders>
              <w:top w:val="single" w:sz="18" w:space="0" w:color="auto"/>
              <w:bottom w:val="single" w:sz="4" w:space="0" w:color="auto"/>
              <w:right w:val="single" w:sz="18" w:space="0" w:color="auto"/>
            </w:tcBorders>
            <w:shd w:val="clear" w:color="auto" w:fill="C00000"/>
          </w:tcPr>
          <w:p w14:paraId="51B3080F" w14:textId="77777777" w:rsidR="001669EC" w:rsidRPr="003215AC" w:rsidRDefault="001669EC" w:rsidP="00AE7F39">
            <w:pPr>
              <w:suppressAutoHyphens/>
              <w:spacing w:after="0" w:line="240" w:lineRule="auto"/>
              <w:rPr>
                <w:rFonts w:eastAsia="Times New Roman" w:cstheme="minorHAnsi"/>
                <w:b/>
                <w:kern w:val="1"/>
                <w:sz w:val="20"/>
                <w:szCs w:val="20"/>
                <w:lang w:eastAsia="ar-SA"/>
              </w:rPr>
            </w:pPr>
          </w:p>
        </w:tc>
      </w:tr>
      <w:tr w:rsidR="001669EC" w:rsidRPr="0050000C" w14:paraId="0C8BE827" w14:textId="77777777" w:rsidTr="00D142A8">
        <w:trPr>
          <w:trHeight w:val="1103"/>
        </w:trPr>
        <w:tc>
          <w:tcPr>
            <w:tcW w:w="1701" w:type="dxa"/>
            <w:tcBorders>
              <w:top w:val="single" w:sz="4" w:space="0" w:color="auto"/>
              <w:left w:val="single" w:sz="4" w:space="0" w:color="auto"/>
              <w:bottom w:val="single" w:sz="4" w:space="0" w:color="auto"/>
              <w:right w:val="single" w:sz="18" w:space="0" w:color="auto"/>
            </w:tcBorders>
            <w:shd w:val="clear" w:color="auto" w:fill="FF0000"/>
            <w:vAlign w:val="center"/>
          </w:tcPr>
          <w:p w14:paraId="76F44EDD" w14:textId="77777777" w:rsidR="001669EC" w:rsidRPr="0058567F" w:rsidRDefault="001669EC" w:rsidP="00AE7F39">
            <w:pPr>
              <w:suppressAutoHyphens/>
              <w:spacing w:after="0" w:line="240" w:lineRule="auto"/>
              <w:jc w:val="center"/>
              <w:rPr>
                <w:rFonts w:eastAsia="Times New Roman" w:cstheme="minorHAnsi"/>
                <w:b/>
                <w:i/>
                <w:color w:val="FFFFFF" w:themeColor="background1"/>
                <w:kern w:val="1"/>
                <w:sz w:val="20"/>
                <w:szCs w:val="20"/>
                <w:lang w:eastAsia="ar-SA"/>
              </w:rPr>
            </w:pPr>
            <w:r>
              <w:rPr>
                <w:rFonts w:eastAsia="Times New Roman" w:cstheme="minorHAnsi"/>
                <w:b/>
                <w:i/>
                <w:color w:val="FFFFFF" w:themeColor="background1"/>
                <w:kern w:val="1"/>
                <w:sz w:val="20"/>
                <w:szCs w:val="20"/>
                <w:lang w:eastAsia="ar-SA"/>
              </w:rPr>
              <w:t>Augsts</w:t>
            </w:r>
          </w:p>
        </w:tc>
        <w:tc>
          <w:tcPr>
            <w:tcW w:w="2268" w:type="dxa"/>
            <w:tcBorders>
              <w:top w:val="single" w:sz="4" w:space="0" w:color="auto"/>
              <w:left w:val="single" w:sz="18" w:space="0" w:color="auto"/>
              <w:bottom w:val="single" w:sz="4" w:space="0" w:color="auto"/>
            </w:tcBorders>
            <w:shd w:val="clear" w:color="auto" w:fill="70AD47" w:themeFill="accent6"/>
          </w:tcPr>
          <w:p w14:paraId="158269DA" w14:textId="77777777" w:rsidR="001669EC" w:rsidRPr="003215AC" w:rsidRDefault="001669EC" w:rsidP="00AE7F39">
            <w:pPr>
              <w:suppressAutoHyphens/>
              <w:spacing w:after="0" w:line="240" w:lineRule="auto"/>
              <w:rPr>
                <w:rFonts w:eastAsia="Times New Roman" w:cstheme="minorHAnsi"/>
                <w:b/>
                <w:kern w:val="1"/>
                <w:sz w:val="20"/>
                <w:szCs w:val="20"/>
                <w:lang w:eastAsia="ar-SA"/>
              </w:rPr>
            </w:pPr>
          </w:p>
        </w:tc>
        <w:tc>
          <w:tcPr>
            <w:tcW w:w="2552" w:type="dxa"/>
            <w:tcBorders>
              <w:top w:val="single" w:sz="4" w:space="0" w:color="auto"/>
              <w:bottom w:val="single" w:sz="4" w:space="0" w:color="auto"/>
            </w:tcBorders>
            <w:shd w:val="clear" w:color="auto" w:fill="FFC000" w:themeFill="accent4"/>
          </w:tcPr>
          <w:p w14:paraId="47238385" w14:textId="77777777" w:rsidR="001669EC" w:rsidRPr="003215AC" w:rsidRDefault="001669EC" w:rsidP="00AE7F39">
            <w:pPr>
              <w:suppressAutoHyphens/>
              <w:spacing w:after="0" w:line="240" w:lineRule="auto"/>
              <w:rPr>
                <w:rFonts w:eastAsia="Times New Roman" w:cstheme="minorHAnsi"/>
                <w:b/>
                <w:kern w:val="1"/>
                <w:sz w:val="20"/>
                <w:szCs w:val="20"/>
                <w:lang w:eastAsia="ar-SA"/>
              </w:rPr>
            </w:pPr>
          </w:p>
        </w:tc>
        <w:tc>
          <w:tcPr>
            <w:tcW w:w="2551" w:type="dxa"/>
            <w:tcBorders>
              <w:top w:val="single" w:sz="4" w:space="0" w:color="auto"/>
              <w:bottom w:val="single" w:sz="4" w:space="0" w:color="auto"/>
            </w:tcBorders>
            <w:shd w:val="clear" w:color="auto" w:fill="ED7D31" w:themeFill="accent2"/>
          </w:tcPr>
          <w:p w14:paraId="38796F6A" w14:textId="77777777" w:rsidR="001669EC" w:rsidRDefault="001669EC" w:rsidP="00AE7F39">
            <w:pPr>
              <w:suppressAutoHyphens/>
              <w:spacing w:after="0" w:line="240" w:lineRule="auto"/>
              <w:rPr>
                <w:rFonts w:eastAsia="Times New Roman" w:cstheme="minorHAnsi"/>
                <w:b/>
                <w:kern w:val="1"/>
                <w:sz w:val="20"/>
                <w:szCs w:val="20"/>
                <w:lang w:eastAsia="ar-SA"/>
              </w:rPr>
            </w:pPr>
            <w:r w:rsidRPr="003215AC">
              <w:rPr>
                <w:rFonts w:eastAsia="Times New Roman" w:cstheme="minorHAnsi"/>
                <w:b/>
                <w:kern w:val="1"/>
                <w:sz w:val="20"/>
                <w:szCs w:val="20"/>
                <w:lang w:eastAsia="ar-SA"/>
              </w:rPr>
              <w:t>Stiprs sals</w:t>
            </w:r>
          </w:p>
          <w:p w14:paraId="25B41724" w14:textId="77777777" w:rsidR="001669EC" w:rsidRDefault="001669EC" w:rsidP="00AE7F39">
            <w:pPr>
              <w:suppressAutoHyphens/>
              <w:spacing w:after="0" w:line="240" w:lineRule="auto"/>
              <w:rPr>
                <w:rFonts w:eastAsia="Times New Roman" w:cstheme="minorHAnsi"/>
                <w:b/>
                <w:kern w:val="1"/>
                <w:sz w:val="20"/>
                <w:szCs w:val="20"/>
                <w:lang w:eastAsia="ar-SA"/>
              </w:rPr>
            </w:pPr>
          </w:p>
          <w:p w14:paraId="08E88D8F" w14:textId="77777777" w:rsidR="001669EC" w:rsidRDefault="001669EC" w:rsidP="00AE7F39">
            <w:pPr>
              <w:suppressAutoHyphens/>
              <w:spacing w:after="0" w:line="240" w:lineRule="auto"/>
              <w:rPr>
                <w:rFonts w:eastAsia="Times New Roman" w:cstheme="minorHAnsi"/>
                <w:b/>
                <w:kern w:val="1"/>
                <w:sz w:val="20"/>
                <w:szCs w:val="20"/>
                <w:lang w:eastAsia="ar-SA"/>
              </w:rPr>
            </w:pPr>
            <w:r>
              <w:rPr>
                <w:rFonts w:eastAsia="Times New Roman" w:cstheme="minorHAnsi"/>
                <w:b/>
                <w:kern w:val="1"/>
                <w:sz w:val="20"/>
                <w:szCs w:val="20"/>
                <w:lang w:eastAsia="ar-SA"/>
              </w:rPr>
              <w:t>Karstums</w:t>
            </w:r>
          </w:p>
          <w:p w14:paraId="5C8B5361" w14:textId="77777777" w:rsidR="001669EC" w:rsidRDefault="001669EC" w:rsidP="00AE7F39">
            <w:pPr>
              <w:suppressAutoHyphens/>
              <w:spacing w:after="0" w:line="240" w:lineRule="auto"/>
              <w:rPr>
                <w:rFonts w:eastAsia="Times New Roman" w:cstheme="minorHAnsi"/>
                <w:b/>
                <w:kern w:val="1"/>
                <w:sz w:val="20"/>
                <w:szCs w:val="20"/>
                <w:lang w:eastAsia="ar-SA"/>
              </w:rPr>
            </w:pPr>
          </w:p>
          <w:p w14:paraId="680AA56D" w14:textId="77777777" w:rsidR="001669EC" w:rsidRPr="003215AC" w:rsidRDefault="001669EC" w:rsidP="00AE7F39">
            <w:pPr>
              <w:suppressAutoHyphens/>
              <w:spacing w:after="0" w:line="240" w:lineRule="auto"/>
              <w:rPr>
                <w:rFonts w:eastAsia="Times New Roman" w:cstheme="minorHAnsi"/>
                <w:b/>
                <w:kern w:val="1"/>
                <w:sz w:val="20"/>
                <w:szCs w:val="20"/>
                <w:lang w:eastAsia="ar-SA"/>
              </w:rPr>
            </w:pPr>
            <w:r>
              <w:rPr>
                <w:rFonts w:eastAsia="Times New Roman" w:cstheme="minorHAnsi"/>
                <w:b/>
                <w:kern w:val="1"/>
                <w:sz w:val="20"/>
                <w:szCs w:val="20"/>
                <w:lang w:eastAsia="ar-SA"/>
              </w:rPr>
              <w:t>A</w:t>
            </w:r>
            <w:r w:rsidRPr="003215AC">
              <w:rPr>
                <w:rFonts w:eastAsia="Times New Roman" w:cstheme="minorHAnsi"/>
                <w:b/>
                <w:kern w:val="1"/>
                <w:sz w:val="20"/>
                <w:szCs w:val="20"/>
                <w:lang w:eastAsia="ar-SA"/>
              </w:rPr>
              <w:t>pledojums</w:t>
            </w:r>
          </w:p>
        </w:tc>
        <w:tc>
          <w:tcPr>
            <w:tcW w:w="2552" w:type="dxa"/>
            <w:tcBorders>
              <w:top w:val="single" w:sz="4" w:space="0" w:color="auto"/>
              <w:bottom w:val="single" w:sz="4" w:space="0" w:color="auto"/>
            </w:tcBorders>
            <w:shd w:val="clear" w:color="auto" w:fill="FF0000"/>
          </w:tcPr>
          <w:p w14:paraId="7B7923BB" w14:textId="68FEA82A" w:rsidR="001669EC" w:rsidRPr="003215AC" w:rsidRDefault="00D142A8" w:rsidP="00D142A8">
            <w:pPr>
              <w:suppressAutoHyphens/>
              <w:spacing w:after="0" w:line="240" w:lineRule="auto"/>
              <w:rPr>
                <w:rFonts w:eastAsia="Times New Roman" w:cstheme="minorHAnsi"/>
                <w:b/>
                <w:kern w:val="1"/>
                <w:sz w:val="20"/>
                <w:szCs w:val="20"/>
                <w:lang w:eastAsia="ar-SA"/>
              </w:rPr>
            </w:pPr>
            <w:r>
              <w:rPr>
                <w:rFonts w:eastAsia="Times New Roman" w:cstheme="minorHAnsi"/>
                <w:b/>
                <w:kern w:val="1"/>
                <w:sz w:val="20"/>
                <w:szCs w:val="20"/>
                <w:lang w:eastAsia="ar-SA"/>
              </w:rPr>
              <w:t>Epidēmijas</w:t>
            </w:r>
          </w:p>
        </w:tc>
        <w:tc>
          <w:tcPr>
            <w:tcW w:w="2268" w:type="dxa"/>
            <w:tcBorders>
              <w:top w:val="single" w:sz="4" w:space="0" w:color="auto"/>
              <w:bottom w:val="single" w:sz="4" w:space="0" w:color="auto"/>
              <w:right w:val="single" w:sz="18" w:space="0" w:color="auto"/>
            </w:tcBorders>
            <w:shd w:val="clear" w:color="auto" w:fill="FF0000"/>
          </w:tcPr>
          <w:p w14:paraId="715CB4AB" w14:textId="77777777" w:rsidR="001669EC" w:rsidRPr="003215AC" w:rsidRDefault="001669EC" w:rsidP="00AE7F39">
            <w:pPr>
              <w:suppressAutoHyphens/>
              <w:spacing w:after="0" w:line="240" w:lineRule="auto"/>
              <w:rPr>
                <w:rFonts w:eastAsia="Times New Roman" w:cstheme="minorHAnsi"/>
                <w:b/>
                <w:kern w:val="1"/>
                <w:sz w:val="20"/>
                <w:szCs w:val="20"/>
                <w:lang w:eastAsia="ar-SA"/>
              </w:rPr>
            </w:pPr>
          </w:p>
        </w:tc>
      </w:tr>
      <w:tr w:rsidR="001669EC" w:rsidRPr="0050000C" w14:paraId="32A37E91" w14:textId="77777777" w:rsidTr="00D142A8">
        <w:trPr>
          <w:trHeight w:val="214"/>
        </w:trPr>
        <w:tc>
          <w:tcPr>
            <w:tcW w:w="1701" w:type="dxa"/>
            <w:tcBorders>
              <w:top w:val="single" w:sz="4" w:space="0" w:color="auto"/>
              <w:left w:val="single" w:sz="4" w:space="0" w:color="auto"/>
              <w:bottom w:val="single" w:sz="4" w:space="0" w:color="auto"/>
              <w:right w:val="single" w:sz="18" w:space="0" w:color="auto"/>
            </w:tcBorders>
            <w:shd w:val="clear" w:color="auto" w:fill="ED7D31" w:themeFill="accent2"/>
            <w:vAlign w:val="center"/>
          </w:tcPr>
          <w:p w14:paraId="6E55E686" w14:textId="77777777" w:rsidR="001669EC" w:rsidRPr="0058567F" w:rsidRDefault="001669EC" w:rsidP="00AE7F39">
            <w:pPr>
              <w:suppressAutoHyphens/>
              <w:spacing w:after="0" w:line="240" w:lineRule="auto"/>
              <w:jc w:val="center"/>
              <w:rPr>
                <w:rFonts w:eastAsia="Times New Roman" w:cstheme="minorHAnsi"/>
                <w:b/>
                <w:i/>
                <w:color w:val="FFFFFF" w:themeColor="background1"/>
                <w:kern w:val="1"/>
                <w:sz w:val="20"/>
                <w:szCs w:val="20"/>
                <w:lang w:eastAsia="ar-SA"/>
              </w:rPr>
            </w:pPr>
            <w:r>
              <w:rPr>
                <w:rFonts w:eastAsia="Times New Roman" w:cstheme="minorHAnsi"/>
                <w:b/>
                <w:i/>
                <w:color w:val="FFFFFF" w:themeColor="background1"/>
                <w:kern w:val="1"/>
                <w:sz w:val="20"/>
                <w:szCs w:val="20"/>
                <w:lang w:eastAsia="ar-SA"/>
              </w:rPr>
              <w:t>Vidējs</w:t>
            </w:r>
          </w:p>
        </w:tc>
        <w:tc>
          <w:tcPr>
            <w:tcW w:w="2268" w:type="dxa"/>
            <w:tcBorders>
              <w:top w:val="single" w:sz="4" w:space="0" w:color="auto"/>
              <w:left w:val="single" w:sz="18" w:space="0" w:color="auto"/>
              <w:bottom w:val="single" w:sz="4" w:space="0" w:color="auto"/>
            </w:tcBorders>
            <w:shd w:val="clear" w:color="auto" w:fill="70AD47" w:themeFill="accent6"/>
          </w:tcPr>
          <w:p w14:paraId="70799205" w14:textId="77777777" w:rsidR="001669EC" w:rsidRPr="003215AC" w:rsidRDefault="001669EC" w:rsidP="00AE7F39">
            <w:pPr>
              <w:suppressAutoHyphens/>
              <w:spacing w:after="0" w:line="240" w:lineRule="auto"/>
              <w:rPr>
                <w:rFonts w:eastAsia="Times New Roman" w:cstheme="minorHAnsi"/>
                <w:b/>
                <w:kern w:val="1"/>
                <w:sz w:val="20"/>
                <w:szCs w:val="20"/>
                <w:lang w:eastAsia="ar-SA"/>
              </w:rPr>
            </w:pPr>
          </w:p>
        </w:tc>
        <w:tc>
          <w:tcPr>
            <w:tcW w:w="2552" w:type="dxa"/>
            <w:tcBorders>
              <w:top w:val="single" w:sz="4" w:space="0" w:color="auto"/>
              <w:bottom w:val="single" w:sz="4" w:space="0" w:color="auto"/>
            </w:tcBorders>
            <w:shd w:val="clear" w:color="auto" w:fill="FFC000" w:themeFill="accent4"/>
          </w:tcPr>
          <w:p w14:paraId="02E3C707" w14:textId="7AD48224" w:rsidR="001669EC" w:rsidRDefault="003F4D26" w:rsidP="00AE7F39">
            <w:pPr>
              <w:suppressAutoHyphens/>
              <w:spacing w:after="0" w:line="240" w:lineRule="auto"/>
              <w:rPr>
                <w:rFonts w:eastAsia="Times New Roman" w:cstheme="minorHAnsi"/>
                <w:b/>
                <w:kern w:val="1"/>
                <w:sz w:val="20"/>
                <w:szCs w:val="20"/>
                <w:lang w:eastAsia="ar-SA"/>
              </w:rPr>
            </w:pPr>
            <w:r>
              <w:rPr>
                <w:rFonts w:eastAsia="Times New Roman" w:cstheme="minorHAnsi"/>
                <w:b/>
                <w:kern w:val="1"/>
                <w:sz w:val="20"/>
                <w:szCs w:val="20"/>
                <w:lang w:eastAsia="ar-SA"/>
              </w:rPr>
              <w:t xml:space="preserve">Pali un </w:t>
            </w:r>
            <w:r w:rsidR="001669EC" w:rsidRPr="003215AC">
              <w:rPr>
                <w:rFonts w:eastAsia="Times New Roman" w:cstheme="minorHAnsi"/>
                <w:b/>
                <w:kern w:val="1"/>
                <w:sz w:val="20"/>
                <w:szCs w:val="20"/>
                <w:lang w:eastAsia="ar-SA"/>
              </w:rPr>
              <w:t>plūdi</w:t>
            </w:r>
          </w:p>
          <w:p w14:paraId="7756F8BC" w14:textId="77777777" w:rsidR="001669EC" w:rsidRDefault="001669EC" w:rsidP="00AE7F39">
            <w:pPr>
              <w:suppressAutoHyphens/>
              <w:spacing w:after="0" w:line="240" w:lineRule="auto"/>
              <w:rPr>
                <w:rFonts w:eastAsia="Times New Roman" w:cstheme="minorHAnsi"/>
                <w:b/>
                <w:kern w:val="1"/>
                <w:sz w:val="20"/>
                <w:szCs w:val="20"/>
                <w:lang w:eastAsia="ar-SA"/>
              </w:rPr>
            </w:pPr>
          </w:p>
          <w:p w14:paraId="5E91300B" w14:textId="77777777" w:rsidR="001669EC" w:rsidRDefault="001669EC" w:rsidP="00AE7F39">
            <w:pPr>
              <w:suppressAutoHyphens/>
              <w:spacing w:after="0" w:line="240" w:lineRule="auto"/>
              <w:rPr>
                <w:rFonts w:ascii="Calibri" w:eastAsia="Times New Roman" w:hAnsi="Calibri" w:cs="Calibri"/>
                <w:b/>
                <w:kern w:val="1"/>
                <w:sz w:val="20"/>
                <w:szCs w:val="20"/>
                <w:lang w:eastAsia="ar-SA"/>
              </w:rPr>
            </w:pPr>
            <w:r w:rsidRPr="00E1157D">
              <w:rPr>
                <w:rFonts w:ascii="Calibri" w:eastAsia="Times New Roman" w:hAnsi="Calibri" w:cs="Calibri"/>
                <w:b/>
                <w:kern w:val="1"/>
                <w:sz w:val="20"/>
                <w:szCs w:val="20"/>
                <w:lang w:eastAsia="ar-SA"/>
              </w:rPr>
              <w:t>Autotransporta a</w:t>
            </w:r>
            <w:r>
              <w:rPr>
                <w:rFonts w:ascii="Calibri" w:eastAsia="Times New Roman" w:hAnsi="Calibri" w:cs="Calibri"/>
                <w:b/>
                <w:kern w:val="1"/>
                <w:sz w:val="20"/>
                <w:szCs w:val="20"/>
                <w:lang w:eastAsia="ar-SA"/>
              </w:rPr>
              <w:t>vārija</w:t>
            </w:r>
          </w:p>
          <w:p w14:paraId="02ED0E8F" w14:textId="77777777" w:rsidR="001669EC" w:rsidRDefault="001669EC" w:rsidP="00AE7F39">
            <w:pPr>
              <w:suppressAutoHyphens/>
              <w:spacing w:after="0" w:line="240" w:lineRule="auto"/>
              <w:rPr>
                <w:rFonts w:ascii="Calibri" w:eastAsia="Times New Roman" w:hAnsi="Calibri" w:cs="Calibri"/>
                <w:b/>
                <w:kern w:val="1"/>
                <w:sz w:val="20"/>
                <w:szCs w:val="20"/>
                <w:lang w:eastAsia="ar-SA"/>
              </w:rPr>
            </w:pPr>
          </w:p>
          <w:p w14:paraId="5B544164" w14:textId="77777777" w:rsidR="001669EC" w:rsidRPr="003215AC" w:rsidRDefault="001669EC" w:rsidP="00AE7F39">
            <w:pPr>
              <w:suppressAutoHyphens/>
              <w:spacing w:after="0" w:line="240" w:lineRule="auto"/>
              <w:rPr>
                <w:rFonts w:eastAsia="Times New Roman" w:cstheme="minorHAnsi"/>
                <w:b/>
                <w:kern w:val="1"/>
                <w:sz w:val="20"/>
                <w:szCs w:val="20"/>
                <w:lang w:eastAsia="ar-SA"/>
              </w:rPr>
            </w:pPr>
            <w:r w:rsidRPr="00E1157D">
              <w:rPr>
                <w:rFonts w:ascii="Calibri" w:eastAsia="Times New Roman" w:hAnsi="Calibri" w:cs="Calibri"/>
                <w:b/>
                <w:kern w:val="1"/>
                <w:sz w:val="20"/>
                <w:szCs w:val="20"/>
                <w:lang w:eastAsia="ar-SA"/>
              </w:rPr>
              <w:t>Dzelzceļa transporta avārija</w:t>
            </w:r>
          </w:p>
        </w:tc>
        <w:tc>
          <w:tcPr>
            <w:tcW w:w="2551" w:type="dxa"/>
            <w:tcBorders>
              <w:top w:val="single" w:sz="4" w:space="0" w:color="auto"/>
              <w:bottom w:val="single" w:sz="4" w:space="0" w:color="auto"/>
            </w:tcBorders>
            <w:shd w:val="clear" w:color="auto" w:fill="ED7D31" w:themeFill="accent2"/>
          </w:tcPr>
          <w:p w14:paraId="4A5D7112" w14:textId="77777777" w:rsidR="001669EC" w:rsidRDefault="001669EC" w:rsidP="00AE7F39">
            <w:pPr>
              <w:suppressAutoHyphens/>
              <w:spacing w:after="0" w:line="240" w:lineRule="auto"/>
              <w:rPr>
                <w:rFonts w:eastAsia="Times New Roman" w:cstheme="minorHAnsi"/>
                <w:b/>
                <w:kern w:val="1"/>
                <w:sz w:val="20"/>
                <w:szCs w:val="20"/>
                <w:lang w:eastAsia="ar-SA"/>
              </w:rPr>
            </w:pPr>
            <w:r>
              <w:rPr>
                <w:rFonts w:eastAsia="Times New Roman" w:cstheme="minorHAnsi"/>
                <w:b/>
                <w:kern w:val="1"/>
                <w:sz w:val="20"/>
                <w:szCs w:val="20"/>
                <w:lang w:eastAsia="ar-SA"/>
              </w:rPr>
              <w:t>Lietusgāzes</w:t>
            </w:r>
            <w:r w:rsidRPr="003215AC">
              <w:rPr>
                <w:rFonts w:eastAsia="Times New Roman" w:cstheme="minorHAnsi"/>
                <w:b/>
                <w:kern w:val="1"/>
                <w:sz w:val="20"/>
                <w:szCs w:val="20"/>
                <w:lang w:eastAsia="ar-SA"/>
              </w:rPr>
              <w:t xml:space="preserve"> </w:t>
            </w:r>
            <w:r>
              <w:rPr>
                <w:rFonts w:eastAsia="Times New Roman" w:cstheme="minorHAnsi"/>
                <w:b/>
                <w:kern w:val="1"/>
                <w:sz w:val="20"/>
                <w:szCs w:val="20"/>
                <w:lang w:eastAsia="ar-SA"/>
              </w:rPr>
              <w:t>(</w:t>
            </w:r>
            <w:r w:rsidRPr="003215AC">
              <w:rPr>
                <w:rFonts w:eastAsia="Times New Roman" w:cstheme="minorHAnsi"/>
                <w:b/>
                <w:kern w:val="1"/>
                <w:sz w:val="20"/>
                <w:szCs w:val="20"/>
                <w:lang w:eastAsia="ar-SA"/>
              </w:rPr>
              <w:t>krusa</w:t>
            </w:r>
            <w:r>
              <w:rPr>
                <w:rFonts w:eastAsia="Times New Roman" w:cstheme="minorHAnsi"/>
                <w:b/>
                <w:kern w:val="1"/>
                <w:sz w:val="20"/>
                <w:szCs w:val="20"/>
                <w:lang w:eastAsia="ar-SA"/>
              </w:rPr>
              <w:t>)</w:t>
            </w:r>
          </w:p>
          <w:p w14:paraId="7DC7A4EA" w14:textId="77777777" w:rsidR="001669EC" w:rsidRDefault="001669EC" w:rsidP="00AE7F39">
            <w:pPr>
              <w:suppressAutoHyphens/>
              <w:spacing w:after="0" w:line="240" w:lineRule="auto"/>
              <w:rPr>
                <w:rFonts w:eastAsia="Times New Roman" w:cstheme="minorHAnsi"/>
                <w:b/>
                <w:kern w:val="1"/>
                <w:sz w:val="20"/>
                <w:szCs w:val="20"/>
                <w:lang w:eastAsia="ar-SA"/>
              </w:rPr>
            </w:pPr>
          </w:p>
          <w:p w14:paraId="6F0E9BFE" w14:textId="77777777" w:rsidR="001669EC" w:rsidRDefault="001669EC" w:rsidP="00AE7F39">
            <w:pPr>
              <w:suppressAutoHyphens/>
              <w:spacing w:after="0" w:line="240" w:lineRule="auto"/>
              <w:rPr>
                <w:rFonts w:eastAsia="Times New Roman" w:cstheme="minorHAnsi"/>
                <w:b/>
                <w:kern w:val="1"/>
                <w:sz w:val="20"/>
                <w:szCs w:val="20"/>
                <w:lang w:eastAsia="ar-SA"/>
              </w:rPr>
            </w:pPr>
            <w:r>
              <w:rPr>
                <w:rFonts w:eastAsia="Times New Roman" w:cstheme="minorHAnsi"/>
                <w:b/>
                <w:kern w:val="1"/>
                <w:sz w:val="20"/>
                <w:szCs w:val="20"/>
                <w:lang w:eastAsia="ar-SA"/>
              </w:rPr>
              <w:t>Viesuļi</w:t>
            </w:r>
          </w:p>
          <w:p w14:paraId="1E834A33" w14:textId="77777777" w:rsidR="001669EC" w:rsidRDefault="001669EC" w:rsidP="00AE7F39">
            <w:pPr>
              <w:suppressAutoHyphens/>
              <w:spacing w:after="0" w:line="240" w:lineRule="auto"/>
              <w:rPr>
                <w:rFonts w:eastAsia="Times New Roman" w:cstheme="minorHAnsi"/>
                <w:b/>
                <w:kern w:val="1"/>
                <w:sz w:val="20"/>
                <w:szCs w:val="20"/>
                <w:lang w:eastAsia="ar-SA"/>
              </w:rPr>
            </w:pPr>
          </w:p>
          <w:p w14:paraId="2DC241CC" w14:textId="77777777" w:rsidR="001669EC" w:rsidRPr="003215AC" w:rsidRDefault="001669EC" w:rsidP="00AE7F39">
            <w:pPr>
              <w:suppressAutoHyphens/>
              <w:spacing w:after="0" w:line="240" w:lineRule="auto"/>
              <w:rPr>
                <w:rFonts w:eastAsia="Times New Roman" w:cstheme="minorHAnsi"/>
                <w:b/>
                <w:kern w:val="1"/>
                <w:sz w:val="20"/>
                <w:szCs w:val="20"/>
                <w:lang w:eastAsia="ar-SA"/>
              </w:rPr>
            </w:pPr>
            <w:r w:rsidRPr="003215AC">
              <w:rPr>
                <w:rFonts w:eastAsia="Times New Roman" w:cstheme="minorHAnsi"/>
                <w:b/>
                <w:kern w:val="1"/>
                <w:sz w:val="20"/>
                <w:szCs w:val="20"/>
                <w:lang w:eastAsia="ar-SA"/>
              </w:rPr>
              <w:t>Sausums</w:t>
            </w:r>
          </w:p>
        </w:tc>
        <w:tc>
          <w:tcPr>
            <w:tcW w:w="2552" w:type="dxa"/>
            <w:tcBorders>
              <w:top w:val="single" w:sz="4" w:space="0" w:color="auto"/>
              <w:bottom w:val="single" w:sz="4" w:space="0" w:color="auto"/>
            </w:tcBorders>
            <w:shd w:val="clear" w:color="auto" w:fill="ED7D31" w:themeFill="accent2"/>
          </w:tcPr>
          <w:p w14:paraId="1062FC97" w14:textId="77777777" w:rsidR="001669EC" w:rsidRDefault="001669EC" w:rsidP="00AE7F39">
            <w:pPr>
              <w:suppressAutoHyphens/>
              <w:spacing w:after="0" w:line="240" w:lineRule="auto"/>
              <w:rPr>
                <w:rFonts w:eastAsia="Times New Roman" w:cstheme="minorHAnsi"/>
                <w:b/>
                <w:kern w:val="1"/>
                <w:sz w:val="20"/>
                <w:szCs w:val="20"/>
                <w:lang w:eastAsia="ar-SA"/>
              </w:rPr>
            </w:pPr>
            <w:r>
              <w:rPr>
                <w:rFonts w:eastAsia="Times New Roman" w:cstheme="minorHAnsi"/>
                <w:b/>
                <w:kern w:val="1"/>
                <w:sz w:val="20"/>
                <w:szCs w:val="20"/>
                <w:lang w:eastAsia="ar-SA"/>
              </w:rPr>
              <w:t>Vējuzplūdi</w:t>
            </w:r>
          </w:p>
          <w:p w14:paraId="4080D94A" w14:textId="77777777" w:rsidR="001669EC" w:rsidRDefault="001669EC" w:rsidP="00AE7F39">
            <w:pPr>
              <w:suppressAutoHyphens/>
              <w:spacing w:after="0" w:line="240" w:lineRule="auto"/>
              <w:rPr>
                <w:rFonts w:eastAsia="Times New Roman" w:cstheme="minorHAnsi"/>
                <w:b/>
                <w:kern w:val="1"/>
                <w:sz w:val="20"/>
                <w:szCs w:val="20"/>
                <w:lang w:eastAsia="ar-SA"/>
              </w:rPr>
            </w:pPr>
          </w:p>
          <w:p w14:paraId="2A1CBAB6" w14:textId="77777777" w:rsidR="001669EC" w:rsidRDefault="001669EC" w:rsidP="00AE7F39">
            <w:pPr>
              <w:suppressAutoHyphens/>
              <w:spacing w:after="0" w:line="240" w:lineRule="auto"/>
              <w:rPr>
                <w:rFonts w:eastAsia="Times New Roman" w:cstheme="minorHAnsi"/>
                <w:b/>
                <w:kern w:val="1"/>
                <w:sz w:val="20"/>
                <w:szCs w:val="20"/>
                <w:lang w:eastAsia="ar-SA"/>
              </w:rPr>
            </w:pPr>
            <w:r>
              <w:rPr>
                <w:rFonts w:eastAsia="Times New Roman" w:cstheme="minorHAnsi"/>
                <w:b/>
                <w:kern w:val="1"/>
                <w:sz w:val="20"/>
                <w:szCs w:val="20"/>
                <w:lang w:eastAsia="ar-SA"/>
              </w:rPr>
              <w:t>Vētras</w:t>
            </w:r>
          </w:p>
          <w:p w14:paraId="2B338EE4" w14:textId="77777777" w:rsidR="001669EC" w:rsidRDefault="001669EC" w:rsidP="00AE7F39">
            <w:pPr>
              <w:suppressAutoHyphens/>
              <w:spacing w:after="0" w:line="240" w:lineRule="auto"/>
              <w:rPr>
                <w:rFonts w:eastAsia="Times New Roman" w:cstheme="minorHAnsi"/>
                <w:b/>
                <w:kern w:val="1"/>
                <w:sz w:val="20"/>
                <w:szCs w:val="20"/>
                <w:lang w:eastAsia="ar-SA"/>
              </w:rPr>
            </w:pPr>
          </w:p>
          <w:p w14:paraId="73FD9233" w14:textId="77777777" w:rsidR="001669EC" w:rsidRPr="003215AC" w:rsidRDefault="001669EC" w:rsidP="00AE7F39">
            <w:pPr>
              <w:suppressAutoHyphens/>
              <w:spacing w:after="0" w:line="240" w:lineRule="auto"/>
              <w:rPr>
                <w:rFonts w:eastAsia="Times New Roman" w:cstheme="minorHAnsi"/>
                <w:b/>
                <w:kern w:val="1"/>
                <w:sz w:val="20"/>
                <w:szCs w:val="20"/>
                <w:lang w:eastAsia="ar-SA"/>
              </w:rPr>
            </w:pPr>
            <w:r w:rsidRPr="003215AC">
              <w:rPr>
                <w:rFonts w:eastAsia="Times New Roman" w:cstheme="minorHAnsi"/>
                <w:b/>
                <w:kern w:val="1"/>
                <w:sz w:val="20"/>
                <w:szCs w:val="20"/>
                <w:lang w:eastAsia="ar-SA"/>
              </w:rPr>
              <w:t>Ugunsgrēki ēkās un būvēs</w:t>
            </w:r>
          </w:p>
        </w:tc>
        <w:tc>
          <w:tcPr>
            <w:tcW w:w="2268" w:type="dxa"/>
            <w:tcBorders>
              <w:top w:val="single" w:sz="4" w:space="0" w:color="auto"/>
              <w:bottom w:val="single" w:sz="4" w:space="0" w:color="auto"/>
              <w:right w:val="single" w:sz="18" w:space="0" w:color="auto"/>
            </w:tcBorders>
            <w:shd w:val="clear" w:color="auto" w:fill="ED7D31" w:themeFill="accent2"/>
          </w:tcPr>
          <w:p w14:paraId="61DE9268" w14:textId="77777777" w:rsidR="001669EC" w:rsidRPr="003215AC" w:rsidRDefault="001669EC" w:rsidP="00AE7F39">
            <w:pPr>
              <w:suppressAutoHyphens/>
              <w:spacing w:after="0" w:line="240" w:lineRule="auto"/>
              <w:rPr>
                <w:rFonts w:eastAsia="Times New Roman" w:cstheme="minorHAnsi"/>
                <w:b/>
                <w:kern w:val="1"/>
                <w:sz w:val="20"/>
                <w:szCs w:val="20"/>
                <w:lang w:eastAsia="ar-SA"/>
              </w:rPr>
            </w:pPr>
          </w:p>
        </w:tc>
      </w:tr>
      <w:tr w:rsidR="001669EC" w:rsidRPr="0050000C" w14:paraId="0D4D87EF" w14:textId="77777777" w:rsidTr="00D142A8">
        <w:trPr>
          <w:trHeight w:val="836"/>
        </w:trPr>
        <w:tc>
          <w:tcPr>
            <w:tcW w:w="1701" w:type="dxa"/>
            <w:tcBorders>
              <w:top w:val="single" w:sz="4" w:space="0" w:color="auto"/>
              <w:left w:val="single" w:sz="4" w:space="0" w:color="auto"/>
              <w:bottom w:val="single" w:sz="4" w:space="0" w:color="auto"/>
              <w:right w:val="single" w:sz="18" w:space="0" w:color="auto"/>
            </w:tcBorders>
            <w:shd w:val="clear" w:color="auto" w:fill="FFC000" w:themeFill="accent4"/>
            <w:vAlign w:val="center"/>
          </w:tcPr>
          <w:p w14:paraId="453B51E6" w14:textId="77777777" w:rsidR="001669EC" w:rsidRPr="0058567F" w:rsidRDefault="001669EC" w:rsidP="00AE7F39">
            <w:pPr>
              <w:suppressAutoHyphens/>
              <w:spacing w:after="0" w:line="240" w:lineRule="auto"/>
              <w:jc w:val="center"/>
              <w:rPr>
                <w:rFonts w:eastAsia="Times New Roman" w:cstheme="minorHAnsi"/>
                <w:b/>
                <w:i/>
                <w:color w:val="FFFFFF" w:themeColor="background1"/>
                <w:kern w:val="1"/>
                <w:sz w:val="20"/>
                <w:szCs w:val="20"/>
                <w:lang w:eastAsia="ar-SA"/>
              </w:rPr>
            </w:pPr>
            <w:r>
              <w:rPr>
                <w:rFonts w:eastAsia="Times New Roman" w:cstheme="minorHAnsi"/>
                <w:b/>
                <w:i/>
                <w:color w:val="FFFFFF" w:themeColor="background1"/>
                <w:kern w:val="1"/>
                <w:sz w:val="20"/>
                <w:szCs w:val="20"/>
                <w:lang w:eastAsia="ar-SA"/>
              </w:rPr>
              <w:t>Zems</w:t>
            </w:r>
          </w:p>
        </w:tc>
        <w:tc>
          <w:tcPr>
            <w:tcW w:w="2268" w:type="dxa"/>
            <w:tcBorders>
              <w:top w:val="single" w:sz="4" w:space="0" w:color="auto"/>
              <w:left w:val="single" w:sz="18" w:space="0" w:color="auto"/>
              <w:bottom w:val="single" w:sz="4" w:space="0" w:color="auto"/>
            </w:tcBorders>
            <w:shd w:val="clear" w:color="auto" w:fill="70AD47" w:themeFill="accent6"/>
          </w:tcPr>
          <w:p w14:paraId="0FC1BA80" w14:textId="77777777" w:rsidR="001669EC" w:rsidRPr="003215AC" w:rsidRDefault="001669EC" w:rsidP="00AE7F39">
            <w:pPr>
              <w:suppressAutoHyphens/>
              <w:spacing w:after="0" w:line="240" w:lineRule="auto"/>
              <w:rPr>
                <w:rFonts w:eastAsia="Times New Roman" w:cstheme="minorHAnsi"/>
                <w:b/>
                <w:kern w:val="1"/>
                <w:sz w:val="20"/>
                <w:szCs w:val="20"/>
                <w:lang w:eastAsia="ar-SA"/>
              </w:rPr>
            </w:pPr>
          </w:p>
        </w:tc>
        <w:tc>
          <w:tcPr>
            <w:tcW w:w="2552" w:type="dxa"/>
            <w:tcBorders>
              <w:top w:val="single" w:sz="4" w:space="0" w:color="auto"/>
              <w:bottom w:val="single" w:sz="4" w:space="0" w:color="auto"/>
            </w:tcBorders>
            <w:shd w:val="clear" w:color="auto" w:fill="FFC000" w:themeFill="accent4"/>
          </w:tcPr>
          <w:p w14:paraId="161C8117" w14:textId="77777777" w:rsidR="001669EC" w:rsidRDefault="001669EC" w:rsidP="00AE7F39">
            <w:pPr>
              <w:suppressAutoHyphens/>
              <w:spacing w:after="0" w:line="240" w:lineRule="auto"/>
              <w:rPr>
                <w:rFonts w:ascii="Calibri" w:eastAsia="Times New Roman" w:hAnsi="Calibri" w:cs="Calibri"/>
                <w:b/>
                <w:kern w:val="1"/>
                <w:sz w:val="20"/>
                <w:szCs w:val="20"/>
                <w:lang w:eastAsia="ar-SA"/>
              </w:rPr>
            </w:pPr>
            <w:proofErr w:type="spellStart"/>
            <w:r>
              <w:rPr>
                <w:rFonts w:ascii="Calibri" w:eastAsia="Times New Roman" w:hAnsi="Calibri" w:cs="Calibri"/>
                <w:b/>
                <w:kern w:val="1"/>
                <w:sz w:val="20"/>
                <w:szCs w:val="20"/>
                <w:lang w:eastAsia="ar-SA"/>
              </w:rPr>
              <w:t>Epifitotijas</w:t>
            </w:r>
            <w:proofErr w:type="spellEnd"/>
          </w:p>
          <w:p w14:paraId="5E9118DC" w14:textId="77777777" w:rsidR="001669EC" w:rsidRPr="003215AC" w:rsidRDefault="001669EC" w:rsidP="00AE7F39">
            <w:pPr>
              <w:suppressAutoHyphens/>
              <w:spacing w:after="0" w:line="240" w:lineRule="auto"/>
              <w:rPr>
                <w:rFonts w:eastAsia="Times New Roman" w:cstheme="minorHAnsi"/>
                <w:b/>
                <w:kern w:val="1"/>
                <w:sz w:val="20"/>
                <w:szCs w:val="20"/>
                <w:lang w:eastAsia="ar-SA"/>
              </w:rPr>
            </w:pPr>
          </w:p>
        </w:tc>
        <w:tc>
          <w:tcPr>
            <w:tcW w:w="2551" w:type="dxa"/>
            <w:tcBorders>
              <w:top w:val="single" w:sz="4" w:space="0" w:color="auto"/>
              <w:bottom w:val="single" w:sz="4" w:space="0" w:color="auto"/>
            </w:tcBorders>
            <w:shd w:val="clear" w:color="auto" w:fill="FFC000" w:themeFill="accent4"/>
          </w:tcPr>
          <w:p w14:paraId="7F739107" w14:textId="77777777" w:rsidR="001669EC" w:rsidRDefault="001669EC" w:rsidP="00AE7F39">
            <w:pPr>
              <w:suppressAutoHyphens/>
              <w:spacing w:after="0" w:line="240" w:lineRule="auto"/>
              <w:rPr>
                <w:rFonts w:eastAsia="Times New Roman" w:cstheme="minorHAnsi"/>
                <w:b/>
                <w:kern w:val="1"/>
                <w:sz w:val="20"/>
                <w:szCs w:val="20"/>
                <w:lang w:eastAsia="ar-SA"/>
              </w:rPr>
            </w:pPr>
            <w:r w:rsidRPr="003215AC">
              <w:rPr>
                <w:rFonts w:eastAsia="Times New Roman" w:cstheme="minorHAnsi"/>
                <w:b/>
                <w:kern w:val="1"/>
                <w:sz w:val="20"/>
                <w:szCs w:val="20"/>
                <w:lang w:eastAsia="ar-SA"/>
              </w:rPr>
              <w:t>Ēku un būvju sabrukums</w:t>
            </w:r>
          </w:p>
          <w:p w14:paraId="0F8FA2F8" w14:textId="77777777" w:rsidR="001669EC" w:rsidRDefault="001669EC" w:rsidP="00AE7F39">
            <w:pPr>
              <w:suppressAutoHyphens/>
              <w:spacing w:after="0" w:line="240" w:lineRule="auto"/>
              <w:rPr>
                <w:rFonts w:eastAsia="Times New Roman" w:cstheme="minorHAnsi"/>
                <w:b/>
                <w:kern w:val="1"/>
                <w:sz w:val="20"/>
                <w:szCs w:val="20"/>
                <w:lang w:eastAsia="ar-SA"/>
              </w:rPr>
            </w:pPr>
          </w:p>
          <w:p w14:paraId="146BCD74" w14:textId="4170E802" w:rsidR="001669EC" w:rsidRDefault="00D142A8" w:rsidP="00AE7F39">
            <w:pPr>
              <w:suppressAutoHyphens/>
              <w:spacing w:after="0" w:line="240" w:lineRule="auto"/>
              <w:rPr>
                <w:rFonts w:eastAsia="Times New Roman" w:cstheme="minorHAnsi"/>
                <w:b/>
                <w:kern w:val="1"/>
                <w:sz w:val="20"/>
                <w:szCs w:val="20"/>
                <w:lang w:eastAsia="ar-SA"/>
              </w:rPr>
            </w:pPr>
            <w:r>
              <w:rPr>
                <w:rFonts w:eastAsia="Times New Roman" w:cstheme="minorHAnsi"/>
                <w:b/>
                <w:kern w:val="1"/>
                <w:sz w:val="20"/>
                <w:szCs w:val="20"/>
                <w:lang w:eastAsia="ar-SA"/>
              </w:rPr>
              <w:t>Dabasgāzes noplūde no</w:t>
            </w:r>
            <w:r w:rsidR="001669EC">
              <w:rPr>
                <w:rFonts w:eastAsia="Times New Roman" w:cstheme="minorHAnsi"/>
                <w:b/>
                <w:kern w:val="1"/>
                <w:sz w:val="20"/>
                <w:szCs w:val="20"/>
                <w:lang w:eastAsia="ar-SA"/>
              </w:rPr>
              <w:t xml:space="preserve"> maģistrālā cauruļvada</w:t>
            </w:r>
          </w:p>
          <w:p w14:paraId="06B587F4" w14:textId="77777777" w:rsidR="001669EC" w:rsidRDefault="001669EC" w:rsidP="00AE7F39">
            <w:pPr>
              <w:suppressAutoHyphens/>
              <w:spacing w:after="0" w:line="240" w:lineRule="auto"/>
              <w:rPr>
                <w:rFonts w:eastAsia="Times New Roman" w:cstheme="minorHAnsi"/>
                <w:b/>
                <w:kern w:val="1"/>
                <w:sz w:val="20"/>
                <w:szCs w:val="20"/>
                <w:lang w:eastAsia="ar-SA"/>
              </w:rPr>
            </w:pPr>
          </w:p>
          <w:p w14:paraId="7D2D4094" w14:textId="77777777" w:rsidR="001669EC" w:rsidRPr="003215AC" w:rsidRDefault="001669EC" w:rsidP="00AE7F39">
            <w:pPr>
              <w:suppressAutoHyphens/>
              <w:spacing w:after="0" w:line="240" w:lineRule="auto"/>
              <w:rPr>
                <w:rFonts w:eastAsia="Times New Roman" w:cstheme="minorHAnsi"/>
                <w:b/>
                <w:kern w:val="1"/>
                <w:sz w:val="20"/>
                <w:szCs w:val="20"/>
                <w:lang w:eastAsia="ar-SA"/>
              </w:rPr>
            </w:pPr>
            <w:r w:rsidRPr="003215AC">
              <w:rPr>
                <w:rFonts w:eastAsia="Times New Roman" w:cstheme="minorHAnsi"/>
                <w:b/>
                <w:kern w:val="1"/>
                <w:sz w:val="20"/>
                <w:szCs w:val="20"/>
                <w:lang w:eastAsia="ar-SA"/>
              </w:rPr>
              <w:t>Ķīmisko vielu noplūdes</w:t>
            </w:r>
          </w:p>
        </w:tc>
        <w:tc>
          <w:tcPr>
            <w:tcW w:w="2552" w:type="dxa"/>
            <w:tcBorders>
              <w:top w:val="single" w:sz="4" w:space="0" w:color="auto"/>
              <w:bottom w:val="single" w:sz="4" w:space="0" w:color="auto"/>
            </w:tcBorders>
            <w:shd w:val="clear" w:color="auto" w:fill="FFC000" w:themeFill="accent4"/>
          </w:tcPr>
          <w:p w14:paraId="4C135CA9" w14:textId="77777777" w:rsidR="001669EC" w:rsidRPr="003215AC" w:rsidRDefault="001669EC" w:rsidP="00AE7F39">
            <w:pPr>
              <w:suppressAutoHyphens/>
              <w:spacing w:after="0" w:line="240" w:lineRule="auto"/>
              <w:rPr>
                <w:rFonts w:eastAsia="Times New Roman" w:cstheme="minorHAnsi"/>
                <w:b/>
                <w:kern w:val="1"/>
                <w:sz w:val="20"/>
                <w:szCs w:val="20"/>
                <w:lang w:eastAsia="ar-SA"/>
              </w:rPr>
            </w:pPr>
            <w:r>
              <w:rPr>
                <w:rFonts w:eastAsia="Times New Roman" w:cstheme="minorHAnsi"/>
                <w:b/>
                <w:kern w:val="1"/>
                <w:sz w:val="20"/>
                <w:szCs w:val="20"/>
                <w:lang w:eastAsia="ar-SA"/>
              </w:rPr>
              <w:t>Sadales elektrotīklu bojājumi</w:t>
            </w:r>
          </w:p>
        </w:tc>
        <w:tc>
          <w:tcPr>
            <w:tcW w:w="2268" w:type="dxa"/>
            <w:tcBorders>
              <w:top w:val="single" w:sz="4" w:space="0" w:color="auto"/>
              <w:bottom w:val="single" w:sz="4" w:space="0" w:color="auto"/>
              <w:right w:val="single" w:sz="18" w:space="0" w:color="auto"/>
            </w:tcBorders>
            <w:shd w:val="clear" w:color="auto" w:fill="FFC000" w:themeFill="accent4"/>
          </w:tcPr>
          <w:p w14:paraId="1DD692A4" w14:textId="200F29AF" w:rsidR="001669EC" w:rsidRDefault="00D142A8" w:rsidP="00AE7F39">
            <w:pPr>
              <w:suppressAutoHyphens/>
              <w:spacing w:after="0" w:line="240" w:lineRule="auto"/>
              <w:rPr>
                <w:rFonts w:eastAsia="Times New Roman" w:cstheme="minorHAnsi"/>
                <w:b/>
                <w:kern w:val="1"/>
                <w:sz w:val="20"/>
                <w:szCs w:val="20"/>
                <w:lang w:eastAsia="ar-SA"/>
              </w:rPr>
            </w:pPr>
            <w:r>
              <w:rPr>
                <w:rFonts w:eastAsia="Times New Roman" w:cstheme="minorHAnsi"/>
                <w:b/>
                <w:kern w:val="1"/>
                <w:sz w:val="20"/>
                <w:szCs w:val="20"/>
                <w:lang w:eastAsia="ar-SA"/>
              </w:rPr>
              <w:t>Hidrotehnisko būvju pārrāvumi</w:t>
            </w:r>
            <w:r w:rsidR="001669EC">
              <w:rPr>
                <w:rFonts w:eastAsia="Times New Roman" w:cstheme="minorHAnsi"/>
                <w:b/>
                <w:kern w:val="1"/>
                <w:sz w:val="20"/>
                <w:szCs w:val="20"/>
                <w:lang w:eastAsia="ar-SA"/>
              </w:rPr>
              <w:t xml:space="preserve"> </w:t>
            </w:r>
            <w:r>
              <w:rPr>
                <w:rFonts w:eastAsia="Times New Roman" w:cstheme="minorHAnsi"/>
                <w:b/>
                <w:kern w:val="1"/>
                <w:sz w:val="20"/>
                <w:szCs w:val="20"/>
                <w:lang w:eastAsia="ar-SA"/>
              </w:rPr>
              <w:t xml:space="preserve">- </w:t>
            </w:r>
            <w:r w:rsidR="001669EC">
              <w:rPr>
                <w:rFonts w:eastAsia="Times New Roman" w:cstheme="minorHAnsi"/>
                <w:b/>
                <w:kern w:val="1"/>
                <w:sz w:val="20"/>
                <w:szCs w:val="20"/>
                <w:lang w:eastAsia="ar-SA"/>
              </w:rPr>
              <w:t xml:space="preserve">Daugavas HES </w:t>
            </w:r>
          </w:p>
          <w:p w14:paraId="4BC46FD9" w14:textId="77777777" w:rsidR="001669EC" w:rsidRDefault="001669EC" w:rsidP="00AE7F39">
            <w:pPr>
              <w:suppressAutoHyphens/>
              <w:spacing w:after="0" w:line="240" w:lineRule="auto"/>
              <w:rPr>
                <w:rFonts w:eastAsia="Times New Roman" w:cstheme="minorHAnsi"/>
                <w:b/>
                <w:kern w:val="1"/>
                <w:sz w:val="20"/>
                <w:szCs w:val="20"/>
                <w:lang w:eastAsia="ar-SA"/>
              </w:rPr>
            </w:pPr>
          </w:p>
          <w:p w14:paraId="4A03C29B" w14:textId="77777777" w:rsidR="001669EC" w:rsidRPr="003215AC" w:rsidRDefault="001669EC" w:rsidP="00AE7F39">
            <w:pPr>
              <w:suppressAutoHyphens/>
              <w:spacing w:after="0" w:line="240" w:lineRule="auto"/>
              <w:rPr>
                <w:rFonts w:eastAsia="Times New Roman" w:cstheme="minorHAnsi"/>
                <w:b/>
                <w:kern w:val="1"/>
                <w:sz w:val="20"/>
                <w:szCs w:val="20"/>
                <w:lang w:eastAsia="ar-SA"/>
              </w:rPr>
            </w:pPr>
            <w:r>
              <w:rPr>
                <w:rFonts w:eastAsia="Times New Roman" w:cstheme="minorHAnsi"/>
                <w:b/>
                <w:kern w:val="1"/>
                <w:sz w:val="20"/>
                <w:szCs w:val="20"/>
                <w:lang w:eastAsia="ar-SA"/>
              </w:rPr>
              <w:t>Bīstamo vielu noplūde no kuģiem</w:t>
            </w:r>
          </w:p>
        </w:tc>
      </w:tr>
      <w:tr w:rsidR="001669EC" w:rsidRPr="0050000C" w14:paraId="62873F3B" w14:textId="77777777" w:rsidTr="00D142A8">
        <w:trPr>
          <w:trHeight w:val="214"/>
        </w:trPr>
        <w:tc>
          <w:tcPr>
            <w:tcW w:w="1701" w:type="dxa"/>
            <w:tcBorders>
              <w:top w:val="single" w:sz="4" w:space="0" w:color="auto"/>
              <w:left w:val="single" w:sz="4" w:space="0" w:color="auto"/>
              <w:bottom w:val="single" w:sz="4" w:space="0" w:color="auto"/>
              <w:right w:val="single" w:sz="18" w:space="0" w:color="auto"/>
            </w:tcBorders>
            <w:shd w:val="clear" w:color="auto" w:fill="70AD47" w:themeFill="accent6"/>
            <w:vAlign w:val="center"/>
          </w:tcPr>
          <w:p w14:paraId="72648435" w14:textId="77777777" w:rsidR="001669EC" w:rsidRPr="0058567F" w:rsidRDefault="001669EC" w:rsidP="00AE7F39">
            <w:pPr>
              <w:suppressAutoHyphens/>
              <w:spacing w:after="0" w:line="240" w:lineRule="auto"/>
              <w:jc w:val="center"/>
              <w:rPr>
                <w:rFonts w:eastAsia="Times New Roman" w:cstheme="minorHAnsi"/>
                <w:b/>
                <w:i/>
                <w:color w:val="FFFFFF" w:themeColor="background1"/>
                <w:kern w:val="1"/>
                <w:sz w:val="20"/>
                <w:szCs w:val="20"/>
                <w:lang w:eastAsia="ar-SA"/>
              </w:rPr>
            </w:pPr>
            <w:r>
              <w:rPr>
                <w:rFonts w:eastAsia="Times New Roman" w:cstheme="minorHAnsi"/>
                <w:b/>
                <w:i/>
                <w:color w:val="FFFFFF" w:themeColor="background1"/>
                <w:kern w:val="1"/>
                <w:sz w:val="20"/>
                <w:szCs w:val="20"/>
                <w:lang w:eastAsia="ar-SA"/>
              </w:rPr>
              <w:t>Ļoti zems</w:t>
            </w:r>
          </w:p>
        </w:tc>
        <w:tc>
          <w:tcPr>
            <w:tcW w:w="2268" w:type="dxa"/>
            <w:tcBorders>
              <w:top w:val="single" w:sz="4" w:space="0" w:color="auto"/>
              <w:left w:val="single" w:sz="18" w:space="0" w:color="auto"/>
              <w:bottom w:val="single" w:sz="18" w:space="0" w:color="auto"/>
            </w:tcBorders>
            <w:shd w:val="clear" w:color="auto" w:fill="70AD47" w:themeFill="accent6"/>
          </w:tcPr>
          <w:p w14:paraId="1530E1CA" w14:textId="77777777" w:rsidR="001669EC" w:rsidRDefault="001669EC" w:rsidP="00AE7F39">
            <w:pPr>
              <w:suppressAutoHyphens/>
              <w:spacing w:after="0" w:line="240" w:lineRule="auto"/>
              <w:rPr>
                <w:rFonts w:ascii="Calibri" w:eastAsia="Times New Roman" w:hAnsi="Calibri" w:cs="Calibri"/>
                <w:b/>
                <w:kern w:val="1"/>
                <w:sz w:val="20"/>
                <w:szCs w:val="20"/>
                <w:lang w:eastAsia="ar-SA"/>
              </w:rPr>
            </w:pPr>
            <w:r>
              <w:rPr>
                <w:rFonts w:ascii="Calibri" w:eastAsia="Times New Roman" w:hAnsi="Calibri" w:cs="Calibri"/>
                <w:b/>
                <w:kern w:val="1"/>
                <w:sz w:val="20"/>
                <w:szCs w:val="20"/>
                <w:lang w:eastAsia="ar-SA"/>
              </w:rPr>
              <w:t>Zemes nogruvumi</w:t>
            </w:r>
          </w:p>
          <w:p w14:paraId="0F52B1AA" w14:textId="77777777" w:rsidR="001669EC" w:rsidRDefault="001669EC" w:rsidP="00AE7F39">
            <w:pPr>
              <w:suppressAutoHyphens/>
              <w:spacing w:after="0" w:line="240" w:lineRule="auto"/>
              <w:rPr>
                <w:rFonts w:ascii="Calibri" w:eastAsia="Times New Roman" w:hAnsi="Calibri" w:cs="Calibri"/>
                <w:b/>
                <w:kern w:val="1"/>
                <w:sz w:val="20"/>
                <w:szCs w:val="20"/>
                <w:lang w:eastAsia="ar-SA"/>
              </w:rPr>
            </w:pPr>
          </w:p>
          <w:p w14:paraId="727691D5" w14:textId="77777777" w:rsidR="001669EC" w:rsidRDefault="001669EC" w:rsidP="00AE7F39">
            <w:pPr>
              <w:suppressAutoHyphens/>
              <w:spacing w:after="0" w:line="240" w:lineRule="auto"/>
              <w:rPr>
                <w:rFonts w:eastAsia="Times New Roman" w:cstheme="minorHAnsi"/>
                <w:b/>
                <w:kern w:val="1"/>
                <w:sz w:val="20"/>
                <w:szCs w:val="20"/>
                <w:lang w:eastAsia="ar-SA"/>
              </w:rPr>
            </w:pPr>
            <w:r>
              <w:rPr>
                <w:rFonts w:eastAsia="Times New Roman" w:cstheme="minorHAnsi"/>
                <w:b/>
                <w:kern w:val="1"/>
                <w:sz w:val="20"/>
                <w:szCs w:val="20"/>
                <w:lang w:eastAsia="ar-SA"/>
              </w:rPr>
              <w:t>Zemestrīces</w:t>
            </w:r>
          </w:p>
          <w:p w14:paraId="49C598BB" w14:textId="77777777" w:rsidR="001669EC" w:rsidRDefault="001669EC" w:rsidP="00AE7F39">
            <w:pPr>
              <w:suppressAutoHyphens/>
              <w:spacing w:after="0" w:line="240" w:lineRule="auto"/>
              <w:rPr>
                <w:rFonts w:eastAsia="Times New Roman" w:cstheme="minorHAnsi"/>
                <w:b/>
                <w:kern w:val="1"/>
                <w:sz w:val="20"/>
                <w:szCs w:val="20"/>
                <w:lang w:eastAsia="ar-SA"/>
              </w:rPr>
            </w:pPr>
          </w:p>
          <w:p w14:paraId="3C811D9E" w14:textId="77777777" w:rsidR="001669EC" w:rsidRPr="006851AB" w:rsidRDefault="001669EC" w:rsidP="00AE7F39">
            <w:pPr>
              <w:suppressAutoHyphens/>
              <w:spacing w:after="0" w:line="240" w:lineRule="auto"/>
              <w:rPr>
                <w:rFonts w:eastAsia="Times New Roman" w:cstheme="minorHAnsi"/>
                <w:kern w:val="1"/>
                <w:sz w:val="20"/>
                <w:szCs w:val="20"/>
                <w:lang w:eastAsia="ar-SA"/>
              </w:rPr>
            </w:pPr>
            <w:r>
              <w:rPr>
                <w:rFonts w:eastAsia="Times New Roman" w:cstheme="minorHAnsi"/>
                <w:b/>
                <w:kern w:val="1"/>
                <w:sz w:val="20"/>
                <w:szCs w:val="20"/>
                <w:lang w:eastAsia="ar-SA"/>
              </w:rPr>
              <w:t>Sabiedriskās nekārtības</w:t>
            </w:r>
          </w:p>
        </w:tc>
        <w:tc>
          <w:tcPr>
            <w:tcW w:w="2552" w:type="dxa"/>
            <w:tcBorders>
              <w:top w:val="single" w:sz="4" w:space="0" w:color="auto"/>
              <w:bottom w:val="single" w:sz="18" w:space="0" w:color="auto"/>
            </w:tcBorders>
            <w:shd w:val="clear" w:color="auto" w:fill="70AD47" w:themeFill="accent6"/>
          </w:tcPr>
          <w:p w14:paraId="405A0E84" w14:textId="77777777" w:rsidR="001669EC" w:rsidRDefault="001669EC" w:rsidP="00AE7F39">
            <w:pPr>
              <w:suppressAutoHyphens/>
              <w:spacing w:after="0" w:line="240" w:lineRule="auto"/>
              <w:rPr>
                <w:rFonts w:eastAsia="Times New Roman" w:cstheme="minorHAnsi"/>
                <w:b/>
                <w:kern w:val="1"/>
                <w:sz w:val="20"/>
                <w:szCs w:val="20"/>
                <w:lang w:eastAsia="ar-SA"/>
              </w:rPr>
            </w:pPr>
            <w:r w:rsidRPr="00F16C39">
              <w:rPr>
                <w:rFonts w:eastAsia="Times New Roman" w:cstheme="minorHAnsi"/>
                <w:b/>
                <w:kern w:val="1"/>
                <w:sz w:val="20"/>
                <w:szCs w:val="20"/>
                <w:lang w:eastAsia="ar-SA"/>
              </w:rPr>
              <w:t>Terora akti</w:t>
            </w:r>
          </w:p>
          <w:p w14:paraId="59EBA8CE" w14:textId="77777777" w:rsidR="001669EC" w:rsidRPr="00F16C39" w:rsidRDefault="001669EC" w:rsidP="00AE7F39">
            <w:pPr>
              <w:suppressAutoHyphens/>
              <w:spacing w:after="0" w:line="240" w:lineRule="auto"/>
              <w:rPr>
                <w:rFonts w:eastAsia="Times New Roman" w:cstheme="minorHAnsi"/>
                <w:b/>
                <w:kern w:val="1"/>
                <w:sz w:val="20"/>
                <w:szCs w:val="20"/>
                <w:lang w:eastAsia="ar-SA"/>
              </w:rPr>
            </w:pPr>
          </w:p>
          <w:p w14:paraId="40B7D249" w14:textId="77777777" w:rsidR="001669EC" w:rsidRDefault="001669EC" w:rsidP="00AE7F39">
            <w:pPr>
              <w:suppressAutoHyphens/>
              <w:spacing w:after="0" w:line="240" w:lineRule="auto"/>
              <w:rPr>
                <w:rFonts w:eastAsia="Times New Roman" w:cstheme="minorHAnsi"/>
                <w:b/>
                <w:kern w:val="1"/>
                <w:sz w:val="20"/>
                <w:szCs w:val="20"/>
                <w:lang w:eastAsia="ar-SA"/>
              </w:rPr>
            </w:pPr>
            <w:r w:rsidRPr="00F16C39">
              <w:rPr>
                <w:rFonts w:eastAsia="Times New Roman" w:cstheme="minorHAnsi"/>
                <w:b/>
                <w:kern w:val="1"/>
                <w:sz w:val="20"/>
                <w:szCs w:val="20"/>
                <w:lang w:eastAsia="ar-SA"/>
              </w:rPr>
              <w:t>Iekšējie nemieri</w:t>
            </w:r>
          </w:p>
          <w:p w14:paraId="670B0020" w14:textId="77777777" w:rsidR="001669EC" w:rsidRPr="00F16C39" w:rsidRDefault="001669EC" w:rsidP="00AE7F39">
            <w:pPr>
              <w:suppressAutoHyphens/>
              <w:spacing w:after="0" w:line="240" w:lineRule="auto"/>
              <w:rPr>
                <w:rFonts w:eastAsia="Times New Roman" w:cstheme="minorHAnsi"/>
                <w:b/>
                <w:kern w:val="1"/>
                <w:sz w:val="20"/>
                <w:szCs w:val="20"/>
                <w:lang w:eastAsia="ar-SA"/>
              </w:rPr>
            </w:pPr>
          </w:p>
          <w:p w14:paraId="2C10C203" w14:textId="4D520C2F" w:rsidR="001669EC" w:rsidRPr="00F16C39" w:rsidRDefault="001669EC" w:rsidP="00D142A8">
            <w:pPr>
              <w:suppressAutoHyphens/>
              <w:spacing w:after="0" w:line="240" w:lineRule="auto"/>
              <w:rPr>
                <w:rFonts w:eastAsia="Times New Roman" w:cstheme="minorHAnsi"/>
                <w:b/>
                <w:kern w:val="1"/>
                <w:sz w:val="20"/>
                <w:szCs w:val="20"/>
                <w:lang w:eastAsia="ar-SA"/>
              </w:rPr>
            </w:pPr>
            <w:r w:rsidRPr="00F16C39">
              <w:rPr>
                <w:rFonts w:eastAsia="Times New Roman" w:cstheme="minorHAnsi"/>
                <w:b/>
                <w:kern w:val="1"/>
                <w:sz w:val="20"/>
                <w:szCs w:val="20"/>
                <w:lang w:eastAsia="ar-SA"/>
              </w:rPr>
              <w:t>Rad</w:t>
            </w:r>
            <w:r w:rsidR="00D142A8">
              <w:rPr>
                <w:rFonts w:eastAsia="Times New Roman" w:cstheme="minorHAnsi"/>
                <w:b/>
                <w:kern w:val="1"/>
                <w:sz w:val="20"/>
                <w:szCs w:val="20"/>
                <w:lang w:eastAsia="ar-SA"/>
              </w:rPr>
              <w:t xml:space="preserve">iācijas avārija </w:t>
            </w:r>
          </w:p>
        </w:tc>
        <w:tc>
          <w:tcPr>
            <w:tcW w:w="2551" w:type="dxa"/>
            <w:tcBorders>
              <w:top w:val="single" w:sz="4" w:space="0" w:color="auto"/>
              <w:bottom w:val="single" w:sz="18" w:space="0" w:color="auto"/>
            </w:tcBorders>
            <w:shd w:val="clear" w:color="auto" w:fill="70AD47" w:themeFill="accent6"/>
          </w:tcPr>
          <w:p w14:paraId="19EFC6A2" w14:textId="77777777" w:rsidR="001669EC" w:rsidRDefault="001669EC" w:rsidP="00AE7F39">
            <w:pPr>
              <w:suppressAutoHyphens/>
              <w:spacing w:after="0" w:line="240" w:lineRule="auto"/>
              <w:rPr>
                <w:rFonts w:ascii="Calibri" w:eastAsia="Times New Roman" w:hAnsi="Calibri" w:cs="Calibri"/>
                <w:b/>
                <w:kern w:val="1"/>
                <w:sz w:val="20"/>
                <w:szCs w:val="20"/>
                <w:lang w:eastAsia="ar-SA"/>
              </w:rPr>
            </w:pPr>
            <w:r w:rsidRPr="00E1157D">
              <w:rPr>
                <w:rFonts w:ascii="Calibri" w:eastAsia="Times New Roman" w:hAnsi="Calibri" w:cs="Calibri"/>
                <w:b/>
                <w:kern w:val="1"/>
                <w:sz w:val="20"/>
                <w:szCs w:val="20"/>
                <w:lang w:eastAsia="ar-SA"/>
              </w:rPr>
              <w:t>Maģistrālā naftas produkta cauruļvada avārija</w:t>
            </w:r>
          </w:p>
          <w:p w14:paraId="1EA3EAA7" w14:textId="77777777" w:rsidR="001669EC" w:rsidRDefault="001669EC" w:rsidP="00AE7F39">
            <w:pPr>
              <w:suppressAutoHyphens/>
              <w:spacing w:after="0" w:line="240" w:lineRule="auto"/>
              <w:rPr>
                <w:rFonts w:ascii="Calibri" w:eastAsia="Times New Roman" w:hAnsi="Calibri" w:cs="Calibri"/>
                <w:b/>
                <w:kern w:val="1"/>
                <w:sz w:val="20"/>
                <w:szCs w:val="20"/>
                <w:lang w:eastAsia="ar-SA"/>
              </w:rPr>
            </w:pPr>
          </w:p>
          <w:p w14:paraId="116DCC2E" w14:textId="77777777" w:rsidR="001669EC" w:rsidRDefault="001669EC" w:rsidP="00AE7F39">
            <w:pPr>
              <w:suppressAutoHyphens/>
              <w:spacing w:after="0" w:line="240" w:lineRule="auto"/>
              <w:rPr>
                <w:rFonts w:ascii="Calibri" w:eastAsia="Times New Roman" w:hAnsi="Calibri" w:cs="Calibri"/>
                <w:b/>
                <w:kern w:val="1"/>
                <w:sz w:val="20"/>
                <w:szCs w:val="20"/>
                <w:lang w:eastAsia="ar-SA"/>
              </w:rPr>
            </w:pPr>
            <w:r>
              <w:rPr>
                <w:rFonts w:ascii="Calibri" w:eastAsia="Times New Roman" w:hAnsi="Calibri" w:cs="Calibri"/>
                <w:b/>
                <w:kern w:val="1"/>
                <w:sz w:val="20"/>
                <w:szCs w:val="20"/>
                <w:lang w:eastAsia="ar-SA"/>
              </w:rPr>
              <w:t>Ostas inženierbūves (dambja)  pārrāvumi</w:t>
            </w:r>
          </w:p>
          <w:p w14:paraId="3C3ECD70" w14:textId="77777777" w:rsidR="001669EC" w:rsidRDefault="001669EC" w:rsidP="00AE7F39">
            <w:pPr>
              <w:suppressAutoHyphens/>
              <w:spacing w:after="0" w:line="240" w:lineRule="auto"/>
              <w:rPr>
                <w:rFonts w:ascii="Calibri" w:eastAsia="Times New Roman" w:hAnsi="Calibri" w:cs="Calibri"/>
                <w:b/>
                <w:kern w:val="1"/>
                <w:sz w:val="20"/>
                <w:szCs w:val="20"/>
                <w:lang w:eastAsia="ar-SA"/>
              </w:rPr>
            </w:pPr>
          </w:p>
          <w:p w14:paraId="505C1B87" w14:textId="77777777" w:rsidR="001669EC" w:rsidRDefault="001669EC" w:rsidP="00AE7F39">
            <w:pPr>
              <w:suppressAutoHyphens/>
              <w:spacing w:after="0" w:line="240" w:lineRule="auto"/>
              <w:rPr>
                <w:rFonts w:ascii="Calibri" w:eastAsia="Times New Roman" w:hAnsi="Calibri" w:cs="Calibri"/>
                <w:b/>
                <w:kern w:val="1"/>
                <w:sz w:val="20"/>
                <w:szCs w:val="20"/>
                <w:lang w:eastAsia="ar-SA"/>
              </w:rPr>
            </w:pPr>
            <w:r>
              <w:rPr>
                <w:rFonts w:ascii="Calibri" w:eastAsia="Times New Roman" w:hAnsi="Calibri" w:cs="Calibri"/>
                <w:b/>
                <w:kern w:val="1"/>
                <w:sz w:val="20"/>
                <w:szCs w:val="20"/>
                <w:lang w:eastAsia="ar-SA"/>
              </w:rPr>
              <w:t>Kuģa uzskriešana uz sēkļa</w:t>
            </w:r>
          </w:p>
          <w:p w14:paraId="7898DBB6" w14:textId="77777777" w:rsidR="001669EC" w:rsidRDefault="001669EC" w:rsidP="00AE7F39">
            <w:pPr>
              <w:suppressAutoHyphens/>
              <w:spacing w:after="0" w:line="240" w:lineRule="auto"/>
              <w:rPr>
                <w:rFonts w:ascii="Calibri" w:eastAsia="Times New Roman" w:hAnsi="Calibri" w:cs="Calibri"/>
                <w:b/>
                <w:kern w:val="1"/>
                <w:sz w:val="20"/>
                <w:szCs w:val="20"/>
                <w:lang w:eastAsia="ar-SA"/>
              </w:rPr>
            </w:pPr>
          </w:p>
          <w:p w14:paraId="1B31D4DF" w14:textId="77777777" w:rsidR="001669EC" w:rsidRPr="00F16C39" w:rsidRDefault="001669EC" w:rsidP="00AE7F39">
            <w:pPr>
              <w:suppressAutoHyphens/>
              <w:spacing w:after="0" w:line="240" w:lineRule="auto"/>
              <w:rPr>
                <w:rFonts w:ascii="Calibri" w:eastAsia="Times New Roman" w:hAnsi="Calibri" w:cs="Calibri"/>
                <w:b/>
                <w:kern w:val="1"/>
                <w:sz w:val="20"/>
                <w:szCs w:val="20"/>
                <w:lang w:eastAsia="ar-SA"/>
              </w:rPr>
            </w:pPr>
            <w:r>
              <w:rPr>
                <w:rFonts w:ascii="Calibri" w:eastAsia="Times New Roman" w:hAnsi="Calibri" w:cs="Calibri"/>
                <w:b/>
                <w:kern w:val="1"/>
                <w:sz w:val="20"/>
                <w:szCs w:val="20"/>
                <w:lang w:eastAsia="ar-SA"/>
              </w:rPr>
              <w:t>Kuģu sadursme</w:t>
            </w:r>
          </w:p>
        </w:tc>
        <w:tc>
          <w:tcPr>
            <w:tcW w:w="2552" w:type="dxa"/>
            <w:tcBorders>
              <w:top w:val="single" w:sz="4" w:space="0" w:color="auto"/>
              <w:bottom w:val="single" w:sz="18" w:space="0" w:color="auto"/>
            </w:tcBorders>
            <w:shd w:val="clear" w:color="auto" w:fill="70AD47" w:themeFill="accent6"/>
          </w:tcPr>
          <w:p w14:paraId="61C03D4F" w14:textId="77777777" w:rsidR="001669EC" w:rsidRDefault="001669EC" w:rsidP="00AE7F39">
            <w:pPr>
              <w:suppressAutoHyphens/>
              <w:spacing w:after="0" w:line="240" w:lineRule="auto"/>
              <w:rPr>
                <w:rFonts w:ascii="Calibri" w:eastAsia="Times New Roman" w:hAnsi="Calibri" w:cs="Calibri"/>
                <w:b/>
                <w:kern w:val="1"/>
                <w:sz w:val="20"/>
                <w:szCs w:val="20"/>
                <w:lang w:eastAsia="ar-SA"/>
              </w:rPr>
            </w:pPr>
            <w:r>
              <w:rPr>
                <w:rFonts w:ascii="Calibri" w:eastAsia="Times New Roman" w:hAnsi="Calibri" w:cs="Calibri"/>
                <w:b/>
                <w:kern w:val="1"/>
                <w:sz w:val="20"/>
                <w:szCs w:val="20"/>
                <w:lang w:eastAsia="ar-SA"/>
              </w:rPr>
              <w:t>Bioloģisko vielu negadījums</w:t>
            </w:r>
          </w:p>
          <w:p w14:paraId="26FCF8C9" w14:textId="77777777" w:rsidR="001669EC" w:rsidRDefault="001669EC" w:rsidP="00AE7F39">
            <w:pPr>
              <w:suppressAutoHyphens/>
              <w:spacing w:after="0" w:line="240" w:lineRule="auto"/>
              <w:rPr>
                <w:rFonts w:ascii="Calibri" w:eastAsia="Times New Roman" w:hAnsi="Calibri" w:cs="Calibri"/>
                <w:b/>
                <w:kern w:val="1"/>
                <w:sz w:val="20"/>
                <w:szCs w:val="20"/>
                <w:lang w:eastAsia="ar-SA"/>
              </w:rPr>
            </w:pPr>
          </w:p>
          <w:p w14:paraId="3F9EB8A2" w14:textId="23817A1B" w:rsidR="001669EC" w:rsidRPr="001669EC" w:rsidRDefault="001669EC" w:rsidP="00D142A8">
            <w:pPr>
              <w:suppressAutoHyphens/>
              <w:spacing w:after="0" w:line="240" w:lineRule="auto"/>
              <w:rPr>
                <w:rFonts w:ascii="Calibri" w:eastAsia="Times New Roman" w:hAnsi="Calibri" w:cs="Calibri"/>
                <w:b/>
                <w:kern w:val="1"/>
                <w:sz w:val="20"/>
                <w:szCs w:val="20"/>
                <w:lang w:eastAsia="ar-SA"/>
              </w:rPr>
            </w:pPr>
            <w:r w:rsidRPr="00E1157D">
              <w:rPr>
                <w:rFonts w:ascii="Calibri" w:eastAsia="Times New Roman" w:hAnsi="Calibri" w:cs="Calibri"/>
                <w:b/>
                <w:kern w:val="1"/>
                <w:sz w:val="20"/>
                <w:szCs w:val="20"/>
                <w:lang w:eastAsia="ar-SA"/>
              </w:rPr>
              <w:t xml:space="preserve">Aviācijas nelaimes gadījums </w:t>
            </w:r>
            <w:r>
              <w:rPr>
                <w:rFonts w:ascii="Calibri" w:eastAsia="Times New Roman" w:hAnsi="Calibri" w:cs="Calibri"/>
                <w:b/>
                <w:kern w:val="1"/>
                <w:sz w:val="20"/>
                <w:szCs w:val="20"/>
                <w:lang w:eastAsia="ar-SA"/>
              </w:rPr>
              <w:t xml:space="preserve">ar gaisa kuģi </w:t>
            </w:r>
          </w:p>
        </w:tc>
        <w:tc>
          <w:tcPr>
            <w:tcW w:w="2268" w:type="dxa"/>
            <w:tcBorders>
              <w:top w:val="single" w:sz="4" w:space="0" w:color="auto"/>
              <w:bottom w:val="single" w:sz="12" w:space="0" w:color="auto"/>
              <w:right w:val="single" w:sz="18" w:space="0" w:color="auto"/>
            </w:tcBorders>
            <w:shd w:val="clear" w:color="auto" w:fill="70AD47" w:themeFill="accent6"/>
          </w:tcPr>
          <w:p w14:paraId="471DEFD9" w14:textId="77777777" w:rsidR="001669EC" w:rsidRPr="006851AB" w:rsidRDefault="001669EC" w:rsidP="00AE7F39">
            <w:pPr>
              <w:suppressAutoHyphens/>
              <w:spacing w:after="0" w:line="240" w:lineRule="auto"/>
              <w:rPr>
                <w:rFonts w:eastAsia="Times New Roman" w:cstheme="minorHAnsi"/>
                <w:kern w:val="1"/>
                <w:sz w:val="20"/>
                <w:szCs w:val="20"/>
                <w:lang w:eastAsia="ar-SA"/>
              </w:rPr>
            </w:pPr>
          </w:p>
        </w:tc>
      </w:tr>
      <w:tr w:rsidR="001669EC" w:rsidRPr="0050000C" w14:paraId="5A4120D1" w14:textId="77777777" w:rsidTr="00D142A8">
        <w:trPr>
          <w:trHeight w:val="214"/>
        </w:trPr>
        <w:tc>
          <w:tcPr>
            <w:tcW w:w="1701" w:type="dxa"/>
            <w:vMerge w:val="restart"/>
            <w:tcBorders>
              <w:top w:val="single" w:sz="4" w:space="0" w:color="auto"/>
              <w:left w:val="nil"/>
              <w:bottom w:val="nil"/>
              <w:right w:val="single" w:sz="4" w:space="0" w:color="auto"/>
            </w:tcBorders>
          </w:tcPr>
          <w:p w14:paraId="7991ADBF" w14:textId="77777777" w:rsidR="001669EC" w:rsidRPr="00FC593E" w:rsidRDefault="001669EC" w:rsidP="00AE7F39">
            <w:pPr>
              <w:suppressAutoHyphens/>
              <w:spacing w:after="0" w:line="240" w:lineRule="auto"/>
              <w:jc w:val="center"/>
              <w:rPr>
                <w:rFonts w:eastAsia="Times New Roman" w:cstheme="minorHAnsi"/>
                <w:b/>
                <w:kern w:val="1"/>
                <w:lang w:eastAsia="ar-SA"/>
              </w:rPr>
            </w:pPr>
            <w:r w:rsidRPr="00FC593E">
              <w:rPr>
                <w:rFonts w:eastAsia="Times New Roman" w:cstheme="minorHAnsi"/>
                <w:b/>
                <w:kern w:val="1"/>
                <w:lang w:eastAsia="ar-SA"/>
              </w:rPr>
              <w:t xml:space="preserve">Apdraudējuma iespējamais </w:t>
            </w:r>
          </w:p>
          <w:p w14:paraId="64C36721" w14:textId="77777777" w:rsidR="001669EC" w:rsidRPr="0058567F" w:rsidRDefault="001669EC" w:rsidP="00AE7F39">
            <w:pPr>
              <w:suppressAutoHyphens/>
              <w:spacing w:after="0" w:line="240" w:lineRule="auto"/>
              <w:jc w:val="center"/>
              <w:rPr>
                <w:rFonts w:eastAsia="Times New Roman" w:cstheme="minorHAnsi"/>
                <w:b/>
                <w:kern w:val="1"/>
                <w:sz w:val="20"/>
                <w:szCs w:val="20"/>
                <w:lang w:eastAsia="ar-SA"/>
              </w:rPr>
            </w:pPr>
            <w:r w:rsidRPr="00FC593E">
              <w:rPr>
                <w:rFonts w:eastAsia="Times New Roman" w:cstheme="minorHAnsi"/>
                <w:b/>
                <w:kern w:val="1"/>
                <w:lang w:eastAsia="ar-SA"/>
              </w:rPr>
              <w:t xml:space="preserve">seku līmenis </w:t>
            </w:r>
            <w:r w:rsidRPr="00FC593E">
              <w:rPr>
                <w:rFonts w:ascii="Times New Roman" w:eastAsia="Times New Roman" w:hAnsi="Times New Roman" w:cs="Times New Roman"/>
                <w:b/>
                <w:kern w:val="1"/>
                <w:lang w:eastAsia="ar-SA"/>
              </w:rPr>
              <w:t>→</w:t>
            </w:r>
          </w:p>
        </w:tc>
        <w:tc>
          <w:tcPr>
            <w:tcW w:w="2268" w:type="dxa"/>
            <w:tcBorders>
              <w:top w:val="single" w:sz="18" w:space="0" w:color="auto"/>
              <w:left w:val="single" w:sz="4" w:space="0" w:color="auto"/>
            </w:tcBorders>
            <w:shd w:val="clear" w:color="auto" w:fill="70AD47" w:themeFill="accent6"/>
          </w:tcPr>
          <w:p w14:paraId="375848D0" w14:textId="77777777" w:rsidR="001669EC" w:rsidRPr="006851AB" w:rsidRDefault="001669EC" w:rsidP="00AE7F39">
            <w:pPr>
              <w:suppressAutoHyphens/>
              <w:spacing w:after="0" w:line="240" w:lineRule="auto"/>
              <w:jc w:val="center"/>
              <w:rPr>
                <w:rFonts w:eastAsia="Times New Roman" w:cstheme="minorHAnsi"/>
                <w:b/>
                <w:i/>
                <w:kern w:val="1"/>
                <w:sz w:val="20"/>
                <w:szCs w:val="20"/>
                <w:lang w:eastAsia="ar-SA"/>
              </w:rPr>
            </w:pPr>
            <w:r w:rsidRPr="006851AB">
              <w:rPr>
                <w:rFonts w:eastAsia="Times New Roman" w:cstheme="minorHAnsi"/>
                <w:b/>
                <w:i/>
                <w:kern w:val="1"/>
                <w:sz w:val="20"/>
                <w:szCs w:val="20"/>
                <w:lang w:eastAsia="ar-SA"/>
              </w:rPr>
              <w:t>Maznozīmīgas</w:t>
            </w:r>
            <w:r>
              <w:rPr>
                <w:rFonts w:eastAsia="Times New Roman" w:cstheme="minorHAnsi"/>
                <w:b/>
                <w:i/>
                <w:kern w:val="1"/>
                <w:sz w:val="20"/>
                <w:szCs w:val="20"/>
                <w:lang w:eastAsia="ar-SA"/>
              </w:rPr>
              <w:t xml:space="preserve"> sekas</w:t>
            </w:r>
          </w:p>
        </w:tc>
        <w:tc>
          <w:tcPr>
            <w:tcW w:w="2552" w:type="dxa"/>
            <w:tcBorders>
              <w:top w:val="single" w:sz="18" w:space="0" w:color="auto"/>
            </w:tcBorders>
            <w:shd w:val="clear" w:color="auto" w:fill="FFC000" w:themeFill="accent4"/>
          </w:tcPr>
          <w:p w14:paraId="50EE15A6" w14:textId="77777777" w:rsidR="001669EC" w:rsidRPr="006851AB" w:rsidRDefault="001669EC" w:rsidP="00AE7F39">
            <w:pPr>
              <w:suppressAutoHyphens/>
              <w:spacing w:after="0" w:line="240" w:lineRule="auto"/>
              <w:jc w:val="center"/>
              <w:rPr>
                <w:rFonts w:eastAsia="Times New Roman" w:cstheme="minorHAnsi"/>
                <w:b/>
                <w:i/>
                <w:kern w:val="1"/>
                <w:sz w:val="20"/>
                <w:szCs w:val="20"/>
                <w:lang w:eastAsia="ar-SA"/>
              </w:rPr>
            </w:pPr>
            <w:r w:rsidRPr="006851AB">
              <w:rPr>
                <w:rFonts w:eastAsia="Times New Roman" w:cstheme="minorHAnsi"/>
                <w:b/>
                <w:i/>
                <w:kern w:val="1"/>
                <w:sz w:val="20"/>
                <w:szCs w:val="20"/>
                <w:lang w:eastAsia="ar-SA"/>
              </w:rPr>
              <w:t>Nozīmīgas</w:t>
            </w:r>
            <w:r>
              <w:rPr>
                <w:rFonts w:eastAsia="Times New Roman" w:cstheme="minorHAnsi"/>
                <w:b/>
                <w:i/>
                <w:kern w:val="1"/>
                <w:sz w:val="20"/>
                <w:szCs w:val="20"/>
                <w:lang w:eastAsia="ar-SA"/>
              </w:rPr>
              <w:t xml:space="preserve"> sekas</w:t>
            </w:r>
          </w:p>
        </w:tc>
        <w:tc>
          <w:tcPr>
            <w:tcW w:w="2551" w:type="dxa"/>
            <w:tcBorders>
              <w:top w:val="single" w:sz="18" w:space="0" w:color="auto"/>
            </w:tcBorders>
            <w:shd w:val="clear" w:color="auto" w:fill="ED7D31" w:themeFill="accent2"/>
          </w:tcPr>
          <w:p w14:paraId="58C16316" w14:textId="77777777" w:rsidR="001669EC" w:rsidRPr="006851AB" w:rsidRDefault="001669EC" w:rsidP="00AE7F39">
            <w:pPr>
              <w:suppressAutoHyphens/>
              <w:spacing w:after="0" w:line="240" w:lineRule="auto"/>
              <w:jc w:val="center"/>
              <w:rPr>
                <w:rFonts w:eastAsia="Times New Roman" w:cstheme="minorHAnsi"/>
                <w:b/>
                <w:i/>
                <w:kern w:val="1"/>
                <w:sz w:val="20"/>
                <w:szCs w:val="20"/>
                <w:lang w:eastAsia="ar-SA"/>
              </w:rPr>
            </w:pPr>
            <w:r w:rsidRPr="006851AB">
              <w:rPr>
                <w:rFonts w:eastAsia="Times New Roman" w:cstheme="minorHAnsi"/>
                <w:b/>
                <w:i/>
                <w:kern w:val="1"/>
                <w:sz w:val="20"/>
                <w:szCs w:val="20"/>
                <w:lang w:eastAsia="ar-SA"/>
              </w:rPr>
              <w:t>Vidējas</w:t>
            </w:r>
            <w:r>
              <w:rPr>
                <w:rFonts w:eastAsia="Times New Roman" w:cstheme="minorHAnsi"/>
                <w:b/>
                <w:i/>
                <w:kern w:val="1"/>
                <w:sz w:val="20"/>
                <w:szCs w:val="20"/>
                <w:lang w:eastAsia="ar-SA"/>
              </w:rPr>
              <w:t xml:space="preserve"> sekas</w:t>
            </w:r>
          </w:p>
        </w:tc>
        <w:tc>
          <w:tcPr>
            <w:tcW w:w="2552" w:type="dxa"/>
            <w:tcBorders>
              <w:top w:val="single" w:sz="18" w:space="0" w:color="auto"/>
            </w:tcBorders>
            <w:shd w:val="clear" w:color="auto" w:fill="FF0000"/>
          </w:tcPr>
          <w:p w14:paraId="0E031E68" w14:textId="77777777" w:rsidR="001669EC" w:rsidRPr="006851AB" w:rsidRDefault="001669EC" w:rsidP="00AE7F39">
            <w:pPr>
              <w:suppressAutoHyphens/>
              <w:spacing w:after="0" w:line="240" w:lineRule="auto"/>
              <w:jc w:val="center"/>
              <w:rPr>
                <w:rFonts w:eastAsia="Times New Roman" w:cstheme="minorHAnsi"/>
                <w:b/>
                <w:i/>
                <w:kern w:val="1"/>
                <w:sz w:val="20"/>
                <w:szCs w:val="20"/>
                <w:lang w:eastAsia="ar-SA"/>
              </w:rPr>
            </w:pPr>
            <w:r w:rsidRPr="006851AB">
              <w:rPr>
                <w:rFonts w:eastAsia="Times New Roman" w:cstheme="minorHAnsi"/>
                <w:b/>
                <w:i/>
                <w:kern w:val="1"/>
                <w:sz w:val="20"/>
                <w:szCs w:val="20"/>
                <w:lang w:eastAsia="ar-SA"/>
              </w:rPr>
              <w:t>Smagas</w:t>
            </w:r>
            <w:r>
              <w:rPr>
                <w:rFonts w:eastAsia="Times New Roman" w:cstheme="minorHAnsi"/>
                <w:b/>
                <w:i/>
                <w:kern w:val="1"/>
                <w:sz w:val="20"/>
                <w:szCs w:val="20"/>
                <w:lang w:eastAsia="ar-SA"/>
              </w:rPr>
              <w:t xml:space="preserve"> sekas</w:t>
            </w:r>
          </w:p>
        </w:tc>
        <w:tc>
          <w:tcPr>
            <w:tcW w:w="2268" w:type="dxa"/>
            <w:tcBorders>
              <w:top w:val="single" w:sz="18" w:space="0" w:color="auto"/>
            </w:tcBorders>
            <w:shd w:val="clear" w:color="auto" w:fill="C00000"/>
          </w:tcPr>
          <w:p w14:paraId="28B24656" w14:textId="77777777" w:rsidR="001669EC" w:rsidRPr="00FC593E" w:rsidRDefault="001669EC" w:rsidP="00AE7F39">
            <w:pPr>
              <w:suppressAutoHyphens/>
              <w:spacing w:after="0" w:line="240" w:lineRule="auto"/>
              <w:jc w:val="center"/>
              <w:rPr>
                <w:rFonts w:eastAsia="Times New Roman" w:cstheme="minorHAnsi"/>
                <w:b/>
                <w:i/>
                <w:color w:val="000000" w:themeColor="text1"/>
                <w:kern w:val="1"/>
                <w:sz w:val="20"/>
                <w:szCs w:val="20"/>
                <w:lang w:eastAsia="ar-SA"/>
              </w:rPr>
            </w:pPr>
            <w:r w:rsidRPr="00FC593E">
              <w:rPr>
                <w:rFonts w:eastAsia="Times New Roman" w:cstheme="minorHAnsi"/>
                <w:b/>
                <w:i/>
                <w:color w:val="000000" w:themeColor="text1"/>
                <w:kern w:val="1"/>
                <w:sz w:val="20"/>
                <w:szCs w:val="20"/>
                <w:lang w:eastAsia="ar-SA"/>
              </w:rPr>
              <w:t>Katastrofālas sekas</w:t>
            </w:r>
          </w:p>
        </w:tc>
      </w:tr>
      <w:tr w:rsidR="001669EC" w:rsidRPr="0050000C" w14:paraId="59CA3657" w14:textId="77777777" w:rsidTr="00AE7F39">
        <w:trPr>
          <w:gridAfter w:val="5"/>
          <w:wAfter w:w="12191" w:type="dxa"/>
          <w:trHeight w:val="244"/>
        </w:trPr>
        <w:tc>
          <w:tcPr>
            <w:tcW w:w="1701" w:type="dxa"/>
            <w:vMerge/>
            <w:tcBorders>
              <w:top w:val="nil"/>
              <w:left w:val="nil"/>
              <w:bottom w:val="nil"/>
              <w:right w:val="single" w:sz="4" w:space="0" w:color="auto"/>
            </w:tcBorders>
          </w:tcPr>
          <w:p w14:paraId="0F94C806" w14:textId="77777777" w:rsidR="001669EC" w:rsidRPr="0050000C" w:rsidRDefault="001669EC" w:rsidP="00AE7F39">
            <w:pPr>
              <w:suppressAutoHyphens/>
              <w:spacing w:after="0" w:line="240" w:lineRule="auto"/>
              <w:jc w:val="both"/>
              <w:rPr>
                <w:rFonts w:eastAsia="Times New Roman" w:cstheme="minorHAnsi"/>
                <w:kern w:val="1"/>
                <w:sz w:val="20"/>
                <w:szCs w:val="20"/>
                <w:lang w:eastAsia="ar-SA"/>
              </w:rPr>
            </w:pPr>
          </w:p>
        </w:tc>
      </w:tr>
    </w:tbl>
    <w:p w14:paraId="0CBEF4A8" w14:textId="77777777" w:rsidR="00BB4B00" w:rsidRDefault="00BB4B00" w:rsidP="00BB4B00">
      <w:pPr>
        <w:rPr>
          <w:rFonts w:ascii="Times New Roman" w:hAnsi="Times New Roman"/>
          <w:sz w:val="26"/>
          <w:szCs w:val="26"/>
        </w:rPr>
        <w:sectPr w:rsidR="00BB4B00" w:rsidSect="00AE7F39">
          <w:type w:val="nextColumn"/>
          <w:pgSz w:w="16840" w:h="11907" w:orient="landscape" w:code="9"/>
          <w:pgMar w:top="1701" w:right="1134" w:bottom="1134" w:left="1134" w:header="709" w:footer="709" w:gutter="0"/>
          <w:cols w:space="708"/>
          <w:titlePg/>
          <w:docGrid w:linePitch="360"/>
        </w:sectPr>
      </w:pPr>
    </w:p>
    <w:p w14:paraId="7C757776" w14:textId="77777777" w:rsidR="00D142A8" w:rsidRDefault="00D142A8" w:rsidP="00BB4B00">
      <w:pPr>
        <w:shd w:val="clear" w:color="auto" w:fill="FFFFFF"/>
        <w:spacing w:after="0" w:line="240" w:lineRule="auto"/>
        <w:jc w:val="both"/>
        <w:rPr>
          <w:rFonts w:ascii="Times New Roman" w:hAnsi="Times New Roman"/>
          <w:b/>
          <w:sz w:val="28"/>
          <w:szCs w:val="28"/>
        </w:rPr>
      </w:pPr>
    </w:p>
    <w:p w14:paraId="14BC875B" w14:textId="569DBD56" w:rsidR="00BB4B00" w:rsidRPr="009665F6" w:rsidRDefault="00BB4B00" w:rsidP="00BB4B00">
      <w:pPr>
        <w:shd w:val="clear" w:color="auto" w:fill="FFFFFF"/>
        <w:spacing w:after="0" w:line="240" w:lineRule="auto"/>
        <w:jc w:val="both"/>
        <w:rPr>
          <w:rFonts w:ascii="Times New Roman" w:hAnsi="Times New Roman"/>
          <w:b/>
          <w:color w:val="414142"/>
          <w:sz w:val="28"/>
          <w:szCs w:val="28"/>
          <w:lang w:eastAsia="lv-LV"/>
        </w:rPr>
      </w:pPr>
      <w:r>
        <w:rPr>
          <w:rFonts w:ascii="Times New Roman" w:hAnsi="Times New Roman"/>
          <w:b/>
          <w:sz w:val="28"/>
          <w:szCs w:val="28"/>
        </w:rPr>
        <w:t xml:space="preserve">4. </w:t>
      </w:r>
      <w:r w:rsidRPr="009665F6">
        <w:rPr>
          <w:rFonts w:ascii="Times New Roman" w:hAnsi="Times New Roman"/>
          <w:b/>
          <w:sz w:val="28"/>
          <w:szCs w:val="28"/>
        </w:rPr>
        <w:t>Reaģēšanas un seku likvidēšanas darbu vadītāji</w:t>
      </w:r>
    </w:p>
    <w:p w14:paraId="1FA17BFC" w14:textId="77777777" w:rsidR="00BB4B00" w:rsidRPr="009665F6" w:rsidRDefault="00BB4B00" w:rsidP="00BB4B00">
      <w:pPr>
        <w:pStyle w:val="Virsraksts1"/>
        <w:tabs>
          <w:tab w:val="left" w:pos="1134"/>
        </w:tabs>
        <w:ind w:left="709"/>
        <w:jc w:val="both"/>
        <w:rPr>
          <w:sz w:val="28"/>
          <w:szCs w:val="28"/>
          <w:u w:val="none"/>
        </w:rPr>
      </w:pPr>
    </w:p>
    <w:p w14:paraId="111E48CB" w14:textId="435B8408" w:rsidR="00BB4B00" w:rsidRPr="00A70FC4" w:rsidRDefault="00BB4B00" w:rsidP="00BB4B00">
      <w:pPr>
        <w:spacing w:after="0" w:line="240" w:lineRule="auto"/>
        <w:ind w:firstLine="720"/>
        <w:jc w:val="both"/>
        <w:rPr>
          <w:rFonts w:ascii="Times New Roman" w:hAnsi="Times New Roman"/>
          <w:sz w:val="28"/>
          <w:szCs w:val="28"/>
        </w:rPr>
      </w:pPr>
      <w:r w:rsidRPr="009665F6">
        <w:rPr>
          <w:rFonts w:ascii="Times New Roman" w:hAnsi="Times New Roman"/>
          <w:sz w:val="28"/>
          <w:szCs w:val="28"/>
        </w:rPr>
        <w:t xml:space="preserve">Reaģēšanas un seku likvidēšanas darbu vadītāji noteikti atbilstoši spēkā </w:t>
      </w:r>
      <w:r>
        <w:rPr>
          <w:rFonts w:ascii="Times New Roman" w:hAnsi="Times New Roman"/>
          <w:sz w:val="28"/>
          <w:szCs w:val="28"/>
        </w:rPr>
        <w:t xml:space="preserve">esošajiem </w:t>
      </w:r>
      <w:r w:rsidRPr="00A70FC4">
        <w:rPr>
          <w:rFonts w:ascii="Times New Roman" w:hAnsi="Times New Roman"/>
          <w:sz w:val="28"/>
          <w:szCs w:val="28"/>
        </w:rPr>
        <w:t>normatīvajiem aktiem, un iekļauti Valsts civil</w:t>
      </w:r>
      <w:r w:rsidRPr="00A70FC4">
        <w:rPr>
          <w:rFonts w:ascii="Times New Roman" w:hAnsi="Times New Roman" w:hint="eastAsia"/>
          <w:sz w:val="28"/>
          <w:szCs w:val="28"/>
        </w:rPr>
        <w:t>ā</w:t>
      </w:r>
      <w:r w:rsidRPr="00A70FC4">
        <w:rPr>
          <w:rFonts w:ascii="Times New Roman" w:hAnsi="Times New Roman"/>
          <w:sz w:val="28"/>
          <w:szCs w:val="28"/>
        </w:rPr>
        <w:t>s aizsardz</w:t>
      </w:r>
      <w:r w:rsidRPr="00A70FC4">
        <w:rPr>
          <w:rFonts w:ascii="Times New Roman" w:hAnsi="Times New Roman" w:hint="eastAsia"/>
          <w:sz w:val="28"/>
          <w:szCs w:val="28"/>
        </w:rPr>
        <w:t>ī</w:t>
      </w:r>
      <w:r w:rsidRPr="00A70FC4">
        <w:rPr>
          <w:rFonts w:ascii="Times New Roman" w:hAnsi="Times New Roman"/>
          <w:sz w:val="28"/>
          <w:szCs w:val="28"/>
        </w:rPr>
        <w:t>bas pl</w:t>
      </w:r>
      <w:r w:rsidRPr="00A70FC4">
        <w:rPr>
          <w:rFonts w:ascii="Times New Roman" w:hAnsi="Times New Roman" w:hint="eastAsia"/>
          <w:sz w:val="28"/>
          <w:szCs w:val="28"/>
        </w:rPr>
        <w:t>ā</w:t>
      </w:r>
      <w:r w:rsidRPr="00A70FC4">
        <w:rPr>
          <w:rFonts w:ascii="Times New Roman" w:hAnsi="Times New Roman"/>
          <w:sz w:val="28"/>
          <w:szCs w:val="28"/>
        </w:rPr>
        <w:t xml:space="preserve">na </w:t>
      </w:r>
      <w:r w:rsidR="00AE7F39">
        <w:rPr>
          <w:rFonts w:ascii="Times New Roman" w:hAnsi="Times New Roman"/>
          <w:sz w:val="28"/>
          <w:szCs w:val="28"/>
        </w:rPr>
        <w:t>27.</w:t>
      </w:r>
      <w:r w:rsidRPr="00A70FC4">
        <w:rPr>
          <w:rFonts w:ascii="Times New Roman" w:hAnsi="Times New Roman"/>
          <w:sz w:val="28"/>
          <w:szCs w:val="28"/>
        </w:rPr>
        <w:t>pielikum</w:t>
      </w:r>
      <w:r w:rsidRPr="00A70FC4">
        <w:rPr>
          <w:rFonts w:ascii="Times New Roman" w:hAnsi="Times New Roman" w:hint="eastAsia"/>
          <w:sz w:val="28"/>
          <w:szCs w:val="28"/>
        </w:rPr>
        <w:t>ā</w:t>
      </w:r>
      <w:r w:rsidRPr="00A70FC4">
        <w:rPr>
          <w:rFonts w:ascii="Times New Roman" w:hAnsi="Times New Roman"/>
          <w:sz w:val="28"/>
          <w:szCs w:val="28"/>
        </w:rPr>
        <w:t xml:space="preserve"> (</w:t>
      </w:r>
      <w:r w:rsidRPr="00A70FC4">
        <w:rPr>
          <w:rFonts w:ascii="Times New Roman" w:hAnsi="Times New Roman"/>
          <w:i/>
          <w:sz w:val="28"/>
          <w:szCs w:val="28"/>
        </w:rPr>
        <w:t>skat</w:t>
      </w:r>
      <w:r w:rsidRPr="00A70FC4">
        <w:rPr>
          <w:rFonts w:ascii="Times New Roman" w:hAnsi="Times New Roman" w:hint="eastAsia"/>
          <w:i/>
          <w:sz w:val="28"/>
          <w:szCs w:val="28"/>
        </w:rPr>
        <w:t>ī</w:t>
      </w:r>
      <w:r w:rsidRPr="00A70FC4">
        <w:rPr>
          <w:rFonts w:ascii="Times New Roman" w:hAnsi="Times New Roman"/>
          <w:i/>
          <w:sz w:val="28"/>
          <w:szCs w:val="28"/>
        </w:rPr>
        <w:t xml:space="preserve">t </w:t>
      </w:r>
      <w:r w:rsidR="00BD598D">
        <w:rPr>
          <w:rFonts w:ascii="Times New Roman" w:hAnsi="Times New Roman"/>
          <w:i/>
          <w:sz w:val="28"/>
          <w:szCs w:val="28"/>
        </w:rPr>
        <w:t>27</w:t>
      </w:r>
      <w:r w:rsidRPr="00A70FC4">
        <w:rPr>
          <w:rFonts w:ascii="Times New Roman" w:hAnsi="Times New Roman"/>
          <w:i/>
          <w:sz w:val="28"/>
          <w:szCs w:val="28"/>
        </w:rPr>
        <w:t>.pielikumu</w:t>
      </w:r>
      <w:r w:rsidRPr="00A70FC4">
        <w:rPr>
          <w:rFonts w:ascii="Times New Roman" w:hAnsi="Times New Roman"/>
          <w:sz w:val="28"/>
          <w:szCs w:val="28"/>
        </w:rPr>
        <w:t>).</w:t>
      </w:r>
    </w:p>
    <w:p w14:paraId="51DB49D8" w14:textId="77777777" w:rsidR="00BB4B00" w:rsidRPr="009665F6" w:rsidRDefault="00BB4B00" w:rsidP="00BB4B00">
      <w:pPr>
        <w:spacing w:after="0" w:line="240" w:lineRule="auto"/>
        <w:rPr>
          <w:rFonts w:ascii="Times New Roman" w:hAnsi="Times New Roman"/>
          <w:sz w:val="26"/>
          <w:szCs w:val="26"/>
        </w:rPr>
      </w:pPr>
    </w:p>
    <w:p w14:paraId="64ACC2DA" w14:textId="77777777" w:rsidR="00BB4B00" w:rsidRPr="009665F6" w:rsidRDefault="00BB4B00" w:rsidP="00BB4B00">
      <w:pPr>
        <w:pStyle w:val="Virsraksts1"/>
        <w:tabs>
          <w:tab w:val="left" w:pos="1134"/>
        </w:tabs>
        <w:jc w:val="both"/>
        <w:rPr>
          <w:sz w:val="28"/>
          <w:szCs w:val="28"/>
          <w:u w:val="none"/>
        </w:rPr>
      </w:pPr>
      <w:bookmarkStart w:id="2" w:name="_Toc535928537"/>
      <w:r>
        <w:rPr>
          <w:sz w:val="28"/>
          <w:szCs w:val="28"/>
          <w:u w:val="none"/>
        </w:rPr>
        <w:t xml:space="preserve">5. </w:t>
      </w:r>
      <w:r w:rsidRPr="009665F6">
        <w:rPr>
          <w:sz w:val="28"/>
          <w:szCs w:val="28"/>
          <w:u w:val="none"/>
        </w:rPr>
        <w:t>Valsts agrīnās brīdināšanas sistēma un tās aktivizēšana</w:t>
      </w:r>
      <w:bookmarkEnd w:id="2"/>
    </w:p>
    <w:p w14:paraId="52BC07CD" w14:textId="77777777" w:rsidR="00BB4B00" w:rsidRPr="009665F6" w:rsidRDefault="00BB4B00" w:rsidP="00BB4B00">
      <w:pPr>
        <w:spacing w:after="0" w:line="240" w:lineRule="auto"/>
        <w:rPr>
          <w:rFonts w:ascii="Times New Roman" w:hAnsi="Times New Roman"/>
          <w:sz w:val="28"/>
          <w:szCs w:val="28"/>
        </w:rPr>
      </w:pPr>
    </w:p>
    <w:p w14:paraId="12841ED0" w14:textId="77777777" w:rsidR="00BB4B00" w:rsidRPr="009665F6" w:rsidRDefault="00BB4B00" w:rsidP="00BB4B00">
      <w:pPr>
        <w:spacing w:after="0" w:line="240" w:lineRule="auto"/>
        <w:ind w:firstLine="720"/>
        <w:jc w:val="both"/>
        <w:rPr>
          <w:rFonts w:ascii="Times New Roman" w:hAnsi="Times New Roman"/>
          <w:sz w:val="28"/>
          <w:szCs w:val="28"/>
        </w:rPr>
      </w:pPr>
      <w:r w:rsidRPr="009665F6">
        <w:rPr>
          <w:rFonts w:ascii="Times New Roman" w:hAnsi="Times New Roman"/>
          <w:sz w:val="28"/>
          <w:szCs w:val="28"/>
        </w:rPr>
        <w:t>Atbilstoši Civilās aizsardzības un katastrofas pārvaldīšanas likumam Valsts agr</w:t>
      </w:r>
      <w:r w:rsidRPr="009665F6">
        <w:rPr>
          <w:rFonts w:ascii="Times New Roman" w:hAnsi="Times New Roman" w:hint="eastAsia"/>
          <w:sz w:val="28"/>
          <w:szCs w:val="28"/>
        </w:rPr>
        <w:t>ī</w:t>
      </w:r>
      <w:r w:rsidRPr="009665F6">
        <w:rPr>
          <w:rFonts w:ascii="Times New Roman" w:hAnsi="Times New Roman"/>
          <w:sz w:val="28"/>
          <w:szCs w:val="28"/>
        </w:rPr>
        <w:t>n</w:t>
      </w:r>
      <w:r w:rsidRPr="009665F6">
        <w:rPr>
          <w:rFonts w:ascii="Times New Roman" w:hAnsi="Times New Roman" w:hint="eastAsia"/>
          <w:sz w:val="28"/>
          <w:szCs w:val="28"/>
        </w:rPr>
        <w:t>ā</w:t>
      </w:r>
      <w:r w:rsidRPr="009665F6">
        <w:rPr>
          <w:rFonts w:ascii="Times New Roman" w:hAnsi="Times New Roman"/>
          <w:sz w:val="28"/>
          <w:szCs w:val="28"/>
        </w:rPr>
        <w:t>s br</w:t>
      </w:r>
      <w:r w:rsidRPr="009665F6">
        <w:rPr>
          <w:rFonts w:ascii="Times New Roman" w:hAnsi="Times New Roman" w:hint="eastAsia"/>
          <w:sz w:val="28"/>
          <w:szCs w:val="28"/>
        </w:rPr>
        <w:t>ī</w:t>
      </w:r>
      <w:r w:rsidRPr="009665F6">
        <w:rPr>
          <w:rFonts w:ascii="Times New Roman" w:hAnsi="Times New Roman"/>
          <w:sz w:val="28"/>
          <w:szCs w:val="28"/>
        </w:rPr>
        <w:t>din</w:t>
      </w:r>
      <w:r w:rsidRPr="009665F6">
        <w:rPr>
          <w:rFonts w:ascii="Times New Roman" w:hAnsi="Times New Roman" w:hint="eastAsia"/>
          <w:sz w:val="28"/>
          <w:szCs w:val="28"/>
        </w:rPr>
        <w:t>āš</w:t>
      </w:r>
      <w:r w:rsidRPr="009665F6">
        <w:rPr>
          <w:rFonts w:ascii="Times New Roman" w:hAnsi="Times New Roman"/>
          <w:sz w:val="28"/>
          <w:szCs w:val="28"/>
        </w:rPr>
        <w:t>anas sist</w:t>
      </w:r>
      <w:r w:rsidRPr="009665F6">
        <w:rPr>
          <w:rFonts w:ascii="Times New Roman" w:hAnsi="Times New Roman" w:hint="eastAsia"/>
          <w:sz w:val="28"/>
          <w:szCs w:val="28"/>
        </w:rPr>
        <w:t>ē</w:t>
      </w:r>
      <w:r w:rsidRPr="009665F6">
        <w:rPr>
          <w:rFonts w:ascii="Times New Roman" w:hAnsi="Times New Roman"/>
          <w:sz w:val="28"/>
          <w:szCs w:val="28"/>
        </w:rPr>
        <w:t>ma ir autonomi funkcion</w:t>
      </w:r>
      <w:r w:rsidRPr="009665F6">
        <w:rPr>
          <w:rFonts w:ascii="Times New Roman" w:hAnsi="Times New Roman" w:hint="eastAsia"/>
          <w:sz w:val="28"/>
          <w:szCs w:val="28"/>
        </w:rPr>
        <w:t>ē</w:t>
      </w:r>
      <w:r w:rsidRPr="009665F6">
        <w:rPr>
          <w:rFonts w:ascii="Times New Roman" w:hAnsi="Times New Roman"/>
          <w:sz w:val="28"/>
          <w:szCs w:val="28"/>
        </w:rPr>
        <w:t>joša tehnolo</w:t>
      </w:r>
      <w:r w:rsidRPr="009665F6">
        <w:rPr>
          <w:rFonts w:ascii="Times New Roman" w:hAnsi="Times New Roman" w:hint="eastAsia"/>
          <w:sz w:val="28"/>
          <w:szCs w:val="28"/>
        </w:rPr>
        <w:t>ģ</w:t>
      </w:r>
      <w:r w:rsidRPr="009665F6">
        <w:rPr>
          <w:rFonts w:ascii="Times New Roman" w:hAnsi="Times New Roman"/>
          <w:sz w:val="28"/>
          <w:szCs w:val="28"/>
        </w:rPr>
        <w:t>iska sist</w:t>
      </w:r>
      <w:r w:rsidRPr="009665F6">
        <w:rPr>
          <w:rFonts w:ascii="Times New Roman" w:hAnsi="Times New Roman" w:hint="eastAsia"/>
          <w:sz w:val="28"/>
          <w:szCs w:val="28"/>
        </w:rPr>
        <w:t>ē</w:t>
      </w:r>
      <w:r w:rsidRPr="009665F6">
        <w:rPr>
          <w:rFonts w:ascii="Times New Roman" w:hAnsi="Times New Roman"/>
          <w:sz w:val="28"/>
          <w:szCs w:val="28"/>
        </w:rPr>
        <w:t>ma vai š</w:t>
      </w:r>
      <w:r w:rsidRPr="009665F6">
        <w:rPr>
          <w:rFonts w:ascii="Times New Roman" w:hAnsi="Times New Roman" w:hint="eastAsia"/>
          <w:sz w:val="28"/>
          <w:szCs w:val="28"/>
        </w:rPr>
        <w:t>ā</w:t>
      </w:r>
      <w:r w:rsidRPr="009665F6">
        <w:rPr>
          <w:rFonts w:ascii="Times New Roman" w:hAnsi="Times New Roman"/>
          <w:sz w:val="28"/>
          <w:szCs w:val="28"/>
        </w:rPr>
        <w:t>du sist</w:t>
      </w:r>
      <w:r w:rsidRPr="009665F6">
        <w:rPr>
          <w:rFonts w:ascii="Times New Roman" w:hAnsi="Times New Roman" w:hint="eastAsia"/>
          <w:sz w:val="28"/>
          <w:szCs w:val="28"/>
        </w:rPr>
        <w:t>ē</w:t>
      </w:r>
      <w:r w:rsidRPr="009665F6">
        <w:rPr>
          <w:rFonts w:ascii="Times New Roman" w:hAnsi="Times New Roman"/>
          <w:sz w:val="28"/>
          <w:szCs w:val="28"/>
        </w:rPr>
        <w:t>mu kopums, kas nodrošina agr</w:t>
      </w:r>
      <w:r w:rsidRPr="009665F6">
        <w:rPr>
          <w:rFonts w:ascii="Times New Roman" w:hAnsi="Times New Roman" w:hint="eastAsia"/>
          <w:sz w:val="28"/>
          <w:szCs w:val="28"/>
        </w:rPr>
        <w:t>ī</w:t>
      </w:r>
      <w:r w:rsidRPr="009665F6">
        <w:rPr>
          <w:rFonts w:ascii="Times New Roman" w:hAnsi="Times New Roman"/>
          <w:sz w:val="28"/>
          <w:szCs w:val="28"/>
        </w:rPr>
        <w:t>no br</w:t>
      </w:r>
      <w:r w:rsidRPr="009665F6">
        <w:rPr>
          <w:rFonts w:ascii="Times New Roman" w:hAnsi="Times New Roman" w:hint="eastAsia"/>
          <w:sz w:val="28"/>
          <w:szCs w:val="28"/>
        </w:rPr>
        <w:t>ī</w:t>
      </w:r>
      <w:r w:rsidRPr="009665F6">
        <w:rPr>
          <w:rFonts w:ascii="Times New Roman" w:hAnsi="Times New Roman"/>
          <w:sz w:val="28"/>
          <w:szCs w:val="28"/>
        </w:rPr>
        <w:t>din</w:t>
      </w:r>
      <w:r w:rsidRPr="009665F6">
        <w:rPr>
          <w:rFonts w:ascii="Times New Roman" w:hAnsi="Times New Roman" w:hint="eastAsia"/>
          <w:sz w:val="28"/>
          <w:szCs w:val="28"/>
        </w:rPr>
        <w:t>āš</w:t>
      </w:r>
      <w:r w:rsidRPr="009665F6">
        <w:rPr>
          <w:rFonts w:ascii="Times New Roman" w:hAnsi="Times New Roman"/>
          <w:sz w:val="28"/>
          <w:szCs w:val="28"/>
        </w:rPr>
        <w:t>anu. Civilās aizsardzības un katastrofas pārvaldīšanas likums nosaka, ka juridisko un fizisko personu ties</w:t>
      </w:r>
      <w:r w:rsidRPr="009665F6">
        <w:rPr>
          <w:rFonts w:ascii="Times New Roman" w:hAnsi="Times New Roman" w:hint="eastAsia"/>
          <w:sz w:val="28"/>
          <w:szCs w:val="28"/>
        </w:rPr>
        <w:t>ī</w:t>
      </w:r>
      <w:r w:rsidRPr="009665F6">
        <w:rPr>
          <w:rFonts w:ascii="Times New Roman" w:hAnsi="Times New Roman"/>
          <w:sz w:val="28"/>
          <w:szCs w:val="28"/>
        </w:rPr>
        <w:t>bas civil</w:t>
      </w:r>
      <w:r w:rsidRPr="009665F6">
        <w:rPr>
          <w:rFonts w:ascii="Times New Roman" w:hAnsi="Times New Roman" w:hint="eastAsia"/>
          <w:sz w:val="28"/>
          <w:szCs w:val="28"/>
        </w:rPr>
        <w:t>ā</w:t>
      </w:r>
      <w:r w:rsidRPr="009665F6">
        <w:rPr>
          <w:rFonts w:ascii="Times New Roman" w:hAnsi="Times New Roman"/>
          <w:sz w:val="28"/>
          <w:szCs w:val="28"/>
        </w:rPr>
        <w:t>s aizsardz</w:t>
      </w:r>
      <w:r w:rsidRPr="009665F6">
        <w:rPr>
          <w:rFonts w:ascii="Times New Roman" w:hAnsi="Times New Roman" w:hint="eastAsia"/>
          <w:sz w:val="28"/>
          <w:szCs w:val="28"/>
        </w:rPr>
        <w:t>ī</w:t>
      </w:r>
      <w:r w:rsidRPr="009665F6">
        <w:rPr>
          <w:rFonts w:ascii="Times New Roman" w:hAnsi="Times New Roman"/>
          <w:sz w:val="28"/>
          <w:szCs w:val="28"/>
        </w:rPr>
        <w:t>bas jom</w:t>
      </w:r>
      <w:r w:rsidRPr="009665F6">
        <w:rPr>
          <w:rFonts w:ascii="Times New Roman" w:hAnsi="Times New Roman" w:hint="eastAsia"/>
          <w:sz w:val="28"/>
          <w:szCs w:val="28"/>
        </w:rPr>
        <w:t>ā</w:t>
      </w:r>
      <w:r w:rsidRPr="009665F6">
        <w:rPr>
          <w:rFonts w:ascii="Times New Roman" w:hAnsi="Times New Roman"/>
          <w:sz w:val="28"/>
          <w:szCs w:val="28"/>
        </w:rPr>
        <w:t xml:space="preserve"> ir sa</w:t>
      </w:r>
      <w:r w:rsidRPr="009665F6">
        <w:rPr>
          <w:rFonts w:ascii="Times New Roman" w:hAnsi="Times New Roman" w:hint="eastAsia"/>
          <w:sz w:val="28"/>
          <w:szCs w:val="28"/>
        </w:rPr>
        <w:t>ņ</w:t>
      </w:r>
      <w:r w:rsidRPr="009665F6">
        <w:rPr>
          <w:rFonts w:ascii="Times New Roman" w:hAnsi="Times New Roman"/>
          <w:sz w:val="28"/>
          <w:szCs w:val="28"/>
        </w:rPr>
        <w:t>emt agr</w:t>
      </w:r>
      <w:r w:rsidRPr="009665F6">
        <w:rPr>
          <w:rFonts w:ascii="Times New Roman" w:hAnsi="Times New Roman" w:hint="eastAsia"/>
          <w:sz w:val="28"/>
          <w:szCs w:val="28"/>
        </w:rPr>
        <w:t>ī</w:t>
      </w:r>
      <w:r w:rsidRPr="009665F6">
        <w:rPr>
          <w:rFonts w:ascii="Times New Roman" w:hAnsi="Times New Roman"/>
          <w:sz w:val="28"/>
          <w:szCs w:val="28"/>
        </w:rPr>
        <w:t>no br</w:t>
      </w:r>
      <w:r w:rsidRPr="009665F6">
        <w:rPr>
          <w:rFonts w:ascii="Times New Roman" w:hAnsi="Times New Roman" w:hint="eastAsia"/>
          <w:sz w:val="28"/>
          <w:szCs w:val="28"/>
        </w:rPr>
        <w:t>ī</w:t>
      </w:r>
      <w:r w:rsidRPr="009665F6">
        <w:rPr>
          <w:rFonts w:ascii="Times New Roman" w:hAnsi="Times New Roman"/>
          <w:sz w:val="28"/>
          <w:szCs w:val="28"/>
        </w:rPr>
        <w:t>din</w:t>
      </w:r>
      <w:r w:rsidRPr="009665F6">
        <w:rPr>
          <w:rFonts w:ascii="Times New Roman" w:hAnsi="Times New Roman" w:hint="eastAsia"/>
          <w:sz w:val="28"/>
          <w:szCs w:val="28"/>
        </w:rPr>
        <w:t>āš</w:t>
      </w:r>
      <w:r w:rsidRPr="009665F6">
        <w:rPr>
          <w:rFonts w:ascii="Times New Roman" w:hAnsi="Times New Roman"/>
          <w:sz w:val="28"/>
          <w:szCs w:val="28"/>
        </w:rPr>
        <w:t>anu un ieteikumus r</w:t>
      </w:r>
      <w:r w:rsidRPr="009665F6">
        <w:rPr>
          <w:rFonts w:ascii="Times New Roman" w:hAnsi="Times New Roman" w:hint="eastAsia"/>
          <w:sz w:val="28"/>
          <w:szCs w:val="28"/>
        </w:rPr>
        <w:t>ī</w:t>
      </w:r>
      <w:r w:rsidRPr="009665F6">
        <w:rPr>
          <w:rFonts w:ascii="Times New Roman" w:hAnsi="Times New Roman"/>
          <w:sz w:val="28"/>
          <w:szCs w:val="28"/>
        </w:rPr>
        <w:t>c</w:t>
      </w:r>
      <w:r w:rsidRPr="009665F6">
        <w:rPr>
          <w:rFonts w:ascii="Times New Roman" w:hAnsi="Times New Roman" w:hint="eastAsia"/>
          <w:sz w:val="28"/>
          <w:szCs w:val="28"/>
        </w:rPr>
        <w:t>ī</w:t>
      </w:r>
      <w:r w:rsidRPr="009665F6">
        <w:rPr>
          <w:rFonts w:ascii="Times New Roman" w:hAnsi="Times New Roman"/>
          <w:sz w:val="28"/>
          <w:szCs w:val="28"/>
        </w:rPr>
        <w:t>bai katastrofas vai katastrofas draudu gad</w:t>
      </w:r>
      <w:r w:rsidRPr="009665F6">
        <w:rPr>
          <w:rFonts w:ascii="Times New Roman" w:hAnsi="Times New Roman" w:hint="eastAsia"/>
          <w:sz w:val="28"/>
          <w:szCs w:val="28"/>
        </w:rPr>
        <w:t>ī</w:t>
      </w:r>
      <w:r w:rsidRPr="009665F6">
        <w:rPr>
          <w:rFonts w:ascii="Times New Roman" w:hAnsi="Times New Roman"/>
          <w:sz w:val="28"/>
          <w:szCs w:val="28"/>
        </w:rPr>
        <w:t>jum</w:t>
      </w:r>
      <w:r w:rsidRPr="009665F6">
        <w:rPr>
          <w:rFonts w:ascii="Times New Roman" w:hAnsi="Times New Roman" w:hint="eastAsia"/>
          <w:sz w:val="28"/>
          <w:szCs w:val="28"/>
        </w:rPr>
        <w:t>ā</w:t>
      </w:r>
      <w:r w:rsidRPr="009665F6">
        <w:rPr>
          <w:rFonts w:ascii="Times New Roman" w:hAnsi="Times New Roman"/>
          <w:sz w:val="28"/>
          <w:szCs w:val="28"/>
        </w:rPr>
        <w:t>. Apvienojot civilās trauksmes un iedzīvotāju apziņošanas uzdevumus (brīdināt, ziņot un informēt sabiedrību), tika izveidota valsts agrīnās brīdināšanas sistēma, kuras darbība noteikta Ministru kabineta 2017.gada 8.augusta noteikumos Nr.440 “Valsts agrīnās brīdināšanas sistēmas izveidošanas, darbības un finansēšanas kārtība”</w:t>
      </w:r>
      <w:r>
        <w:rPr>
          <w:rFonts w:ascii="Times New Roman" w:hAnsi="Times New Roman"/>
          <w:sz w:val="28"/>
          <w:szCs w:val="28"/>
        </w:rPr>
        <w:t>.</w:t>
      </w:r>
    </w:p>
    <w:p w14:paraId="719ED525" w14:textId="77777777" w:rsidR="00BB4B00" w:rsidRPr="009665F6" w:rsidRDefault="00BB4B00" w:rsidP="00BB4B00">
      <w:pPr>
        <w:pStyle w:val="Sarakstarindkopa"/>
        <w:ind w:left="0" w:firstLine="709"/>
        <w:jc w:val="both"/>
        <w:rPr>
          <w:rFonts w:ascii="Times New Roman" w:hAnsi="Times New Roman"/>
          <w:sz w:val="28"/>
          <w:szCs w:val="28"/>
        </w:rPr>
      </w:pPr>
    </w:p>
    <w:p w14:paraId="7563E67F" w14:textId="77777777" w:rsidR="00BB4B00" w:rsidRPr="009665F6" w:rsidRDefault="00BB4B00" w:rsidP="00BB4B00">
      <w:pPr>
        <w:pStyle w:val="Sarakstarindkopa"/>
        <w:ind w:left="0" w:firstLine="709"/>
        <w:jc w:val="both"/>
        <w:rPr>
          <w:rFonts w:ascii="Times New Roman" w:hAnsi="Times New Roman"/>
          <w:sz w:val="28"/>
          <w:szCs w:val="28"/>
        </w:rPr>
      </w:pPr>
      <w:r w:rsidRPr="009665F6">
        <w:rPr>
          <w:rFonts w:ascii="Times New Roman" w:hAnsi="Times New Roman"/>
          <w:sz w:val="28"/>
          <w:szCs w:val="28"/>
        </w:rPr>
        <w:t>Valsts agrīnās brīdināšanas sistēmā ietilpst:</w:t>
      </w:r>
    </w:p>
    <w:p w14:paraId="148E924C" w14:textId="77777777" w:rsidR="00BB4B00" w:rsidRPr="009665F6" w:rsidRDefault="00BB4B00" w:rsidP="00FB764C">
      <w:pPr>
        <w:pStyle w:val="Sarakstarindkopa"/>
        <w:numPr>
          <w:ilvl w:val="0"/>
          <w:numId w:val="2"/>
        </w:numPr>
        <w:jc w:val="both"/>
        <w:rPr>
          <w:rFonts w:ascii="Times New Roman" w:hAnsi="Times New Roman"/>
          <w:sz w:val="28"/>
          <w:szCs w:val="28"/>
        </w:rPr>
      </w:pPr>
      <w:r w:rsidRPr="009665F6">
        <w:rPr>
          <w:rFonts w:ascii="Times New Roman" w:hAnsi="Times New Roman"/>
          <w:sz w:val="28"/>
          <w:szCs w:val="28"/>
        </w:rPr>
        <w:t>republikas pilsētās, novadu pilsētās un novadu pagastos izvietotās trauksmes sirēnas (164 sirēnas, kuras izvietotas uz valsts un pašvaldību institūciju, kā arī juridisko un fizisko personu objektiem);</w:t>
      </w:r>
    </w:p>
    <w:p w14:paraId="3C8F2056" w14:textId="77777777" w:rsidR="00BB4B00" w:rsidRPr="009665F6" w:rsidRDefault="00BB4B00" w:rsidP="00FB764C">
      <w:pPr>
        <w:pStyle w:val="Sarakstarindkopa"/>
        <w:numPr>
          <w:ilvl w:val="0"/>
          <w:numId w:val="2"/>
        </w:numPr>
        <w:jc w:val="both"/>
        <w:rPr>
          <w:rFonts w:ascii="Times New Roman" w:hAnsi="Times New Roman"/>
          <w:sz w:val="28"/>
          <w:szCs w:val="28"/>
        </w:rPr>
      </w:pPr>
      <w:r w:rsidRPr="009665F6">
        <w:rPr>
          <w:rFonts w:ascii="Times New Roman" w:hAnsi="Times New Roman"/>
          <w:sz w:val="28"/>
          <w:szCs w:val="28"/>
        </w:rPr>
        <w:t>valsts un pašvaldību institūciju trauksmes un apziņošanas iekārtas;</w:t>
      </w:r>
    </w:p>
    <w:p w14:paraId="59D85BF5" w14:textId="77777777" w:rsidR="00BB4B00" w:rsidRPr="009665F6" w:rsidRDefault="00BB4B00" w:rsidP="00FB764C">
      <w:pPr>
        <w:pStyle w:val="Sarakstarindkopa"/>
        <w:numPr>
          <w:ilvl w:val="0"/>
          <w:numId w:val="2"/>
        </w:numPr>
        <w:jc w:val="both"/>
        <w:rPr>
          <w:rFonts w:ascii="Times New Roman" w:hAnsi="Times New Roman"/>
          <w:sz w:val="28"/>
          <w:szCs w:val="28"/>
        </w:rPr>
      </w:pPr>
      <w:r w:rsidRPr="009665F6">
        <w:rPr>
          <w:rFonts w:ascii="Times New Roman" w:hAnsi="Times New Roman"/>
          <w:sz w:val="28"/>
          <w:szCs w:val="28"/>
        </w:rPr>
        <w:t>elektroniskie plašsaziņas līdzekļi (radio, televīzija);</w:t>
      </w:r>
    </w:p>
    <w:p w14:paraId="5C4CA23D" w14:textId="77777777" w:rsidR="00BB4B00" w:rsidRPr="009665F6" w:rsidRDefault="00BB4B00" w:rsidP="00FB764C">
      <w:pPr>
        <w:pStyle w:val="Sarakstarindkopa"/>
        <w:numPr>
          <w:ilvl w:val="0"/>
          <w:numId w:val="2"/>
        </w:numPr>
        <w:jc w:val="both"/>
        <w:rPr>
          <w:rFonts w:ascii="Times New Roman" w:hAnsi="Times New Roman"/>
          <w:sz w:val="28"/>
          <w:szCs w:val="28"/>
        </w:rPr>
      </w:pPr>
      <w:r w:rsidRPr="009665F6">
        <w:rPr>
          <w:rFonts w:ascii="Times New Roman" w:hAnsi="Times New Roman"/>
          <w:sz w:val="28"/>
          <w:szCs w:val="28"/>
        </w:rPr>
        <w:t>raidorganizācijas un elektronisko sakaru komersanti, kas nodrošina elektronisko sakaru tīklu (internet portāli, kabeļtelevīzijas, citi televīzijas kanāli un radio stacijas, kuri izmanto internet un satelīta sakaru risinājumus, kas veido satura programmas, veic retranslāciju, mobilo sakaru operatori);</w:t>
      </w:r>
    </w:p>
    <w:p w14:paraId="02F8EF02" w14:textId="77777777" w:rsidR="00BB4B00" w:rsidRPr="009665F6" w:rsidRDefault="00BB4B00" w:rsidP="00FB764C">
      <w:pPr>
        <w:pStyle w:val="Sarakstarindkopa"/>
        <w:numPr>
          <w:ilvl w:val="0"/>
          <w:numId w:val="2"/>
        </w:numPr>
        <w:jc w:val="both"/>
        <w:rPr>
          <w:rFonts w:ascii="Times New Roman" w:hAnsi="Times New Roman"/>
          <w:sz w:val="28"/>
          <w:szCs w:val="28"/>
        </w:rPr>
      </w:pPr>
      <w:r w:rsidRPr="009665F6">
        <w:rPr>
          <w:rFonts w:ascii="Times New Roman" w:hAnsi="Times New Roman"/>
          <w:sz w:val="28"/>
          <w:szCs w:val="28"/>
        </w:rPr>
        <w:t xml:space="preserve">citi inženiertehniski risinājumi, kas spēj nodrošināt agrīno brīdināšanu (operatīvie hidrometeoroloģiskie novērojumu tīkli). </w:t>
      </w:r>
    </w:p>
    <w:p w14:paraId="22F5C1F9" w14:textId="77777777" w:rsidR="00BB4B00" w:rsidRPr="009665F6" w:rsidRDefault="00BB4B00" w:rsidP="00BB4B00">
      <w:pPr>
        <w:spacing w:after="0" w:line="240" w:lineRule="auto"/>
        <w:jc w:val="both"/>
        <w:rPr>
          <w:rFonts w:ascii="Times New Roman" w:hAnsi="Times New Roman"/>
          <w:sz w:val="28"/>
          <w:szCs w:val="28"/>
        </w:rPr>
      </w:pPr>
    </w:p>
    <w:p w14:paraId="491F214F" w14:textId="77777777" w:rsidR="00BB4B00" w:rsidRPr="009665F6" w:rsidRDefault="00BB4B00" w:rsidP="00BB4B00">
      <w:pPr>
        <w:spacing w:after="0" w:line="240" w:lineRule="auto"/>
        <w:ind w:firstLine="720"/>
        <w:jc w:val="both"/>
        <w:rPr>
          <w:rFonts w:ascii="Times New Roman" w:hAnsi="Times New Roman"/>
          <w:sz w:val="28"/>
          <w:szCs w:val="28"/>
        </w:rPr>
      </w:pPr>
      <w:r w:rsidRPr="009665F6">
        <w:rPr>
          <w:rFonts w:ascii="Times New Roman" w:hAnsi="Times New Roman"/>
          <w:sz w:val="28"/>
          <w:szCs w:val="28"/>
        </w:rPr>
        <w:t>L</w:t>
      </w:r>
      <w:r w:rsidRPr="009665F6">
        <w:rPr>
          <w:rFonts w:ascii="Times New Roman" w:hAnsi="Times New Roman" w:hint="eastAsia"/>
          <w:sz w:val="28"/>
          <w:szCs w:val="28"/>
        </w:rPr>
        <w:t>ē</w:t>
      </w:r>
      <w:r w:rsidRPr="009665F6">
        <w:rPr>
          <w:rFonts w:ascii="Times New Roman" w:hAnsi="Times New Roman"/>
          <w:sz w:val="28"/>
          <w:szCs w:val="28"/>
        </w:rPr>
        <w:t>mumu par Valsts agrīnās brīdināšanas sistēmas aktiviz</w:t>
      </w:r>
      <w:r w:rsidRPr="009665F6">
        <w:rPr>
          <w:rFonts w:ascii="Times New Roman" w:hAnsi="Times New Roman" w:hint="eastAsia"/>
          <w:sz w:val="28"/>
          <w:szCs w:val="28"/>
        </w:rPr>
        <w:t>ēš</w:t>
      </w:r>
      <w:r w:rsidRPr="009665F6">
        <w:rPr>
          <w:rFonts w:ascii="Times New Roman" w:hAnsi="Times New Roman"/>
          <w:sz w:val="28"/>
          <w:szCs w:val="28"/>
        </w:rPr>
        <w:t>anu:</w:t>
      </w:r>
    </w:p>
    <w:p w14:paraId="4A4DB8DA" w14:textId="77777777" w:rsidR="00BB4B00" w:rsidRPr="009665F6" w:rsidRDefault="00BB4B00" w:rsidP="00FB764C">
      <w:pPr>
        <w:pStyle w:val="Sarakstarindkopa"/>
        <w:numPr>
          <w:ilvl w:val="0"/>
          <w:numId w:val="2"/>
        </w:numPr>
        <w:jc w:val="both"/>
        <w:rPr>
          <w:rFonts w:ascii="Times New Roman" w:hAnsi="Times New Roman"/>
          <w:sz w:val="28"/>
          <w:szCs w:val="28"/>
        </w:rPr>
      </w:pPr>
      <w:r w:rsidRPr="009665F6">
        <w:rPr>
          <w:rFonts w:ascii="Times New Roman" w:hAnsi="Times New Roman"/>
          <w:sz w:val="28"/>
          <w:szCs w:val="28"/>
        </w:rPr>
        <w:t>vis</w:t>
      </w:r>
      <w:r w:rsidRPr="009665F6">
        <w:rPr>
          <w:rFonts w:ascii="Times New Roman" w:hAnsi="Times New Roman" w:hint="eastAsia"/>
          <w:sz w:val="28"/>
          <w:szCs w:val="28"/>
        </w:rPr>
        <w:t>ā</w:t>
      </w:r>
      <w:r w:rsidRPr="009665F6">
        <w:rPr>
          <w:rFonts w:ascii="Times New Roman" w:hAnsi="Times New Roman"/>
          <w:sz w:val="28"/>
          <w:szCs w:val="28"/>
        </w:rPr>
        <w:t xml:space="preserve"> valst</w:t>
      </w:r>
      <w:r w:rsidRPr="009665F6">
        <w:rPr>
          <w:rFonts w:ascii="Times New Roman" w:hAnsi="Times New Roman" w:hint="eastAsia"/>
          <w:sz w:val="28"/>
          <w:szCs w:val="28"/>
        </w:rPr>
        <w:t>ī</w:t>
      </w:r>
      <w:r w:rsidRPr="009665F6">
        <w:rPr>
          <w:rFonts w:ascii="Times New Roman" w:hAnsi="Times New Roman"/>
          <w:sz w:val="28"/>
          <w:szCs w:val="28"/>
        </w:rPr>
        <w:t xml:space="preserve"> vai vair</w:t>
      </w:r>
      <w:r w:rsidRPr="009665F6">
        <w:rPr>
          <w:rFonts w:ascii="Times New Roman" w:hAnsi="Times New Roman" w:hint="eastAsia"/>
          <w:sz w:val="28"/>
          <w:szCs w:val="28"/>
        </w:rPr>
        <w:t>ā</w:t>
      </w:r>
      <w:r w:rsidRPr="009665F6">
        <w:rPr>
          <w:rFonts w:ascii="Times New Roman" w:hAnsi="Times New Roman"/>
          <w:sz w:val="28"/>
          <w:szCs w:val="28"/>
        </w:rPr>
        <w:t>ku republikas pils</w:t>
      </w:r>
      <w:r w:rsidRPr="009665F6">
        <w:rPr>
          <w:rFonts w:ascii="Times New Roman" w:hAnsi="Times New Roman" w:hint="eastAsia"/>
          <w:sz w:val="28"/>
          <w:szCs w:val="28"/>
        </w:rPr>
        <w:t>ē</w:t>
      </w:r>
      <w:r w:rsidRPr="009665F6">
        <w:rPr>
          <w:rFonts w:ascii="Times New Roman" w:hAnsi="Times New Roman"/>
          <w:sz w:val="28"/>
          <w:szCs w:val="28"/>
        </w:rPr>
        <w:t>tu un novadu teritorij</w:t>
      </w:r>
      <w:r w:rsidRPr="009665F6">
        <w:rPr>
          <w:rFonts w:ascii="Times New Roman" w:hAnsi="Times New Roman" w:hint="eastAsia"/>
          <w:sz w:val="28"/>
          <w:szCs w:val="28"/>
        </w:rPr>
        <w:t>ā</w:t>
      </w:r>
      <w:r w:rsidRPr="009665F6">
        <w:rPr>
          <w:rFonts w:ascii="Times New Roman" w:hAnsi="Times New Roman"/>
          <w:sz w:val="28"/>
          <w:szCs w:val="28"/>
        </w:rPr>
        <w:t xml:space="preserve"> pie</w:t>
      </w:r>
      <w:r w:rsidRPr="009665F6">
        <w:rPr>
          <w:rFonts w:ascii="Times New Roman" w:hAnsi="Times New Roman" w:hint="eastAsia"/>
          <w:sz w:val="28"/>
          <w:szCs w:val="28"/>
        </w:rPr>
        <w:t>ņ</w:t>
      </w:r>
      <w:r w:rsidRPr="009665F6">
        <w:rPr>
          <w:rFonts w:ascii="Times New Roman" w:hAnsi="Times New Roman"/>
          <w:sz w:val="28"/>
          <w:szCs w:val="28"/>
        </w:rPr>
        <w:t>em Valsts ugunsdz</w:t>
      </w:r>
      <w:r w:rsidRPr="009665F6">
        <w:rPr>
          <w:rFonts w:ascii="Times New Roman" w:hAnsi="Times New Roman" w:hint="eastAsia"/>
          <w:sz w:val="28"/>
          <w:szCs w:val="28"/>
        </w:rPr>
        <w:t>ē</w:t>
      </w:r>
      <w:r w:rsidRPr="009665F6">
        <w:rPr>
          <w:rFonts w:ascii="Times New Roman" w:hAnsi="Times New Roman"/>
          <w:sz w:val="28"/>
          <w:szCs w:val="28"/>
        </w:rPr>
        <w:t>s</w:t>
      </w:r>
      <w:r w:rsidRPr="009665F6">
        <w:rPr>
          <w:rFonts w:ascii="Times New Roman" w:hAnsi="Times New Roman" w:hint="eastAsia"/>
          <w:sz w:val="28"/>
          <w:szCs w:val="28"/>
        </w:rPr>
        <w:t>ī</w:t>
      </w:r>
      <w:r w:rsidRPr="009665F6">
        <w:rPr>
          <w:rFonts w:ascii="Times New Roman" w:hAnsi="Times New Roman"/>
          <w:sz w:val="28"/>
          <w:szCs w:val="28"/>
        </w:rPr>
        <w:t>bas un gl</w:t>
      </w:r>
      <w:r w:rsidRPr="009665F6">
        <w:rPr>
          <w:rFonts w:ascii="Times New Roman" w:hAnsi="Times New Roman" w:hint="eastAsia"/>
          <w:sz w:val="28"/>
          <w:szCs w:val="28"/>
        </w:rPr>
        <w:t>ā</w:t>
      </w:r>
      <w:r w:rsidRPr="009665F6">
        <w:rPr>
          <w:rFonts w:ascii="Times New Roman" w:hAnsi="Times New Roman"/>
          <w:sz w:val="28"/>
          <w:szCs w:val="28"/>
        </w:rPr>
        <w:t>bšanas dienesta priekšnieks;</w:t>
      </w:r>
    </w:p>
    <w:p w14:paraId="22B96547" w14:textId="77777777" w:rsidR="00BB4B00" w:rsidRPr="009665F6" w:rsidRDefault="00BB4B00" w:rsidP="00FB764C">
      <w:pPr>
        <w:pStyle w:val="Sarakstarindkopa"/>
        <w:numPr>
          <w:ilvl w:val="0"/>
          <w:numId w:val="2"/>
        </w:numPr>
        <w:jc w:val="both"/>
        <w:rPr>
          <w:rFonts w:ascii="Times New Roman" w:hAnsi="Times New Roman"/>
          <w:sz w:val="28"/>
          <w:szCs w:val="28"/>
        </w:rPr>
      </w:pPr>
      <w:r w:rsidRPr="009665F6">
        <w:rPr>
          <w:rFonts w:ascii="Times New Roman" w:hAnsi="Times New Roman"/>
          <w:sz w:val="28"/>
          <w:szCs w:val="28"/>
        </w:rPr>
        <w:t>republikas pils</w:t>
      </w:r>
      <w:r w:rsidRPr="009665F6">
        <w:rPr>
          <w:rFonts w:ascii="Times New Roman" w:hAnsi="Times New Roman" w:hint="eastAsia"/>
          <w:sz w:val="28"/>
          <w:szCs w:val="28"/>
        </w:rPr>
        <w:t>ē</w:t>
      </w:r>
      <w:r w:rsidRPr="009665F6">
        <w:rPr>
          <w:rFonts w:ascii="Times New Roman" w:hAnsi="Times New Roman"/>
          <w:sz w:val="28"/>
          <w:szCs w:val="28"/>
        </w:rPr>
        <w:t>tas vai novada teritorij</w:t>
      </w:r>
      <w:r w:rsidRPr="009665F6">
        <w:rPr>
          <w:rFonts w:ascii="Times New Roman" w:hAnsi="Times New Roman" w:hint="eastAsia"/>
          <w:sz w:val="28"/>
          <w:szCs w:val="28"/>
        </w:rPr>
        <w:t>ā</w:t>
      </w:r>
      <w:r w:rsidRPr="009665F6">
        <w:rPr>
          <w:rFonts w:ascii="Times New Roman" w:hAnsi="Times New Roman"/>
          <w:sz w:val="28"/>
          <w:szCs w:val="28"/>
        </w:rPr>
        <w:t xml:space="preserve"> pie</w:t>
      </w:r>
      <w:r w:rsidRPr="009665F6">
        <w:rPr>
          <w:rFonts w:ascii="Times New Roman" w:hAnsi="Times New Roman" w:hint="eastAsia"/>
          <w:sz w:val="28"/>
          <w:szCs w:val="28"/>
        </w:rPr>
        <w:t>ņ</w:t>
      </w:r>
      <w:r w:rsidRPr="009665F6">
        <w:rPr>
          <w:rFonts w:ascii="Times New Roman" w:hAnsi="Times New Roman"/>
          <w:sz w:val="28"/>
          <w:szCs w:val="28"/>
        </w:rPr>
        <w:t>em Valsts ugunsdz</w:t>
      </w:r>
      <w:r w:rsidRPr="009665F6">
        <w:rPr>
          <w:rFonts w:ascii="Times New Roman" w:hAnsi="Times New Roman" w:hint="eastAsia"/>
          <w:sz w:val="28"/>
          <w:szCs w:val="28"/>
        </w:rPr>
        <w:t>ē</w:t>
      </w:r>
      <w:r w:rsidRPr="009665F6">
        <w:rPr>
          <w:rFonts w:ascii="Times New Roman" w:hAnsi="Times New Roman"/>
          <w:sz w:val="28"/>
          <w:szCs w:val="28"/>
        </w:rPr>
        <w:t>s</w:t>
      </w:r>
      <w:r w:rsidRPr="009665F6">
        <w:rPr>
          <w:rFonts w:ascii="Times New Roman" w:hAnsi="Times New Roman" w:hint="eastAsia"/>
          <w:sz w:val="28"/>
          <w:szCs w:val="28"/>
        </w:rPr>
        <w:t>ī</w:t>
      </w:r>
      <w:r w:rsidRPr="009665F6">
        <w:rPr>
          <w:rFonts w:ascii="Times New Roman" w:hAnsi="Times New Roman"/>
          <w:sz w:val="28"/>
          <w:szCs w:val="28"/>
        </w:rPr>
        <w:t>bas un gl</w:t>
      </w:r>
      <w:r w:rsidRPr="009665F6">
        <w:rPr>
          <w:rFonts w:ascii="Times New Roman" w:hAnsi="Times New Roman" w:hint="eastAsia"/>
          <w:sz w:val="28"/>
          <w:szCs w:val="28"/>
        </w:rPr>
        <w:t>ā</w:t>
      </w:r>
      <w:r w:rsidRPr="009665F6">
        <w:rPr>
          <w:rFonts w:ascii="Times New Roman" w:hAnsi="Times New Roman"/>
          <w:sz w:val="28"/>
          <w:szCs w:val="28"/>
        </w:rPr>
        <w:t>bšanas dienesta teritori</w:t>
      </w:r>
      <w:r w:rsidRPr="009665F6">
        <w:rPr>
          <w:rFonts w:ascii="Times New Roman" w:hAnsi="Times New Roman" w:hint="eastAsia"/>
          <w:sz w:val="28"/>
          <w:szCs w:val="28"/>
        </w:rPr>
        <w:t>ā</w:t>
      </w:r>
      <w:r w:rsidRPr="009665F6">
        <w:rPr>
          <w:rFonts w:ascii="Times New Roman" w:hAnsi="Times New Roman"/>
          <w:sz w:val="28"/>
          <w:szCs w:val="28"/>
        </w:rPr>
        <w:t>l</w:t>
      </w:r>
      <w:r w:rsidRPr="009665F6">
        <w:rPr>
          <w:rFonts w:ascii="Times New Roman" w:hAnsi="Times New Roman" w:hint="eastAsia"/>
          <w:sz w:val="28"/>
          <w:szCs w:val="28"/>
        </w:rPr>
        <w:t>ā</w:t>
      </w:r>
      <w:r w:rsidRPr="009665F6">
        <w:rPr>
          <w:rFonts w:ascii="Times New Roman" w:hAnsi="Times New Roman"/>
          <w:sz w:val="28"/>
          <w:szCs w:val="28"/>
        </w:rPr>
        <w:t>s strukt</w:t>
      </w:r>
      <w:r w:rsidRPr="009665F6">
        <w:rPr>
          <w:rFonts w:ascii="Times New Roman" w:hAnsi="Times New Roman" w:hint="eastAsia"/>
          <w:sz w:val="28"/>
          <w:szCs w:val="28"/>
        </w:rPr>
        <w:t>ū</w:t>
      </w:r>
      <w:r w:rsidRPr="009665F6">
        <w:rPr>
          <w:rFonts w:ascii="Times New Roman" w:hAnsi="Times New Roman"/>
          <w:sz w:val="28"/>
          <w:szCs w:val="28"/>
        </w:rPr>
        <w:t>rvien</w:t>
      </w:r>
      <w:r w:rsidRPr="009665F6">
        <w:rPr>
          <w:rFonts w:ascii="Times New Roman" w:hAnsi="Times New Roman" w:hint="eastAsia"/>
          <w:sz w:val="28"/>
          <w:szCs w:val="28"/>
        </w:rPr>
        <w:t>ī</w:t>
      </w:r>
      <w:r w:rsidRPr="009665F6">
        <w:rPr>
          <w:rFonts w:ascii="Times New Roman" w:hAnsi="Times New Roman"/>
          <w:sz w:val="28"/>
          <w:szCs w:val="28"/>
        </w:rPr>
        <w:t>bas vad</w:t>
      </w:r>
      <w:r w:rsidRPr="009665F6">
        <w:rPr>
          <w:rFonts w:ascii="Times New Roman" w:hAnsi="Times New Roman" w:hint="eastAsia"/>
          <w:sz w:val="28"/>
          <w:szCs w:val="28"/>
        </w:rPr>
        <w:t>ī</w:t>
      </w:r>
      <w:r w:rsidRPr="009665F6">
        <w:rPr>
          <w:rFonts w:ascii="Times New Roman" w:hAnsi="Times New Roman"/>
          <w:sz w:val="28"/>
          <w:szCs w:val="28"/>
        </w:rPr>
        <w:t>t</w:t>
      </w:r>
      <w:r w:rsidRPr="009665F6">
        <w:rPr>
          <w:rFonts w:ascii="Times New Roman" w:hAnsi="Times New Roman" w:hint="eastAsia"/>
          <w:sz w:val="28"/>
          <w:szCs w:val="28"/>
        </w:rPr>
        <w:t>ā</w:t>
      </w:r>
      <w:r w:rsidRPr="009665F6">
        <w:rPr>
          <w:rFonts w:ascii="Times New Roman" w:hAnsi="Times New Roman"/>
          <w:sz w:val="28"/>
          <w:szCs w:val="28"/>
        </w:rPr>
        <w:t>js.</w:t>
      </w:r>
    </w:p>
    <w:p w14:paraId="3D6F25B7" w14:textId="77777777" w:rsidR="00BB4B00" w:rsidRPr="009665F6" w:rsidRDefault="00BB4B00" w:rsidP="00BB4B00">
      <w:pPr>
        <w:spacing w:after="0" w:line="240" w:lineRule="auto"/>
        <w:jc w:val="both"/>
        <w:rPr>
          <w:rFonts w:ascii="Times New Roman" w:hAnsi="Times New Roman"/>
          <w:sz w:val="28"/>
          <w:szCs w:val="28"/>
        </w:rPr>
      </w:pPr>
    </w:p>
    <w:p w14:paraId="6C06BDE9" w14:textId="77777777" w:rsidR="00BB4B00" w:rsidRPr="009665F6" w:rsidRDefault="00BB4B00" w:rsidP="00BB4B00">
      <w:pPr>
        <w:spacing w:after="0" w:line="240" w:lineRule="auto"/>
        <w:ind w:firstLine="360"/>
        <w:jc w:val="both"/>
        <w:rPr>
          <w:rFonts w:ascii="Times New Roman" w:hAnsi="Times New Roman"/>
          <w:sz w:val="28"/>
          <w:szCs w:val="28"/>
        </w:rPr>
      </w:pPr>
      <w:r w:rsidRPr="009665F6">
        <w:rPr>
          <w:rFonts w:ascii="Times New Roman" w:hAnsi="Times New Roman"/>
          <w:sz w:val="28"/>
          <w:szCs w:val="28"/>
        </w:rPr>
        <w:t>Valsts ugunsdz</w:t>
      </w:r>
      <w:r w:rsidRPr="009665F6">
        <w:rPr>
          <w:rFonts w:ascii="Times New Roman" w:hAnsi="Times New Roman" w:hint="eastAsia"/>
          <w:sz w:val="28"/>
          <w:szCs w:val="28"/>
        </w:rPr>
        <w:t>ē</w:t>
      </w:r>
      <w:r w:rsidRPr="009665F6">
        <w:rPr>
          <w:rFonts w:ascii="Times New Roman" w:hAnsi="Times New Roman"/>
          <w:sz w:val="28"/>
          <w:szCs w:val="28"/>
        </w:rPr>
        <w:t>s</w:t>
      </w:r>
      <w:r w:rsidRPr="009665F6">
        <w:rPr>
          <w:rFonts w:ascii="Times New Roman" w:hAnsi="Times New Roman" w:hint="eastAsia"/>
          <w:sz w:val="28"/>
          <w:szCs w:val="28"/>
        </w:rPr>
        <w:t>ī</w:t>
      </w:r>
      <w:r w:rsidRPr="009665F6">
        <w:rPr>
          <w:rFonts w:ascii="Times New Roman" w:hAnsi="Times New Roman"/>
          <w:sz w:val="28"/>
          <w:szCs w:val="28"/>
        </w:rPr>
        <w:t>bas un gl</w:t>
      </w:r>
      <w:r w:rsidRPr="009665F6">
        <w:rPr>
          <w:rFonts w:ascii="Times New Roman" w:hAnsi="Times New Roman" w:hint="eastAsia"/>
          <w:sz w:val="28"/>
          <w:szCs w:val="28"/>
        </w:rPr>
        <w:t>ā</w:t>
      </w:r>
      <w:r w:rsidRPr="009665F6">
        <w:rPr>
          <w:rFonts w:ascii="Times New Roman" w:hAnsi="Times New Roman"/>
          <w:sz w:val="28"/>
          <w:szCs w:val="28"/>
        </w:rPr>
        <w:t>bšanas dienests sist</w:t>
      </w:r>
      <w:r w:rsidRPr="009665F6">
        <w:rPr>
          <w:rFonts w:ascii="Times New Roman" w:hAnsi="Times New Roman" w:hint="eastAsia"/>
          <w:sz w:val="28"/>
          <w:szCs w:val="28"/>
        </w:rPr>
        <w:t>ē</w:t>
      </w:r>
      <w:r w:rsidRPr="009665F6">
        <w:rPr>
          <w:rFonts w:ascii="Times New Roman" w:hAnsi="Times New Roman"/>
          <w:sz w:val="28"/>
          <w:szCs w:val="28"/>
        </w:rPr>
        <w:t>mu (kas attiecas uz sirēnu un elektroniskie plašsaziņas līdzekļu iesaisti) aktiviz</w:t>
      </w:r>
      <w:r w:rsidRPr="009665F6">
        <w:rPr>
          <w:rFonts w:ascii="Times New Roman" w:hAnsi="Times New Roman" w:hint="eastAsia"/>
          <w:sz w:val="28"/>
          <w:szCs w:val="28"/>
        </w:rPr>
        <w:t>ē</w:t>
      </w:r>
      <w:r w:rsidRPr="009665F6">
        <w:rPr>
          <w:rFonts w:ascii="Times New Roman" w:hAnsi="Times New Roman"/>
          <w:sz w:val="28"/>
          <w:szCs w:val="28"/>
        </w:rPr>
        <w:t xml:space="preserve"> ar š</w:t>
      </w:r>
      <w:r w:rsidRPr="009665F6">
        <w:rPr>
          <w:rFonts w:ascii="Times New Roman" w:hAnsi="Times New Roman" w:hint="eastAsia"/>
          <w:sz w:val="28"/>
          <w:szCs w:val="28"/>
        </w:rPr>
        <w:t>ā</w:t>
      </w:r>
      <w:r w:rsidRPr="009665F6">
        <w:rPr>
          <w:rFonts w:ascii="Times New Roman" w:hAnsi="Times New Roman"/>
          <w:sz w:val="28"/>
          <w:szCs w:val="28"/>
        </w:rPr>
        <w:t>d</w:t>
      </w:r>
      <w:r w:rsidRPr="009665F6">
        <w:rPr>
          <w:rFonts w:ascii="Times New Roman" w:hAnsi="Times New Roman" w:hint="eastAsia"/>
          <w:sz w:val="28"/>
          <w:szCs w:val="28"/>
        </w:rPr>
        <w:t>ā</w:t>
      </w:r>
      <w:r w:rsidRPr="009665F6">
        <w:rPr>
          <w:rFonts w:ascii="Times New Roman" w:hAnsi="Times New Roman"/>
          <w:sz w:val="28"/>
          <w:szCs w:val="28"/>
        </w:rPr>
        <w:t xml:space="preserve"> secīgām darbībām:</w:t>
      </w:r>
    </w:p>
    <w:p w14:paraId="59B08B14" w14:textId="77777777" w:rsidR="00BB4B00" w:rsidRPr="009665F6" w:rsidRDefault="00BB4B00" w:rsidP="00FB764C">
      <w:pPr>
        <w:pStyle w:val="Sarakstarindkopa"/>
        <w:numPr>
          <w:ilvl w:val="0"/>
          <w:numId w:val="3"/>
        </w:numPr>
        <w:jc w:val="both"/>
        <w:rPr>
          <w:rFonts w:ascii="Times New Roman" w:hAnsi="Times New Roman"/>
          <w:sz w:val="28"/>
          <w:szCs w:val="28"/>
        </w:rPr>
      </w:pPr>
      <w:r w:rsidRPr="009665F6">
        <w:rPr>
          <w:rFonts w:ascii="Times New Roman" w:hAnsi="Times New Roman"/>
          <w:sz w:val="28"/>
          <w:szCs w:val="28"/>
        </w:rPr>
        <w:t xml:space="preserve">Lēmumu par valsts agrīnās brīdināšanas sistēmas aktivēšanu pieņem VUGD, ja saņemta informācija no valsts un pašvaldību institūcijām </w:t>
      </w:r>
      <w:r w:rsidRPr="009665F6">
        <w:rPr>
          <w:rFonts w:ascii="Times New Roman" w:hAnsi="Times New Roman"/>
          <w:sz w:val="28"/>
          <w:szCs w:val="28"/>
        </w:rPr>
        <w:lastRenderedPageBreak/>
        <w:t>atbilstoši to kompetencei reaģēšanas un seku likvidēšanas pasākumos, kā arī no fiziskām vai juridiskām personām par katastrofu vai to draudiem (saņemot informāciju vai zvanu uz vienot</w:t>
      </w:r>
      <w:r w:rsidRPr="009665F6">
        <w:rPr>
          <w:rFonts w:ascii="Times New Roman" w:hAnsi="Times New Roman" w:hint="eastAsia"/>
          <w:sz w:val="28"/>
          <w:szCs w:val="28"/>
        </w:rPr>
        <w:t>ā</w:t>
      </w:r>
      <w:r w:rsidRPr="009665F6">
        <w:rPr>
          <w:rFonts w:ascii="Times New Roman" w:hAnsi="Times New Roman"/>
          <w:sz w:val="28"/>
          <w:szCs w:val="28"/>
        </w:rPr>
        <w:t xml:space="preserve"> </w:t>
      </w:r>
      <w:r w:rsidRPr="009665F6">
        <w:rPr>
          <w:rFonts w:ascii="Times New Roman" w:hAnsi="Times New Roman" w:hint="eastAsia"/>
          <w:sz w:val="28"/>
          <w:szCs w:val="28"/>
        </w:rPr>
        <w:t>ā</w:t>
      </w:r>
      <w:r w:rsidRPr="009665F6">
        <w:rPr>
          <w:rFonts w:ascii="Times New Roman" w:hAnsi="Times New Roman"/>
          <w:sz w:val="28"/>
          <w:szCs w:val="28"/>
        </w:rPr>
        <w:t>rk</w:t>
      </w:r>
      <w:r w:rsidRPr="009665F6">
        <w:rPr>
          <w:rFonts w:ascii="Times New Roman" w:hAnsi="Times New Roman" w:hint="eastAsia"/>
          <w:sz w:val="28"/>
          <w:szCs w:val="28"/>
        </w:rPr>
        <w:t>ā</w:t>
      </w:r>
      <w:r w:rsidRPr="009665F6">
        <w:rPr>
          <w:rFonts w:ascii="Times New Roman" w:hAnsi="Times New Roman"/>
          <w:sz w:val="28"/>
          <w:szCs w:val="28"/>
        </w:rPr>
        <w:t>rtas pal</w:t>
      </w:r>
      <w:r w:rsidRPr="009665F6">
        <w:rPr>
          <w:rFonts w:ascii="Times New Roman" w:hAnsi="Times New Roman" w:hint="eastAsia"/>
          <w:sz w:val="28"/>
          <w:szCs w:val="28"/>
        </w:rPr>
        <w:t>ī</w:t>
      </w:r>
      <w:r w:rsidRPr="009665F6">
        <w:rPr>
          <w:rFonts w:ascii="Times New Roman" w:hAnsi="Times New Roman"/>
          <w:sz w:val="28"/>
          <w:szCs w:val="28"/>
        </w:rPr>
        <w:t>dz</w:t>
      </w:r>
      <w:r w:rsidRPr="009665F6">
        <w:rPr>
          <w:rFonts w:ascii="Times New Roman" w:hAnsi="Times New Roman" w:hint="eastAsia"/>
          <w:sz w:val="28"/>
          <w:szCs w:val="28"/>
        </w:rPr>
        <w:t>ī</w:t>
      </w:r>
      <w:r w:rsidRPr="009665F6">
        <w:rPr>
          <w:rFonts w:ascii="Times New Roman" w:hAnsi="Times New Roman"/>
          <w:sz w:val="28"/>
          <w:szCs w:val="28"/>
        </w:rPr>
        <w:t>bas izsaukumu numura “112”, vai no citu operatīvo dienestu ārkārtas numuriem);</w:t>
      </w:r>
    </w:p>
    <w:p w14:paraId="64D46CC8" w14:textId="75EA4EFD" w:rsidR="00BB4B00" w:rsidRPr="009665F6" w:rsidRDefault="00BB4B00" w:rsidP="00FB764C">
      <w:pPr>
        <w:pStyle w:val="Sarakstarindkopa"/>
        <w:numPr>
          <w:ilvl w:val="0"/>
          <w:numId w:val="3"/>
        </w:numPr>
        <w:jc w:val="both"/>
        <w:rPr>
          <w:rFonts w:ascii="Times New Roman" w:hAnsi="Times New Roman"/>
          <w:sz w:val="28"/>
          <w:szCs w:val="28"/>
        </w:rPr>
      </w:pPr>
      <w:r w:rsidRPr="009665F6">
        <w:rPr>
          <w:rFonts w:ascii="Times New Roman" w:hAnsi="Times New Roman"/>
          <w:sz w:val="28"/>
          <w:szCs w:val="28"/>
        </w:rPr>
        <w:t xml:space="preserve">pirms trauksmes sirēnu ieslēgšanas, </w:t>
      </w:r>
      <w:r w:rsidR="00AE7F39" w:rsidRPr="009665F6">
        <w:rPr>
          <w:rFonts w:ascii="Times New Roman" w:hAnsi="Times New Roman"/>
          <w:sz w:val="28"/>
          <w:szCs w:val="28"/>
        </w:rPr>
        <w:t>VUGD saskaņā ar noslēgtaj</w:t>
      </w:r>
      <w:r w:rsidR="00AE7F39">
        <w:rPr>
          <w:rFonts w:ascii="Times New Roman" w:hAnsi="Times New Roman"/>
          <w:sz w:val="28"/>
          <w:szCs w:val="28"/>
        </w:rPr>
        <w:t>ām</w:t>
      </w:r>
      <w:r w:rsidR="00AE7F39" w:rsidRPr="009665F6">
        <w:rPr>
          <w:rFonts w:ascii="Times New Roman" w:hAnsi="Times New Roman"/>
          <w:sz w:val="28"/>
          <w:szCs w:val="28"/>
        </w:rPr>
        <w:t xml:space="preserve"> starpresoru vienošan</w:t>
      </w:r>
      <w:r w:rsidR="00AE7F39">
        <w:rPr>
          <w:rFonts w:ascii="Times New Roman" w:hAnsi="Times New Roman"/>
          <w:sz w:val="28"/>
          <w:szCs w:val="28"/>
        </w:rPr>
        <w:t>ās</w:t>
      </w:r>
      <w:r w:rsidR="00AE7F39" w:rsidRPr="009665F6">
        <w:rPr>
          <w:rFonts w:ascii="Times New Roman" w:hAnsi="Times New Roman"/>
          <w:sz w:val="28"/>
          <w:szCs w:val="28"/>
        </w:rPr>
        <w:t xml:space="preserve"> </w:t>
      </w:r>
      <w:r w:rsidRPr="009665F6">
        <w:rPr>
          <w:rFonts w:ascii="Times New Roman" w:hAnsi="Times New Roman"/>
          <w:sz w:val="28"/>
          <w:szCs w:val="28"/>
        </w:rPr>
        <w:t>(līgumiem) nosūta elektroniskajiem plašsaziņas līdzekļiem informāciju par katastrofu vai tās draudiem un informāciju par iedzīvotāju rīcību;</w:t>
      </w:r>
    </w:p>
    <w:p w14:paraId="445E31C9" w14:textId="77777777" w:rsidR="00BB4B00" w:rsidRPr="009665F6" w:rsidRDefault="00BB4B00" w:rsidP="00FB764C">
      <w:pPr>
        <w:pStyle w:val="Sarakstarindkopa"/>
        <w:numPr>
          <w:ilvl w:val="0"/>
          <w:numId w:val="3"/>
        </w:numPr>
        <w:jc w:val="both"/>
        <w:rPr>
          <w:rFonts w:ascii="Times New Roman" w:hAnsi="Times New Roman"/>
          <w:sz w:val="28"/>
          <w:szCs w:val="28"/>
        </w:rPr>
      </w:pPr>
      <w:r w:rsidRPr="009665F6">
        <w:rPr>
          <w:rFonts w:ascii="Times New Roman" w:hAnsi="Times New Roman"/>
          <w:sz w:val="28"/>
          <w:szCs w:val="28"/>
        </w:rPr>
        <w:t>Saņemot atpakaļ saikni no elektroniskajiem plašsaziņas līdzekļiem par gatavību pārraidīt attiecīgo informāciju, VUGD attiecīgajā teritorijā ieslēdz trauksmes sirēnas un vismaz trīs minūtes raida brīdinājuma signālu;</w:t>
      </w:r>
    </w:p>
    <w:p w14:paraId="6CA8D2E5" w14:textId="77777777" w:rsidR="00BB4B00" w:rsidRPr="009665F6" w:rsidRDefault="00BB4B00" w:rsidP="00FB764C">
      <w:pPr>
        <w:pStyle w:val="Sarakstarindkopa"/>
        <w:numPr>
          <w:ilvl w:val="0"/>
          <w:numId w:val="3"/>
        </w:numPr>
        <w:jc w:val="both"/>
        <w:rPr>
          <w:rFonts w:ascii="Times New Roman" w:hAnsi="Times New Roman"/>
          <w:sz w:val="28"/>
          <w:szCs w:val="28"/>
        </w:rPr>
      </w:pPr>
      <w:r w:rsidRPr="009665F6">
        <w:rPr>
          <w:rFonts w:ascii="Times New Roman" w:hAnsi="Times New Roman"/>
          <w:sz w:val="28"/>
          <w:szCs w:val="28"/>
        </w:rPr>
        <w:t>Vienlaikus ar trauksmes sirēnu ieslēgšanu, elektroniskie plašsaziņas līdzekļi izziņo VUGD sniegto informāciju par katastrofu vai tās draudiem un iedzīvotāju rīcību attiecīgajā situācijā. Elektroniskie plašsazi</w:t>
      </w:r>
      <w:r w:rsidRPr="009665F6">
        <w:rPr>
          <w:rFonts w:ascii="Times New Roman" w:hAnsi="Times New Roman" w:hint="eastAsia"/>
          <w:sz w:val="28"/>
          <w:szCs w:val="28"/>
        </w:rPr>
        <w:t>ņ</w:t>
      </w:r>
      <w:r w:rsidRPr="009665F6">
        <w:rPr>
          <w:rFonts w:ascii="Times New Roman" w:hAnsi="Times New Roman"/>
          <w:sz w:val="28"/>
          <w:szCs w:val="28"/>
        </w:rPr>
        <w:t>as l</w:t>
      </w:r>
      <w:r w:rsidRPr="009665F6">
        <w:rPr>
          <w:rFonts w:ascii="Times New Roman" w:hAnsi="Times New Roman" w:hint="eastAsia"/>
          <w:sz w:val="28"/>
          <w:szCs w:val="28"/>
        </w:rPr>
        <w:t>ī</w:t>
      </w:r>
      <w:r w:rsidRPr="009665F6">
        <w:rPr>
          <w:rFonts w:ascii="Times New Roman" w:hAnsi="Times New Roman"/>
          <w:sz w:val="28"/>
          <w:szCs w:val="28"/>
        </w:rPr>
        <w:t>dzek</w:t>
      </w:r>
      <w:r w:rsidRPr="009665F6">
        <w:rPr>
          <w:rFonts w:ascii="Times New Roman" w:hAnsi="Times New Roman" w:hint="eastAsia"/>
          <w:sz w:val="28"/>
          <w:szCs w:val="28"/>
        </w:rPr>
        <w:t>ļ</w:t>
      </w:r>
      <w:r w:rsidRPr="009665F6">
        <w:rPr>
          <w:rFonts w:ascii="Times New Roman" w:hAnsi="Times New Roman"/>
          <w:sz w:val="28"/>
          <w:szCs w:val="28"/>
        </w:rPr>
        <w:t xml:space="preserve">i, </w:t>
      </w:r>
      <w:r w:rsidRPr="009665F6">
        <w:rPr>
          <w:rFonts w:ascii="Times New Roman" w:hAnsi="Times New Roman" w:hint="eastAsia"/>
          <w:sz w:val="28"/>
          <w:szCs w:val="28"/>
        </w:rPr>
        <w:t>ņ</w:t>
      </w:r>
      <w:r w:rsidRPr="009665F6">
        <w:rPr>
          <w:rFonts w:ascii="Times New Roman" w:hAnsi="Times New Roman"/>
          <w:sz w:val="28"/>
          <w:szCs w:val="28"/>
        </w:rPr>
        <w:t>emot v</w:t>
      </w:r>
      <w:r w:rsidRPr="009665F6">
        <w:rPr>
          <w:rFonts w:ascii="Times New Roman" w:hAnsi="Times New Roman" w:hint="eastAsia"/>
          <w:sz w:val="28"/>
          <w:szCs w:val="28"/>
        </w:rPr>
        <w:t>ē</w:t>
      </w:r>
      <w:r w:rsidRPr="009665F6">
        <w:rPr>
          <w:rFonts w:ascii="Times New Roman" w:hAnsi="Times New Roman"/>
          <w:sz w:val="28"/>
          <w:szCs w:val="28"/>
        </w:rPr>
        <w:t>r</w:t>
      </w:r>
      <w:r w:rsidRPr="009665F6">
        <w:rPr>
          <w:rFonts w:ascii="Times New Roman" w:hAnsi="Times New Roman" w:hint="eastAsia"/>
          <w:sz w:val="28"/>
          <w:szCs w:val="28"/>
        </w:rPr>
        <w:t>ā</w:t>
      </w:r>
      <w:r w:rsidRPr="009665F6">
        <w:rPr>
          <w:rFonts w:ascii="Times New Roman" w:hAnsi="Times New Roman"/>
          <w:sz w:val="28"/>
          <w:szCs w:val="28"/>
        </w:rPr>
        <w:t xml:space="preserve"> Valsts ugunsdz</w:t>
      </w:r>
      <w:r w:rsidRPr="009665F6">
        <w:rPr>
          <w:rFonts w:ascii="Times New Roman" w:hAnsi="Times New Roman" w:hint="eastAsia"/>
          <w:sz w:val="28"/>
          <w:szCs w:val="28"/>
        </w:rPr>
        <w:t>ē</w:t>
      </w:r>
      <w:r w:rsidRPr="009665F6">
        <w:rPr>
          <w:rFonts w:ascii="Times New Roman" w:hAnsi="Times New Roman"/>
          <w:sz w:val="28"/>
          <w:szCs w:val="28"/>
        </w:rPr>
        <w:t>s</w:t>
      </w:r>
      <w:r w:rsidRPr="009665F6">
        <w:rPr>
          <w:rFonts w:ascii="Times New Roman" w:hAnsi="Times New Roman" w:hint="eastAsia"/>
          <w:sz w:val="28"/>
          <w:szCs w:val="28"/>
        </w:rPr>
        <w:t>ī</w:t>
      </w:r>
      <w:r w:rsidRPr="009665F6">
        <w:rPr>
          <w:rFonts w:ascii="Times New Roman" w:hAnsi="Times New Roman"/>
          <w:sz w:val="28"/>
          <w:szCs w:val="28"/>
        </w:rPr>
        <w:t>bas un gl</w:t>
      </w:r>
      <w:r w:rsidRPr="009665F6">
        <w:rPr>
          <w:rFonts w:ascii="Times New Roman" w:hAnsi="Times New Roman" w:hint="eastAsia"/>
          <w:sz w:val="28"/>
          <w:szCs w:val="28"/>
        </w:rPr>
        <w:t>ā</w:t>
      </w:r>
      <w:r w:rsidRPr="009665F6">
        <w:rPr>
          <w:rFonts w:ascii="Times New Roman" w:hAnsi="Times New Roman"/>
          <w:sz w:val="28"/>
          <w:szCs w:val="28"/>
        </w:rPr>
        <w:t>bšanas dienesta nor</w:t>
      </w:r>
      <w:r w:rsidRPr="009665F6">
        <w:rPr>
          <w:rFonts w:ascii="Times New Roman" w:hAnsi="Times New Roman" w:hint="eastAsia"/>
          <w:sz w:val="28"/>
          <w:szCs w:val="28"/>
        </w:rPr>
        <w:t>ā</w:t>
      </w:r>
      <w:r w:rsidRPr="009665F6">
        <w:rPr>
          <w:rFonts w:ascii="Times New Roman" w:hAnsi="Times New Roman"/>
          <w:sz w:val="28"/>
          <w:szCs w:val="28"/>
        </w:rPr>
        <w:t>d</w:t>
      </w:r>
      <w:r w:rsidRPr="009665F6">
        <w:rPr>
          <w:rFonts w:ascii="Times New Roman" w:hAnsi="Times New Roman" w:hint="eastAsia"/>
          <w:sz w:val="28"/>
          <w:szCs w:val="28"/>
        </w:rPr>
        <w:t>ī</w:t>
      </w:r>
      <w:r w:rsidRPr="009665F6">
        <w:rPr>
          <w:rFonts w:ascii="Times New Roman" w:hAnsi="Times New Roman"/>
          <w:sz w:val="28"/>
          <w:szCs w:val="28"/>
        </w:rPr>
        <w:t>jumus par inform</w:t>
      </w:r>
      <w:r w:rsidRPr="009665F6">
        <w:rPr>
          <w:rFonts w:ascii="Times New Roman" w:hAnsi="Times New Roman" w:hint="eastAsia"/>
          <w:sz w:val="28"/>
          <w:szCs w:val="28"/>
        </w:rPr>
        <w:t>ā</w:t>
      </w:r>
      <w:r w:rsidRPr="009665F6">
        <w:rPr>
          <w:rFonts w:ascii="Times New Roman" w:hAnsi="Times New Roman"/>
          <w:sz w:val="28"/>
          <w:szCs w:val="28"/>
        </w:rPr>
        <w:t>cijas sniegšanas steidzam</w:t>
      </w:r>
      <w:r w:rsidRPr="009665F6">
        <w:rPr>
          <w:rFonts w:ascii="Times New Roman" w:hAnsi="Times New Roman" w:hint="eastAsia"/>
          <w:sz w:val="28"/>
          <w:szCs w:val="28"/>
        </w:rPr>
        <w:t>ī</w:t>
      </w:r>
      <w:r w:rsidRPr="009665F6">
        <w:rPr>
          <w:rFonts w:ascii="Times New Roman" w:hAnsi="Times New Roman"/>
          <w:sz w:val="28"/>
          <w:szCs w:val="28"/>
        </w:rPr>
        <w:t>bu, bez maksas izzi</w:t>
      </w:r>
      <w:r w:rsidRPr="009665F6">
        <w:rPr>
          <w:rFonts w:ascii="Times New Roman" w:hAnsi="Times New Roman" w:hint="eastAsia"/>
          <w:sz w:val="28"/>
          <w:szCs w:val="28"/>
        </w:rPr>
        <w:t>ņ</w:t>
      </w:r>
      <w:r w:rsidRPr="009665F6">
        <w:rPr>
          <w:rFonts w:ascii="Times New Roman" w:hAnsi="Times New Roman"/>
          <w:sz w:val="28"/>
          <w:szCs w:val="28"/>
        </w:rPr>
        <w:t>o Valsts ugunsdz</w:t>
      </w:r>
      <w:r w:rsidRPr="009665F6">
        <w:rPr>
          <w:rFonts w:ascii="Times New Roman" w:hAnsi="Times New Roman" w:hint="eastAsia"/>
          <w:sz w:val="28"/>
          <w:szCs w:val="28"/>
        </w:rPr>
        <w:t>ē</w:t>
      </w:r>
      <w:r w:rsidRPr="009665F6">
        <w:rPr>
          <w:rFonts w:ascii="Times New Roman" w:hAnsi="Times New Roman"/>
          <w:sz w:val="28"/>
          <w:szCs w:val="28"/>
        </w:rPr>
        <w:t>s</w:t>
      </w:r>
      <w:r w:rsidRPr="009665F6">
        <w:rPr>
          <w:rFonts w:ascii="Times New Roman" w:hAnsi="Times New Roman" w:hint="eastAsia"/>
          <w:sz w:val="28"/>
          <w:szCs w:val="28"/>
        </w:rPr>
        <w:t>ī</w:t>
      </w:r>
      <w:r w:rsidRPr="009665F6">
        <w:rPr>
          <w:rFonts w:ascii="Times New Roman" w:hAnsi="Times New Roman"/>
          <w:sz w:val="28"/>
          <w:szCs w:val="28"/>
        </w:rPr>
        <w:t>bas un gl</w:t>
      </w:r>
      <w:r w:rsidRPr="009665F6">
        <w:rPr>
          <w:rFonts w:ascii="Times New Roman" w:hAnsi="Times New Roman" w:hint="eastAsia"/>
          <w:sz w:val="28"/>
          <w:szCs w:val="28"/>
        </w:rPr>
        <w:t>ā</w:t>
      </w:r>
      <w:r w:rsidRPr="009665F6">
        <w:rPr>
          <w:rFonts w:ascii="Times New Roman" w:hAnsi="Times New Roman"/>
          <w:sz w:val="28"/>
          <w:szCs w:val="28"/>
        </w:rPr>
        <w:t>bšanas dienesta sniegto inform</w:t>
      </w:r>
      <w:r w:rsidRPr="009665F6">
        <w:rPr>
          <w:rFonts w:ascii="Times New Roman" w:hAnsi="Times New Roman" w:hint="eastAsia"/>
          <w:sz w:val="28"/>
          <w:szCs w:val="28"/>
        </w:rPr>
        <w:t>ā</w:t>
      </w:r>
      <w:r w:rsidRPr="009665F6">
        <w:rPr>
          <w:rFonts w:ascii="Times New Roman" w:hAnsi="Times New Roman"/>
          <w:sz w:val="28"/>
          <w:szCs w:val="28"/>
        </w:rPr>
        <w:t>ciju par katastrofu vai katastrofas draudiem un iedz</w:t>
      </w:r>
      <w:r w:rsidRPr="009665F6">
        <w:rPr>
          <w:rFonts w:ascii="Times New Roman" w:hAnsi="Times New Roman" w:hint="eastAsia"/>
          <w:sz w:val="28"/>
          <w:szCs w:val="28"/>
        </w:rPr>
        <w:t>ī</w:t>
      </w:r>
      <w:r w:rsidRPr="009665F6">
        <w:rPr>
          <w:rFonts w:ascii="Times New Roman" w:hAnsi="Times New Roman"/>
          <w:sz w:val="28"/>
          <w:szCs w:val="28"/>
        </w:rPr>
        <w:t>vot</w:t>
      </w:r>
      <w:r w:rsidRPr="009665F6">
        <w:rPr>
          <w:rFonts w:ascii="Times New Roman" w:hAnsi="Times New Roman" w:hint="eastAsia"/>
          <w:sz w:val="28"/>
          <w:szCs w:val="28"/>
        </w:rPr>
        <w:t>ā</w:t>
      </w:r>
      <w:r w:rsidRPr="009665F6">
        <w:rPr>
          <w:rFonts w:ascii="Times New Roman" w:hAnsi="Times New Roman"/>
          <w:sz w:val="28"/>
          <w:szCs w:val="28"/>
        </w:rPr>
        <w:t>ju r</w:t>
      </w:r>
      <w:r w:rsidRPr="009665F6">
        <w:rPr>
          <w:rFonts w:ascii="Times New Roman" w:hAnsi="Times New Roman" w:hint="eastAsia"/>
          <w:sz w:val="28"/>
          <w:szCs w:val="28"/>
        </w:rPr>
        <w:t>ī</w:t>
      </w:r>
      <w:r w:rsidRPr="009665F6">
        <w:rPr>
          <w:rFonts w:ascii="Times New Roman" w:hAnsi="Times New Roman"/>
          <w:sz w:val="28"/>
          <w:szCs w:val="28"/>
        </w:rPr>
        <w:t>c</w:t>
      </w:r>
      <w:r w:rsidRPr="009665F6">
        <w:rPr>
          <w:rFonts w:ascii="Times New Roman" w:hAnsi="Times New Roman" w:hint="eastAsia"/>
          <w:sz w:val="28"/>
          <w:szCs w:val="28"/>
        </w:rPr>
        <w:t>ī</w:t>
      </w:r>
      <w:r w:rsidRPr="009665F6">
        <w:rPr>
          <w:rFonts w:ascii="Times New Roman" w:hAnsi="Times New Roman"/>
          <w:sz w:val="28"/>
          <w:szCs w:val="28"/>
        </w:rPr>
        <w:t>bu attiec</w:t>
      </w:r>
      <w:r w:rsidRPr="009665F6">
        <w:rPr>
          <w:rFonts w:ascii="Times New Roman" w:hAnsi="Times New Roman" w:hint="eastAsia"/>
          <w:sz w:val="28"/>
          <w:szCs w:val="28"/>
        </w:rPr>
        <w:t>ī</w:t>
      </w:r>
      <w:r w:rsidRPr="009665F6">
        <w:rPr>
          <w:rFonts w:ascii="Times New Roman" w:hAnsi="Times New Roman"/>
          <w:sz w:val="28"/>
          <w:szCs w:val="28"/>
        </w:rPr>
        <w:t>gaj</w:t>
      </w:r>
      <w:r w:rsidRPr="009665F6">
        <w:rPr>
          <w:rFonts w:ascii="Times New Roman" w:hAnsi="Times New Roman" w:hint="eastAsia"/>
          <w:sz w:val="28"/>
          <w:szCs w:val="28"/>
        </w:rPr>
        <w:t>ā</w:t>
      </w:r>
      <w:r w:rsidRPr="009665F6">
        <w:rPr>
          <w:rFonts w:ascii="Times New Roman" w:hAnsi="Times New Roman"/>
          <w:sz w:val="28"/>
          <w:szCs w:val="28"/>
        </w:rPr>
        <w:t xml:space="preserve"> situ</w:t>
      </w:r>
      <w:r w:rsidRPr="009665F6">
        <w:rPr>
          <w:rFonts w:ascii="Times New Roman" w:hAnsi="Times New Roman" w:hint="eastAsia"/>
          <w:sz w:val="28"/>
          <w:szCs w:val="28"/>
        </w:rPr>
        <w:t>ā</w:t>
      </w:r>
      <w:r w:rsidRPr="009665F6">
        <w:rPr>
          <w:rFonts w:ascii="Times New Roman" w:hAnsi="Times New Roman"/>
          <w:sz w:val="28"/>
          <w:szCs w:val="28"/>
        </w:rPr>
        <w:t>cij</w:t>
      </w:r>
      <w:r w:rsidRPr="009665F6">
        <w:rPr>
          <w:rFonts w:ascii="Times New Roman" w:hAnsi="Times New Roman" w:hint="eastAsia"/>
          <w:sz w:val="28"/>
          <w:szCs w:val="28"/>
        </w:rPr>
        <w:t>ā</w:t>
      </w:r>
      <w:r w:rsidRPr="009665F6">
        <w:rPr>
          <w:rFonts w:ascii="Times New Roman" w:hAnsi="Times New Roman"/>
          <w:sz w:val="28"/>
          <w:szCs w:val="28"/>
        </w:rPr>
        <w:t>;</w:t>
      </w:r>
    </w:p>
    <w:p w14:paraId="23AF8418" w14:textId="77777777" w:rsidR="00BB4B00" w:rsidRPr="009665F6" w:rsidRDefault="00BB4B00" w:rsidP="00FB764C">
      <w:pPr>
        <w:pStyle w:val="Sarakstarindkopa"/>
        <w:numPr>
          <w:ilvl w:val="0"/>
          <w:numId w:val="3"/>
        </w:numPr>
        <w:jc w:val="both"/>
        <w:rPr>
          <w:rFonts w:ascii="Times New Roman" w:hAnsi="Times New Roman"/>
          <w:sz w:val="28"/>
          <w:szCs w:val="28"/>
        </w:rPr>
      </w:pPr>
      <w:r w:rsidRPr="009665F6">
        <w:rPr>
          <w:rFonts w:ascii="Times New Roman" w:hAnsi="Times New Roman"/>
          <w:sz w:val="28"/>
          <w:szCs w:val="28"/>
        </w:rPr>
        <w:t>Iedzīvotāji ieslēdz iekārtas, kas nodrošina elektronisko plašsaziņas līdzekļu pārraidītās informācijas saņemšanu (radioaparātus, televizorus). Iedzīvotāji var saņemt informāciju par katastrofu vai to draudiem, r</w:t>
      </w:r>
      <w:r w:rsidRPr="009665F6">
        <w:rPr>
          <w:rFonts w:ascii="Times New Roman" w:hAnsi="Times New Roman" w:hint="eastAsia"/>
          <w:sz w:val="28"/>
          <w:szCs w:val="28"/>
        </w:rPr>
        <w:t>ī</w:t>
      </w:r>
      <w:r w:rsidRPr="009665F6">
        <w:rPr>
          <w:rFonts w:ascii="Times New Roman" w:hAnsi="Times New Roman"/>
          <w:sz w:val="28"/>
          <w:szCs w:val="28"/>
        </w:rPr>
        <w:t>c</w:t>
      </w:r>
      <w:r w:rsidRPr="009665F6">
        <w:rPr>
          <w:rFonts w:ascii="Times New Roman" w:hAnsi="Times New Roman" w:hint="eastAsia"/>
          <w:sz w:val="28"/>
          <w:szCs w:val="28"/>
        </w:rPr>
        <w:t>ī</w:t>
      </w:r>
      <w:r w:rsidRPr="009665F6">
        <w:rPr>
          <w:rFonts w:ascii="Times New Roman" w:hAnsi="Times New Roman"/>
          <w:sz w:val="28"/>
          <w:szCs w:val="28"/>
        </w:rPr>
        <w:t>bu un veicamajiem pas</w:t>
      </w:r>
      <w:r w:rsidRPr="009665F6">
        <w:rPr>
          <w:rFonts w:ascii="Times New Roman" w:hAnsi="Times New Roman" w:hint="eastAsia"/>
          <w:sz w:val="28"/>
          <w:szCs w:val="28"/>
        </w:rPr>
        <w:t>ā</w:t>
      </w:r>
      <w:r w:rsidRPr="009665F6">
        <w:rPr>
          <w:rFonts w:ascii="Times New Roman" w:hAnsi="Times New Roman"/>
          <w:sz w:val="28"/>
          <w:szCs w:val="28"/>
        </w:rPr>
        <w:t>kumiem šādos elektroniskajos plašsaziņas līdzekļos – Latvijas radio 1, Latvijas radio 2, Latvijas radio 3, Latvijas radio 4, Latvijas radio 5, Radio SWH, Radio Skonto, Latvijas Krist</w:t>
      </w:r>
      <w:r w:rsidRPr="009665F6">
        <w:rPr>
          <w:rFonts w:ascii="Times New Roman" w:hAnsi="Times New Roman" w:hint="eastAsia"/>
          <w:sz w:val="28"/>
          <w:szCs w:val="28"/>
        </w:rPr>
        <w:t>ī</w:t>
      </w:r>
      <w:r w:rsidRPr="009665F6">
        <w:rPr>
          <w:rFonts w:ascii="Times New Roman" w:hAnsi="Times New Roman"/>
          <w:sz w:val="28"/>
          <w:szCs w:val="28"/>
        </w:rPr>
        <w:t xml:space="preserve">go, Saldus Radio, MG </w:t>
      </w:r>
      <w:proofErr w:type="spellStart"/>
      <w:r w:rsidRPr="009665F6">
        <w:rPr>
          <w:rFonts w:ascii="Times New Roman" w:hAnsi="Times New Roman"/>
          <w:sz w:val="28"/>
          <w:szCs w:val="28"/>
        </w:rPr>
        <w:t>Latgolas</w:t>
      </w:r>
      <w:proofErr w:type="spellEnd"/>
      <w:r w:rsidRPr="009665F6">
        <w:rPr>
          <w:rFonts w:ascii="Times New Roman" w:hAnsi="Times New Roman"/>
          <w:sz w:val="28"/>
          <w:szCs w:val="28"/>
        </w:rPr>
        <w:t xml:space="preserve"> </w:t>
      </w:r>
      <w:proofErr w:type="spellStart"/>
      <w:r w:rsidRPr="009665F6">
        <w:rPr>
          <w:rFonts w:ascii="Times New Roman" w:hAnsi="Times New Roman"/>
          <w:sz w:val="28"/>
          <w:szCs w:val="28"/>
        </w:rPr>
        <w:t>Bolss</w:t>
      </w:r>
      <w:proofErr w:type="spellEnd"/>
      <w:r w:rsidRPr="009665F6">
        <w:rPr>
          <w:rFonts w:ascii="Times New Roman" w:hAnsi="Times New Roman"/>
          <w:sz w:val="28"/>
          <w:szCs w:val="28"/>
        </w:rPr>
        <w:t>, Latvijas telev</w:t>
      </w:r>
      <w:r w:rsidRPr="009665F6">
        <w:rPr>
          <w:rFonts w:ascii="Times New Roman" w:hAnsi="Times New Roman" w:hint="eastAsia"/>
          <w:sz w:val="28"/>
          <w:szCs w:val="28"/>
        </w:rPr>
        <w:t>ī</w:t>
      </w:r>
      <w:r w:rsidRPr="009665F6">
        <w:rPr>
          <w:rFonts w:ascii="Times New Roman" w:hAnsi="Times New Roman"/>
          <w:sz w:val="28"/>
          <w:szCs w:val="28"/>
        </w:rPr>
        <w:t>ziju LTV1 un LTV7, PBK (Pirmais Baltijas kan</w:t>
      </w:r>
      <w:r w:rsidRPr="009665F6">
        <w:rPr>
          <w:rFonts w:ascii="Times New Roman" w:hAnsi="Times New Roman" w:hint="eastAsia"/>
          <w:sz w:val="28"/>
          <w:szCs w:val="28"/>
        </w:rPr>
        <w:t>ā</w:t>
      </w:r>
      <w:r w:rsidRPr="009665F6">
        <w:rPr>
          <w:rFonts w:ascii="Times New Roman" w:hAnsi="Times New Roman"/>
          <w:sz w:val="28"/>
          <w:szCs w:val="28"/>
        </w:rPr>
        <w:t xml:space="preserve">ls), </w:t>
      </w:r>
      <w:proofErr w:type="spellStart"/>
      <w:r w:rsidRPr="009665F6">
        <w:rPr>
          <w:rFonts w:ascii="Times New Roman" w:hAnsi="Times New Roman"/>
          <w:sz w:val="28"/>
          <w:szCs w:val="28"/>
        </w:rPr>
        <w:t>Vidusdaugavas</w:t>
      </w:r>
      <w:proofErr w:type="spellEnd"/>
      <w:r w:rsidRPr="009665F6">
        <w:rPr>
          <w:rFonts w:ascii="Times New Roman" w:hAnsi="Times New Roman"/>
          <w:sz w:val="28"/>
          <w:szCs w:val="28"/>
        </w:rPr>
        <w:t xml:space="preserve"> telev</w:t>
      </w:r>
      <w:r w:rsidRPr="009665F6">
        <w:rPr>
          <w:rFonts w:ascii="Times New Roman" w:hAnsi="Times New Roman" w:hint="eastAsia"/>
          <w:sz w:val="28"/>
          <w:szCs w:val="28"/>
        </w:rPr>
        <w:t>ī</w:t>
      </w:r>
      <w:r w:rsidRPr="009665F6">
        <w:rPr>
          <w:rFonts w:ascii="Times New Roman" w:hAnsi="Times New Roman"/>
          <w:sz w:val="28"/>
          <w:szCs w:val="28"/>
        </w:rPr>
        <w:t>zija, Latgales re</w:t>
      </w:r>
      <w:r w:rsidRPr="009665F6">
        <w:rPr>
          <w:rFonts w:ascii="Times New Roman" w:hAnsi="Times New Roman" w:hint="eastAsia"/>
          <w:sz w:val="28"/>
          <w:szCs w:val="28"/>
        </w:rPr>
        <w:t>ģ</w:t>
      </w:r>
      <w:r w:rsidRPr="009665F6">
        <w:rPr>
          <w:rFonts w:ascii="Times New Roman" w:hAnsi="Times New Roman"/>
          <w:sz w:val="28"/>
          <w:szCs w:val="28"/>
        </w:rPr>
        <w:t>ion</w:t>
      </w:r>
      <w:r w:rsidRPr="009665F6">
        <w:rPr>
          <w:rFonts w:ascii="Times New Roman" w:hAnsi="Times New Roman" w:hint="eastAsia"/>
          <w:sz w:val="28"/>
          <w:szCs w:val="28"/>
        </w:rPr>
        <w:t>ā</w:t>
      </w:r>
      <w:r w:rsidRPr="009665F6">
        <w:rPr>
          <w:rFonts w:ascii="Times New Roman" w:hAnsi="Times New Roman"/>
          <w:sz w:val="28"/>
          <w:szCs w:val="28"/>
        </w:rPr>
        <w:t>l</w:t>
      </w:r>
      <w:r w:rsidRPr="009665F6">
        <w:rPr>
          <w:rFonts w:ascii="Times New Roman" w:hAnsi="Times New Roman" w:hint="eastAsia"/>
          <w:sz w:val="28"/>
          <w:szCs w:val="28"/>
        </w:rPr>
        <w:t>ā</w:t>
      </w:r>
      <w:r w:rsidRPr="009665F6">
        <w:rPr>
          <w:rFonts w:ascii="Times New Roman" w:hAnsi="Times New Roman"/>
          <w:sz w:val="28"/>
          <w:szCs w:val="28"/>
        </w:rPr>
        <w:t xml:space="preserve"> telev</w:t>
      </w:r>
      <w:r w:rsidRPr="009665F6">
        <w:rPr>
          <w:rFonts w:ascii="Times New Roman" w:hAnsi="Times New Roman" w:hint="eastAsia"/>
          <w:sz w:val="28"/>
          <w:szCs w:val="28"/>
        </w:rPr>
        <w:t>ī</w:t>
      </w:r>
      <w:r w:rsidRPr="009665F6">
        <w:rPr>
          <w:rFonts w:ascii="Times New Roman" w:hAnsi="Times New Roman"/>
          <w:sz w:val="28"/>
          <w:szCs w:val="28"/>
        </w:rPr>
        <w:t>zija, Talsu telev</w:t>
      </w:r>
      <w:r w:rsidRPr="009665F6">
        <w:rPr>
          <w:rFonts w:ascii="Times New Roman" w:hAnsi="Times New Roman" w:hint="eastAsia"/>
          <w:sz w:val="28"/>
          <w:szCs w:val="28"/>
        </w:rPr>
        <w:t>ī</w:t>
      </w:r>
      <w:r w:rsidRPr="009665F6">
        <w:rPr>
          <w:rFonts w:ascii="Times New Roman" w:hAnsi="Times New Roman"/>
          <w:sz w:val="28"/>
          <w:szCs w:val="28"/>
        </w:rPr>
        <w:t>zija, DAUTKOM TV.</w:t>
      </w:r>
    </w:p>
    <w:p w14:paraId="1F6B4B96" w14:textId="77777777" w:rsidR="00BB4B00" w:rsidRPr="009665F6" w:rsidRDefault="00BB4B00" w:rsidP="00BB4B00">
      <w:pPr>
        <w:spacing w:after="0" w:line="240" w:lineRule="auto"/>
        <w:ind w:firstLine="360"/>
        <w:jc w:val="both"/>
        <w:rPr>
          <w:rFonts w:ascii="Times New Roman" w:hAnsi="Times New Roman"/>
          <w:sz w:val="28"/>
          <w:szCs w:val="28"/>
        </w:rPr>
      </w:pPr>
      <w:r w:rsidRPr="009665F6">
        <w:rPr>
          <w:rFonts w:ascii="Times New Roman" w:hAnsi="Times New Roman"/>
          <w:sz w:val="28"/>
          <w:szCs w:val="28"/>
        </w:rPr>
        <w:t>Informācija iedzīvotājiem par brīdināšanu un informēšanu katastrofas vai to draudu gadījumā ir pieejama arī VUGD izdotajā bukletā “Vai tu zini, k</w:t>
      </w:r>
      <w:r w:rsidRPr="009665F6">
        <w:rPr>
          <w:rFonts w:ascii="Times New Roman" w:hAnsi="Times New Roman" w:hint="eastAsia"/>
          <w:sz w:val="28"/>
          <w:szCs w:val="28"/>
        </w:rPr>
        <w:t>ā</w:t>
      </w:r>
      <w:r w:rsidRPr="009665F6">
        <w:rPr>
          <w:rFonts w:ascii="Times New Roman" w:hAnsi="Times New Roman"/>
          <w:sz w:val="28"/>
          <w:szCs w:val="28"/>
        </w:rPr>
        <w:t xml:space="preserve"> r</w:t>
      </w:r>
      <w:r w:rsidRPr="009665F6">
        <w:rPr>
          <w:rFonts w:ascii="Times New Roman" w:hAnsi="Times New Roman" w:hint="eastAsia"/>
          <w:sz w:val="28"/>
          <w:szCs w:val="28"/>
        </w:rPr>
        <w:t>ī</w:t>
      </w:r>
      <w:r w:rsidRPr="009665F6">
        <w:rPr>
          <w:rFonts w:ascii="Times New Roman" w:hAnsi="Times New Roman"/>
          <w:sz w:val="28"/>
          <w:szCs w:val="28"/>
        </w:rPr>
        <w:t xml:space="preserve">koties </w:t>
      </w:r>
      <w:r w:rsidRPr="009665F6">
        <w:rPr>
          <w:rFonts w:ascii="Times New Roman" w:hAnsi="Times New Roman" w:hint="eastAsia"/>
          <w:sz w:val="28"/>
          <w:szCs w:val="28"/>
        </w:rPr>
        <w:t>ā</w:t>
      </w:r>
      <w:r w:rsidRPr="009665F6">
        <w:rPr>
          <w:rFonts w:ascii="Times New Roman" w:hAnsi="Times New Roman"/>
          <w:sz w:val="28"/>
          <w:szCs w:val="28"/>
        </w:rPr>
        <w:t>rk</w:t>
      </w:r>
      <w:r w:rsidRPr="009665F6">
        <w:rPr>
          <w:rFonts w:ascii="Times New Roman" w:hAnsi="Times New Roman" w:hint="eastAsia"/>
          <w:sz w:val="28"/>
          <w:szCs w:val="28"/>
        </w:rPr>
        <w:t>ā</w:t>
      </w:r>
      <w:r w:rsidRPr="009665F6">
        <w:rPr>
          <w:rFonts w:ascii="Times New Roman" w:hAnsi="Times New Roman"/>
          <w:sz w:val="28"/>
          <w:szCs w:val="28"/>
        </w:rPr>
        <w:t>rtas gad</w:t>
      </w:r>
      <w:r w:rsidRPr="009665F6">
        <w:rPr>
          <w:rFonts w:ascii="Times New Roman" w:hAnsi="Times New Roman" w:hint="eastAsia"/>
          <w:sz w:val="28"/>
          <w:szCs w:val="28"/>
        </w:rPr>
        <w:t>ī</w:t>
      </w:r>
      <w:r w:rsidRPr="009665F6">
        <w:rPr>
          <w:rFonts w:ascii="Times New Roman" w:hAnsi="Times New Roman"/>
          <w:sz w:val="28"/>
          <w:szCs w:val="28"/>
        </w:rPr>
        <w:t>jumos?”, kurš ir pieejams VUGD mājaslapā internetā.</w:t>
      </w:r>
      <w:r w:rsidRPr="009665F6">
        <w:rPr>
          <w:rStyle w:val="Vresatsauce"/>
          <w:szCs w:val="28"/>
        </w:rPr>
        <w:footnoteReference w:id="1"/>
      </w:r>
      <w:r w:rsidRPr="009665F6">
        <w:rPr>
          <w:rFonts w:ascii="Times New Roman" w:hAnsi="Times New Roman"/>
          <w:sz w:val="28"/>
          <w:szCs w:val="28"/>
        </w:rPr>
        <w:t xml:space="preserve"> </w:t>
      </w:r>
    </w:p>
    <w:p w14:paraId="723F7C2D" w14:textId="77777777" w:rsidR="00BB4B00" w:rsidRPr="009665F6" w:rsidRDefault="00BB4B00" w:rsidP="00BB4B00">
      <w:pPr>
        <w:spacing w:after="0" w:line="240" w:lineRule="auto"/>
        <w:ind w:firstLine="360"/>
        <w:jc w:val="both"/>
        <w:rPr>
          <w:rFonts w:ascii="Times New Roman" w:hAnsi="Times New Roman"/>
          <w:sz w:val="28"/>
          <w:szCs w:val="28"/>
        </w:rPr>
      </w:pPr>
    </w:p>
    <w:p w14:paraId="088BBD84" w14:textId="77777777" w:rsidR="00BB4B00" w:rsidRPr="009665F6" w:rsidRDefault="00BB4B00" w:rsidP="00BB4B00">
      <w:pPr>
        <w:pStyle w:val="Sarakstarindkopa"/>
        <w:ind w:left="0" w:firstLine="709"/>
        <w:jc w:val="both"/>
        <w:rPr>
          <w:rFonts w:ascii="Times New Roman" w:hAnsi="Times New Roman"/>
          <w:sz w:val="28"/>
          <w:szCs w:val="28"/>
        </w:rPr>
      </w:pPr>
      <w:r w:rsidRPr="009665F6">
        <w:rPr>
          <w:rFonts w:ascii="Times New Roman" w:hAnsi="Times New Roman"/>
          <w:sz w:val="28"/>
          <w:szCs w:val="28"/>
        </w:rPr>
        <w:t>Lai nodrošinātu pastāvīgu valsts agrīnās brīdināšanas sistēmas darbību, VUGD ne retāk kā 2 reizes gadā veic trauksmes sirēnu gatavības pārbaudi, iedarbinot trauksmes sirēnas uz trim minūtēm, kā arī pārbaudot noslēgto starpresoru vienošanās (līgumu) izpildi.</w:t>
      </w:r>
      <w:r w:rsidRPr="009665F6">
        <w:rPr>
          <w:rFonts w:ascii="Times New Roman" w:hAnsi="Times New Roman"/>
          <w:color w:val="FF0000"/>
          <w:sz w:val="28"/>
          <w:szCs w:val="28"/>
        </w:rPr>
        <w:t xml:space="preserve"> </w:t>
      </w:r>
      <w:r w:rsidRPr="009665F6">
        <w:rPr>
          <w:rFonts w:ascii="Times New Roman" w:hAnsi="Times New Roman"/>
          <w:sz w:val="28"/>
          <w:szCs w:val="28"/>
        </w:rPr>
        <w:t>Trauksmes sirēnas ir iespējams iedarbināt arī manuāli, VUGD amatpersonām piekļūstot pie trauksmes sirēnām un to vadības blokiem, kas uzstādītas uz valsts un pašvaldību institūciju, kā arī juridisko un fizisko personu objektiem.</w:t>
      </w:r>
    </w:p>
    <w:p w14:paraId="73F22B78" w14:textId="74F992E2" w:rsidR="00BB4B00" w:rsidRPr="009665F6" w:rsidRDefault="00BB4B00" w:rsidP="00BB4B00">
      <w:pPr>
        <w:pStyle w:val="Sarakstarindkopa"/>
        <w:ind w:left="0" w:firstLine="709"/>
        <w:jc w:val="both"/>
        <w:rPr>
          <w:rFonts w:ascii="Times New Roman" w:hAnsi="Times New Roman"/>
          <w:b/>
          <w:color w:val="000000" w:themeColor="text1"/>
          <w:sz w:val="28"/>
          <w:szCs w:val="28"/>
        </w:rPr>
      </w:pPr>
      <w:r w:rsidRPr="009665F6">
        <w:rPr>
          <w:rFonts w:ascii="Times New Roman" w:hAnsi="Times New Roman"/>
          <w:sz w:val="28"/>
          <w:szCs w:val="28"/>
        </w:rPr>
        <w:t>Valsts agrīnās brīdināšanas sistēmas darbības ietvaros svarīga loma ir Iekšlietu ministrijas Informācijas centr</w:t>
      </w:r>
      <w:r w:rsidR="00AE7F39">
        <w:rPr>
          <w:rFonts w:ascii="Times New Roman" w:hAnsi="Times New Roman"/>
          <w:sz w:val="28"/>
          <w:szCs w:val="28"/>
        </w:rPr>
        <w:t>am</w:t>
      </w:r>
      <w:r w:rsidRPr="009665F6">
        <w:rPr>
          <w:rFonts w:ascii="Times New Roman" w:hAnsi="Times New Roman"/>
          <w:sz w:val="28"/>
          <w:szCs w:val="28"/>
        </w:rPr>
        <w:t xml:space="preserve">, kas nodrošina trauksmes sirēnu un to vadības bloku uzstādīšanu (un demontāžu) uz valsts un pašvaldību institūciju, kā </w:t>
      </w:r>
      <w:r w:rsidRPr="009665F6">
        <w:rPr>
          <w:rFonts w:ascii="Times New Roman" w:hAnsi="Times New Roman"/>
          <w:sz w:val="28"/>
          <w:szCs w:val="28"/>
        </w:rPr>
        <w:lastRenderedPageBreak/>
        <w:t>arī juridisko un fizisko personu objektiem. Papildus tam Iekšlietu ministrijas Informācijas centrs nodrošina trauksmes sirēnu un to darbības vadības pults darbību.</w:t>
      </w:r>
    </w:p>
    <w:p w14:paraId="2C7A957A" w14:textId="77777777" w:rsidR="00BB4B00" w:rsidRPr="009665F6" w:rsidRDefault="00BB4B00" w:rsidP="00BB4B00">
      <w:pPr>
        <w:pStyle w:val="Virsraksts1"/>
        <w:tabs>
          <w:tab w:val="left" w:pos="1134"/>
        </w:tabs>
        <w:jc w:val="both"/>
        <w:rPr>
          <w:color w:val="000000" w:themeColor="text1"/>
          <w:sz w:val="28"/>
          <w:szCs w:val="28"/>
          <w:u w:val="none"/>
        </w:rPr>
      </w:pPr>
    </w:p>
    <w:p w14:paraId="75C53EF6" w14:textId="77777777" w:rsidR="00BB4B00" w:rsidRPr="009665F6" w:rsidRDefault="00BB4B00" w:rsidP="00BB4B00">
      <w:pPr>
        <w:pStyle w:val="Virsraksts1"/>
        <w:tabs>
          <w:tab w:val="left" w:pos="1134"/>
        </w:tabs>
        <w:jc w:val="both"/>
        <w:rPr>
          <w:color w:val="000000" w:themeColor="text1"/>
          <w:sz w:val="28"/>
          <w:szCs w:val="28"/>
          <w:u w:val="none"/>
        </w:rPr>
      </w:pPr>
      <w:r>
        <w:rPr>
          <w:color w:val="000000" w:themeColor="text1"/>
          <w:sz w:val="28"/>
          <w:szCs w:val="28"/>
          <w:u w:val="none"/>
        </w:rPr>
        <w:t>6</w:t>
      </w:r>
      <w:r w:rsidRPr="009665F6">
        <w:rPr>
          <w:color w:val="000000" w:themeColor="text1"/>
          <w:sz w:val="28"/>
          <w:szCs w:val="28"/>
          <w:u w:val="none"/>
        </w:rPr>
        <w:t xml:space="preserve">. </w:t>
      </w:r>
      <w:bookmarkStart w:id="3" w:name="_Toc535928538"/>
      <w:r w:rsidRPr="009665F6">
        <w:rPr>
          <w:color w:val="000000" w:themeColor="text1"/>
          <w:sz w:val="28"/>
          <w:szCs w:val="28"/>
          <w:u w:val="none"/>
        </w:rPr>
        <w:t>Agrīnās brīdināšanas sistēmu saraksts un to darbība sasaistē ar valsts agrīnās brīdināšanas sistēmu</w:t>
      </w:r>
      <w:bookmarkEnd w:id="3"/>
    </w:p>
    <w:p w14:paraId="2B0D54CF" w14:textId="77777777" w:rsidR="00BB4B00" w:rsidRDefault="00BB4B00" w:rsidP="00BB4B00">
      <w:pPr>
        <w:spacing w:after="0" w:line="240" w:lineRule="auto"/>
        <w:ind w:firstLine="720"/>
        <w:jc w:val="both"/>
        <w:rPr>
          <w:rFonts w:ascii="Times New Roman" w:hAnsi="Times New Roman"/>
          <w:color w:val="000000" w:themeColor="text1"/>
          <w:sz w:val="28"/>
          <w:szCs w:val="28"/>
        </w:rPr>
      </w:pPr>
    </w:p>
    <w:p w14:paraId="397B6357" w14:textId="77777777" w:rsidR="00BB4B00" w:rsidRPr="009665F6" w:rsidRDefault="00BB4B00" w:rsidP="00BB4B00">
      <w:pPr>
        <w:spacing w:after="0" w:line="240" w:lineRule="auto"/>
        <w:ind w:firstLine="720"/>
        <w:jc w:val="both"/>
        <w:rPr>
          <w:rFonts w:ascii="Times New Roman" w:hAnsi="Times New Roman"/>
          <w:color w:val="000000" w:themeColor="text1"/>
          <w:sz w:val="28"/>
          <w:szCs w:val="28"/>
        </w:rPr>
      </w:pPr>
      <w:r w:rsidRPr="009665F6">
        <w:rPr>
          <w:rFonts w:ascii="Times New Roman" w:hAnsi="Times New Roman"/>
          <w:color w:val="000000" w:themeColor="text1"/>
          <w:sz w:val="28"/>
          <w:szCs w:val="28"/>
        </w:rPr>
        <w:t xml:space="preserve">Vairāki Valsts agrīnās brīdināšanas sistēmā esošie inženiertehniski risinājumi, spēj nodrošināt tikai agrīno brīdināšanu, kas nodrošina nepaciešamo informāciju lēmuma pieņēmējiem par tālāko rīcību – informācijas izplatīšanu elektroniskajiem plašsaziņas līdzekļiem vai arī atbilstošu reaģēšanas darbību un rīcību katastrofas un katastrofas draudu gadījumā, lai glābtu cilvēku dzīvību, aizsargātu vidi un īpašumu. </w:t>
      </w:r>
    </w:p>
    <w:p w14:paraId="4D9EC7C9" w14:textId="77777777" w:rsidR="00BB4B00" w:rsidRPr="009665F6" w:rsidRDefault="00BB4B00" w:rsidP="00BB4B00">
      <w:pPr>
        <w:spacing w:after="0" w:line="240" w:lineRule="auto"/>
        <w:ind w:firstLine="720"/>
        <w:jc w:val="both"/>
        <w:rPr>
          <w:rFonts w:ascii="Times New Roman" w:hAnsi="Times New Roman"/>
          <w:color w:val="000000" w:themeColor="text1"/>
          <w:sz w:val="28"/>
          <w:szCs w:val="28"/>
        </w:rPr>
      </w:pPr>
    </w:p>
    <w:p w14:paraId="5F635949" w14:textId="093FCB36" w:rsidR="00BB4B00" w:rsidRPr="009665F6" w:rsidRDefault="00BB4B00" w:rsidP="00BB4B00">
      <w:pPr>
        <w:spacing w:after="0" w:line="240" w:lineRule="auto"/>
        <w:ind w:firstLine="720"/>
        <w:jc w:val="both"/>
        <w:rPr>
          <w:rFonts w:ascii="Times New Roman" w:hAnsi="Times New Roman"/>
          <w:color w:val="000000" w:themeColor="text1"/>
          <w:sz w:val="28"/>
          <w:szCs w:val="28"/>
        </w:rPr>
      </w:pPr>
      <w:r w:rsidRPr="009665F6">
        <w:rPr>
          <w:rFonts w:ascii="Times New Roman" w:hAnsi="Times New Roman"/>
          <w:color w:val="000000" w:themeColor="text1"/>
          <w:sz w:val="28"/>
          <w:szCs w:val="28"/>
        </w:rPr>
        <w:t>Agrīnā</w:t>
      </w:r>
      <w:r w:rsidR="00AE7F39">
        <w:rPr>
          <w:rFonts w:ascii="Times New Roman" w:hAnsi="Times New Roman"/>
          <w:color w:val="000000" w:themeColor="text1"/>
          <w:sz w:val="28"/>
          <w:szCs w:val="28"/>
        </w:rPr>
        <w:t>s</w:t>
      </w:r>
      <w:r w:rsidRPr="009665F6">
        <w:rPr>
          <w:rFonts w:ascii="Times New Roman" w:hAnsi="Times New Roman"/>
          <w:color w:val="000000" w:themeColor="text1"/>
          <w:sz w:val="28"/>
          <w:szCs w:val="28"/>
        </w:rPr>
        <w:t xml:space="preserve"> brīdināšana</w:t>
      </w:r>
      <w:r w:rsidR="00AE7F39">
        <w:rPr>
          <w:rFonts w:ascii="Times New Roman" w:hAnsi="Times New Roman"/>
          <w:color w:val="000000" w:themeColor="text1"/>
          <w:sz w:val="28"/>
          <w:szCs w:val="28"/>
        </w:rPr>
        <w:t>s procesa posmi ir šādi</w:t>
      </w:r>
      <w:r w:rsidRPr="009665F6">
        <w:rPr>
          <w:rFonts w:ascii="Times New Roman" w:hAnsi="Times New Roman"/>
          <w:color w:val="000000" w:themeColor="text1"/>
          <w:sz w:val="28"/>
          <w:szCs w:val="28"/>
        </w:rPr>
        <w:t>:</w:t>
      </w:r>
    </w:p>
    <w:p w14:paraId="01653B9C" w14:textId="77777777" w:rsidR="00BB4B00" w:rsidRPr="009665F6" w:rsidRDefault="00BB4B00" w:rsidP="00FB764C">
      <w:pPr>
        <w:pStyle w:val="Sarakstarindkopa"/>
        <w:numPr>
          <w:ilvl w:val="0"/>
          <w:numId w:val="2"/>
        </w:numPr>
        <w:jc w:val="both"/>
        <w:rPr>
          <w:rFonts w:ascii="Times New Roman" w:hAnsi="Times New Roman"/>
          <w:color w:val="000000" w:themeColor="text1"/>
          <w:sz w:val="28"/>
          <w:szCs w:val="28"/>
        </w:rPr>
      </w:pPr>
      <w:r w:rsidRPr="009665F6">
        <w:rPr>
          <w:rFonts w:ascii="Times New Roman" w:hAnsi="Times New Roman"/>
          <w:color w:val="000000" w:themeColor="text1"/>
          <w:sz w:val="28"/>
          <w:szCs w:val="28"/>
        </w:rPr>
        <w:t>Riska novērtēšana vai kritēriju un indikatoru noteikšana, lai identificētu katastrofas draudus;</w:t>
      </w:r>
    </w:p>
    <w:p w14:paraId="23AC8D57" w14:textId="77777777" w:rsidR="00BB4B00" w:rsidRPr="009665F6" w:rsidRDefault="00BB4B00" w:rsidP="00FB764C">
      <w:pPr>
        <w:pStyle w:val="Sarakstarindkopa"/>
        <w:numPr>
          <w:ilvl w:val="0"/>
          <w:numId w:val="2"/>
        </w:numPr>
        <w:jc w:val="both"/>
        <w:rPr>
          <w:rFonts w:ascii="Times New Roman" w:hAnsi="Times New Roman"/>
          <w:color w:val="000000" w:themeColor="text1"/>
          <w:sz w:val="28"/>
          <w:szCs w:val="28"/>
        </w:rPr>
      </w:pPr>
      <w:r w:rsidRPr="009665F6">
        <w:rPr>
          <w:rFonts w:ascii="Times New Roman" w:hAnsi="Times New Roman"/>
          <w:color w:val="000000" w:themeColor="text1"/>
          <w:sz w:val="28"/>
          <w:szCs w:val="28"/>
        </w:rPr>
        <w:t>Monitoringa veikšana un prognozēšana, lai uzraudzītu noteiktos kritērijus un indikators, kā arī paredzētu notikumu attīstību un katastrofas varbūtību (iespējamību). Monitoringa un prognozēšanas process iekļauj tehniskus risinājumus, kas nodrošina procesa automatizāciju, datu uzkrāšanu un analīzi.</w:t>
      </w:r>
    </w:p>
    <w:p w14:paraId="2DB708E4" w14:textId="77777777" w:rsidR="00BB4B00" w:rsidRPr="009665F6" w:rsidRDefault="00BB4B00" w:rsidP="00FB764C">
      <w:pPr>
        <w:pStyle w:val="Sarakstarindkopa"/>
        <w:numPr>
          <w:ilvl w:val="0"/>
          <w:numId w:val="2"/>
        </w:numPr>
        <w:jc w:val="both"/>
        <w:rPr>
          <w:rFonts w:ascii="Times New Roman" w:hAnsi="Times New Roman"/>
          <w:color w:val="000000" w:themeColor="text1"/>
          <w:sz w:val="28"/>
          <w:szCs w:val="28"/>
        </w:rPr>
      </w:pPr>
      <w:r w:rsidRPr="009665F6">
        <w:rPr>
          <w:rFonts w:ascii="Times New Roman" w:hAnsi="Times New Roman"/>
          <w:color w:val="000000" w:themeColor="text1"/>
          <w:sz w:val="28"/>
          <w:szCs w:val="28"/>
        </w:rPr>
        <w:t>Katastrofas draudu identificēšana, pamatojoties uz monitoringa un prognozēšanas rezultātiem, un atbildīgo institūciju informēšana par katastrofu vai to draudiem, kā arī rekomendāciju uzplatīšana par nepieciešamo rīcību. Brīdinājuma izziņošana notiek, izmantojot iepriekš sagatavotus komunikācijas veidus (starpresoru vienošanās, trauksmes sirēnas, elektroniskie plašsaziņas līdzekļi,  mobilos sakaru operatoru risinājumu izmantošana, apziņošanas saraksti u.c.).</w:t>
      </w:r>
    </w:p>
    <w:p w14:paraId="61DCE057" w14:textId="77777777" w:rsidR="00BB4B00" w:rsidRPr="009665F6" w:rsidRDefault="00BB4B00" w:rsidP="00FB764C">
      <w:pPr>
        <w:pStyle w:val="Sarakstarindkopa"/>
        <w:numPr>
          <w:ilvl w:val="0"/>
          <w:numId w:val="2"/>
        </w:numPr>
        <w:jc w:val="both"/>
        <w:rPr>
          <w:rFonts w:ascii="Times New Roman" w:hAnsi="Times New Roman"/>
          <w:color w:val="000000" w:themeColor="text1"/>
          <w:sz w:val="28"/>
          <w:szCs w:val="28"/>
        </w:rPr>
      </w:pPr>
      <w:r w:rsidRPr="009665F6">
        <w:rPr>
          <w:rFonts w:ascii="Times New Roman" w:hAnsi="Times New Roman"/>
          <w:color w:val="000000" w:themeColor="text1"/>
          <w:sz w:val="28"/>
          <w:szCs w:val="28"/>
        </w:rPr>
        <w:t>Atbildīgo institūciju reaģēšana uz katastrofas brīdinājumu;</w:t>
      </w:r>
    </w:p>
    <w:p w14:paraId="71975310" w14:textId="77777777" w:rsidR="00BB4B00" w:rsidRPr="009665F6" w:rsidRDefault="00BB4B00" w:rsidP="00FB764C">
      <w:pPr>
        <w:pStyle w:val="Sarakstarindkopa"/>
        <w:numPr>
          <w:ilvl w:val="0"/>
          <w:numId w:val="2"/>
        </w:numPr>
        <w:jc w:val="both"/>
        <w:rPr>
          <w:rFonts w:ascii="Times New Roman" w:hAnsi="Times New Roman"/>
          <w:color w:val="000000" w:themeColor="text1"/>
          <w:sz w:val="28"/>
          <w:szCs w:val="28"/>
        </w:rPr>
      </w:pPr>
      <w:r w:rsidRPr="009665F6">
        <w:rPr>
          <w:rFonts w:ascii="Times New Roman" w:hAnsi="Times New Roman"/>
          <w:color w:val="000000" w:themeColor="text1"/>
          <w:sz w:val="28"/>
          <w:szCs w:val="28"/>
        </w:rPr>
        <w:t>Atbildīgo institūciju rīcība, veicot preventīvos pasākumus, lai novērstu vai mazinātu katastrofas draudus.</w:t>
      </w:r>
    </w:p>
    <w:p w14:paraId="555A9315" w14:textId="77777777" w:rsidR="00BB4B00" w:rsidRPr="009665F6" w:rsidRDefault="00BB4B00" w:rsidP="00BB4B00">
      <w:pPr>
        <w:spacing w:after="0" w:line="240" w:lineRule="auto"/>
        <w:jc w:val="both"/>
        <w:rPr>
          <w:rFonts w:ascii="Times New Roman" w:hAnsi="Times New Roman"/>
          <w:color w:val="000000" w:themeColor="text1"/>
          <w:sz w:val="28"/>
          <w:szCs w:val="28"/>
        </w:rPr>
      </w:pPr>
    </w:p>
    <w:p w14:paraId="0EC979A7" w14:textId="78EEA690" w:rsidR="00BB4B00" w:rsidRPr="00A70FC4" w:rsidRDefault="00BB4B00" w:rsidP="00BB4B00">
      <w:pPr>
        <w:pStyle w:val="Virsraksts1"/>
        <w:tabs>
          <w:tab w:val="left" w:pos="567"/>
        </w:tabs>
        <w:jc w:val="both"/>
        <w:rPr>
          <w:b w:val="0"/>
          <w:sz w:val="28"/>
          <w:szCs w:val="28"/>
          <w:u w:val="none"/>
        </w:rPr>
      </w:pPr>
      <w:r>
        <w:rPr>
          <w:b w:val="0"/>
          <w:sz w:val="28"/>
          <w:szCs w:val="28"/>
          <w:u w:val="none"/>
        </w:rPr>
        <w:tab/>
        <w:t xml:space="preserve">Katastrofas pārvaldīšanas institūciju izmantotās nacionālās un starptautiskās agrīnās </w:t>
      </w:r>
      <w:r w:rsidRPr="00A70FC4">
        <w:rPr>
          <w:b w:val="0"/>
          <w:sz w:val="28"/>
          <w:szCs w:val="28"/>
          <w:u w:val="none"/>
        </w:rPr>
        <w:t>brīdināšanas sistēmas (to saraksts) ir iekļauts Valsts civil</w:t>
      </w:r>
      <w:r w:rsidRPr="00A70FC4">
        <w:rPr>
          <w:rFonts w:hint="eastAsia"/>
          <w:b w:val="0"/>
          <w:sz w:val="28"/>
          <w:szCs w:val="28"/>
          <w:u w:val="none"/>
        </w:rPr>
        <w:t>ā</w:t>
      </w:r>
      <w:r w:rsidRPr="00A70FC4">
        <w:rPr>
          <w:b w:val="0"/>
          <w:sz w:val="28"/>
          <w:szCs w:val="28"/>
          <w:u w:val="none"/>
        </w:rPr>
        <w:t>s aizsardz</w:t>
      </w:r>
      <w:r w:rsidRPr="00A70FC4">
        <w:rPr>
          <w:rFonts w:hint="eastAsia"/>
          <w:b w:val="0"/>
          <w:sz w:val="28"/>
          <w:szCs w:val="28"/>
          <w:u w:val="none"/>
        </w:rPr>
        <w:t>ī</w:t>
      </w:r>
      <w:r w:rsidRPr="00A70FC4">
        <w:rPr>
          <w:b w:val="0"/>
          <w:sz w:val="28"/>
          <w:szCs w:val="28"/>
          <w:u w:val="none"/>
        </w:rPr>
        <w:t>bas pl</w:t>
      </w:r>
      <w:r w:rsidRPr="00A70FC4">
        <w:rPr>
          <w:rFonts w:hint="eastAsia"/>
          <w:b w:val="0"/>
          <w:sz w:val="28"/>
          <w:szCs w:val="28"/>
          <w:u w:val="none"/>
        </w:rPr>
        <w:t>ā</w:t>
      </w:r>
      <w:r w:rsidRPr="00A70FC4">
        <w:rPr>
          <w:b w:val="0"/>
          <w:sz w:val="28"/>
          <w:szCs w:val="28"/>
          <w:u w:val="none"/>
        </w:rPr>
        <w:t xml:space="preserve">na </w:t>
      </w:r>
      <w:r w:rsidR="00AE7F39">
        <w:rPr>
          <w:b w:val="0"/>
          <w:sz w:val="28"/>
          <w:szCs w:val="28"/>
          <w:u w:val="none"/>
        </w:rPr>
        <w:t>28.</w:t>
      </w:r>
      <w:r w:rsidRPr="00A70FC4">
        <w:rPr>
          <w:b w:val="0"/>
          <w:sz w:val="28"/>
          <w:szCs w:val="28"/>
          <w:u w:val="none"/>
        </w:rPr>
        <w:t xml:space="preserve">pielikumā. </w:t>
      </w:r>
    </w:p>
    <w:p w14:paraId="624CBA28" w14:textId="77777777" w:rsidR="00BB4B00" w:rsidRDefault="00BB4B00" w:rsidP="00BB4B00">
      <w:pPr>
        <w:spacing w:after="0" w:line="240" w:lineRule="auto"/>
      </w:pPr>
    </w:p>
    <w:p w14:paraId="348E7D1A" w14:textId="77777777" w:rsidR="00BB4B00" w:rsidRPr="00A12C37" w:rsidRDefault="00BB4B00" w:rsidP="00BB4B00">
      <w:pPr>
        <w:pStyle w:val="Virsraksts1"/>
        <w:tabs>
          <w:tab w:val="left" w:pos="1134"/>
        </w:tabs>
        <w:jc w:val="both"/>
        <w:rPr>
          <w:sz w:val="28"/>
          <w:szCs w:val="28"/>
          <w:u w:val="none"/>
        </w:rPr>
      </w:pPr>
      <w:r>
        <w:rPr>
          <w:sz w:val="28"/>
          <w:szCs w:val="28"/>
          <w:u w:val="none"/>
        </w:rPr>
        <w:t>7</w:t>
      </w:r>
      <w:r w:rsidRPr="00A12C37">
        <w:rPr>
          <w:sz w:val="28"/>
          <w:szCs w:val="28"/>
          <w:u w:val="none"/>
        </w:rPr>
        <w:t xml:space="preserve">. Informācijas apmaiņas </w:t>
      </w:r>
      <w:r>
        <w:rPr>
          <w:sz w:val="28"/>
          <w:szCs w:val="28"/>
          <w:u w:val="none"/>
        </w:rPr>
        <w:t>sistēmas (</w:t>
      </w:r>
      <w:r w:rsidRPr="00A12C37">
        <w:rPr>
          <w:sz w:val="28"/>
          <w:szCs w:val="28"/>
          <w:u w:val="none"/>
        </w:rPr>
        <w:t>platformas</w:t>
      </w:r>
      <w:r>
        <w:rPr>
          <w:sz w:val="28"/>
          <w:szCs w:val="28"/>
          <w:u w:val="none"/>
        </w:rPr>
        <w:t>)</w:t>
      </w:r>
      <w:r w:rsidRPr="00A12C37">
        <w:rPr>
          <w:sz w:val="28"/>
          <w:szCs w:val="28"/>
          <w:u w:val="none"/>
        </w:rPr>
        <w:t xml:space="preserve">, kuras izmantojamas katastrofas vai katastrofas draudu gadījumā </w:t>
      </w:r>
    </w:p>
    <w:p w14:paraId="59622FDA" w14:textId="77777777" w:rsidR="00BB4B00" w:rsidRPr="00A12C37" w:rsidRDefault="00BB4B00" w:rsidP="00BB4B00">
      <w:pPr>
        <w:spacing w:after="0" w:line="240" w:lineRule="auto"/>
        <w:rPr>
          <w:rFonts w:ascii="Times New Roman" w:hAnsi="Times New Roman"/>
          <w:sz w:val="28"/>
          <w:szCs w:val="28"/>
        </w:rPr>
      </w:pPr>
    </w:p>
    <w:p w14:paraId="26D29D22" w14:textId="77777777" w:rsidR="00BB4B00" w:rsidRDefault="00BB4B00" w:rsidP="00BB4B00">
      <w:pPr>
        <w:spacing w:after="0" w:line="240" w:lineRule="auto"/>
        <w:ind w:firstLine="720"/>
        <w:jc w:val="both"/>
        <w:rPr>
          <w:rFonts w:ascii="Times New Roman" w:hAnsi="Times New Roman"/>
          <w:sz w:val="28"/>
          <w:szCs w:val="28"/>
        </w:rPr>
      </w:pPr>
      <w:r w:rsidRPr="00A12C37">
        <w:rPr>
          <w:rFonts w:ascii="Times New Roman" w:hAnsi="Times New Roman"/>
          <w:sz w:val="28"/>
          <w:szCs w:val="28"/>
        </w:rPr>
        <w:t xml:space="preserve">Latvija, katastrofu vai katastrofu draudu gadījumā, informācijas apmaiņai izmanto Eiropas Savienības, Ziemeļatlantijas līguma organizācijas un Apvienoto Nāciju Organizācijas izveidotās, pārraudzītās vai izmantotās informācijas apmaiņas platformas. Izmantojamās informācijas apmaiņas platformas nodrošina </w:t>
      </w:r>
      <w:r w:rsidRPr="00A12C37">
        <w:rPr>
          <w:rFonts w:ascii="Times New Roman" w:hAnsi="Times New Roman"/>
          <w:sz w:val="28"/>
          <w:szCs w:val="28"/>
        </w:rPr>
        <w:lastRenderedPageBreak/>
        <w:t>iespēju lūgt un sniegt starptautisko palīdzību un iegūt kartes par skarto teritoriju, tostarp uzraudzīt teritoriju, kas rada katastrofu draudus.</w:t>
      </w:r>
    </w:p>
    <w:p w14:paraId="78E2DA25" w14:textId="38A237F2" w:rsidR="00BB4B00" w:rsidRPr="00A70FC4" w:rsidRDefault="00BB4B00" w:rsidP="00BB4B00">
      <w:pPr>
        <w:pStyle w:val="Virsraksts1"/>
        <w:tabs>
          <w:tab w:val="left" w:pos="567"/>
        </w:tabs>
        <w:jc w:val="both"/>
        <w:rPr>
          <w:b w:val="0"/>
          <w:sz w:val="28"/>
          <w:szCs w:val="28"/>
          <w:u w:val="none"/>
        </w:rPr>
      </w:pPr>
      <w:r w:rsidRPr="004A1040">
        <w:rPr>
          <w:b w:val="0"/>
          <w:sz w:val="28"/>
          <w:szCs w:val="28"/>
          <w:u w:val="none"/>
        </w:rPr>
        <w:tab/>
        <w:t xml:space="preserve">Katastrofas pārvaldīšanas institūciju izmantotās informācijas apmaiņas sistēmas (platformas) nacionālā un starptautiskā līmenī (to saraksts) ir iekļautas Valsts civilās aizsardzības plāna </w:t>
      </w:r>
      <w:r w:rsidR="00AE7F39">
        <w:rPr>
          <w:b w:val="0"/>
          <w:sz w:val="28"/>
          <w:szCs w:val="28"/>
          <w:u w:val="none"/>
        </w:rPr>
        <w:t>29.pielikumā</w:t>
      </w:r>
      <w:r w:rsidRPr="00A70FC4">
        <w:rPr>
          <w:b w:val="0"/>
          <w:sz w:val="28"/>
          <w:szCs w:val="28"/>
          <w:u w:val="none"/>
        </w:rPr>
        <w:t>.</w:t>
      </w:r>
    </w:p>
    <w:p w14:paraId="31D7B182" w14:textId="1FF9D696" w:rsidR="00BB4B00" w:rsidRPr="00A70FC4" w:rsidRDefault="00BB4B00" w:rsidP="00BB4B00">
      <w:pPr>
        <w:spacing w:after="0" w:line="240" w:lineRule="auto"/>
        <w:ind w:firstLine="720"/>
        <w:jc w:val="both"/>
        <w:rPr>
          <w:rFonts w:ascii="Times New Roman" w:hAnsi="Times New Roman"/>
          <w:sz w:val="28"/>
          <w:szCs w:val="28"/>
        </w:rPr>
      </w:pPr>
      <w:r w:rsidRPr="00A70FC4">
        <w:rPr>
          <w:rFonts w:ascii="Times New Roman" w:hAnsi="Times New Roman"/>
          <w:sz w:val="28"/>
          <w:szCs w:val="28"/>
        </w:rPr>
        <w:t>Savukārt starpvalstu nolīgumi, kurus iespējams izmantot katastrofas nov</w:t>
      </w:r>
      <w:r w:rsidRPr="00A70FC4">
        <w:rPr>
          <w:rFonts w:ascii="Times New Roman" w:hAnsi="Times New Roman" w:hint="eastAsia"/>
          <w:sz w:val="28"/>
          <w:szCs w:val="28"/>
        </w:rPr>
        <w:t>ē</w:t>
      </w:r>
      <w:r w:rsidRPr="00A70FC4">
        <w:rPr>
          <w:rFonts w:ascii="Times New Roman" w:hAnsi="Times New Roman"/>
          <w:sz w:val="28"/>
          <w:szCs w:val="28"/>
        </w:rPr>
        <w:t>ršanas, gatav</w:t>
      </w:r>
      <w:r w:rsidRPr="00A70FC4">
        <w:rPr>
          <w:rFonts w:ascii="Times New Roman" w:hAnsi="Times New Roman" w:hint="eastAsia"/>
          <w:sz w:val="28"/>
          <w:szCs w:val="28"/>
        </w:rPr>
        <w:t>ī</w:t>
      </w:r>
      <w:r w:rsidRPr="00A70FC4">
        <w:rPr>
          <w:rFonts w:ascii="Times New Roman" w:hAnsi="Times New Roman"/>
          <w:sz w:val="28"/>
          <w:szCs w:val="28"/>
        </w:rPr>
        <w:t>bas un rea</w:t>
      </w:r>
      <w:r w:rsidRPr="00A70FC4">
        <w:rPr>
          <w:rFonts w:ascii="Times New Roman" w:hAnsi="Times New Roman" w:hint="eastAsia"/>
          <w:sz w:val="28"/>
          <w:szCs w:val="28"/>
        </w:rPr>
        <w:t>ģēš</w:t>
      </w:r>
      <w:r w:rsidRPr="00A70FC4">
        <w:rPr>
          <w:rFonts w:ascii="Times New Roman" w:hAnsi="Times New Roman"/>
          <w:sz w:val="28"/>
          <w:szCs w:val="28"/>
        </w:rPr>
        <w:t>anas jom</w:t>
      </w:r>
      <w:r w:rsidRPr="00A70FC4">
        <w:rPr>
          <w:rFonts w:ascii="Times New Roman" w:hAnsi="Times New Roman" w:hint="eastAsia"/>
          <w:sz w:val="28"/>
          <w:szCs w:val="28"/>
        </w:rPr>
        <w:t>ā</w:t>
      </w:r>
      <w:r w:rsidRPr="00A70FC4">
        <w:rPr>
          <w:rFonts w:ascii="Times New Roman" w:hAnsi="Times New Roman"/>
          <w:sz w:val="28"/>
          <w:szCs w:val="28"/>
        </w:rPr>
        <w:t xml:space="preserve"> vai to draudu gadījumā (</w:t>
      </w:r>
      <w:r w:rsidRPr="00A70FC4">
        <w:rPr>
          <w:rFonts w:ascii="Times New Roman" w:hAnsi="Times New Roman"/>
          <w:i/>
          <w:sz w:val="28"/>
          <w:szCs w:val="28"/>
        </w:rPr>
        <w:t>skatīt 2.attēlu</w:t>
      </w:r>
      <w:r w:rsidRPr="00A70FC4">
        <w:rPr>
          <w:rFonts w:ascii="Times New Roman" w:hAnsi="Times New Roman"/>
          <w:sz w:val="28"/>
          <w:szCs w:val="28"/>
        </w:rPr>
        <w:t>) ir iek</w:t>
      </w:r>
      <w:r w:rsidRPr="00A70FC4">
        <w:rPr>
          <w:rFonts w:ascii="Times New Roman" w:hAnsi="Times New Roman" w:hint="eastAsia"/>
          <w:sz w:val="28"/>
          <w:szCs w:val="28"/>
        </w:rPr>
        <w:t>ļ</w:t>
      </w:r>
      <w:r w:rsidRPr="00A70FC4">
        <w:rPr>
          <w:rFonts w:ascii="Times New Roman" w:hAnsi="Times New Roman"/>
          <w:sz w:val="28"/>
          <w:szCs w:val="28"/>
        </w:rPr>
        <w:t>auti Valsts civil</w:t>
      </w:r>
      <w:r w:rsidRPr="00A70FC4">
        <w:rPr>
          <w:rFonts w:ascii="Times New Roman" w:hAnsi="Times New Roman" w:hint="eastAsia"/>
          <w:sz w:val="28"/>
          <w:szCs w:val="28"/>
        </w:rPr>
        <w:t>ā</w:t>
      </w:r>
      <w:r w:rsidRPr="00A70FC4">
        <w:rPr>
          <w:rFonts w:ascii="Times New Roman" w:hAnsi="Times New Roman"/>
          <w:sz w:val="28"/>
          <w:szCs w:val="28"/>
        </w:rPr>
        <w:t>s aizsardz</w:t>
      </w:r>
      <w:r w:rsidRPr="00A70FC4">
        <w:rPr>
          <w:rFonts w:ascii="Times New Roman" w:hAnsi="Times New Roman" w:hint="eastAsia"/>
          <w:sz w:val="28"/>
          <w:szCs w:val="28"/>
        </w:rPr>
        <w:t>ī</w:t>
      </w:r>
      <w:r w:rsidRPr="00A70FC4">
        <w:rPr>
          <w:rFonts w:ascii="Times New Roman" w:hAnsi="Times New Roman"/>
          <w:sz w:val="28"/>
          <w:szCs w:val="28"/>
        </w:rPr>
        <w:t>bas pl</w:t>
      </w:r>
      <w:r w:rsidRPr="00A70FC4">
        <w:rPr>
          <w:rFonts w:ascii="Times New Roman" w:hAnsi="Times New Roman" w:hint="eastAsia"/>
          <w:sz w:val="28"/>
          <w:szCs w:val="28"/>
        </w:rPr>
        <w:t>ā</w:t>
      </w:r>
      <w:r w:rsidRPr="00A70FC4">
        <w:rPr>
          <w:rFonts w:ascii="Times New Roman" w:hAnsi="Times New Roman"/>
          <w:sz w:val="28"/>
          <w:szCs w:val="28"/>
        </w:rPr>
        <w:t xml:space="preserve">na </w:t>
      </w:r>
      <w:r w:rsidR="00AE7F39">
        <w:rPr>
          <w:rFonts w:ascii="Times New Roman" w:hAnsi="Times New Roman"/>
          <w:sz w:val="28"/>
          <w:szCs w:val="28"/>
        </w:rPr>
        <w:t>30.</w:t>
      </w:r>
      <w:r w:rsidRPr="00A70FC4">
        <w:rPr>
          <w:rFonts w:ascii="Times New Roman" w:hAnsi="Times New Roman"/>
          <w:sz w:val="28"/>
          <w:szCs w:val="28"/>
        </w:rPr>
        <w:t>pielikum</w:t>
      </w:r>
      <w:r w:rsidRPr="00A70FC4">
        <w:rPr>
          <w:rFonts w:ascii="Times New Roman" w:hAnsi="Times New Roman" w:hint="eastAsia"/>
          <w:sz w:val="28"/>
          <w:szCs w:val="28"/>
        </w:rPr>
        <w:t>ā</w:t>
      </w:r>
      <w:r w:rsidRPr="00A70FC4">
        <w:rPr>
          <w:rFonts w:ascii="Times New Roman" w:hAnsi="Times New Roman"/>
          <w:sz w:val="28"/>
          <w:szCs w:val="28"/>
        </w:rPr>
        <w:t>.</w:t>
      </w:r>
    </w:p>
    <w:p w14:paraId="3AC189A4" w14:textId="77777777" w:rsidR="00BB4B00" w:rsidRPr="00A70FC4" w:rsidRDefault="00BB4B00" w:rsidP="00BB4B00">
      <w:pPr>
        <w:jc w:val="both"/>
        <w:rPr>
          <w:rFonts w:ascii="Times New Roman" w:hAnsi="Times New Roman"/>
          <w:sz w:val="28"/>
          <w:szCs w:val="28"/>
        </w:rPr>
      </w:pPr>
    </w:p>
    <w:p w14:paraId="2DCA2202" w14:textId="77777777" w:rsidR="00BB4B00" w:rsidRDefault="00BB4B00" w:rsidP="00BB4B00">
      <w:pPr>
        <w:rPr>
          <w:rFonts w:ascii="Times New Roman" w:hAnsi="Times New Roman"/>
          <w:sz w:val="28"/>
          <w:szCs w:val="28"/>
        </w:rPr>
      </w:pPr>
    </w:p>
    <w:p w14:paraId="3E8780DE" w14:textId="77777777" w:rsidR="00BB4B00" w:rsidRDefault="00BB4B00" w:rsidP="00BB4B00">
      <w:pPr>
        <w:jc w:val="center"/>
        <w:rPr>
          <w:rFonts w:ascii="Times New Roman" w:hAnsi="Times New Roman"/>
        </w:rPr>
      </w:pPr>
      <w:r>
        <w:rPr>
          <w:noProof/>
          <w:lang w:eastAsia="lv-LV"/>
        </w:rPr>
        <w:drawing>
          <wp:inline distT="0" distB="0" distL="0" distR="0" wp14:anchorId="66D1CD44" wp14:editId="19BC92FB">
            <wp:extent cx="5386204" cy="3061252"/>
            <wp:effectExtent l="0" t="0" r="5080" b="6350"/>
            <wp:docPr id="82" name="Attēls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57103" cy="3101547"/>
                    </a:xfrm>
                    <a:prstGeom prst="rect">
                      <a:avLst/>
                    </a:prstGeom>
                  </pic:spPr>
                </pic:pic>
              </a:graphicData>
            </a:graphic>
          </wp:inline>
        </w:drawing>
      </w:r>
    </w:p>
    <w:p w14:paraId="6F678BD4" w14:textId="77777777" w:rsidR="00BB4B00" w:rsidRDefault="00BB4B00" w:rsidP="00BB4B00">
      <w:pPr>
        <w:jc w:val="center"/>
        <w:rPr>
          <w:rFonts w:ascii="Times New Roman" w:hAnsi="Times New Roman"/>
          <w:i/>
        </w:rPr>
      </w:pPr>
    </w:p>
    <w:p w14:paraId="726C3348" w14:textId="77777777" w:rsidR="00BB4B00" w:rsidRPr="000D0D9D" w:rsidRDefault="00BB4B00" w:rsidP="00BB4B00">
      <w:pPr>
        <w:jc w:val="center"/>
        <w:rPr>
          <w:rFonts w:ascii="Times New Roman" w:hAnsi="Times New Roman"/>
          <w:i/>
          <w:szCs w:val="24"/>
        </w:rPr>
      </w:pPr>
      <w:r w:rsidRPr="000D0D9D">
        <w:rPr>
          <w:rFonts w:ascii="Times New Roman" w:hAnsi="Times New Roman"/>
          <w:i/>
          <w:szCs w:val="24"/>
        </w:rPr>
        <w:t>2.attēls. Divpusējie un daudzpusējie sadarbības nolīgumi par sadarbību katastrofas novēršanas, gatavības un reaģēšanas jomā</w:t>
      </w:r>
    </w:p>
    <w:p w14:paraId="3BF84752" w14:textId="77777777" w:rsidR="00BB4B00" w:rsidRPr="00780C2C" w:rsidRDefault="00BB4B00" w:rsidP="00BB4B00">
      <w:pPr>
        <w:spacing w:after="0" w:line="240" w:lineRule="auto"/>
        <w:rPr>
          <w:rFonts w:ascii="Times New Roman" w:hAnsi="Times New Roman" w:cs="Times New Roman"/>
          <w:sz w:val="28"/>
          <w:szCs w:val="28"/>
        </w:rPr>
      </w:pPr>
    </w:p>
    <w:p w14:paraId="3ED4D980" w14:textId="77777777" w:rsidR="00BB4B00" w:rsidRPr="00780C2C" w:rsidRDefault="00BB4B00" w:rsidP="00BB4B00">
      <w:pPr>
        <w:pStyle w:val="Virsraksts1"/>
        <w:tabs>
          <w:tab w:val="left" w:pos="1134"/>
        </w:tabs>
        <w:jc w:val="both"/>
        <w:rPr>
          <w:sz w:val="28"/>
          <w:szCs w:val="28"/>
          <w:u w:val="none"/>
        </w:rPr>
      </w:pPr>
      <w:bookmarkStart w:id="4" w:name="_Toc535928539"/>
      <w:r w:rsidRPr="00780C2C">
        <w:rPr>
          <w:sz w:val="28"/>
          <w:szCs w:val="28"/>
          <w:u w:val="none"/>
        </w:rPr>
        <w:t>8. Iesaistāmo institūciju apziņošanas kārtība</w:t>
      </w:r>
      <w:bookmarkEnd w:id="4"/>
    </w:p>
    <w:p w14:paraId="06A8CCA2" w14:textId="77777777" w:rsidR="00BB4B00" w:rsidRPr="00780C2C" w:rsidRDefault="00BB4B00" w:rsidP="00BB4B00">
      <w:pPr>
        <w:spacing w:after="0" w:line="240" w:lineRule="auto"/>
        <w:rPr>
          <w:rFonts w:ascii="Times New Roman" w:hAnsi="Times New Roman" w:cs="Times New Roman"/>
          <w:sz w:val="28"/>
          <w:szCs w:val="28"/>
        </w:rPr>
      </w:pPr>
    </w:p>
    <w:p w14:paraId="14BF211F" w14:textId="08864EC8" w:rsidR="00BB4B00" w:rsidRPr="00A70FC4" w:rsidRDefault="00BB4B00" w:rsidP="00BB4B00">
      <w:pPr>
        <w:spacing w:after="0" w:line="240" w:lineRule="auto"/>
        <w:ind w:firstLine="720"/>
        <w:jc w:val="both"/>
        <w:rPr>
          <w:rFonts w:ascii="Times New Roman" w:hAnsi="Times New Roman" w:cs="Times New Roman"/>
          <w:sz w:val="28"/>
          <w:szCs w:val="28"/>
        </w:rPr>
      </w:pPr>
      <w:r w:rsidRPr="00780C2C">
        <w:rPr>
          <w:rFonts w:ascii="Times New Roman" w:hAnsi="Times New Roman" w:cs="Times New Roman"/>
          <w:sz w:val="28"/>
          <w:szCs w:val="28"/>
        </w:rPr>
        <w:t xml:space="preserve">Dažādu katastrofu vai to draudu gadījumā iesaistāmo institūciju apziņošana ir iekļauta Valsts </w:t>
      </w:r>
      <w:r w:rsidRPr="00A70FC4">
        <w:rPr>
          <w:rFonts w:ascii="Times New Roman" w:hAnsi="Times New Roman" w:cs="Times New Roman"/>
          <w:sz w:val="28"/>
          <w:szCs w:val="28"/>
        </w:rPr>
        <w:t xml:space="preserve">civilās aizsardzības plāna </w:t>
      </w:r>
      <w:r w:rsidR="00AE7F39">
        <w:rPr>
          <w:rFonts w:ascii="Times New Roman" w:hAnsi="Times New Roman" w:cs="Times New Roman"/>
          <w:sz w:val="28"/>
          <w:szCs w:val="28"/>
        </w:rPr>
        <w:t>31.</w:t>
      </w:r>
      <w:r w:rsidRPr="00A70FC4">
        <w:rPr>
          <w:rFonts w:ascii="Times New Roman" w:hAnsi="Times New Roman" w:cs="Times New Roman"/>
          <w:sz w:val="28"/>
          <w:szCs w:val="28"/>
        </w:rPr>
        <w:t>pielikumā.</w:t>
      </w:r>
    </w:p>
    <w:p w14:paraId="03665392" w14:textId="77777777" w:rsidR="00BB4B00" w:rsidRPr="00780C2C" w:rsidRDefault="00BB4B00" w:rsidP="00BB4B00">
      <w:pPr>
        <w:spacing w:after="0" w:line="240" w:lineRule="auto"/>
        <w:rPr>
          <w:rFonts w:ascii="Times New Roman" w:hAnsi="Times New Roman" w:cs="Times New Roman"/>
          <w:sz w:val="28"/>
          <w:szCs w:val="28"/>
        </w:rPr>
      </w:pPr>
    </w:p>
    <w:p w14:paraId="07A0A916" w14:textId="77777777" w:rsidR="00BB4B00" w:rsidRPr="00780C2C" w:rsidRDefault="00BB4B00" w:rsidP="00BB4B00">
      <w:pPr>
        <w:spacing w:after="0" w:line="240" w:lineRule="auto"/>
        <w:rPr>
          <w:rFonts w:ascii="Times New Roman" w:hAnsi="Times New Roman" w:cs="Times New Roman"/>
          <w:b/>
          <w:sz w:val="28"/>
          <w:szCs w:val="28"/>
        </w:rPr>
      </w:pPr>
      <w:bookmarkStart w:id="5" w:name="_Toc535928541"/>
      <w:r w:rsidRPr="00780C2C">
        <w:rPr>
          <w:rFonts w:ascii="Times New Roman" w:hAnsi="Times New Roman" w:cs="Times New Roman"/>
          <w:b/>
          <w:sz w:val="28"/>
          <w:szCs w:val="28"/>
        </w:rPr>
        <w:t>9. Krīžu komunikācijas kārtība</w:t>
      </w:r>
      <w:bookmarkEnd w:id="5"/>
    </w:p>
    <w:p w14:paraId="39836871" w14:textId="77777777" w:rsidR="00BB4B00" w:rsidRPr="00780C2C" w:rsidRDefault="00BB4B00" w:rsidP="00BB4B00">
      <w:pPr>
        <w:spacing w:after="0" w:line="240" w:lineRule="auto"/>
        <w:rPr>
          <w:rFonts w:ascii="Times New Roman" w:hAnsi="Times New Roman" w:cs="Times New Roman"/>
          <w:sz w:val="28"/>
          <w:szCs w:val="28"/>
          <w:lang w:eastAsia="lv-LV"/>
        </w:rPr>
      </w:pPr>
    </w:p>
    <w:p w14:paraId="014A7A6A" w14:textId="77777777" w:rsidR="00BB4B00" w:rsidRPr="00780C2C" w:rsidRDefault="00BB4B00" w:rsidP="00BB4B00">
      <w:pPr>
        <w:spacing w:after="0" w:line="240" w:lineRule="auto"/>
        <w:ind w:firstLine="720"/>
        <w:jc w:val="both"/>
        <w:rPr>
          <w:rFonts w:ascii="Times New Roman" w:hAnsi="Times New Roman" w:cs="Times New Roman"/>
          <w:sz w:val="28"/>
          <w:szCs w:val="28"/>
        </w:rPr>
      </w:pPr>
      <w:r w:rsidRPr="00780C2C">
        <w:rPr>
          <w:rFonts w:ascii="Times New Roman" w:hAnsi="Times New Roman" w:cs="Times New Roman"/>
          <w:sz w:val="28"/>
          <w:szCs w:val="28"/>
        </w:rPr>
        <w:t xml:space="preserve">Krīžu komunikācijas kārtība nosaka vadlīnijas vienotas un savlaicīgas iesaistīto institūciju komunikācijas nodrošināšanai ar sabiedrību un efektīvai savstarpējās informācijas apmaiņai dabas un cilvēku izraisītās katastrofas vai tās draudu laikā. Vienotai iesaistīto institūciju izpratnei par krīzes komunikācijas kārtību ir būtiska nozīme katastrofas pārvaldīšanā, lai nezaudētu laiku un savlaicīgi informētu sabiedrību par krīzes norisi. </w:t>
      </w:r>
    </w:p>
    <w:p w14:paraId="2146F34D" w14:textId="77777777" w:rsidR="00BB4B00" w:rsidRPr="00780C2C" w:rsidRDefault="00BB4B00" w:rsidP="00BB4B00">
      <w:pPr>
        <w:spacing w:after="0" w:line="240" w:lineRule="auto"/>
        <w:ind w:firstLine="720"/>
        <w:jc w:val="both"/>
        <w:rPr>
          <w:rFonts w:ascii="Times New Roman" w:hAnsi="Times New Roman" w:cs="Times New Roman"/>
          <w:sz w:val="28"/>
          <w:szCs w:val="28"/>
        </w:rPr>
      </w:pPr>
    </w:p>
    <w:p w14:paraId="39F08CB1" w14:textId="77777777" w:rsidR="00BB4B00" w:rsidRPr="00780C2C" w:rsidRDefault="00BB4B00" w:rsidP="00BB4B00">
      <w:pPr>
        <w:spacing w:after="0" w:line="240" w:lineRule="auto"/>
        <w:ind w:firstLine="720"/>
        <w:jc w:val="both"/>
        <w:rPr>
          <w:rFonts w:ascii="Times New Roman" w:hAnsi="Times New Roman" w:cs="Times New Roman"/>
          <w:sz w:val="28"/>
          <w:szCs w:val="28"/>
        </w:rPr>
      </w:pPr>
    </w:p>
    <w:p w14:paraId="5C523EB9" w14:textId="77777777" w:rsidR="00BB4B00" w:rsidRPr="00780C2C" w:rsidRDefault="00BB4B00" w:rsidP="00BB4B00">
      <w:pPr>
        <w:spacing w:after="0" w:line="240" w:lineRule="auto"/>
        <w:ind w:firstLine="720"/>
        <w:jc w:val="both"/>
        <w:rPr>
          <w:rFonts w:ascii="Times New Roman" w:hAnsi="Times New Roman" w:cs="Times New Roman"/>
          <w:sz w:val="28"/>
          <w:szCs w:val="28"/>
        </w:rPr>
      </w:pPr>
    </w:p>
    <w:p w14:paraId="5A3D2E40" w14:textId="77777777" w:rsidR="00BB4B00" w:rsidRPr="00780C2C" w:rsidRDefault="00BB4B00" w:rsidP="00BB4B00">
      <w:pPr>
        <w:spacing w:after="0" w:line="240" w:lineRule="auto"/>
        <w:jc w:val="both"/>
        <w:rPr>
          <w:rFonts w:ascii="Times New Roman" w:hAnsi="Times New Roman" w:cs="Times New Roman"/>
          <w:b/>
          <w:sz w:val="28"/>
          <w:szCs w:val="28"/>
        </w:rPr>
      </w:pPr>
      <w:r w:rsidRPr="00780C2C">
        <w:rPr>
          <w:rFonts w:ascii="Times New Roman" w:hAnsi="Times New Roman" w:cs="Times New Roman"/>
          <w:b/>
          <w:sz w:val="28"/>
          <w:szCs w:val="28"/>
        </w:rPr>
        <w:t>Krīzes komunikācijā iesaistītās institūcijas</w:t>
      </w:r>
    </w:p>
    <w:p w14:paraId="78242E6E" w14:textId="104747BE" w:rsidR="00BB4B00" w:rsidRPr="00780C2C" w:rsidRDefault="00AE7F39" w:rsidP="00BB4B0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Valsts </w:t>
      </w:r>
      <w:r w:rsidR="00BB4B00" w:rsidRPr="00780C2C">
        <w:rPr>
          <w:rFonts w:ascii="Times New Roman" w:hAnsi="Times New Roman" w:cs="Times New Roman"/>
          <w:sz w:val="28"/>
          <w:szCs w:val="28"/>
        </w:rPr>
        <w:t xml:space="preserve">Civilās aizsardzības plāns nosaka valstī iespējamos apdraudējuma veidus un katastrofu pārvadīšanas veicamos pasākumus. Tāpat Valsts civilās aizsardzības plānā ir noteiktas iesaistītās institūcijas katram apdraudējuma veidam. </w:t>
      </w:r>
    </w:p>
    <w:p w14:paraId="1F16225B" w14:textId="77777777" w:rsidR="00BB4B00" w:rsidRPr="00780C2C" w:rsidRDefault="00BB4B00" w:rsidP="00BB4B00">
      <w:pPr>
        <w:spacing w:after="0" w:line="240" w:lineRule="auto"/>
        <w:ind w:firstLine="720"/>
        <w:jc w:val="both"/>
        <w:rPr>
          <w:rFonts w:ascii="Times New Roman" w:hAnsi="Times New Roman" w:cs="Times New Roman"/>
          <w:sz w:val="28"/>
          <w:szCs w:val="28"/>
        </w:rPr>
      </w:pPr>
      <w:r w:rsidRPr="00780C2C">
        <w:rPr>
          <w:rFonts w:ascii="Times New Roman" w:hAnsi="Times New Roman" w:cs="Times New Roman"/>
          <w:sz w:val="28"/>
          <w:szCs w:val="28"/>
        </w:rPr>
        <w:t>Atbilstoši katastrofas raksturam un tās radīto postījumu apjomam izšķir:</w:t>
      </w:r>
    </w:p>
    <w:p w14:paraId="2F30C238" w14:textId="77777777" w:rsidR="00BB4B00" w:rsidRPr="00780C2C" w:rsidRDefault="00BB4B00" w:rsidP="00FB764C">
      <w:pPr>
        <w:pStyle w:val="tv213"/>
        <w:numPr>
          <w:ilvl w:val="0"/>
          <w:numId w:val="6"/>
        </w:numPr>
        <w:shd w:val="clear" w:color="auto" w:fill="FFFFFF"/>
        <w:spacing w:before="0" w:beforeAutospacing="0" w:after="0" w:afterAutospacing="0"/>
        <w:ind w:left="1134"/>
        <w:jc w:val="both"/>
        <w:rPr>
          <w:sz w:val="28"/>
          <w:szCs w:val="28"/>
        </w:rPr>
      </w:pPr>
      <w:r w:rsidRPr="00780C2C">
        <w:rPr>
          <w:sz w:val="28"/>
          <w:szCs w:val="28"/>
        </w:rPr>
        <w:t>vietēja mēroga katastrofas — katastrofas radīto postījumu apjoms nepārsniedz vienas pašvaldības administratīvās teritorijas robežas;</w:t>
      </w:r>
    </w:p>
    <w:p w14:paraId="7C97AAEB" w14:textId="77777777" w:rsidR="00BB4B00" w:rsidRPr="00780C2C" w:rsidRDefault="00BB4B00" w:rsidP="00FB764C">
      <w:pPr>
        <w:pStyle w:val="tv213"/>
        <w:numPr>
          <w:ilvl w:val="0"/>
          <w:numId w:val="6"/>
        </w:numPr>
        <w:shd w:val="clear" w:color="auto" w:fill="FFFFFF"/>
        <w:spacing w:before="0" w:beforeAutospacing="0" w:after="0" w:afterAutospacing="0"/>
        <w:ind w:left="1134"/>
        <w:jc w:val="both"/>
        <w:rPr>
          <w:sz w:val="28"/>
          <w:szCs w:val="28"/>
        </w:rPr>
      </w:pPr>
      <w:r w:rsidRPr="00780C2C">
        <w:rPr>
          <w:sz w:val="28"/>
          <w:szCs w:val="28"/>
        </w:rPr>
        <w:t>reģionāla mēroga katastrofas — katastrofas radīto postījumu apjoms pārsniedz vienas pašvaldības administratīvās teritorijas robežas;</w:t>
      </w:r>
    </w:p>
    <w:p w14:paraId="6184EBA3" w14:textId="77777777" w:rsidR="00BB4B00" w:rsidRPr="00780C2C" w:rsidRDefault="00BB4B00" w:rsidP="00FB764C">
      <w:pPr>
        <w:pStyle w:val="tv213"/>
        <w:numPr>
          <w:ilvl w:val="0"/>
          <w:numId w:val="6"/>
        </w:numPr>
        <w:shd w:val="clear" w:color="auto" w:fill="FFFFFF"/>
        <w:spacing w:before="0" w:beforeAutospacing="0" w:after="0" w:afterAutospacing="0"/>
        <w:ind w:left="1134"/>
        <w:jc w:val="both"/>
        <w:rPr>
          <w:sz w:val="28"/>
          <w:szCs w:val="28"/>
        </w:rPr>
      </w:pPr>
      <w:r w:rsidRPr="00780C2C">
        <w:rPr>
          <w:sz w:val="28"/>
          <w:szCs w:val="28"/>
        </w:rPr>
        <w:t>valsts mēroga katastrofas — katastrofas radītie postījumi ietekmē visu valsts teritoriju vai nozīmīgu tās daļu.</w:t>
      </w:r>
    </w:p>
    <w:p w14:paraId="4350A634" w14:textId="77777777" w:rsidR="00BB4B00" w:rsidRPr="00780C2C" w:rsidRDefault="00BB4B00" w:rsidP="00BB4B00">
      <w:pPr>
        <w:spacing w:after="0" w:line="240" w:lineRule="auto"/>
        <w:ind w:firstLine="360"/>
        <w:jc w:val="both"/>
        <w:rPr>
          <w:rFonts w:ascii="Times New Roman" w:hAnsi="Times New Roman" w:cs="Times New Roman"/>
          <w:sz w:val="28"/>
          <w:szCs w:val="28"/>
        </w:rPr>
      </w:pPr>
      <w:r w:rsidRPr="00780C2C">
        <w:rPr>
          <w:rFonts w:ascii="Times New Roman" w:hAnsi="Times New Roman" w:cs="Times New Roman"/>
          <w:sz w:val="28"/>
          <w:szCs w:val="28"/>
        </w:rPr>
        <w:t>Ņemot vērā apdraudējuma veidu un katastrofas raksturu un apjomu, krīzes komunikācijā tiek iesaistītas visas atbildīgās institūcijas.</w:t>
      </w:r>
    </w:p>
    <w:p w14:paraId="0804F881" w14:textId="77777777" w:rsidR="00BB4B00" w:rsidRPr="00780C2C" w:rsidRDefault="00BB4B00" w:rsidP="00BB4B00">
      <w:pPr>
        <w:spacing w:after="0" w:line="240" w:lineRule="auto"/>
        <w:jc w:val="both"/>
        <w:rPr>
          <w:rFonts w:ascii="Times New Roman" w:hAnsi="Times New Roman" w:cs="Times New Roman"/>
          <w:sz w:val="28"/>
          <w:szCs w:val="28"/>
        </w:rPr>
      </w:pPr>
    </w:p>
    <w:p w14:paraId="41BE17A6" w14:textId="77777777" w:rsidR="00BB4B00" w:rsidRPr="00780C2C" w:rsidRDefault="00BB4B00" w:rsidP="00BB4B00">
      <w:pPr>
        <w:spacing w:after="0" w:line="240" w:lineRule="auto"/>
        <w:jc w:val="both"/>
        <w:rPr>
          <w:rFonts w:ascii="Times New Roman" w:hAnsi="Times New Roman" w:cs="Times New Roman"/>
          <w:b/>
          <w:sz w:val="28"/>
          <w:szCs w:val="28"/>
        </w:rPr>
      </w:pPr>
      <w:r w:rsidRPr="00780C2C">
        <w:rPr>
          <w:rFonts w:ascii="Times New Roman" w:hAnsi="Times New Roman" w:cs="Times New Roman"/>
          <w:b/>
          <w:sz w:val="28"/>
          <w:szCs w:val="28"/>
        </w:rPr>
        <w:t>Krīzes komunikācijas vadība</w:t>
      </w:r>
    </w:p>
    <w:p w14:paraId="349E0A48" w14:textId="77777777" w:rsidR="00BB4B00" w:rsidRPr="00780C2C" w:rsidRDefault="00BB4B00" w:rsidP="00BB4B00">
      <w:pPr>
        <w:spacing w:after="0" w:line="240" w:lineRule="auto"/>
        <w:ind w:firstLine="720"/>
        <w:jc w:val="both"/>
        <w:rPr>
          <w:rFonts w:ascii="Times New Roman" w:hAnsi="Times New Roman" w:cs="Times New Roman"/>
          <w:sz w:val="28"/>
          <w:szCs w:val="28"/>
        </w:rPr>
      </w:pPr>
      <w:r w:rsidRPr="00780C2C">
        <w:rPr>
          <w:rFonts w:ascii="Times New Roman" w:hAnsi="Times New Roman" w:cs="Times New Roman"/>
          <w:sz w:val="28"/>
          <w:szCs w:val="28"/>
        </w:rPr>
        <w:t xml:space="preserve">Krīzes komunikāciju vada un koordinē institūcija, kas atbild par katastrofas vai apdraudējuma reaģēšanas un seku likvidēšanas darbiem, kas noteikti Valsts civilās aizsardzības plānā. </w:t>
      </w:r>
    </w:p>
    <w:p w14:paraId="2DFD30DE" w14:textId="77777777" w:rsidR="00BB4B00" w:rsidRPr="00780C2C" w:rsidRDefault="00BB4B00" w:rsidP="00BB4B00">
      <w:pPr>
        <w:spacing w:after="0" w:line="240" w:lineRule="auto"/>
        <w:jc w:val="both"/>
        <w:rPr>
          <w:rFonts w:ascii="Times New Roman" w:hAnsi="Times New Roman" w:cs="Times New Roman"/>
          <w:b/>
          <w:sz w:val="28"/>
          <w:szCs w:val="28"/>
          <w:u w:val="single"/>
        </w:rPr>
      </w:pPr>
    </w:p>
    <w:p w14:paraId="65487DC7" w14:textId="77777777" w:rsidR="00BB4B00" w:rsidRPr="00780C2C" w:rsidRDefault="00BB4B00" w:rsidP="00BB4B00">
      <w:pPr>
        <w:spacing w:after="0" w:line="240" w:lineRule="auto"/>
        <w:jc w:val="both"/>
        <w:rPr>
          <w:rFonts w:ascii="Times New Roman" w:hAnsi="Times New Roman" w:cs="Times New Roman"/>
          <w:b/>
          <w:sz w:val="28"/>
          <w:szCs w:val="28"/>
        </w:rPr>
      </w:pPr>
      <w:r w:rsidRPr="00780C2C">
        <w:rPr>
          <w:rFonts w:ascii="Times New Roman" w:hAnsi="Times New Roman" w:cs="Times New Roman"/>
          <w:b/>
          <w:sz w:val="28"/>
          <w:szCs w:val="28"/>
        </w:rPr>
        <w:t>Krīzes komunikācijas uzdevumi:</w:t>
      </w:r>
    </w:p>
    <w:p w14:paraId="290E1FEC"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 xml:space="preserve">nodrošināt vienotu un savlaicīgu iesaistīto institūciju komunikāciju </w:t>
      </w:r>
      <w:r w:rsidRPr="00780C2C">
        <w:rPr>
          <w:rFonts w:ascii="Times New Roman" w:hAnsi="Times New Roman"/>
          <w:color w:val="000000" w:themeColor="text1"/>
          <w:sz w:val="28"/>
          <w:szCs w:val="28"/>
        </w:rPr>
        <w:t>ar sabiedrību (pēc iespējas ņemot vērā sabiedrības grupu dažādās vajadzības, piemēram, informācijas nodrošināšanu tūristiem, mazāk aizsargātajām grupām – personām ar invaliditāti u.c.);</w:t>
      </w:r>
    </w:p>
    <w:p w14:paraId="1DEB7867"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nodrošināt efektīvu informācijas apmaiņu starp iesaistītām institūcijām;</w:t>
      </w:r>
    </w:p>
    <w:p w14:paraId="6D76CED2"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 xml:space="preserve">nodrošināt savlaicīgu informāciju un vēstījumus par krīzes gaitu augstākajām amatpersonām un iesaistītajām pusēm. </w:t>
      </w:r>
    </w:p>
    <w:p w14:paraId="01E95277" w14:textId="77777777" w:rsidR="00BB4B00" w:rsidRPr="00780C2C" w:rsidRDefault="00BB4B00" w:rsidP="00BB4B00">
      <w:pPr>
        <w:spacing w:after="0" w:line="240" w:lineRule="auto"/>
        <w:ind w:left="1134"/>
        <w:jc w:val="both"/>
        <w:rPr>
          <w:rFonts w:ascii="Times New Roman" w:hAnsi="Times New Roman" w:cs="Times New Roman"/>
          <w:sz w:val="28"/>
          <w:szCs w:val="28"/>
        </w:rPr>
      </w:pPr>
    </w:p>
    <w:p w14:paraId="6F0D6297" w14:textId="19C6A982" w:rsidR="00BB4B00" w:rsidRPr="00780C2C" w:rsidRDefault="00BB4B00" w:rsidP="00BB4B00">
      <w:pPr>
        <w:spacing w:after="0" w:line="240" w:lineRule="auto"/>
        <w:jc w:val="both"/>
        <w:rPr>
          <w:rFonts w:ascii="Times New Roman" w:hAnsi="Times New Roman" w:cs="Times New Roman"/>
          <w:b/>
          <w:sz w:val="28"/>
          <w:szCs w:val="28"/>
        </w:rPr>
      </w:pPr>
      <w:r w:rsidRPr="00780C2C">
        <w:rPr>
          <w:rFonts w:ascii="Times New Roman" w:hAnsi="Times New Roman" w:cs="Times New Roman"/>
          <w:b/>
          <w:sz w:val="28"/>
          <w:szCs w:val="28"/>
        </w:rPr>
        <w:t>Krīzes komunikācijas vadītāja pienākumi pirms krīzes</w:t>
      </w:r>
      <w:r w:rsidR="00AE7F39">
        <w:rPr>
          <w:rFonts w:ascii="Times New Roman" w:hAnsi="Times New Roman" w:cs="Times New Roman"/>
          <w:b/>
          <w:sz w:val="28"/>
          <w:szCs w:val="28"/>
        </w:rPr>
        <w:t xml:space="preserve"> (katastrofām)</w:t>
      </w:r>
      <w:r w:rsidRPr="00780C2C">
        <w:rPr>
          <w:rFonts w:ascii="Times New Roman" w:hAnsi="Times New Roman" w:cs="Times New Roman"/>
          <w:b/>
          <w:sz w:val="28"/>
          <w:szCs w:val="28"/>
        </w:rPr>
        <w:t>:</w:t>
      </w:r>
    </w:p>
    <w:p w14:paraId="6F8C2002"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savlaicīgi apkopo iespējamā apdraudējuma vai katastrofā iesaistīto institūciju komunikatoru kontaktinformāciju, iekļaujot tajā iestādes un personas dzīvesvietas adresi, e-pasta adresi, stacionāro un mobilo tālruņa numuru, kā arī apzina iespēju saziņai kādā no interneta aplikācijām;</w:t>
      </w:r>
    </w:p>
    <w:p w14:paraId="6DB4E5E2"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nosaka kārtību kontaktinformācijas atjaunošanai un koordinācijai;</w:t>
      </w:r>
    </w:p>
    <w:p w14:paraId="4FE4045D"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 xml:space="preserve">savlaicīgi sagatavo vēstījumus par potenciālo apdraudējumu un cilvēkiem ieteicamo rīcību; </w:t>
      </w:r>
    </w:p>
    <w:p w14:paraId="798847F6"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nāk klajā ar priekšlikumiem savstarpējai teorētisko vai praktisko mācību organizēšanai;</w:t>
      </w:r>
    </w:p>
    <w:p w14:paraId="7C3DA2F2"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lastRenderedPageBreak/>
        <w:t>paredz iespēju pieejai ārējam datu nesējam, kurā atrodas nepieciešamā kontaktinformācija un vēstījumi gadījumam, ja liegta piekļuve informācijai darba vietā.</w:t>
      </w:r>
    </w:p>
    <w:p w14:paraId="63A12469" w14:textId="77777777" w:rsidR="00BB4B00" w:rsidRPr="00780C2C" w:rsidRDefault="00BB4B00" w:rsidP="00BB4B00">
      <w:pPr>
        <w:pStyle w:val="Sarakstarindkopa"/>
        <w:ind w:left="1080"/>
        <w:jc w:val="both"/>
        <w:rPr>
          <w:rFonts w:ascii="Times New Roman" w:hAnsi="Times New Roman"/>
          <w:sz w:val="28"/>
          <w:szCs w:val="28"/>
        </w:rPr>
      </w:pPr>
    </w:p>
    <w:p w14:paraId="37FEABC8" w14:textId="7561B26C" w:rsidR="00BB4B00" w:rsidRPr="00780C2C" w:rsidRDefault="00BB4B00" w:rsidP="00BB4B00">
      <w:pPr>
        <w:spacing w:after="0" w:line="240" w:lineRule="auto"/>
        <w:jc w:val="both"/>
        <w:rPr>
          <w:rFonts w:ascii="Times New Roman" w:hAnsi="Times New Roman" w:cs="Times New Roman"/>
          <w:b/>
          <w:sz w:val="28"/>
          <w:szCs w:val="28"/>
        </w:rPr>
      </w:pPr>
      <w:r w:rsidRPr="00780C2C">
        <w:rPr>
          <w:rFonts w:ascii="Times New Roman" w:hAnsi="Times New Roman" w:cs="Times New Roman"/>
          <w:b/>
          <w:sz w:val="28"/>
          <w:szCs w:val="28"/>
        </w:rPr>
        <w:t>Krīzes komunikācijas vadītāja pienākumi krīzes</w:t>
      </w:r>
      <w:r w:rsidR="00AE7F39">
        <w:rPr>
          <w:rFonts w:ascii="Times New Roman" w:hAnsi="Times New Roman" w:cs="Times New Roman"/>
          <w:b/>
          <w:sz w:val="28"/>
          <w:szCs w:val="28"/>
        </w:rPr>
        <w:t xml:space="preserve"> (katastrofas)</w:t>
      </w:r>
      <w:r w:rsidRPr="00780C2C">
        <w:rPr>
          <w:rFonts w:ascii="Times New Roman" w:hAnsi="Times New Roman" w:cs="Times New Roman"/>
          <w:b/>
          <w:sz w:val="28"/>
          <w:szCs w:val="28"/>
        </w:rPr>
        <w:t xml:space="preserve"> laikā:</w:t>
      </w:r>
    </w:p>
    <w:p w14:paraId="4010F71D"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izveido un vada krīzes komunikācijas grupu, iekļaujot visu iesaistīto institūciju komunikatorus;</w:t>
      </w:r>
    </w:p>
    <w:p w14:paraId="65E4FD1B"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pieņem lēmumu par krīzes komunikācijas grupas atrašanās vietu un darbības veidu (attālināti, krīzes norises vietā vai kādā citā atbilstošā vietā vai telpā);</w:t>
      </w:r>
    </w:p>
    <w:p w14:paraId="1CCEF264"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sadala lomas un atbildības komunikācijas grupas iekšienē;</w:t>
      </w:r>
    </w:p>
    <w:p w14:paraId="4A35AA4A"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nosaka iesaistīto institūciju informācijas izplatīšanas, saskaņošanas un koordinēšanas kārtību;</w:t>
      </w:r>
    </w:p>
    <w:p w14:paraId="07D2A90F"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atgādina, ka katra iesaistītā institūcija komunicē tikai par savā kompetencē esošajiem jautājumiem;</w:t>
      </w:r>
    </w:p>
    <w:p w14:paraId="37AC6590" w14:textId="4006BD0A"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nepieciešamības gadījumā atgādina par normatīvajos aktos noteikto kārtību attiecībā uz informācijas sniegšanu par cietušajiem, bojāgājušajiem un meklēšanā esošajām personām)</w:t>
      </w:r>
      <w:r w:rsidRPr="00780C2C">
        <w:rPr>
          <w:rStyle w:val="Vresatsauce"/>
          <w:szCs w:val="28"/>
        </w:rPr>
        <w:footnoteReference w:id="2"/>
      </w:r>
      <w:r w:rsidRPr="00780C2C">
        <w:rPr>
          <w:rFonts w:ascii="Times New Roman" w:hAnsi="Times New Roman"/>
          <w:sz w:val="28"/>
          <w:szCs w:val="28"/>
        </w:rPr>
        <w:t xml:space="preserve">; </w:t>
      </w:r>
    </w:p>
    <w:p w14:paraId="6BC1193B" w14:textId="77777777" w:rsidR="00BB4B00" w:rsidRPr="00780C2C" w:rsidRDefault="00BB4B00" w:rsidP="00FB764C">
      <w:pPr>
        <w:pStyle w:val="Sarakstarindkopa"/>
        <w:numPr>
          <w:ilvl w:val="1"/>
          <w:numId w:val="5"/>
        </w:numPr>
        <w:ind w:left="1134"/>
        <w:jc w:val="both"/>
        <w:rPr>
          <w:rFonts w:ascii="Times New Roman" w:hAnsi="Times New Roman"/>
          <w:color w:val="000000" w:themeColor="text1"/>
          <w:sz w:val="28"/>
          <w:szCs w:val="28"/>
        </w:rPr>
      </w:pPr>
      <w:r w:rsidRPr="00780C2C">
        <w:rPr>
          <w:rFonts w:ascii="Times New Roman" w:hAnsi="Times New Roman"/>
          <w:sz w:val="28"/>
          <w:szCs w:val="28"/>
        </w:rPr>
        <w:t xml:space="preserve">nosaka katrai institūcijai to informācijas apjomu, ko var izplatīt bez saskaņošanas, </w:t>
      </w:r>
      <w:r w:rsidRPr="00780C2C">
        <w:rPr>
          <w:rFonts w:ascii="Times New Roman" w:hAnsi="Times New Roman"/>
          <w:color w:val="000000" w:themeColor="text1"/>
          <w:sz w:val="28"/>
          <w:szCs w:val="28"/>
        </w:rPr>
        <w:t>lai nezaudētu laiku</w:t>
      </w:r>
      <w:r w:rsidRPr="00780C2C">
        <w:rPr>
          <w:rStyle w:val="Vresatsauce"/>
          <w:color w:val="000000" w:themeColor="text1"/>
          <w:szCs w:val="28"/>
        </w:rPr>
        <w:footnoteReference w:id="3"/>
      </w:r>
      <w:r w:rsidRPr="00780C2C">
        <w:rPr>
          <w:rFonts w:ascii="Times New Roman" w:hAnsi="Times New Roman"/>
          <w:color w:val="000000" w:themeColor="text1"/>
          <w:sz w:val="28"/>
          <w:szCs w:val="28"/>
        </w:rPr>
        <w:t>;</w:t>
      </w:r>
    </w:p>
    <w:p w14:paraId="69F1D70E" w14:textId="77777777" w:rsidR="00BB4B00" w:rsidRPr="00780C2C" w:rsidRDefault="00BB4B00" w:rsidP="00FB764C">
      <w:pPr>
        <w:pStyle w:val="Sarakstarindkopa"/>
        <w:numPr>
          <w:ilvl w:val="1"/>
          <w:numId w:val="5"/>
        </w:numPr>
        <w:ind w:left="1134"/>
        <w:jc w:val="both"/>
        <w:rPr>
          <w:rFonts w:ascii="Times New Roman" w:hAnsi="Times New Roman"/>
          <w:color w:val="000000" w:themeColor="text1"/>
          <w:sz w:val="28"/>
          <w:szCs w:val="28"/>
        </w:rPr>
      </w:pPr>
      <w:r w:rsidRPr="00780C2C">
        <w:rPr>
          <w:rFonts w:ascii="Times New Roman" w:hAnsi="Times New Roman"/>
          <w:color w:val="000000" w:themeColor="text1"/>
          <w:sz w:val="28"/>
          <w:szCs w:val="28"/>
        </w:rPr>
        <w:t>piesaista nepieciešamos tehniskos un cilvēkresursus (piemēram, iespēju robežās plāno informācijas pārraidīšanu vai komunikācijas nodrošināšanu svešvalodās – tūristiem, surdotulkojuma informācijas nodrošināšanu preses konferencēs, brīfingos u.c.);</w:t>
      </w:r>
    </w:p>
    <w:p w14:paraId="7DD42034"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color w:val="000000" w:themeColor="text1"/>
          <w:sz w:val="28"/>
          <w:szCs w:val="28"/>
        </w:rPr>
        <w:t>nodrošina koordināciju un informācijas apmaiņu ar Operatīvās vadības centru (OVC), ja tāds ir izveidots</w:t>
      </w:r>
      <w:r w:rsidRPr="00780C2C">
        <w:rPr>
          <w:rFonts w:ascii="Times New Roman" w:hAnsi="Times New Roman"/>
          <w:sz w:val="28"/>
          <w:szCs w:val="28"/>
        </w:rPr>
        <w:t>.</w:t>
      </w:r>
    </w:p>
    <w:p w14:paraId="4DE46F37" w14:textId="77777777" w:rsidR="00BB4B00" w:rsidRPr="00780C2C" w:rsidRDefault="00BB4B00" w:rsidP="00BB4B00">
      <w:pPr>
        <w:spacing w:after="0" w:line="240" w:lineRule="auto"/>
        <w:jc w:val="both"/>
        <w:rPr>
          <w:rFonts w:ascii="Times New Roman" w:hAnsi="Times New Roman" w:cs="Times New Roman"/>
          <w:sz w:val="28"/>
          <w:szCs w:val="28"/>
        </w:rPr>
      </w:pPr>
    </w:p>
    <w:p w14:paraId="4F8B626D" w14:textId="77777777" w:rsidR="00BB4B00" w:rsidRPr="00780C2C" w:rsidRDefault="00BB4B00" w:rsidP="00BB4B00">
      <w:pPr>
        <w:spacing w:after="0" w:line="240" w:lineRule="auto"/>
        <w:jc w:val="both"/>
        <w:rPr>
          <w:rFonts w:ascii="Times New Roman" w:hAnsi="Times New Roman" w:cs="Times New Roman"/>
          <w:b/>
          <w:sz w:val="28"/>
          <w:szCs w:val="28"/>
        </w:rPr>
      </w:pPr>
      <w:r w:rsidRPr="00780C2C">
        <w:rPr>
          <w:rFonts w:ascii="Times New Roman" w:hAnsi="Times New Roman" w:cs="Times New Roman"/>
          <w:b/>
          <w:sz w:val="28"/>
          <w:szCs w:val="28"/>
        </w:rPr>
        <w:t>Krīzes komunikācijas grupas uzdevumi:</w:t>
      </w:r>
    </w:p>
    <w:p w14:paraId="314BDA72"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regulāri informē sabiedrību un sniedz aktuālo informāciju par apdraudējuma vai katastrofas reaģēšanas un seku likvidēšanas gaitu un nepieciešamo rīcību apdraudējuma vai katastrofas gadījumā;</w:t>
      </w:r>
    </w:p>
    <w:p w14:paraId="46082201"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nodrošina mediju attiecības un nepieciešamo atbalstu Latvijas un starptautiskajiem medijiem;</w:t>
      </w:r>
    </w:p>
    <w:p w14:paraId="410D4AFE"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veic mediju un sociālo tīklu monitoringu un analīzi;</w:t>
      </w:r>
    </w:p>
    <w:p w14:paraId="3602C8D1"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izstrādā vēstījumus un komunikācijas rekomendācijas vadībai;</w:t>
      </w:r>
    </w:p>
    <w:p w14:paraId="23DECBE6" w14:textId="2F996E5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sagatavo vēstījumus augstākajām amatpersonām;</w:t>
      </w:r>
    </w:p>
    <w:p w14:paraId="35410575"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lastRenderedPageBreak/>
        <w:t>aktīvi izmanto komunikācijā sociālos medijus, sniedz informāciju un atbild uz sociālajos tīklos uzdotajiem jautājumiem;</w:t>
      </w:r>
    </w:p>
    <w:p w14:paraId="1A7B173F"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apkopo, analizē un novērš medijos un sociālajos tīklos izskanējušo maldinošo informāciju un baumas;</w:t>
      </w:r>
    </w:p>
    <w:p w14:paraId="7F379922"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sniedz atbalstu citām krīzes komunikācijā iesaistītajām institūcijām, aktīvi daloties ar informāciju oficiālajos iestāžu sociālo tīklu kontos;</w:t>
      </w:r>
    </w:p>
    <w:p w14:paraId="12FAB7F9"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 xml:space="preserve">saskaņojot ar atbildīgo amatpersonu par krīzes vadību un ievērojot drošības pasākumus, nepieciešamības gadījumā nodrošina medijiem kontrolētu iespēju darbam krīzes vietā (īpaši gadījumos, ja krīzes vieta ir norobežota vai slēgta). Nosaka konkrētu un stingru kārtību mediju darbam krīzes vietā un kontrolē to. </w:t>
      </w:r>
    </w:p>
    <w:p w14:paraId="3770806F" w14:textId="77777777" w:rsidR="00BB4B00" w:rsidRPr="00780C2C" w:rsidRDefault="00BB4B00" w:rsidP="00BB4B00">
      <w:pPr>
        <w:spacing w:after="0" w:line="240" w:lineRule="auto"/>
        <w:jc w:val="both"/>
        <w:rPr>
          <w:rFonts w:ascii="Times New Roman" w:hAnsi="Times New Roman" w:cs="Times New Roman"/>
          <w:b/>
          <w:sz w:val="28"/>
          <w:szCs w:val="28"/>
        </w:rPr>
      </w:pPr>
    </w:p>
    <w:p w14:paraId="71FBE5E8" w14:textId="77777777" w:rsidR="00BB4B00" w:rsidRPr="00780C2C" w:rsidRDefault="00BB4B00" w:rsidP="00BB4B00">
      <w:pPr>
        <w:spacing w:after="0" w:line="240" w:lineRule="auto"/>
        <w:jc w:val="both"/>
        <w:rPr>
          <w:rFonts w:ascii="Times New Roman" w:hAnsi="Times New Roman" w:cs="Times New Roman"/>
          <w:b/>
          <w:sz w:val="28"/>
          <w:szCs w:val="28"/>
        </w:rPr>
      </w:pPr>
      <w:r w:rsidRPr="00780C2C">
        <w:rPr>
          <w:rFonts w:ascii="Times New Roman" w:hAnsi="Times New Roman" w:cs="Times New Roman"/>
          <w:b/>
          <w:sz w:val="28"/>
          <w:szCs w:val="28"/>
        </w:rPr>
        <w:t xml:space="preserve">Operatīvā </w:t>
      </w:r>
      <w:r w:rsidRPr="00780C2C">
        <w:rPr>
          <w:rFonts w:ascii="Times New Roman" w:hAnsi="Times New Roman" w:cs="Times New Roman"/>
          <w:b/>
          <w:color w:val="000000" w:themeColor="text1"/>
          <w:sz w:val="28"/>
          <w:szCs w:val="28"/>
        </w:rPr>
        <w:t>vadības grupa</w:t>
      </w:r>
    </w:p>
    <w:p w14:paraId="67AFEF56" w14:textId="77777777" w:rsidR="00BB4B00" w:rsidRPr="00780C2C" w:rsidRDefault="00BB4B00" w:rsidP="00BB4B00">
      <w:pPr>
        <w:spacing w:after="0" w:line="240" w:lineRule="auto"/>
        <w:ind w:firstLine="720"/>
        <w:jc w:val="both"/>
        <w:rPr>
          <w:rFonts w:ascii="Times New Roman" w:hAnsi="Times New Roman" w:cs="Times New Roman"/>
          <w:sz w:val="28"/>
          <w:szCs w:val="28"/>
        </w:rPr>
      </w:pPr>
      <w:r w:rsidRPr="00780C2C">
        <w:rPr>
          <w:rFonts w:ascii="Times New Roman" w:hAnsi="Times New Roman" w:cs="Times New Roman"/>
          <w:sz w:val="28"/>
          <w:szCs w:val="28"/>
        </w:rPr>
        <w:t>Ja apdraudējuma un katastrofas reaģēšanas un seku likvidēšanas darbu vadīšanai ir izveidota Operatīvā vadības grupa (OVG), komunikācijas grupas vadītājs vai viņa pilnvarota persona (vietnieks) jāiekļauj OVG, lai nodrošinātu savstarpējās informācijas apmaiņu un konsultācijas vadībai komunikācijas jomā. (</w:t>
      </w:r>
      <w:r w:rsidRPr="00780C2C">
        <w:rPr>
          <w:rFonts w:ascii="Times New Roman" w:hAnsi="Times New Roman" w:cs="Times New Roman"/>
          <w:i/>
          <w:sz w:val="28"/>
          <w:szCs w:val="28"/>
        </w:rPr>
        <w:t>skatīt 3.attēlu</w:t>
      </w:r>
      <w:r w:rsidRPr="00780C2C">
        <w:rPr>
          <w:rFonts w:ascii="Times New Roman" w:hAnsi="Times New Roman" w:cs="Times New Roman"/>
          <w:sz w:val="28"/>
          <w:szCs w:val="28"/>
        </w:rPr>
        <w:t xml:space="preserve">). </w:t>
      </w:r>
    </w:p>
    <w:p w14:paraId="637DB266" w14:textId="77777777" w:rsidR="00BB4B00" w:rsidRPr="00780C2C" w:rsidRDefault="00BB4B00" w:rsidP="00BB4B00">
      <w:pPr>
        <w:spacing w:after="0" w:line="240" w:lineRule="auto"/>
        <w:jc w:val="both"/>
        <w:rPr>
          <w:rFonts w:ascii="Times New Roman" w:hAnsi="Times New Roman" w:cs="Times New Roman"/>
          <w:sz w:val="28"/>
          <w:szCs w:val="28"/>
        </w:rPr>
      </w:pPr>
    </w:p>
    <w:p w14:paraId="6831CC11" w14:textId="77777777" w:rsidR="00BB4B00" w:rsidRPr="00780C2C" w:rsidRDefault="00BB4B00" w:rsidP="00BB4B00">
      <w:pPr>
        <w:spacing w:after="0" w:line="240" w:lineRule="auto"/>
        <w:jc w:val="both"/>
        <w:rPr>
          <w:rFonts w:ascii="Times New Roman" w:hAnsi="Times New Roman" w:cs="Times New Roman"/>
          <w:b/>
          <w:sz w:val="28"/>
          <w:szCs w:val="28"/>
        </w:rPr>
      </w:pPr>
      <w:r w:rsidRPr="00780C2C">
        <w:rPr>
          <w:rFonts w:ascii="Times New Roman" w:hAnsi="Times New Roman" w:cs="Times New Roman"/>
          <w:b/>
          <w:sz w:val="28"/>
          <w:szCs w:val="28"/>
        </w:rPr>
        <w:t>Krīzes komunikācijas grupas uzdevumi sadarbībai ar OVG:</w:t>
      </w:r>
    </w:p>
    <w:p w14:paraId="596EA049"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nodrošināt efektīvu informācijas apmaiņu ar komunikatoriem par vadības pieņemtajiem lēmumiem un krīzes vadības gaitu;</w:t>
      </w:r>
    </w:p>
    <w:p w14:paraId="0407F0E2"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 xml:space="preserve">nodrošināt vadības grupu ar informāciju par sabiedrībai aktuāliem </w:t>
      </w:r>
      <w:proofErr w:type="spellStart"/>
      <w:r w:rsidRPr="00780C2C">
        <w:rPr>
          <w:rFonts w:ascii="Times New Roman" w:hAnsi="Times New Roman"/>
          <w:sz w:val="28"/>
          <w:szCs w:val="28"/>
        </w:rPr>
        <w:t>problēmjautājumiem</w:t>
      </w:r>
      <w:proofErr w:type="spellEnd"/>
      <w:r w:rsidRPr="00780C2C">
        <w:rPr>
          <w:rFonts w:ascii="Times New Roman" w:hAnsi="Times New Roman"/>
          <w:sz w:val="28"/>
          <w:szCs w:val="28"/>
        </w:rPr>
        <w:t>, iespējamām baumām, medijus interesējošām tēmām u.c.</w:t>
      </w:r>
    </w:p>
    <w:p w14:paraId="3FB0B1D8"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 xml:space="preserve">konsultēt vadības grupu par sabiedrībai aktuāliem jautājumiem krīzes laikā; </w:t>
      </w:r>
    </w:p>
    <w:p w14:paraId="78A37798"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nodrošināt efektīvu vadības komunikāciju ar medijiem;</w:t>
      </w:r>
    </w:p>
    <w:p w14:paraId="322FF10A" w14:textId="77777777" w:rsidR="00BB4B00" w:rsidRPr="00780C2C" w:rsidRDefault="00BB4B00" w:rsidP="00FB764C">
      <w:pPr>
        <w:pStyle w:val="Sarakstarindkopa"/>
        <w:numPr>
          <w:ilvl w:val="1"/>
          <w:numId w:val="5"/>
        </w:numPr>
        <w:ind w:left="1134"/>
        <w:jc w:val="both"/>
        <w:rPr>
          <w:rFonts w:ascii="Times New Roman" w:hAnsi="Times New Roman"/>
          <w:sz w:val="28"/>
          <w:szCs w:val="28"/>
        </w:rPr>
      </w:pPr>
      <w:r w:rsidRPr="00780C2C">
        <w:rPr>
          <w:rFonts w:ascii="Times New Roman" w:hAnsi="Times New Roman"/>
          <w:sz w:val="28"/>
          <w:szCs w:val="28"/>
        </w:rPr>
        <w:t xml:space="preserve">nodrošināt ciešu sadarbību starp katras institūcijas atbildīgo par krīzes vadību un komunikatoru, lai sagatavotu informāciju sabiedrībai un atbildētu uz mediju jautājumiem. </w:t>
      </w:r>
    </w:p>
    <w:p w14:paraId="743ED8FB" w14:textId="77777777" w:rsidR="00BB4B00" w:rsidRPr="00780C2C" w:rsidRDefault="00BB4B00" w:rsidP="00BB4B00">
      <w:pPr>
        <w:spacing w:after="0" w:line="240" w:lineRule="auto"/>
        <w:jc w:val="both"/>
        <w:rPr>
          <w:rFonts w:ascii="Times New Roman" w:hAnsi="Times New Roman" w:cs="Times New Roman"/>
          <w:i/>
          <w:sz w:val="28"/>
          <w:szCs w:val="28"/>
        </w:rPr>
      </w:pPr>
    </w:p>
    <w:p w14:paraId="2A1718E9" w14:textId="77777777" w:rsidR="00BB4B00" w:rsidRPr="00780C2C" w:rsidRDefault="00BB4B00" w:rsidP="00BB4B00">
      <w:pPr>
        <w:spacing w:after="0" w:line="240" w:lineRule="auto"/>
        <w:jc w:val="both"/>
        <w:rPr>
          <w:rFonts w:ascii="Times New Roman" w:hAnsi="Times New Roman" w:cs="Times New Roman"/>
          <w:b/>
          <w:sz w:val="28"/>
          <w:szCs w:val="28"/>
        </w:rPr>
      </w:pPr>
      <w:r w:rsidRPr="00780C2C">
        <w:rPr>
          <w:rFonts w:ascii="Times New Roman" w:hAnsi="Times New Roman" w:cs="Times New Roman"/>
          <w:b/>
          <w:sz w:val="28"/>
          <w:szCs w:val="28"/>
        </w:rPr>
        <w:t xml:space="preserve">Krīzes komunikācijas grupas atrašanās vieta </w:t>
      </w:r>
    </w:p>
    <w:p w14:paraId="532362B5" w14:textId="77777777" w:rsidR="00BB4B00" w:rsidRPr="00780C2C" w:rsidRDefault="00BB4B00" w:rsidP="00BB4B00">
      <w:pPr>
        <w:spacing w:after="0" w:line="240" w:lineRule="auto"/>
        <w:ind w:firstLine="720"/>
        <w:jc w:val="both"/>
        <w:rPr>
          <w:rFonts w:ascii="Times New Roman" w:hAnsi="Times New Roman" w:cs="Times New Roman"/>
          <w:sz w:val="28"/>
          <w:szCs w:val="28"/>
        </w:rPr>
      </w:pPr>
      <w:r w:rsidRPr="00780C2C">
        <w:rPr>
          <w:rFonts w:ascii="Times New Roman" w:hAnsi="Times New Roman" w:cs="Times New Roman"/>
          <w:sz w:val="28"/>
          <w:szCs w:val="28"/>
        </w:rPr>
        <w:t xml:space="preserve">Ņemot vērā veicamos uzdevumus, krīzes raksturu, vietu un </w:t>
      </w:r>
      <w:proofErr w:type="spellStart"/>
      <w:r w:rsidRPr="00780C2C">
        <w:rPr>
          <w:rFonts w:ascii="Times New Roman" w:hAnsi="Times New Roman" w:cs="Times New Roman"/>
          <w:sz w:val="28"/>
          <w:szCs w:val="28"/>
        </w:rPr>
        <w:t>ilglaicību</w:t>
      </w:r>
      <w:proofErr w:type="spellEnd"/>
      <w:r w:rsidRPr="00780C2C">
        <w:rPr>
          <w:rFonts w:ascii="Times New Roman" w:hAnsi="Times New Roman" w:cs="Times New Roman"/>
          <w:sz w:val="28"/>
          <w:szCs w:val="28"/>
        </w:rPr>
        <w:t>, krīzes komunikāciju var vadīt:</w:t>
      </w:r>
    </w:p>
    <w:p w14:paraId="0F8E9F36" w14:textId="77777777" w:rsidR="00BB4B00" w:rsidRPr="00780C2C" w:rsidRDefault="00BB4B00" w:rsidP="00FB764C">
      <w:pPr>
        <w:pStyle w:val="Sarakstarindkopa"/>
        <w:numPr>
          <w:ilvl w:val="1"/>
          <w:numId w:val="7"/>
        </w:numPr>
        <w:ind w:left="1134" w:hanging="294"/>
        <w:jc w:val="both"/>
        <w:rPr>
          <w:rFonts w:ascii="Times New Roman" w:hAnsi="Times New Roman"/>
          <w:sz w:val="28"/>
          <w:szCs w:val="28"/>
        </w:rPr>
      </w:pPr>
      <w:r w:rsidRPr="00780C2C">
        <w:rPr>
          <w:rFonts w:ascii="Times New Roman" w:hAnsi="Times New Roman"/>
          <w:sz w:val="28"/>
          <w:szCs w:val="28"/>
        </w:rPr>
        <w:t xml:space="preserve">attālināti, atrodieties savā darbavietā vai dzīvesvietā un saziņai izmantojot kādu no izvēlētajiem komunikācijas instrumentiem – interneta aplikāciju, e-pasta grupu, Google </w:t>
      </w:r>
      <w:proofErr w:type="spellStart"/>
      <w:r w:rsidRPr="00780C2C">
        <w:rPr>
          <w:rFonts w:ascii="Times New Roman" w:hAnsi="Times New Roman"/>
          <w:sz w:val="28"/>
          <w:szCs w:val="28"/>
        </w:rPr>
        <w:t>Docs</w:t>
      </w:r>
      <w:proofErr w:type="spellEnd"/>
      <w:r w:rsidRPr="00780C2C">
        <w:rPr>
          <w:rFonts w:ascii="Times New Roman" w:hAnsi="Times New Roman"/>
          <w:sz w:val="28"/>
          <w:szCs w:val="28"/>
        </w:rPr>
        <w:t xml:space="preserve"> u.c.</w:t>
      </w:r>
    </w:p>
    <w:p w14:paraId="6D7E8BD8" w14:textId="77777777" w:rsidR="00BB4B00" w:rsidRPr="00780C2C" w:rsidRDefault="00BB4B00" w:rsidP="00FB764C">
      <w:pPr>
        <w:pStyle w:val="Sarakstarindkopa"/>
        <w:numPr>
          <w:ilvl w:val="1"/>
          <w:numId w:val="7"/>
        </w:numPr>
        <w:ind w:left="1134" w:hanging="294"/>
        <w:jc w:val="both"/>
        <w:rPr>
          <w:rFonts w:ascii="Times New Roman" w:hAnsi="Times New Roman"/>
          <w:sz w:val="28"/>
          <w:szCs w:val="28"/>
        </w:rPr>
      </w:pPr>
      <w:r w:rsidRPr="00780C2C">
        <w:rPr>
          <w:rFonts w:ascii="Times New Roman" w:hAnsi="Times New Roman"/>
          <w:sz w:val="28"/>
          <w:szCs w:val="28"/>
        </w:rPr>
        <w:t>notikuma vietā;</w:t>
      </w:r>
    </w:p>
    <w:p w14:paraId="2AC7C446" w14:textId="77777777" w:rsidR="00BB4B00" w:rsidRPr="00780C2C" w:rsidRDefault="00BB4B00" w:rsidP="00FB764C">
      <w:pPr>
        <w:pStyle w:val="Sarakstarindkopa"/>
        <w:numPr>
          <w:ilvl w:val="1"/>
          <w:numId w:val="7"/>
        </w:numPr>
        <w:ind w:left="1134" w:hanging="294"/>
        <w:jc w:val="both"/>
        <w:rPr>
          <w:rFonts w:ascii="Times New Roman" w:hAnsi="Times New Roman"/>
          <w:sz w:val="28"/>
          <w:szCs w:val="28"/>
        </w:rPr>
      </w:pPr>
      <w:r w:rsidRPr="00780C2C">
        <w:rPr>
          <w:rFonts w:ascii="Times New Roman" w:hAnsi="Times New Roman"/>
          <w:sz w:val="28"/>
          <w:szCs w:val="28"/>
        </w:rPr>
        <w:t xml:space="preserve">kādā īpaši noteiktā vietā vai telpā (piemēram, speciāli izveidotā Preses centrā kādā no iesaistīto institūciju telpām u.c.); </w:t>
      </w:r>
    </w:p>
    <w:p w14:paraId="4CC16CFF" w14:textId="77777777" w:rsidR="00BB4B00" w:rsidRPr="00780C2C" w:rsidRDefault="00BB4B00" w:rsidP="00FB764C">
      <w:pPr>
        <w:pStyle w:val="Sarakstarindkopa"/>
        <w:numPr>
          <w:ilvl w:val="1"/>
          <w:numId w:val="7"/>
        </w:numPr>
        <w:ind w:left="1134" w:hanging="294"/>
        <w:jc w:val="both"/>
        <w:rPr>
          <w:rFonts w:ascii="Times New Roman" w:hAnsi="Times New Roman"/>
          <w:sz w:val="28"/>
          <w:szCs w:val="28"/>
        </w:rPr>
      </w:pPr>
      <w:r w:rsidRPr="00780C2C">
        <w:rPr>
          <w:rFonts w:ascii="Times New Roman" w:hAnsi="Times New Roman"/>
          <w:sz w:val="28"/>
          <w:szCs w:val="28"/>
        </w:rPr>
        <w:t xml:space="preserve">kombinējot augstāk minētos krīzes vadības mehānismus. </w:t>
      </w:r>
    </w:p>
    <w:p w14:paraId="337F5BFD" w14:textId="77777777" w:rsidR="00BB4B00" w:rsidRDefault="00BB4B00" w:rsidP="00BB4B00">
      <w:pPr>
        <w:spacing w:after="0" w:line="240" w:lineRule="auto"/>
        <w:jc w:val="both"/>
        <w:rPr>
          <w:rFonts w:ascii="Times New Roman" w:hAnsi="Times New Roman" w:cs="Times New Roman"/>
          <w:sz w:val="28"/>
          <w:szCs w:val="28"/>
        </w:rPr>
      </w:pPr>
    </w:p>
    <w:p w14:paraId="37F8BB39" w14:textId="77777777" w:rsidR="00BB4B00" w:rsidRPr="00780C2C" w:rsidRDefault="00BB4B00" w:rsidP="00BB4B00">
      <w:pPr>
        <w:spacing w:after="0" w:line="240" w:lineRule="auto"/>
        <w:jc w:val="both"/>
        <w:rPr>
          <w:rFonts w:ascii="Times New Roman" w:hAnsi="Times New Roman" w:cs="Times New Roman"/>
          <w:sz w:val="28"/>
          <w:szCs w:val="28"/>
        </w:rPr>
      </w:pPr>
    </w:p>
    <w:p w14:paraId="5C334A07" w14:textId="77777777" w:rsidR="00BB4B00" w:rsidRPr="00780C2C" w:rsidRDefault="00BB4B00" w:rsidP="00BB4B00">
      <w:pPr>
        <w:spacing w:after="0" w:line="240" w:lineRule="auto"/>
        <w:jc w:val="both"/>
        <w:rPr>
          <w:rFonts w:ascii="Times New Roman" w:hAnsi="Times New Roman" w:cs="Times New Roman"/>
          <w:b/>
          <w:sz w:val="28"/>
          <w:szCs w:val="28"/>
        </w:rPr>
      </w:pPr>
      <w:r w:rsidRPr="00780C2C">
        <w:rPr>
          <w:rFonts w:ascii="Times New Roman" w:hAnsi="Times New Roman" w:cs="Times New Roman"/>
          <w:b/>
          <w:sz w:val="28"/>
          <w:szCs w:val="28"/>
        </w:rPr>
        <w:lastRenderedPageBreak/>
        <w:t>Krīzes komunikācijas grupas nepieciešamais aprīkojums</w:t>
      </w:r>
    </w:p>
    <w:p w14:paraId="36ABE3F5" w14:textId="77777777" w:rsidR="00BB4B00" w:rsidRPr="00780C2C" w:rsidRDefault="00BB4B00" w:rsidP="00BB4B00">
      <w:pPr>
        <w:spacing w:after="0" w:line="240" w:lineRule="auto"/>
        <w:ind w:firstLine="720"/>
        <w:jc w:val="both"/>
        <w:rPr>
          <w:rFonts w:ascii="Times New Roman" w:hAnsi="Times New Roman" w:cs="Times New Roman"/>
          <w:color w:val="000000" w:themeColor="text1"/>
          <w:sz w:val="28"/>
          <w:szCs w:val="28"/>
        </w:rPr>
      </w:pPr>
      <w:r w:rsidRPr="00780C2C">
        <w:rPr>
          <w:rFonts w:ascii="Times New Roman" w:hAnsi="Times New Roman" w:cs="Times New Roman"/>
          <w:sz w:val="28"/>
          <w:szCs w:val="28"/>
        </w:rPr>
        <w:t>Krīzes komunikācijas grupas pārstāvji katastrofas vai tās draudu gadījumos primāri iztiek ar jau savā rīcībā esošajiem tehniskajiem un mobilajiem rīkiem – mobilo tālruni un datoru. Tomēr, ņemot vērā apdraudējuma vai katastrofa</w:t>
      </w:r>
      <w:r w:rsidRPr="00780C2C">
        <w:rPr>
          <w:rFonts w:ascii="Times New Roman" w:hAnsi="Times New Roman" w:cs="Times New Roman"/>
          <w:color w:val="000000" w:themeColor="text1"/>
          <w:sz w:val="28"/>
          <w:szCs w:val="28"/>
        </w:rPr>
        <w:t xml:space="preserve">s raksturu un veidu, iespējams, būs nepieciešams papildu aprīkojums (vai cilvēkresursi) krīzes komunikācijas nodrošināšanai, ko iespēju robežās nodrošina institūcija, kas ir krīzes vadītājs (piemēram, informācijas pārraidīšana vai komunikācija svešvalodās, surdotulkojumā). </w:t>
      </w:r>
    </w:p>
    <w:p w14:paraId="7B54F9AE" w14:textId="77777777" w:rsidR="00BB4B00" w:rsidRPr="00780C2C" w:rsidRDefault="00BB4B00" w:rsidP="00BB4B00">
      <w:pPr>
        <w:spacing w:after="0" w:line="240" w:lineRule="auto"/>
        <w:ind w:firstLine="720"/>
        <w:jc w:val="both"/>
        <w:rPr>
          <w:rFonts w:ascii="Times New Roman" w:hAnsi="Times New Roman" w:cs="Times New Roman"/>
          <w:sz w:val="28"/>
          <w:szCs w:val="28"/>
        </w:rPr>
      </w:pPr>
      <w:r w:rsidRPr="00780C2C">
        <w:rPr>
          <w:rFonts w:ascii="Times New Roman" w:hAnsi="Times New Roman" w:cs="Times New Roman"/>
          <w:color w:val="000000" w:themeColor="text1"/>
          <w:sz w:val="28"/>
          <w:szCs w:val="28"/>
        </w:rPr>
        <w:t xml:space="preserve">Gadījumos, kad krīzes komunikācijas un mediju atbalsta </w:t>
      </w:r>
      <w:r w:rsidRPr="00780C2C">
        <w:rPr>
          <w:rFonts w:ascii="Times New Roman" w:hAnsi="Times New Roman" w:cs="Times New Roman"/>
          <w:sz w:val="28"/>
          <w:szCs w:val="28"/>
        </w:rPr>
        <w:t xml:space="preserve">nodrošināšanai nepieciešams papildu aprīkojums un resursi, tos iespējams pieprasīt, izmantojot Krīzes vadības padomi vai ar īpašu Ministru prezidenta rīkojumu. </w:t>
      </w:r>
    </w:p>
    <w:p w14:paraId="05FB7396" w14:textId="77777777" w:rsidR="00BB4B00" w:rsidRDefault="00BB4B00" w:rsidP="00BB4B00">
      <w:pPr>
        <w:rPr>
          <w:rFonts w:ascii="Times New Roman" w:hAnsi="Times New Roman"/>
          <w:lang w:eastAsia="lv-LV"/>
        </w:rPr>
      </w:pPr>
    </w:p>
    <w:p w14:paraId="1A8E0036" w14:textId="77777777" w:rsidR="00BB4B00" w:rsidRDefault="00BB4B00" w:rsidP="00BB4B00">
      <w:pPr>
        <w:jc w:val="center"/>
        <w:rPr>
          <w:rFonts w:ascii="Times New Roman" w:hAnsi="Times New Roman"/>
          <w:lang w:eastAsia="lv-LV"/>
        </w:rPr>
      </w:pPr>
      <w:r>
        <w:rPr>
          <w:noProof/>
          <w:lang w:eastAsia="lv-LV"/>
        </w:rPr>
        <w:drawing>
          <wp:inline distT="0" distB="0" distL="0" distR="0" wp14:anchorId="725F6286" wp14:editId="5053A97D">
            <wp:extent cx="4169792" cy="3171825"/>
            <wp:effectExtent l="0" t="0" r="2540" b="0"/>
            <wp:docPr id="83" name="Attēls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91549" cy="3188375"/>
                    </a:xfrm>
                    <a:prstGeom prst="rect">
                      <a:avLst/>
                    </a:prstGeom>
                  </pic:spPr>
                </pic:pic>
              </a:graphicData>
            </a:graphic>
          </wp:inline>
        </w:drawing>
      </w:r>
    </w:p>
    <w:p w14:paraId="54AACC5E" w14:textId="77777777" w:rsidR="00BB4B00" w:rsidRPr="000D0D9D" w:rsidRDefault="00BB4B00" w:rsidP="00BB4B00">
      <w:pPr>
        <w:jc w:val="center"/>
        <w:rPr>
          <w:rFonts w:ascii="Times New Roman" w:hAnsi="Times New Roman"/>
          <w:i/>
          <w:szCs w:val="24"/>
        </w:rPr>
      </w:pPr>
      <w:r w:rsidRPr="000D0D9D">
        <w:rPr>
          <w:rFonts w:ascii="Times New Roman" w:hAnsi="Times New Roman"/>
          <w:i/>
          <w:szCs w:val="24"/>
        </w:rPr>
        <w:t>3.attēls. Operat</w:t>
      </w:r>
      <w:r w:rsidRPr="000D0D9D">
        <w:rPr>
          <w:rFonts w:ascii="Times New Roman" w:hAnsi="Times New Roman" w:hint="eastAsia"/>
          <w:i/>
          <w:szCs w:val="24"/>
        </w:rPr>
        <w:t>ī</w:t>
      </w:r>
      <w:r w:rsidRPr="000D0D9D">
        <w:rPr>
          <w:rFonts w:ascii="Times New Roman" w:hAnsi="Times New Roman"/>
          <w:i/>
          <w:szCs w:val="24"/>
        </w:rPr>
        <w:t>v</w:t>
      </w:r>
      <w:r w:rsidRPr="000D0D9D">
        <w:rPr>
          <w:rFonts w:ascii="Times New Roman" w:hAnsi="Times New Roman" w:hint="eastAsia"/>
          <w:i/>
          <w:szCs w:val="24"/>
        </w:rPr>
        <w:t>ā</w:t>
      </w:r>
      <w:r w:rsidRPr="000D0D9D">
        <w:rPr>
          <w:rFonts w:ascii="Times New Roman" w:hAnsi="Times New Roman"/>
          <w:i/>
          <w:szCs w:val="24"/>
        </w:rPr>
        <w:t xml:space="preserve"> vad</w:t>
      </w:r>
      <w:r w:rsidRPr="000D0D9D">
        <w:rPr>
          <w:rFonts w:ascii="Times New Roman" w:hAnsi="Times New Roman" w:hint="eastAsia"/>
          <w:i/>
          <w:szCs w:val="24"/>
        </w:rPr>
        <w:t>ī</w:t>
      </w:r>
      <w:r w:rsidRPr="000D0D9D">
        <w:rPr>
          <w:rFonts w:ascii="Times New Roman" w:hAnsi="Times New Roman"/>
          <w:i/>
          <w:szCs w:val="24"/>
        </w:rPr>
        <w:t>bas grupas sadarb</w:t>
      </w:r>
      <w:r w:rsidRPr="000D0D9D">
        <w:rPr>
          <w:rFonts w:ascii="Times New Roman" w:hAnsi="Times New Roman" w:hint="eastAsia"/>
          <w:i/>
          <w:szCs w:val="24"/>
        </w:rPr>
        <w:t>ī</w:t>
      </w:r>
      <w:r w:rsidRPr="000D0D9D">
        <w:rPr>
          <w:rFonts w:ascii="Times New Roman" w:hAnsi="Times New Roman"/>
          <w:i/>
          <w:szCs w:val="24"/>
        </w:rPr>
        <w:t>ba ar Kr</w:t>
      </w:r>
      <w:r w:rsidRPr="000D0D9D">
        <w:rPr>
          <w:rFonts w:ascii="Times New Roman" w:hAnsi="Times New Roman" w:hint="eastAsia"/>
          <w:i/>
          <w:szCs w:val="24"/>
        </w:rPr>
        <w:t>ī</w:t>
      </w:r>
      <w:r w:rsidRPr="000D0D9D">
        <w:rPr>
          <w:rFonts w:ascii="Times New Roman" w:hAnsi="Times New Roman"/>
          <w:i/>
          <w:szCs w:val="24"/>
        </w:rPr>
        <w:t>zes vad</w:t>
      </w:r>
      <w:r w:rsidRPr="000D0D9D">
        <w:rPr>
          <w:rFonts w:ascii="Times New Roman" w:hAnsi="Times New Roman" w:hint="eastAsia"/>
          <w:i/>
          <w:szCs w:val="24"/>
        </w:rPr>
        <w:t>ī</w:t>
      </w:r>
      <w:r w:rsidRPr="000D0D9D">
        <w:rPr>
          <w:rFonts w:ascii="Times New Roman" w:hAnsi="Times New Roman"/>
          <w:i/>
          <w:szCs w:val="24"/>
        </w:rPr>
        <w:t>bas grupu</w:t>
      </w:r>
    </w:p>
    <w:p w14:paraId="376F0731" w14:textId="77777777" w:rsidR="00BB4B00" w:rsidRPr="001233C6" w:rsidRDefault="00BB4B00" w:rsidP="00BB4B00">
      <w:pPr>
        <w:shd w:val="clear" w:color="auto" w:fill="FFFFFF"/>
        <w:spacing w:after="0" w:line="240" w:lineRule="auto"/>
        <w:jc w:val="both"/>
        <w:rPr>
          <w:rFonts w:ascii="Times New Roman" w:hAnsi="Times New Roman" w:cs="Times New Roman"/>
          <w:b/>
          <w:sz w:val="28"/>
          <w:szCs w:val="28"/>
          <w:lang w:eastAsia="lv-LV"/>
        </w:rPr>
      </w:pPr>
      <w:r w:rsidRPr="001233C6">
        <w:rPr>
          <w:rFonts w:ascii="Times New Roman" w:hAnsi="Times New Roman" w:cs="Times New Roman"/>
          <w:b/>
          <w:sz w:val="28"/>
          <w:szCs w:val="28"/>
          <w:lang w:eastAsia="lv-LV"/>
        </w:rPr>
        <w:t>10. Resursi starptautiskās un humānās palīdzības sniegšanai</w:t>
      </w:r>
    </w:p>
    <w:p w14:paraId="3973C2DC" w14:textId="040DF74E" w:rsidR="00BB4B00" w:rsidRPr="00780C2C" w:rsidRDefault="00AE7F39" w:rsidP="00BB4B00">
      <w:pPr>
        <w:spacing w:after="0" w:line="240" w:lineRule="auto"/>
        <w:ind w:firstLine="709"/>
        <w:jc w:val="both"/>
        <w:rPr>
          <w:rFonts w:ascii="Times New Roman" w:hAnsi="Times New Roman" w:cs="Times New Roman"/>
          <w:sz w:val="28"/>
          <w:szCs w:val="28"/>
        </w:rPr>
      </w:pPr>
      <w:r w:rsidRPr="00780C2C">
        <w:rPr>
          <w:rFonts w:ascii="Times New Roman" w:hAnsi="Times New Roman" w:cs="Times New Roman"/>
          <w:sz w:val="28"/>
          <w:szCs w:val="28"/>
        </w:rPr>
        <w:t>Latvijas rīcība, sniedzot humāno palīdzību, balstās uz humānisma pamatprincipiem, kā noteikts Eiropas Vienprātības dokumentā par humāno palīdzību</w:t>
      </w:r>
      <w:r>
        <w:rPr>
          <w:rFonts w:ascii="Times New Roman" w:hAnsi="Times New Roman" w:cs="Times New Roman"/>
          <w:sz w:val="28"/>
          <w:szCs w:val="28"/>
        </w:rPr>
        <w:t xml:space="preserve">, kā arī principiem un kārtību, kas noteikti Valsts materiālo rezervju likumā, </w:t>
      </w:r>
      <w:r w:rsidRPr="0040216E">
        <w:rPr>
          <w:rFonts w:ascii="Times New Roman" w:hAnsi="Times New Roman" w:cs="Times New Roman"/>
          <w:sz w:val="28"/>
          <w:szCs w:val="28"/>
        </w:rPr>
        <w:t>Ministru kabineta 2019.gada 18.jūnija noteikumos Nr.268 “Valsts materiālo rezervju izmantošanas un pārbaudes kārtība” un Ministru kabineta 2017.gada 12.decembra noteikumos Nr.721 “Humānās palīdzības saņemšanas un sniegšanas kārtība”</w:t>
      </w:r>
      <w:r>
        <w:rPr>
          <w:rFonts w:ascii="Times New Roman" w:hAnsi="Times New Roman" w:cs="Times New Roman"/>
          <w:sz w:val="28"/>
          <w:szCs w:val="28"/>
        </w:rPr>
        <w:t xml:space="preserve">. </w:t>
      </w:r>
      <w:r w:rsidR="00BB4B00" w:rsidRPr="00780C2C">
        <w:rPr>
          <w:rFonts w:ascii="Times New Roman" w:hAnsi="Times New Roman" w:cs="Times New Roman"/>
          <w:sz w:val="28"/>
          <w:szCs w:val="28"/>
        </w:rPr>
        <w:t xml:space="preserve">Papildus tam Ministru kabinets var lemt, pamatojoties uz pienācīgu vajadzību novērtējumu un atbilstoši katastrofā vai konfliktā cietušās valsts vajadzībām, par finansiālu palīdzību, piešķirot finansējumu no budžeta programmas “Līdzekļi neparedzētiem gadījumiem”. </w:t>
      </w:r>
    </w:p>
    <w:p w14:paraId="29074685" w14:textId="691AF110" w:rsidR="00BB4B00" w:rsidRDefault="00BB4B00" w:rsidP="00BB4B00">
      <w:pPr>
        <w:spacing w:after="0" w:line="240" w:lineRule="auto"/>
        <w:ind w:firstLine="709"/>
        <w:jc w:val="both"/>
        <w:rPr>
          <w:rFonts w:ascii="Times New Roman" w:hAnsi="Times New Roman" w:cs="Times New Roman"/>
          <w:sz w:val="28"/>
          <w:szCs w:val="28"/>
        </w:rPr>
      </w:pPr>
      <w:r w:rsidRPr="00780C2C">
        <w:rPr>
          <w:rFonts w:ascii="Times New Roman" w:hAnsi="Times New Roman" w:cs="Times New Roman"/>
          <w:sz w:val="28"/>
          <w:szCs w:val="28"/>
        </w:rPr>
        <w:t xml:space="preserve">Ņemot vērā Latvijas pieredzi sniedzot starptautisko vai humāno palīdzību katastrofā vai konfliktā cietušām valstīm (Ukraina, Sīrija, Āfrikas raga valstis, Nepāla, Gazas josla, Irāka, Filipīnas, Turcija, Mjanma/Birma, Moldova, Gruzija, Libāna, Pakistāna, Indonēzija), Valsts civilās aizsardzības plānā iekļauti resursi, </w:t>
      </w:r>
      <w:r w:rsidRPr="00780C2C">
        <w:rPr>
          <w:rFonts w:ascii="Times New Roman" w:hAnsi="Times New Roman" w:cs="Times New Roman"/>
          <w:sz w:val="28"/>
          <w:szCs w:val="28"/>
        </w:rPr>
        <w:lastRenderedPageBreak/>
        <w:t xml:space="preserve">kurus var paredzēts starptautiskās palīdzības vai humānās palīdzības nodrošināšanai. </w:t>
      </w:r>
    </w:p>
    <w:p w14:paraId="17291291" w14:textId="77777777" w:rsidR="00BB4B00" w:rsidRPr="00780C2C" w:rsidRDefault="00BB4B00" w:rsidP="00BB4B00">
      <w:pPr>
        <w:spacing w:after="0" w:line="240" w:lineRule="auto"/>
        <w:ind w:firstLine="709"/>
        <w:jc w:val="both"/>
        <w:rPr>
          <w:rFonts w:ascii="Times New Roman" w:hAnsi="Times New Roman" w:cs="Times New Roman"/>
          <w:sz w:val="28"/>
          <w:szCs w:val="28"/>
        </w:rPr>
      </w:pPr>
    </w:p>
    <w:p w14:paraId="1DBA0BA3" w14:textId="77777777" w:rsidR="00BB4B00" w:rsidRPr="00780C2C" w:rsidRDefault="00BB4B00" w:rsidP="00BB4B00">
      <w:pPr>
        <w:spacing w:after="0" w:line="240" w:lineRule="auto"/>
        <w:jc w:val="center"/>
        <w:rPr>
          <w:rFonts w:ascii="Times New Roman" w:hAnsi="Times New Roman" w:cs="Times New Roman"/>
          <w:b/>
          <w:color w:val="000000"/>
          <w:sz w:val="28"/>
          <w:szCs w:val="28"/>
        </w:rPr>
      </w:pPr>
      <w:r w:rsidRPr="00780C2C">
        <w:rPr>
          <w:rFonts w:ascii="Times New Roman" w:hAnsi="Times New Roman" w:cs="Times New Roman"/>
          <w:b/>
          <w:color w:val="000000"/>
          <w:sz w:val="28"/>
          <w:szCs w:val="28"/>
        </w:rPr>
        <w:t xml:space="preserve">Valsts materiālo rezervju resursi starptautiskās </w:t>
      </w:r>
      <w:r>
        <w:rPr>
          <w:rFonts w:ascii="Times New Roman" w:hAnsi="Times New Roman" w:cs="Times New Roman"/>
          <w:b/>
          <w:color w:val="000000"/>
          <w:sz w:val="28"/>
          <w:szCs w:val="28"/>
        </w:rPr>
        <w:t xml:space="preserve">un humānās </w:t>
      </w:r>
      <w:r w:rsidRPr="00780C2C">
        <w:rPr>
          <w:rFonts w:ascii="Times New Roman" w:hAnsi="Times New Roman" w:cs="Times New Roman"/>
          <w:b/>
          <w:color w:val="000000"/>
          <w:sz w:val="28"/>
          <w:szCs w:val="28"/>
        </w:rPr>
        <w:t>palīdzības sniegšanai</w:t>
      </w:r>
    </w:p>
    <w:p w14:paraId="055D2038" w14:textId="77777777" w:rsidR="00BB4B00" w:rsidRPr="00780C2C" w:rsidRDefault="00BB4B00" w:rsidP="00BB4B00">
      <w:pPr>
        <w:spacing w:after="0" w:line="240" w:lineRule="auto"/>
        <w:rPr>
          <w:rFonts w:ascii="Times New Roman" w:hAnsi="Times New Roman" w:cs="Times New Roman"/>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766"/>
        <w:gridCol w:w="1403"/>
        <w:gridCol w:w="1337"/>
      </w:tblGrid>
      <w:tr w:rsidR="00BB4B00" w:rsidRPr="00780C2C" w14:paraId="3C31319D" w14:textId="77777777" w:rsidTr="00AE7F39">
        <w:trPr>
          <w:trHeight w:val="718"/>
          <w:jc w:val="center"/>
        </w:trPr>
        <w:tc>
          <w:tcPr>
            <w:tcW w:w="0" w:type="auto"/>
            <w:shd w:val="clear" w:color="auto" w:fill="D9D9D9" w:themeFill="background1" w:themeFillShade="D9"/>
            <w:vAlign w:val="bottom"/>
          </w:tcPr>
          <w:p w14:paraId="60A9BA11"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b/>
                <w:sz w:val="24"/>
                <w:szCs w:val="24"/>
              </w:rPr>
            </w:pPr>
            <w:r w:rsidRPr="00780C2C">
              <w:rPr>
                <w:rFonts w:ascii="Times New Roman" w:hAnsi="Times New Roman" w:cs="Times New Roman"/>
                <w:b/>
                <w:sz w:val="24"/>
                <w:szCs w:val="24"/>
              </w:rPr>
              <w:t>Nr.</w:t>
            </w:r>
          </w:p>
          <w:p w14:paraId="6A540114"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b/>
                <w:sz w:val="24"/>
                <w:szCs w:val="24"/>
              </w:rPr>
            </w:pPr>
          </w:p>
        </w:tc>
        <w:tc>
          <w:tcPr>
            <w:tcW w:w="0" w:type="auto"/>
            <w:shd w:val="clear" w:color="auto" w:fill="D9D9D9" w:themeFill="background1" w:themeFillShade="D9"/>
            <w:vAlign w:val="bottom"/>
          </w:tcPr>
          <w:p w14:paraId="33BA537A"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b/>
                <w:sz w:val="24"/>
                <w:szCs w:val="24"/>
              </w:rPr>
            </w:pPr>
            <w:r w:rsidRPr="00780C2C">
              <w:rPr>
                <w:rFonts w:ascii="Times New Roman" w:hAnsi="Times New Roman" w:cs="Times New Roman"/>
                <w:b/>
                <w:sz w:val="24"/>
                <w:szCs w:val="24"/>
              </w:rPr>
              <w:t>Valsts materiālo rezervju nosaukums nomenklatūrā</w:t>
            </w:r>
          </w:p>
        </w:tc>
        <w:tc>
          <w:tcPr>
            <w:tcW w:w="0" w:type="auto"/>
            <w:shd w:val="clear" w:color="auto" w:fill="D9D9D9" w:themeFill="background1" w:themeFillShade="D9"/>
            <w:vAlign w:val="bottom"/>
          </w:tcPr>
          <w:p w14:paraId="0E2148CA" w14:textId="77777777" w:rsidR="00BB4B00" w:rsidRPr="00780C2C" w:rsidRDefault="00BB4B00" w:rsidP="00AE7F39">
            <w:pPr>
              <w:pStyle w:val="Pamatteksts2"/>
              <w:tabs>
                <w:tab w:val="left" w:pos="1134"/>
              </w:tabs>
              <w:spacing w:after="0" w:line="240" w:lineRule="auto"/>
              <w:rPr>
                <w:rFonts w:ascii="Times New Roman" w:hAnsi="Times New Roman" w:cs="Times New Roman"/>
                <w:b/>
                <w:sz w:val="24"/>
                <w:szCs w:val="24"/>
              </w:rPr>
            </w:pPr>
            <w:r w:rsidRPr="00780C2C">
              <w:rPr>
                <w:rFonts w:ascii="Times New Roman" w:hAnsi="Times New Roman" w:cs="Times New Roman"/>
                <w:b/>
                <w:sz w:val="24"/>
                <w:szCs w:val="24"/>
              </w:rPr>
              <w:t>Mērvienība</w:t>
            </w:r>
          </w:p>
        </w:tc>
        <w:tc>
          <w:tcPr>
            <w:tcW w:w="0" w:type="auto"/>
            <w:shd w:val="clear" w:color="auto" w:fill="D9D9D9" w:themeFill="background1" w:themeFillShade="D9"/>
            <w:vAlign w:val="bottom"/>
          </w:tcPr>
          <w:p w14:paraId="2DF21C37"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w:t>
            </w:r>
            <w:r w:rsidRPr="00780C2C">
              <w:rPr>
                <w:rFonts w:ascii="Times New Roman" w:hAnsi="Times New Roman" w:cs="Times New Roman"/>
                <w:b/>
                <w:sz w:val="24"/>
                <w:szCs w:val="24"/>
              </w:rPr>
              <w:t>audzuma</w:t>
            </w:r>
          </w:p>
        </w:tc>
      </w:tr>
      <w:tr w:rsidR="00BB4B00" w:rsidRPr="00780C2C" w14:paraId="76735405" w14:textId="77777777" w:rsidTr="00AE7F39">
        <w:trPr>
          <w:jc w:val="center"/>
        </w:trPr>
        <w:tc>
          <w:tcPr>
            <w:tcW w:w="0" w:type="auto"/>
            <w:shd w:val="clear" w:color="auto" w:fill="auto"/>
          </w:tcPr>
          <w:p w14:paraId="46492063"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780C2C">
              <w:rPr>
                <w:rFonts w:ascii="Times New Roman" w:hAnsi="Times New Roman" w:cs="Times New Roman"/>
                <w:sz w:val="24"/>
                <w:szCs w:val="24"/>
              </w:rPr>
              <w:t>.</w:t>
            </w:r>
          </w:p>
        </w:tc>
        <w:tc>
          <w:tcPr>
            <w:tcW w:w="0" w:type="auto"/>
            <w:shd w:val="clear" w:color="auto" w:fill="auto"/>
          </w:tcPr>
          <w:p w14:paraId="7E6C5352" w14:textId="77777777" w:rsidR="00BB4B00" w:rsidRPr="00780C2C" w:rsidRDefault="00BB4B00" w:rsidP="00AE7F39">
            <w:pPr>
              <w:overflowPunct w:val="0"/>
              <w:autoSpaceDE w:val="0"/>
              <w:autoSpaceDN w:val="0"/>
              <w:adjustRightInd w:val="0"/>
              <w:spacing w:after="0" w:line="240" w:lineRule="auto"/>
              <w:jc w:val="both"/>
              <w:rPr>
                <w:rFonts w:ascii="Times New Roman" w:hAnsi="Times New Roman" w:cs="Times New Roman"/>
                <w:sz w:val="24"/>
                <w:szCs w:val="24"/>
              </w:rPr>
            </w:pPr>
            <w:r w:rsidRPr="00780C2C">
              <w:rPr>
                <w:rFonts w:ascii="Times New Roman" w:hAnsi="Times New Roman" w:cs="Times New Roman"/>
                <w:sz w:val="24"/>
                <w:szCs w:val="24"/>
              </w:rPr>
              <w:t>Vienreizējas lietošanas aizsargtērps</w:t>
            </w:r>
          </w:p>
        </w:tc>
        <w:tc>
          <w:tcPr>
            <w:tcW w:w="0" w:type="auto"/>
            <w:shd w:val="clear" w:color="auto" w:fill="auto"/>
          </w:tcPr>
          <w:p w14:paraId="1CC57D6F"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gab.</w:t>
            </w:r>
          </w:p>
        </w:tc>
        <w:tc>
          <w:tcPr>
            <w:tcW w:w="0" w:type="auto"/>
          </w:tcPr>
          <w:p w14:paraId="5F69BC8D" w14:textId="77777777" w:rsidR="00BB4B00" w:rsidRPr="00780C2C" w:rsidRDefault="00BB4B00" w:rsidP="00AE7F39">
            <w:pPr>
              <w:spacing w:after="0" w:line="240" w:lineRule="auto"/>
              <w:ind w:right="165" w:firstLine="165"/>
              <w:jc w:val="center"/>
              <w:rPr>
                <w:rFonts w:ascii="Times New Roman" w:hAnsi="Times New Roman" w:cs="Times New Roman"/>
                <w:sz w:val="24"/>
                <w:szCs w:val="24"/>
              </w:rPr>
            </w:pPr>
            <w:r w:rsidRPr="00780C2C">
              <w:rPr>
                <w:rFonts w:ascii="Times New Roman" w:hAnsi="Times New Roman" w:cs="Times New Roman"/>
                <w:sz w:val="24"/>
                <w:szCs w:val="24"/>
              </w:rPr>
              <w:t>300</w:t>
            </w:r>
          </w:p>
        </w:tc>
      </w:tr>
      <w:tr w:rsidR="00BB4B00" w:rsidRPr="00780C2C" w14:paraId="7B8C05D5" w14:textId="77777777" w:rsidTr="00AE7F39">
        <w:trPr>
          <w:jc w:val="center"/>
        </w:trPr>
        <w:tc>
          <w:tcPr>
            <w:tcW w:w="0" w:type="auto"/>
            <w:shd w:val="clear" w:color="auto" w:fill="auto"/>
          </w:tcPr>
          <w:p w14:paraId="416B4C1C"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780C2C">
              <w:rPr>
                <w:rFonts w:ascii="Times New Roman" w:hAnsi="Times New Roman" w:cs="Times New Roman"/>
                <w:sz w:val="24"/>
                <w:szCs w:val="24"/>
              </w:rPr>
              <w:t>.</w:t>
            </w:r>
          </w:p>
        </w:tc>
        <w:tc>
          <w:tcPr>
            <w:tcW w:w="0" w:type="auto"/>
            <w:shd w:val="clear" w:color="auto" w:fill="auto"/>
          </w:tcPr>
          <w:p w14:paraId="4C53B798" w14:textId="77777777" w:rsidR="00BB4B00" w:rsidRPr="00780C2C" w:rsidRDefault="00BB4B00" w:rsidP="00AE7F39">
            <w:pPr>
              <w:overflowPunct w:val="0"/>
              <w:autoSpaceDE w:val="0"/>
              <w:autoSpaceDN w:val="0"/>
              <w:adjustRightInd w:val="0"/>
              <w:spacing w:after="0" w:line="240" w:lineRule="auto"/>
              <w:jc w:val="both"/>
              <w:rPr>
                <w:rFonts w:ascii="Times New Roman" w:hAnsi="Times New Roman" w:cs="Times New Roman"/>
                <w:sz w:val="24"/>
                <w:szCs w:val="24"/>
              </w:rPr>
            </w:pPr>
            <w:r w:rsidRPr="00780C2C">
              <w:rPr>
                <w:rFonts w:ascii="Times New Roman" w:hAnsi="Times New Roman" w:cs="Times New Roman"/>
                <w:sz w:val="24"/>
                <w:szCs w:val="24"/>
              </w:rPr>
              <w:t>Gumijas zābaki (garie)</w:t>
            </w:r>
          </w:p>
        </w:tc>
        <w:tc>
          <w:tcPr>
            <w:tcW w:w="0" w:type="auto"/>
            <w:shd w:val="clear" w:color="auto" w:fill="auto"/>
          </w:tcPr>
          <w:p w14:paraId="42B731DD"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pāris</w:t>
            </w:r>
          </w:p>
        </w:tc>
        <w:tc>
          <w:tcPr>
            <w:tcW w:w="0" w:type="auto"/>
          </w:tcPr>
          <w:p w14:paraId="0900B77E" w14:textId="55C7C9A5" w:rsidR="00BB4B00" w:rsidRPr="00780C2C" w:rsidRDefault="00BB4B00" w:rsidP="00661792">
            <w:pPr>
              <w:spacing w:after="0" w:line="240" w:lineRule="auto"/>
              <w:ind w:right="165" w:firstLine="165"/>
              <w:jc w:val="center"/>
              <w:rPr>
                <w:rFonts w:ascii="Times New Roman" w:hAnsi="Times New Roman" w:cs="Times New Roman"/>
                <w:sz w:val="24"/>
                <w:szCs w:val="24"/>
              </w:rPr>
            </w:pPr>
            <w:r w:rsidRPr="00780C2C">
              <w:rPr>
                <w:rFonts w:ascii="Times New Roman" w:hAnsi="Times New Roman" w:cs="Times New Roman"/>
                <w:sz w:val="24"/>
                <w:szCs w:val="24"/>
              </w:rPr>
              <w:t>1</w:t>
            </w:r>
            <w:r w:rsidR="00661792">
              <w:rPr>
                <w:rFonts w:ascii="Times New Roman" w:hAnsi="Times New Roman" w:cs="Times New Roman"/>
                <w:sz w:val="24"/>
                <w:szCs w:val="24"/>
              </w:rPr>
              <w:t>0</w:t>
            </w:r>
            <w:r w:rsidRPr="00780C2C">
              <w:rPr>
                <w:rFonts w:ascii="Times New Roman" w:hAnsi="Times New Roman" w:cs="Times New Roman"/>
                <w:sz w:val="24"/>
                <w:szCs w:val="24"/>
              </w:rPr>
              <w:t>0</w:t>
            </w:r>
          </w:p>
        </w:tc>
      </w:tr>
      <w:tr w:rsidR="00BB4B00" w:rsidRPr="00780C2C" w14:paraId="193BFC77" w14:textId="77777777" w:rsidTr="00AE7F39">
        <w:trPr>
          <w:jc w:val="center"/>
        </w:trPr>
        <w:tc>
          <w:tcPr>
            <w:tcW w:w="0" w:type="auto"/>
            <w:shd w:val="clear" w:color="auto" w:fill="auto"/>
          </w:tcPr>
          <w:p w14:paraId="45C8AAE6"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shd w:val="clear" w:color="auto" w:fill="auto"/>
          </w:tcPr>
          <w:p w14:paraId="3E511066" w14:textId="77777777" w:rsidR="00BB4B00" w:rsidRPr="00780C2C" w:rsidRDefault="00BB4B00" w:rsidP="00AE7F39">
            <w:pPr>
              <w:overflowPunct w:val="0"/>
              <w:autoSpaceDE w:val="0"/>
              <w:autoSpaceDN w:val="0"/>
              <w:adjustRightInd w:val="0"/>
              <w:spacing w:after="0" w:line="240" w:lineRule="auto"/>
              <w:jc w:val="both"/>
              <w:rPr>
                <w:rFonts w:ascii="Times New Roman" w:hAnsi="Times New Roman" w:cs="Times New Roman"/>
                <w:sz w:val="24"/>
                <w:szCs w:val="24"/>
              </w:rPr>
            </w:pPr>
            <w:r w:rsidRPr="00780C2C">
              <w:rPr>
                <w:rFonts w:ascii="Times New Roman" w:hAnsi="Times New Roman" w:cs="Times New Roman"/>
                <w:sz w:val="24"/>
                <w:szCs w:val="24"/>
              </w:rPr>
              <w:t>Darba cimdi</w:t>
            </w:r>
          </w:p>
        </w:tc>
        <w:tc>
          <w:tcPr>
            <w:tcW w:w="0" w:type="auto"/>
            <w:shd w:val="clear" w:color="auto" w:fill="auto"/>
          </w:tcPr>
          <w:p w14:paraId="46EEE089"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pāris</w:t>
            </w:r>
          </w:p>
        </w:tc>
        <w:tc>
          <w:tcPr>
            <w:tcW w:w="0" w:type="auto"/>
          </w:tcPr>
          <w:p w14:paraId="5528CC8C" w14:textId="77777777" w:rsidR="00BB4B00" w:rsidRPr="00780C2C" w:rsidRDefault="00BB4B00" w:rsidP="00AE7F39">
            <w:pPr>
              <w:spacing w:after="0" w:line="240" w:lineRule="auto"/>
              <w:ind w:right="165" w:firstLine="165"/>
              <w:jc w:val="center"/>
              <w:rPr>
                <w:rFonts w:ascii="Times New Roman" w:hAnsi="Times New Roman" w:cs="Times New Roman"/>
                <w:sz w:val="24"/>
                <w:szCs w:val="24"/>
              </w:rPr>
            </w:pPr>
            <w:r w:rsidRPr="00780C2C">
              <w:rPr>
                <w:rFonts w:ascii="Times New Roman" w:hAnsi="Times New Roman" w:cs="Times New Roman"/>
                <w:sz w:val="24"/>
                <w:szCs w:val="24"/>
              </w:rPr>
              <w:t>150</w:t>
            </w:r>
          </w:p>
        </w:tc>
      </w:tr>
      <w:tr w:rsidR="00BB4B00" w:rsidRPr="00780C2C" w14:paraId="31FE4708" w14:textId="77777777" w:rsidTr="00AE7F39">
        <w:trPr>
          <w:jc w:val="center"/>
        </w:trPr>
        <w:tc>
          <w:tcPr>
            <w:tcW w:w="0" w:type="auto"/>
            <w:shd w:val="clear" w:color="auto" w:fill="auto"/>
          </w:tcPr>
          <w:p w14:paraId="2D512066"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shd w:val="clear" w:color="auto" w:fill="auto"/>
          </w:tcPr>
          <w:p w14:paraId="1C54A141" w14:textId="77777777" w:rsidR="00BB4B00" w:rsidRPr="00780C2C" w:rsidRDefault="00BB4B00" w:rsidP="00AE7F39">
            <w:pPr>
              <w:overflowPunct w:val="0"/>
              <w:autoSpaceDE w:val="0"/>
              <w:autoSpaceDN w:val="0"/>
              <w:adjustRightInd w:val="0"/>
              <w:spacing w:after="0" w:line="240" w:lineRule="auto"/>
              <w:jc w:val="both"/>
              <w:rPr>
                <w:rFonts w:ascii="Times New Roman" w:hAnsi="Times New Roman" w:cs="Times New Roman"/>
                <w:sz w:val="24"/>
                <w:szCs w:val="24"/>
              </w:rPr>
            </w:pPr>
            <w:r w:rsidRPr="00780C2C">
              <w:rPr>
                <w:rFonts w:ascii="Times New Roman" w:hAnsi="Times New Roman" w:cs="Times New Roman"/>
                <w:sz w:val="24"/>
                <w:szCs w:val="24"/>
              </w:rPr>
              <w:t>Respirators</w:t>
            </w:r>
          </w:p>
        </w:tc>
        <w:tc>
          <w:tcPr>
            <w:tcW w:w="0" w:type="auto"/>
            <w:shd w:val="clear" w:color="auto" w:fill="auto"/>
          </w:tcPr>
          <w:p w14:paraId="75BAF6ED"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gab.</w:t>
            </w:r>
          </w:p>
        </w:tc>
        <w:tc>
          <w:tcPr>
            <w:tcW w:w="0" w:type="auto"/>
          </w:tcPr>
          <w:p w14:paraId="209FEAC5" w14:textId="2F3EF332" w:rsidR="00BB4B00" w:rsidRPr="00780C2C" w:rsidRDefault="00661792" w:rsidP="00661792">
            <w:pPr>
              <w:spacing w:after="0" w:line="240" w:lineRule="auto"/>
              <w:ind w:right="165" w:firstLine="165"/>
              <w:jc w:val="center"/>
              <w:rPr>
                <w:rFonts w:ascii="Times New Roman" w:hAnsi="Times New Roman" w:cs="Times New Roman"/>
                <w:sz w:val="24"/>
                <w:szCs w:val="24"/>
              </w:rPr>
            </w:pPr>
            <w:r>
              <w:rPr>
                <w:rFonts w:ascii="Times New Roman" w:hAnsi="Times New Roman" w:cs="Times New Roman"/>
                <w:sz w:val="24"/>
                <w:szCs w:val="24"/>
              </w:rPr>
              <w:t>200</w:t>
            </w:r>
          </w:p>
        </w:tc>
      </w:tr>
      <w:tr w:rsidR="00BB4B00" w:rsidRPr="00780C2C" w14:paraId="08EDDB64" w14:textId="77777777" w:rsidTr="00AE7F39">
        <w:trPr>
          <w:jc w:val="center"/>
        </w:trPr>
        <w:tc>
          <w:tcPr>
            <w:tcW w:w="0" w:type="auto"/>
            <w:shd w:val="clear" w:color="auto" w:fill="auto"/>
          </w:tcPr>
          <w:p w14:paraId="02F7D1FB"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Pr="00780C2C">
              <w:rPr>
                <w:rFonts w:ascii="Times New Roman" w:hAnsi="Times New Roman" w:cs="Times New Roman"/>
                <w:sz w:val="24"/>
                <w:szCs w:val="24"/>
              </w:rPr>
              <w:t>.</w:t>
            </w:r>
          </w:p>
        </w:tc>
        <w:tc>
          <w:tcPr>
            <w:tcW w:w="0" w:type="auto"/>
            <w:shd w:val="clear" w:color="auto" w:fill="auto"/>
          </w:tcPr>
          <w:p w14:paraId="783F3603" w14:textId="77777777" w:rsidR="00BB4B00" w:rsidRPr="00780C2C" w:rsidRDefault="00BB4B00" w:rsidP="00AE7F39">
            <w:pPr>
              <w:overflowPunct w:val="0"/>
              <w:autoSpaceDE w:val="0"/>
              <w:autoSpaceDN w:val="0"/>
              <w:adjustRightInd w:val="0"/>
              <w:spacing w:after="0" w:line="240" w:lineRule="auto"/>
              <w:jc w:val="both"/>
              <w:rPr>
                <w:rFonts w:ascii="Times New Roman" w:hAnsi="Times New Roman" w:cs="Times New Roman"/>
                <w:sz w:val="24"/>
                <w:szCs w:val="24"/>
              </w:rPr>
            </w:pPr>
            <w:r w:rsidRPr="00780C2C">
              <w:rPr>
                <w:rFonts w:ascii="Times New Roman" w:hAnsi="Times New Roman" w:cs="Times New Roman"/>
                <w:sz w:val="24"/>
                <w:szCs w:val="24"/>
              </w:rPr>
              <w:t>Glābšanas darbu ķivere</w:t>
            </w:r>
          </w:p>
        </w:tc>
        <w:tc>
          <w:tcPr>
            <w:tcW w:w="0" w:type="auto"/>
            <w:shd w:val="clear" w:color="auto" w:fill="auto"/>
          </w:tcPr>
          <w:p w14:paraId="2C081B43"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gab.</w:t>
            </w:r>
          </w:p>
        </w:tc>
        <w:tc>
          <w:tcPr>
            <w:tcW w:w="0" w:type="auto"/>
          </w:tcPr>
          <w:p w14:paraId="4E0AA1CC" w14:textId="510AAC70" w:rsidR="00BB4B00" w:rsidRPr="00780C2C" w:rsidRDefault="00661792" w:rsidP="00AE7F39">
            <w:pPr>
              <w:spacing w:after="0" w:line="240" w:lineRule="auto"/>
              <w:ind w:right="165" w:firstLine="165"/>
              <w:jc w:val="center"/>
              <w:rPr>
                <w:rFonts w:ascii="Times New Roman" w:hAnsi="Times New Roman" w:cs="Times New Roman"/>
                <w:sz w:val="24"/>
                <w:szCs w:val="24"/>
              </w:rPr>
            </w:pPr>
            <w:r>
              <w:rPr>
                <w:rFonts w:ascii="Times New Roman" w:hAnsi="Times New Roman" w:cs="Times New Roman"/>
                <w:sz w:val="24"/>
                <w:szCs w:val="24"/>
              </w:rPr>
              <w:t>5</w:t>
            </w:r>
            <w:r w:rsidR="00BB4B00" w:rsidRPr="00780C2C">
              <w:rPr>
                <w:rFonts w:ascii="Times New Roman" w:hAnsi="Times New Roman" w:cs="Times New Roman"/>
                <w:sz w:val="24"/>
                <w:szCs w:val="24"/>
              </w:rPr>
              <w:t>0</w:t>
            </w:r>
          </w:p>
        </w:tc>
      </w:tr>
      <w:tr w:rsidR="00BB4B00" w:rsidRPr="00780C2C" w14:paraId="308BC40E" w14:textId="77777777" w:rsidTr="00AE7F39">
        <w:trPr>
          <w:jc w:val="center"/>
        </w:trPr>
        <w:tc>
          <w:tcPr>
            <w:tcW w:w="0" w:type="auto"/>
            <w:shd w:val="clear" w:color="auto" w:fill="auto"/>
          </w:tcPr>
          <w:p w14:paraId="28063B5C"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7.</w:t>
            </w:r>
          </w:p>
        </w:tc>
        <w:tc>
          <w:tcPr>
            <w:tcW w:w="0" w:type="auto"/>
            <w:shd w:val="clear" w:color="auto" w:fill="auto"/>
          </w:tcPr>
          <w:p w14:paraId="121FFC76" w14:textId="77777777" w:rsidR="00BB4B00" w:rsidRPr="00780C2C" w:rsidRDefault="00BB4B00" w:rsidP="00AE7F39">
            <w:pPr>
              <w:pStyle w:val="tvhtmlmktable"/>
              <w:spacing w:before="0" w:beforeAutospacing="0" w:after="0" w:afterAutospacing="0"/>
              <w:rPr>
                <w:rFonts w:ascii="Times New Roman" w:hAnsi="Times New Roman"/>
                <w:sz w:val="24"/>
                <w:szCs w:val="24"/>
              </w:rPr>
            </w:pPr>
            <w:r w:rsidRPr="00780C2C">
              <w:rPr>
                <w:rFonts w:ascii="Times New Roman" w:hAnsi="Times New Roman"/>
                <w:sz w:val="24"/>
                <w:szCs w:val="24"/>
              </w:rPr>
              <w:t>Siltuma atstarojošais kostīms</w:t>
            </w:r>
          </w:p>
        </w:tc>
        <w:tc>
          <w:tcPr>
            <w:tcW w:w="0" w:type="auto"/>
            <w:shd w:val="clear" w:color="auto" w:fill="auto"/>
          </w:tcPr>
          <w:p w14:paraId="7024EBA5"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gab.</w:t>
            </w:r>
          </w:p>
        </w:tc>
        <w:tc>
          <w:tcPr>
            <w:tcW w:w="0" w:type="auto"/>
          </w:tcPr>
          <w:p w14:paraId="5370FC4C" w14:textId="3170712A" w:rsidR="00BB4B00" w:rsidRPr="00780C2C" w:rsidRDefault="00BB4B00" w:rsidP="00661792">
            <w:pPr>
              <w:spacing w:after="0" w:line="240" w:lineRule="auto"/>
              <w:ind w:right="165" w:firstLine="165"/>
              <w:jc w:val="center"/>
              <w:rPr>
                <w:rFonts w:ascii="Times New Roman" w:hAnsi="Times New Roman" w:cs="Times New Roman"/>
                <w:sz w:val="24"/>
                <w:szCs w:val="24"/>
              </w:rPr>
            </w:pPr>
            <w:r w:rsidRPr="00780C2C">
              <w:rPr>
                <w:rFonts w:ascii="Times New Roman" w:hAnsi="Times New Roman" w:cs="Times New Roman"/>
                <w:sz w:val="24"/>
                <w:szCs w:val="24"/>
              </w:rPr>
              <w:t>2</w:t>
            </w:r>
            <w:r w:rsidR="00661792">
              <w:rPr>
                <w:rFonts w:ascii="Times New Roman" w:hAnsi="Times New Roman" w:cs="Times New Roman"/>
                <w:sz w:val="24"/>
                <w:szCs w:val="24"/>
              </w:rPr>
              <w:t>0</w:t>
            </w:r>
          </w:p>
        </w:tc>
      </w:tr>
      <w:tr w:rsidR="00BB4B00" w:rsidRPr="00780C2C" w14:paraId="27638119" w14:textId="77777777" w:rsidTr="00AE7F39">
        <w:trPr>
          <w:jc w:val="center"/>
        </w:trPr>
        <w:tc>
          <w:tcPr>
            <w:tcW w:w="0" w:type="auto"/>
            <w:shd w:val="clear" w:color="auto" w:fill="auto"/>
          </w:tcPr>
          <w:p w14:paraId="7CED1BC2"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780C2C">
              <w:rPr>
                <w:rFonts w:ascii="Times New Roman" w:hAnsi="Times New Roman" w:cs="Times New Roman"/>
                <w:sz w:val="24"/>
                <w:szCs w:val="24"/>
              </w:rPr>
              <w:t>.</w:t>
            </w:r>
          </w:p>
        </w:tc>
        <w:tc>
          <w:tcPr>
            <w:tcW w:w="0" w:type="auto"/>
            <w:shd w:val="clear" w:color="auto" w:fill="auto"/>
          </w:tcPr>
          <w:p w14:paraId="2F4ED70A" w14:textId="77777777" w:rsidR="00BB4B00" w:rsidRPr="00780C2C" w:rsidRDefault="00BB4B00" w:rsidP="00AE7F39">
            <w:pPr>
              <w:spacing w:after="0" w:line="240" w:lineRule="auto"/>
              <w:rPr>
                <w:rFonts w:ascii="Times New Roman" w:hAnsi="Times New Roman" w:cs="Times New Roman"/>
                <w:sz w:val="24"/>
                <w:szCs w:val="24"/>
              </w:rPr>
            </w:pPr>
            <w:r w:rsidRPr="00780C2C">
              <w:rPr>
                <w:rFonts w:ascii="Times New Roman" w:hAnsi="Times New Roman" w:cs="Times New Roman"/>
                <w:sz w:val="24"/>
                <w:szCs w:val="24"/>
              </w:rPr>
              <w:t>Aizsargbrilles</w:t>
            </w:r>
          </w:p>
        </w:tc>
        <w:tc>
          <w:tcPr>
            <w:tcW w:w="0" w:type="auto"/>
            <w:shd w:val="clear" w:color="auto" w:fill="auto"/>
          </w:tcPr>
          <w:p w14:paraId="7E9C7452"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gab.</w:t>
            </w:r>
          </w:p>
        </w:tc>
        <w:tc>
          <w:tcPr>
            <w:tcW w:w="0" w:type="auto"/>
          </w:tcPr>
          <w:p w14:paraId="532757E3" w14:textId="6A7E0EAB" w:rsidR="00BB4B00" w:rsidRPr="00780C2C" w:rsidRDefault="00BB4B00" w:rsidP="00661792">
            <w:pPr>
              <w:spacing w:after="0" w:line="240" w:lineRule="auto"/>
              <w:ind w:right="165" w:firstLine="165"/>
              <w:jc w:val="center"/>
              <w:rPr>
                <w:rFonts w:ascii="Times New Roman" w:hAnsi="Times New Roman" w:cs="Times New Roman"/>
                <w:sz w:val="24"/>
                <w:szCs w:val="24"/>
              </w:rPr>
            </w:pPr>
            <w:r w:rsidRPr="00780C2C">
              <w:rPr>
                <w:rFonts w:ascii="Times New Roman" w:hAnsi="Times New Roman" w:cs="Times New Roman"/>
                <w:sz w:val="24"/>
                <w:szCs w:val="24"/>
              </w:rPr>
              <w:t>2</w:t>
            </w:r>
            <w:r w:rsidR="00661792">
              <w:rPr>
                <w:rFonts w:ascii="Times New Roman" w:hAnsi="Times New Roman" w:cs="Times New Roman"/>
                <w:sz w:val="24"/>
                <w:szCs w:val="24"/>
              </w:rPr>
              <w:t>0</w:t>
            </w:r>
            <w:r w:rsidRPr="00780C2C">
              <w:rPr>
                <w:rFonts w:ascii="Times New Roman" w:hAnsi="Times New Roman" w:cs="Times New Roman"/>
                <w:sz w:val="24"/>
                <w:szCs w:val="24"/>
              </w:rPr>
              <w:t>0</w:t>
            </w:r>
          </w:p>
        </w:tc>
      </w:tr>
      <w:tr w:rsidR="00BB4B00" w:rsidRPr="00780C2C" w14:paraId="0C17B87D" w14:textId="77777777" w:rsidTr="00AE7F39">
        <w:trPr>
          <w:jc w:val="center"/>
        </w:trPr>
        <w:tc>
          <w:tcPr>
            <w:tcW w:w="0" w:type="auto"/>
            <w:shd w:val="clear" w:color="auto" w:fill="auto"/>
          </w:tcPr>
          <w:p w14:paraId="2F5C698F"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Pr="00780C2C">
              <w:rPr>
                <w:rFonts w:ascii="Times New Roman" w:hAnsi="Times New Roman" w:cs="Times New Roman"/>
                <w:sz w:val="24"/>
                <w:szCs w:val="24"/>
              </w:rPr>
              <w:t>.</w:t>
            </w:r>
          </w:p>
        </w:tc>
        <w:tc>
          <w:tcPr>
            <w:tcW w:w="0" w:type="auto"/>
            <w:shd w:val="clear" w:color="auto" w:fill="auto"/>
          </w:tcPr>
          <w:p w14:paraId="074A65C0" w14:textId="77777777" w:rsidR="00BB4B00" w:rsidRPr="00780C2C" w:rsidRDefault="00BB4B00" w:rsidP="00AE7F39">
            <w:pPr>
              <w:spacing w:after="0" w:line="240" w:lineRule="auto"/>
              <w:rPr>
                <w:rFonts w:ascii="Times New Roman" w:hAnsi="Times New Roman" w:cs="Times New Roman"/>
                <w:sz w:val="24"/>
                <w:szCs w:val="24"/>
              </w:rPr>
            </w:pPr>
            <w:r w:rsidRPr="00780C2C">
              <w:rPr>
                <w:rFonts w:ascii="Times New Roman" w:hAnsi="Times New Roman" w:cs="Times New Roman"/>
                <w:sz w:val="24"/>
                <w:szCs w:val="24"/>
              </w:rPr>
              <w:t>Pārvietojamais rezervuārs ķīmiskajām vielām</w:t>
            </w:r>
          </w:p>
        </w:tc>
        <w:tc>
          <w:tcPr>
            <w:tcW w:w="0" w:type="auto"/>
            <w:shd w:val="clear" w:color="auto" w:fill="auto"/>
          </w:tcPr>
          <w:p w14:paraId="4C2E1F36"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gab.</w:t>
            </w:r>
          </w:p>
        </w:tc>
        <w:tc>
          <w:tcPr>
            <w:tcW w:w="0" w:type="auto"/>
          </w:tcPr>
          <w:p w14:paraId="207037C1" w14:textId="507E7EDD" w:rsidR="00BB4B00" w:rsidRPr="00780C2C" w:rsidRDefault="00661792" w:rsidP="00AE7F39">
            <w:pPr>
              <w:spacing w:after="0" w:line="240" w:lineRule="auto"/>
              <w:ind w:right="165" w:firstLine="165"/>
              <w:jc w:val="center"/>
              <w:rPr>
                <w:rFonts w:ascii="Times New Roman" w:hAnsi="Times New Roman" w:cs="Times New Roman"/>
                <w:sz w:val="24"/>
                <w:szCs w:val="24"/>
              </w:rPr>
            </w:pPr>
            <w:r>
              <w:rPr>
                <w:rFonts w:ascii="Times New Roman" w:hAnsi="Times New Roman" w:cs="Times New Roman"/>
                <w:sz w:val="24"/>
                <w:szCs w:val="24"/>
              </w:rPr>
              <w:t>5</w:t>
            </w:r>
          </w:p>
        </w:tc>
      </w:tr>
      <w:tr w:rsidR="00BB4B00" w:rsidRPr="00780C2C" w14:paraId="25C41E57" w14:textId="77777777" w:rsidTr="00AE7F39">
        <w:trPr>
          <w:jc w:val="center"/>
        </w:trPr>
        <w:tc>
          <w:tcPr>
            <w:tcW w:w="0" w:type="auto"/>
            <w:shd w:val="clear" w:color="auto" w:fill="auto"/>
          </w:tcPr>
          <w:p w14:paraId="050D50EE"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Pr="00780C2C">
              <w:rPr>
                <w:rFonts w:ascii="Times New Roman" w:hAnsi="Times New Roman" w:cs="Times New Roman"/>
                <w:sz w:val="24"/>
                <w:szCs w:val="24"/>
              </w:rPr>
              <w:t>.</w:t>
            </w:r>
          </w:p>
        </w:tc>
        <w:tc>
          <w:tcPr>
            <w:tcW w:w="0" w:type="auto"/>
            <w:shd w:val="clear" w:color="auto" w:fill="auto"/>
            <w:vAlign w:val="bottom"/>
          </w:tcPr>
          <w:p w14:paraId="6AE672CE" w14:textId="77777777" w:rsidR="00BB4B00" w:rsidRPr="00780C2C" w:rsidRDefault="00BB4B00" w:rsidP="00AE7F39">
            <w:pPr>
              <w:spacing w:after="0" w:line="240" w:lineRule="auto"/>
              <w:rPr>
                <w:rFonts w:ascii="Times New Roman" w:hAnsi="Times New Roman" w:cs="Times New Roman"/>
                <w:sz w:val="24"/>
                <w:szCs w:val="24"/>
              </w:rPr>
            </w:pPr>
            <w:r w:rsidRPr="00780C2C">
              <w:rPr>
                <w:rFonts w:ascii="Times New Roman" w:hAnsi="Times New Roman" w:cs="Times New Roman"/>
                <w:sz w:val="24"/>
                <w:szCs w:val="24"/>
              </w:rPr>
              <w:t>Komplekts ķīmisko vielu savākšanai</w:t>
            </w:r>
          </w:p>
        </w:tc>
        <w:tc>
          <w:tcPr>
            <w:tcW w:w="0" w:type="auto"/>
            <w:shd w:val="clear" w:color="auto" w:fill="auto"/>
          </w:tcPr>
          <w:p w14:paraId="25CF3975"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komplekts</w:t>
            </w:r>
          </w:p>
        </w:tc>
        <w:tc>
          <w:tcPr>
            <w:tcW w:w="0" w:type="auto"/>
          </w:tcPr>
          <w:p w14:paraId="19DBF148" w14:textId="64987E05" w:rsidR="00BB4B00" w:rsidRPr="00780C2C" w:rsidRDefault="00661792" w:rsidP="00AE7F39">
            <w:pPr>
              <w:spacing w:after="0" w:line="240" w:lineRule="auto"/>
              <w:ind w:right="165" w:firstLine="165"/>
              <w:jc w:val="center"/>
              <w:rPr>
                <w:rFonts w:ascii="Times New Roman" w:hAnsi="Times New Roman" w:cs="Times New Roman"/>
                <w:sz w:val="24"/>
                <w:szCs w:val="24"/>
              </w:rPr>
            </w:pPr>
            <w:r>
              <w:rPr>
                <w:rFonts w:ascii="Times New Roman" w:hAnsi="Times New Roman" w:cs="Times New Roman"/>
                <w:sz w:val="24"/>
                <w:szCs w:val="24"/>
              </w:rPr>
              <w:t>5</w:t>
            </w:r>
          </w:p>
        </w:tc>
      </w:tr>
      <w:tr w:rsidR="00BB4B00" w:rsidRPr="00780C2C" w14:paraId="08D38187" w14:textId="77777777" w:rsidTr="00AE7F39">
        <w:trPr>
          <w:jc w:val="center"/>
        </w:trPr>
        <w:tc>
          <w:tcPr>
            <w:tcW w:w="0" w:type="auto"/>
            <w:shd w:val="clear" w:color="auto" w:fill="auto"/>
          </w:tcPr>
          <w:p w14:paraId="6FCCB882"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Pr="00780C2C">
              <w:rPr>
                <w:rFonts w:ascii="Times New Roman" w:hAnsi="Times New Roman" w:cs="Times New Roman"/>
                <w:sz w:val="24"/>
                <w:szCs w:val="24"/>
              </w:rPr>
              <w:t>.</w:t>
            </w:r>
          </w:p>
        </w:tc>
        <w:tc>
          <w:tcPr>
            <w:tcW w:w="0" w:type="auto"/>
            <w:shd w:val="clear" w:color="auto" w:fill="auto"/>
            <w:vAlign w:val="bottom"/>
          </w:tcPr>
          <w:p w14:paraId="1BCF4951" w14:textId="77777777" w:rsidR="00BB4B00" w:rsidRPr="00780C2C" w:rsidRDefault="00BB4B00" w:rsidP="00AE7F39">
            <w:pPr>
              <w:spacing w:after="0" w:line="240" w:lineRule="auto"/>
              <w:rPr>
                <w:rFonts w:ascii="Times New Roman" w:hAnsi="Times New Roman" w:cs="Times New Roman"/>
                <w:sz w:val="24"/>
                <w:szCs w:val="24"/>
              </w:rPr>
            </w:pPr>
            <w:r w:rsidRPr="00780C2C">
              <w:rPr>
                <w:rFonts w:ascii="Times New Roman" w:hAnsi="Times New Roman" w:cs="Times New Roman"/>
                <w:sz w:val="24"/>
                <w:szCs w:val="24"/>
              </w:rPr>
              <w:t>Ķīmisko vielu sūknis</w:t>
            </w:r>
          </w:p>
        </w:tc>
        <w:tc>
          <w:tcPr>
            <w:tcW w:w="0" w:type="auto"/>
            <w:shd w:val="clear" w:color="auto" w:fill="auto"/>
          </w:tcPr>
          <w:p w14:paraId="7A3C6617"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gab.</w:t>
            </w:r>
          </w:p>
        </w:tc>
        <w:tc>
          <w:tcPr>
            <w:tcW w:w="0" w:type="auto"/>
          </w:tcPr>
          <w:p w14:paraId="7A256D00" w14:textId="092B4393" w:rsidR="00BB4B00" w:rsidRPr="00780C2C" w:rsidRDefault="00661792" w:rsidP="00AE7F39">
            <w:pPr>
              <w:spacing w:after="0" w:line="240" w:lineRule="auto"/>
              <w:ind w:right="165" w:firstLine="165"/>
              <w:jc w:val="center"/>
              <w:rPr>
                <w:rFonts w:ascii="Times New Roman" w:hAnsi="Times New Roman" w:cs="Times New Roman"/>
                <w:sz w:val="24"/>
                <w:szCs w:val="24"/>
              </w:rPr>
            </w:pPr>
            <w:r>
              <w:rPr>
                <w:rFonts w:ascii="Times New Roman" w:hAnsi="Times New Roman" w:cs="Times New Roman"/>
                <w:sz w:val="24"/>
                <w:szCs w:val="24"/>
              </w:rPr>
              <w:t>5</w:t>
            </w:r>
          </w:p>
        </w:tc>
      </w:tr>
      <w:tr w:rsidR="00BB4B00" w:rsidRPr="00780C2C" w14:paraId="6B813B14" w14:textId="77777777" w:rsidTr="00AE7F39">
        <w:trPr>
          <w:jc w:val="center"/>
        </w:trPr>
        <w:tc>
          <w:tcPr>
            <w:tcW w:w="0" w:type="auto"/>
            <w:shd w:val="clear" w:color="auto" w:fill="auto"/>
          </w:tcPr>
          <w:p w14:paraId="351CDA81"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Pr="00780C2C">
              <w:rPr>
                <w:rFonts w:ascii="Times New Roman" w:hAnsi="Times New Roman" w:cs="Times New Roman"/>
                <w:sz w:val="24"/>
                <w:szCs w:val="24"/>
              </w:rPr>
              <w:t>.</w:t>
            </w:r>
          </w:p>
        </w:tc>
        <w:tc>
          <w:tcPr>
            <w:tcW w:w="0" w:type="auto"/>
            <w:shd w:val="clear" w:color="auto" w:fill="auto"/>
          </w:tcPr>
          <w:p w14:paraId="2EF76520" w14:textId="77777777" w:rsidR="00BB4B00" w:rsidRPr="00780C2C" w:rsidRDefault="00BB4B00" w:rsidP="00AE7F39">
            <w:pPr>
              <w:overflowPunct w:val="0"/>
              <w:autoSpaceDE w:val="0"/>
              <w:autoSpaceDN w:val="0"/>
              <w:adjustRightInd w:val="0"/>
              <w:spacing w:after="0" w:line="240" w:lineRule="auto"/>
              <w:jc w:val="both"/>
              <w:rPr>
                <w:rFonts w:ascii="Times New Roman" w:hAnsi="Times New Roman" w:cs="Times New Roman"/>
                <w:sz w:val="24"/>
                <w:szCs w:val="24"/>
              </w:rPr>
            </w:pPr>
            <w:r w:rsidRPr="00780C2C">
              <w:rPr>
                <w:rFonts w:ascii="Times New Roman" w:hAnsi="Times New Roman" w:cs="Times New Roman"/>
                <w:sz w:val="24"/>
                <w:szCs w:val="24"/>
              </w:rPr>
              <w:t>Pārsegs ķīmisko vielu iztvaikošanas novēršanai</w:t>
            </w:r>
          </w:p>
        </w:tc>
        <w:tc>
          <w:tcPr>
            <w:tcW w:w="0" w:type="auto"/>
            <w:shd w:val="clear" w:color="auto" w:fill="auto"/>
          </w:tcPr>
          <w:p w14:paraId="63EF436E"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gab.</w:t>
            </w:r>
          </w:p>
        </w:tc>
        <w:tc>
          <w:tcPr>
            <w:tcW w:w="0" w:type="auto"/>
          </w:tcPr>
          <w:p w14:paraId="6CFAC5C0" w14:textId="3E9A5920" w:rsidR="00BB4B00" w:rsidRPr="00780C2C" w:rsidRDefault="00661792" w:rsidP="00AE7F39">
            <w:pPr>
              <w:spacing w:after="0" w:line="240" w:lineRule="auto"/>
              <w:ind w:right="165" w:firstLine="165"/>
              <w:jc w:val="center"/>
              <w:rPr>
                <w:rFonts w:ascii="Times New Roman" w:hAnsi="Times New Roman" w:cs="Times New Roman"/>
                <w:sz w:val="24"/>
                <w:szCs w:val="24"/>
              </w:rPr>
            </w:pPr>
            <w:r>
              <w:rPr>
                <w:rFonts w:ascii="Times New Roman" w:hAnsi="Times New Roman" w:cs="Times New Roman"/>
                <w:sz w:val="24"/>
                <w:szCs w:val="24"/>
              </w:rPr>
              <w:t>5</w:t>
            </w:r>
          </w:p>
        </w:tc>
      </w:tr>
      <w:tr w:rsidR="00BB4B00" w:rsidRPr="00780C2C" w14:paraId="43209345" w14:textId="77777777" w:rsidTr="00AE7F39">
        <w:trPr>
          <w:jc w:val="center"/>
        </w:trPr>
        <w:tc>
          <w:tcPr>
            <w:tcW w:w="0" w:type="auto"/>
            <w:shd w:val="clear" w:color="auto" w:fill="auto"/>
          </w:tcPr>
          <w:p w14:paraId="57C4507F"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r w:rsidRPr="00780C2C">
              <w:rPr>
                <w:rFonts w:ascii="Times New Roman" w:hAnsi="Times New Roman" w:cs="Times New Roman"/>
                <w:sz w:val="24"/>
                <w:szCs w:val="24"/>
              </w:rPr>
              <w:t>.</w:t>
            </w:r>
          </w:p>
        </w:tc>
        <w:tc>
          <w:tcPr>
            <w:tcW w:w="0" w:type="auto"/>
            <w:shd w:val="clear" w:color="auto" w:fill="auto"/>
            <w:vAlign w:val="bottom"/>
          </w:tcPr>
          <w:p w14:paraId="2150F713" w14:textId="77777777" w:rsidR="00BB4B00" w:rsidRPr="00780C2C" w:rsidRDefault="00BB4B00" w:rsidP="00AE7F39">
            <w:pPr>
              <w:spacing w:after="0" w:line="240" w:lineRule="auto"/>
              <w:rPr>
                <w:rFonts w:ascii="Times New Roman" w:hAnsi="Times New Roman" w:cs="Times New Roman"/>
                <w:sz w:val="24"/>
                <w:szCs w:val="24"/>
              </w:rPr>
            </w:pPr>
            <w:r w:rsidRPr="00780C2C">
              <w:rPr>
                <w:rFonts w:ascii="Times New Roman" w:hAnsi="Times New Roman" w:cs="Times New Roman"/>
                <w:sz w:val="24"/>
                <w:szCs w:val="24"/>
              </w:rPr>
              <w:t>Upju bonas (norobežojošās)</w:t>
            </w:r>
          </w:p>
        </w:tc>
        <w:tc>
          <w:tcPr>
            <w:tcW w:w="0" w:type="auto"/>
            <w:shd w:val="clear" w:color="auto" w:fill="auto"/>
          </w:tcPr>
          <w:p w14:paraId="3A234CB3"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m</w:t>
            </w:r>
          </w:p>
        </w:tc>
        <w:tc>
          <w:tcPr>
            <w:tcW w:w="0" w:type="auto"/>
          </w:tcPr>
          <w:p w14:paraId="77423CBA" w14:textId="1251C8BD" w:rsidR="00BB4B00" w:rsidRPr="00780C2C" w:rsidRDefault="00BB4B00" w:rsidP="00661792">
            <w:pPr>
              <w:spacing w:after="0" w:line="240" w:lineRule="auto"/>
              <w:ind w:right="165" w:firstLine="165"/>
              <w:jc w:val="center"/>
              <w:rPr>
                <w:rFonts w:ascii="Times New Roman" w:hAnsi="Times New Roman" w:cs="Times New Roman"/>
                <w:sz w:val="24"/>
                <w:szCs w:val="24"/>
              </w:rPr>
            </w:pPr>
            <w:r w:rsidRPr="00780C2C">
              <w:rPr>
                <w:rFonts w:ascii="Times New Roman" w:hAnsi="Times New Roman" w:cs="Times New Roman"/>
                <w:sz w:val="24"/>
                <w:szCs w:val="24"/>
              </w:rPr>
              <w:t>10</w:t>
            </w:r>
            <w:r w:rsidR="00661792">
              <w:rPr>
                <w:rFonts w:ascii="Times New Roman" w:hAnsi="Times New Roman" w:cs="Times New Roman"/>
                <w:sz w:val="24"/>
                <w:szCs w:val="24"/>
              </w:rPr>
              <w:t>0</w:t>
            </w:r>
            <w:r w:rsidRPr="00780C2C">
              <w:rPr>
                <w:rFonts w:ascii="Times New Roman" w:hAnsi="Times New Roman" w:cs="Times New Roman"/>
                <w:sz w:val="24"/>
                <w:szCs w:val="24"/>
              </w:rPr>
              <w:t>0</w:t>
            </w:r>
          </w:p>
        </w:tc>
      </w:tr>
      <w:tr w:rsidR="00BB4B00" w:rsidRPr="00780C2C" w14:paraId="0CB4ECE8" w14:textId="77777777" w:rsidTr="00AE7F39">
        <w:trPr>
          <w:jc w:val="center"/>
        </w:trPr>
        <w:tc>
          <w:tcPr>
            <w:tcW w:w="0" w:type="auto"/>
            <w:shd w:val="clear" w:color="auto" w:fill="auto"/>
          </w:tcPr>
          <w:p w14:paraId="53BEA6E4"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r w:rsidRPr="00780C2C">
              <w:rPr>
                <w:rFonts w:ascii="Times New Roman" w:hAnsi="Times New Roman" w:cs="Times New Roman"/>
                <w:sz w:val="24"/>
                <w:szCs w:val="24"/>
              </w:rPr>
              <w:t>.</w:t>
            </w:r>
          </w:p>
        </w:tc>
        <w:tc>
          <w:tcPr>
            <w:tcW w:w="0" w:type="auto"/>
            <w:shd w:val="clear" w:color="auto" w:fill="auto"/>
            <w:vAlign w:val="bottom"/>
          </w:tcPr>
          <w:p w14:paraId="54155716" w14:textId="77777777" w:rsidR="00BB4B00" w:rsidRPr="00780C2C" w:rsidRDefault="00BB4B00" w:rsidP="00AE7F39">
            <w:pPr>
              <w:spacing w:after="0" w:line="240" w:lineRule="auto"/>
              <w:rPr>
                <w:rFonts w:ascii="Times New Roman" w:hAnsi="Times New Roman" w:cs="Times New Roman"/>
                <w:sz w:val="24"/>
                <w:szCs w:val="24"/>
              </w:rPr>
            </w:pPr>
            <w:r w:rsidRPr="00780C2C">
              <w:rPr>
                <w:rFonts w:ascii="Times New Roman" w:hAnsi="Times New Roman" w:cs="Times New Roman"/>
                <w:sz w:val="24"/>
                <w:szCs w:val="24"/>
              </w:rPr>
              <w:t>Bonas (absorbējošās)</w:t>
            </w:r>
          </w:p>
        </w:tc>
        <w:tc>
          <w:tcPr>
            <w:tcW w:w="0" w:type="auto"/>
            <w:shd w:val="clear" w:color="auto" w:fill="auto"/>
          </w:tcPr>
          <w:p w14:paraId="51BAD429"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m</w:t>
            </w:r>
          </w:p>
        </w:tc>
        <w:tc>
          <w:tcPr>
            <w:tcW w:w="0" w:type="auto"/>
          </w:tcPr>
          <w:p w14:paraId="076A1BB0" w14:textId="6E78D3F9" w:rsidR="00BB4B00" w:rsidRPr="00780C2C" w:rsidRDefault="00BB4B00" w:rsidP="00661792">
            <w:pPr>
              <w:spacing w:after="0" w:line="240" w:lineRule="auto"/>
              <w:ind w:right="165" w:firstLine="165"/>
              <w:jc w:val="center"/>
              <w:rPr>
                <w:rFonts w:ascii="Times New Roman" w:hAnsi="Times New Roman" w:cs="Times New Roman"/>
                <w:sz w:val="24"/>
                <w:szCs w:val="24"/>
              </w:rPr>
            </w:pPr>
            <w:r w:rsidRPr="00780C2C">
              <w:rPr>
                <w:rFonts w:ascii="Times New Roman" w:hAnsi="Times New Roman" w:cs="Times New Roman"/>
                <w:sz w:val="24"/>
                <w:szCs w:val="24"/>
              </w:rPr>
              <w:t>13</w:t>
            </w:r>
            <w:r w:rsidR="00661792">
              <w:rPr>
                <w:rFonts w:ascii="Times New Roman" w:hAnsi="Times New Roman" w:cs="Times New Roman"/>
                <w:sz w:val="24"/>
                <w:szCs w:val="24"/>
              </w:rPr>
              <w:t>00</w:t>
            </w:r>
          </w:p>
        </w:tc>
      </w:tr>
      <w:tr w:rsidR="00BB4B00" w:rsidRPr="00780C2C" w14:paraId="5D10000A" w14:textId="77777777" w:rsidTr="00AE7F39">
        <w:trPr>
          <w:jc w:val="center"/>
        </w:trPr>
        <w:tc>
          <w:tcPr>
            <w:tcW w:w="0" w:type="auto"/>
            <w:shd w:val="clear" w:color="auto" w:fill="auto"/>
          </w:tcPr>
          <w:p w14:paraId="13F13C14"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r w:rsidRPr="00780C2C">
              <w:rPr>
                <w:rFonts w:ascii="Times New Roman" w:hAnsi="Times New Roman" w:cs="Times New Roman"/>
                <w:sz w:val="24"/>
                <w:szCs w:val="24"/>
              </w:rPr>
              <w:t>.</w:t>
            </w:r>
          </w:p>
        </w:tc>
        <w:tc>
          <w:tcPr>
            <w:tcW w:w="0" w:type="auto"/>
            <w:shd w:val="clear" w:color="auto" w:fill="auto"/>
          </w:tcPr>
          <w:p w14:paraId="289A7CCC" w14:textId="77777777" w:rsidR="00BB4B00" w:rsidRPr="00780C2C" w:rsidRDefault="00BB4B00" w:rsidP="00AE7F39">
            <w:pPr>
              <w:spacing w:after="0" w:line="240" w:lineRule="auto"/>
              <w:rPr>
                <w:rFonts w:ascii="Times New Roman" w:hAnsi="Times New Roman" w:cs="Times New Roman"/>
                <w:sz w:val="24"/>
                <w:szCs w:val="24"/>
              </w:rPr>
            </w:pPr>
            <w:proofErr w:type="spellStart"/>
            <w:r w:rsidRPr="00780C2C">
              <w:rPr>
                <w:rFonts w:ascii="Times New Roman" w:hAnsi="Times New Roman" w:cs="Times New Roman"/>
                <w:sz w:val="24"/>
                <w:szCs w:val="24"/>
              </w:rPr>
              <w:t>Skimeris</w:t>
            </w:r>
            <w:proofErr w:type="spellEnd"/>
          </w:p>
        </w:tc>
        <w:tc>
          <w:tcPr>
            <w:tcW w:w="0" w:type="auto"/>
            <w:shd w:val="clear" w:color="auto" w:fill="auto"/>
          </w:tcPr>
          <w:p w14:paraId="49B2540F"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komplekts</w:t>
            </w:r>
          </w:p>
        </w:tc>
        <w:tc>
          <w:tcPr>
            <w:tcW w:w="0" w:type="auto"/>
          </w:tcPr>
          <w:p w14:paraId="594F94E5"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2</w:t>
            </w:r>
          </w:p>
        </w:tc>
      </w:tr>
      <w:tr w:rsidR="00BB4B00" w:rsidRPr="00780C2C" w14:paraId="6AC6530B" w14:textId="77777777" w:rsidTr="00AE7F39">
        <w:trPr>
          <w:jc w:val="center"/>
        </w:trPr>
        <w:tc>
          <w:tcPr>
            <w:tcW w:w="0" w:type="auto"/>
            <w:shd w:val="clear" w:color="auto" w:fill="auto"/>
          </w:tcPr>
          <w:p w14:paraId="49DE5A39"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780C2C">
              <w:rPr>
                <w:rFonts w:ascii="Times New Roman" w:hAnsi="Times New Roman" w:cs="Times New Roman"/>
                <w:sz w:val="24"/>
                <w:szCs w:val="24"/>
              </w:rPr>
              <w:t>.</w:t>
            </w:r>
          </w:p>
        </w:tc>
        <w:tc>
          <w:tcPr>
            <w:tcW w:w="0" w:type="auto"/>
            <w:shd w:val="clear" w:color="auto" w:fill="auto"/>
          </w:tcPr>
          <w:p w14:paraId="72380755" w14:textId="77777777" w:rsidR="00BB4B00" w:rsidRPr="00780C2C" w:rsidRDefault="00BB4B00" w:rsidP="00AE7F39">
            <w:pPr>
              <w:spacing w:after="0" w:line="240" w:lineRule="auto"/>
              <w:rPr>
                <w:rFonts w:ascii="Times New Roman" w:hAnsi="Times New Roman" w:cs="Times New Roman"/>
                <w:sz w:val="24"/>
                <w:szCs w:val="24"/>
              </w:rPr>
            </w:pPr>
            <w:r w:rsidRPr="00780C2C">
              <w:rPr>
                <w:rFonts w:ascii="Times New Roman" w:hAnsi="Times New Roman" w:cs="Times New Roman"/>
                <w:sz w:val="24"/>
                <w:szCs w:val="24"/>
              </w:rPr>
              <w:t>Transportieris sabrukušu konstrukciju operatīvai aizvākšanai</w:t>
            </w:r>
          </w:p>
        </w:tc>
        <w:tc>
          <w:tcPr>
            <w:tcW w:w="0" w:type="auto"/>
            <w:shd w:val="clear" w:color="auto" w:fill="auto"/>
          </w:tcPr>
          <w:p w14:paraId="6A7E44C8"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gab.</w:t>
            </w:r>
          </w:p>
        </w:tc>
        <w:tc>
          <w:tcPr>
            <w:tcW w:w="0" w:type="auto"/>
          </w:tcPr>
          <w:p w14:paraId="0921A512" w14:textId="77777777" w:rsidR="00BB4B00" w:rsidRPr="00780C2C" w:rsidRDefault="00BB4B00" w:rsidP="00AE7F39">
            <w:pPr>
              <w:spacing w:after="0" w:line="240" w:lineRule="auto"/>
              <w:ind w:right="165" w:firstLine="165"/>
              <w:jc w:val="center"/>
              <w:rPr>
                <w:rFonts w:ascii="Times New Roman" w:hAnsi="Times New Roman" w:cs="Times New Roman"/>
                <w:sz w:val="24"/>
                <w:szCs w:val="24"/>
              </w:rPr>
            </w:pPr>
            <w:r w:rsidRPr="00780C2C">
              <w:rPr>
                <w:rFonts w:ascii="Times New Roman" w:hAnsi="Times New Roman" w:cs="Times New Roman"/>
                <w:sz w:val="24"/>
                <w:szCs w:val="24"/>
              </w:rPr>
              <w:t>2</w:t>
            </w:r>
          </w:p>
        </w:tc>
      </w:tr>
      <w:tr w:rsidR="00BB4B00" w:rsidRPr="00780C2C" w14:paraId="0DB9E9DF" w14:textId="77777777" w:rsidTr="00AE7F39">
        <w:trPr>
          <w:jc w:val="center"/>
        </w:trPr>
        <w:tc>
          <w:tcPr>
            <w:tcW w:w="0" w:type="auto"/>
            <w:shd w:val="clear" w:color="auto" w:fill="auto"/>
          </w:tcPr>
          <w:p w14:paraId="556CACFA"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r w:rsidRPr="00780C2C">
              <w:rPr>
                <w:rFonts w:ascii="Times New Roman" w:hAnsi="Times New Roman" w:cs="Times New Roman"/>
                <w:sz w:val="24"/>
                <w:szCs w:val="24"/>
              </w:rPr>
              <w:t>.</w:t>
            </w:r>
          </w:p>
        </w:tc>
        <w:tc>
          <w:tcPr>
            <w:tcW w:w="0" w:type="auto"/>
            <w:shd w:val="clear" w:color="auto" w:fill="auto"/>
          </w:tcPr>
          <w:p w14:paraId="4534E6E2" w14:textId="77777777" w:rsidR="00BB4B00" w:rsidRPr="00780C2C" w:rsidRDefault="00BB4B00" w:rsidP="00AE7F39">
            <w:pPr>
              <w:spacing w:after="0" w:line="240" w:lineRule="auto"/>
              <w:rPr>
                <w:rFonts w:ascii="Times New Roman" w:hAnsi="Times New Roman" w:cs="Times New Roman"/>
                <w:sz w:val="24"/>
                <w:szCs w:val="24"/>
              </w:rPr>
            </w:pPr>
            <w:r w:rsidRPr="00780C2C">
              <w:rPr>
                <w:rFonts w:ascii="Times New Roman" w:hAnsi="Times New Roman" w:cs="Times New Roman"/>
                <w:sz w:val="24"/>
                <w:szCs w:val="24"/>
              </w:rPr>
              <w:t xml:space="preserve">Atsārņošanas iekārta </w:t>
            </w:r>
          </w:p>
        </w:tc>
        <w:tc>
          <w:tcPr>
            <w:tcW w:w="0" w:type="auto"/>
            <w:shd w:val="clear" w:color="auto" w:fill="auto"/>
          </w:tcPr>
          <w:p w14:paraId="198A53CE"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komplekts</w:t>
            </w:r>
          </w:p>
        </w:tc>
        <w:tc>
          <w:tcPr>
            <w:tcW w:w="0" w:type="auto"/>
          </w:tcPr>
          <w:p w14:paraId="6ABDC84C" w14:textId="77777777" w:rsidR="00BB4B00" w:rsidRPr="00780C2C" w:rsidRDefault="00BB4B00" w:rsidP="00AE7F39">
            <w:pPr>
              <w:spacing w:after="0" w:line="240" w:lineRule="auto"/>
              <w:ind w:right="165" w:firstLine="165"/>
              <w:jc w:val="center"/>
              <w:rPr>
                <w:rFonts w:ascii="Times New Roman" w:hAnsi="Times New Roman" w:cs="Times New Roman"/>
                <w:sz w:val="24"/>
                <w:szCs w:val="24"/>
              </w:rPr>
            </w:pPr>
            <w:r w:rsidRPr="00780C2C">
              <w:rPr>
                <w:rFonts w:ascii="Times New Roman" w:hAnsi="Times New Roman" w:cs="Times New Roman"/>
                <w:sz w:val="24"/>
                <w:szCs w:val="24"/>
              </w:rPr>
              <w:t>2</w:t>
            </w:r>
          </w:p>
        </w:tc>
      </w:tr>
      <w:tr w:rsidR="00BB4B00" w:rsidRPr="00780C2C" w14:paraId="6DB13FF2" w14:textId="77777777" w:rsidTr="00AE7F39">
        <w:trPr>
          <w:jc w:val="center"/>
        </w:trPr>
        <w:tc>
          <w:tcPr>
            <w:tcW w:w="0" w:type="auto"/>
            <w:shd w:val="clear" w:color="auto" w:fill="auto"/>
          </w:tcPr>
          <w:p w14:paraId="304DD6D2"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r w:rsidRPr="00780C2C">
              <w:rPr>
                <w:rFonts w:ascii="Times New Roman" w:hAnsi="Times New Roman" w:cs="Times New Roman"/>
                <w:sz w:val="24"/>
                <w:szCs w:val="24"/>
              </w:rPr>
              <w:t>.</w:t>
            </w:r>
          </w:p>
        </w:tc>
        <w:tc>
          <w:tcPr>
            <w:tcW w:w="0" w:type="auto"/>
            <w:shd w:val="clear" w:color="auto" w:fill="auto"/>
          </w:tcPr>
          <w:p w14:paraId="353702B8" w14:textId="77777777" w:rsidR="00BB4B00" w:rsidRPr="00780C2C" w:rsidRDefault="00BB4B00" w:rsidP="00AE7F39">
            <w:pPr>
              <w:spacing w:after="0" w:line="240" w:lineRule="auto"/>
              <w:rPr>
                <w:rFonts w:ascii="Times New Roman" w:hAnsi="Times New Roman" w:cs="Times New Roman"/>
                <w:sz w:val="24"/>
                <w:szCs w:val="24"/>
              </w:rPr>
            </w:pPr>
            <w:r w:rsidRPr="00780C2C">
              <w:rPr>
                <w:rFonts w:ascii="Times New Roman" w:hAnsi="Times New Roman" w:cs="Times New Roman"/>
                <w:sz w:val="24"/>
                <w:szCs w:val="24"/>
              </w:rPr>
              <w:t>Atsārņošanas iekārta (portatīvā)</w:t>
            </w:r>
          </w:p>
        </w:tc>
        <w:tc>
          <w:tcPr>
            <w:tcW w:w="0" w:type="auto"/>
            <w:shd w:val="clear" w:color="auto" w:fill="auto"/>
          </w:tcPr>
          <w:p w14:paraId="1A700AD0"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komplekts</w:t>
            </w:r>
          </w:p>
        </w:tc>
        <w:tc>
          <w:tcPr>
            <w:tcW w:w="0" w:type="auto"/>
          </w:tcPr>
          <w:p w14:paraId="575B895B" w14:textId="77777777" w:rsidR="00BB4B00" w:rsidRPr="00780C2C" w:rsidRDefault="00BB4B00" w:rsidP="00AE7F39">
            <w:pPr>
              <w:spacing w:after="0" w:line="240" w:lineRule="auto"/>
              <w:ind w:right="165" w:firstLine="165"/>
              <w:jc w:val="center"/>
              <w:rPr>
                <w:rFonts w:ascii="Times New Roman" w:hAnsi="Times New Roman" w:cs="Times New Roman"/>
                <w:sz w:val="24"/>
                <w:szCs w:val="24"/>
              </w:rPr>
            </w:pPr>
            <w:r w:rsidRPr="00780C2C">
              <w:rPr>
                <w:rFonts w:ascii="Times New Roman" w:hAnsi="Times New Roman" w:cs="Times New Roman"/>
                <w:sz w:val="24"/>
                <w:szCs w:val="24"/>
              </w:rPr>
              <w:t>2</w:t>
            </w:r>
          </w:p>
        </w:tc>
      </w:tr>
      <w:tr w:rsidR="00BB4B00" w:rsidRPr="00780C2C" w14:paraId="6CCC135D" w14:textId="77777777" w:rsidTr="00AE7F39">
        <w:trPr>
          <w:jc w:val="center"/>
        </w:trPr>
        <w:tc>
          <w:tcPr>
            <w:tcW w:w="0" w:type="auto"/>
            <w:shd w:val="clear" w:color="auto" w:fill="auto"/>
          </w:tcPr>
          <w:p w14:paraId="43EF2997"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r w:rsidRPr="00780C2C">
              <w:rPr>
                <w:rFonts w:ascii="Times New Roman" w:hAnsi="Times New Roman" w:cs="Times New Roman"/>
                <w:sz w:val="24"/>
                <w:szCs w:val="24"/>
              </w:rPr>
              <w:t>.</w:t>
            </w:r>
          </w:p>
        </w:tc>
        <w:tc>
          <w:tcPr>
            <w:tcW w:w="0" w:type="auto"/>
            <w:shd w:val="clear" w:color="auto" w:fill="auto"/>
          </w:tcPr>
          <w:p w14:paraId="491B574D" w14:textId="77777777" w:rsidR="00BB4B00" w:rsidRPr="00780C2C" w:rsidRDefault="00BB4B00" w:rsidP="00AE7F39">
            <w:pPr>
              <w:spacing w:after="0" w:line="240" w:lineRule="auto"/>
              <w:rPr>
                <w:rFonts w:ascii="Times New Roman" w:hAnsi="Times New Roman" w:cs="Times New Roman"/>
                <w:sz w:val="24"/>
                <w:szCs w:val="24"/>
              </w:rPr>
            </w:pPr>
            <w:r w:rsidRPr="00780C2C">
              <w:rPr>
                <w:rFonts w:ascii="Times New Roman" w:hAnsi="Times New Roman" w:cs="Times New Roman"/>
                <w:sz w:val="24"/>
                <w:szCs w:val="24"/>
              </w:rPr>
              <w:t>Sanitārās nestuves</w:t>
            </w:r>
          </w:p>
        </w:tc>
        <w:tc>
          <w:tcPr>
            <w:tcW w:w="0" w:type="auto"/>
            <w:shd w:val="clear" w:color="auto" w:fill="auto"/>
          </w:tcPr>
          <w:p w14:paraId="38F10FD2"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gab.</w:t>
            </w:r>
          </w:p>
        </w:tc>
        <w:tc>
          <w:tcPr>
            <w:tcW w:w="0" w:type="auto"/>
          </w:tcPr>
          <w:p w14:paraId="12F8C5E1" w14:textId="4F120140" w:rsidR="00BB4B00" w:rsidRPr="00780C2C" w:rsidRDefault="00BB4B00" w:rsidP="00661792">
            <w:pPr>
              <w:spacing w:after="0" w:line="240" w:lineRule="auto"/>
              <w:ind w:right="165" w:firstLine="165"/>
              <w:jc w:val="center"/>
              <w:rPr>
                <w:rFonts w:ascii="Times New Roman" w:hAnsi="Times New Roman" w:cs="Times New Roman"/>
                <w:sz w:val="24"/>
                <w:szCs w:val="24"/>
              </w:rPr>
            </w:pPr>
            <w:r w:rsidRPr="00780C2C">
              <w:rPr>
                <w:rFonts w:ascii="Times New Roman" w:hAnsi="Times New Roman" w:cs="Times New Roman"/>
                <w:sz w:val="24"/>
                <w:szCs w:val="24"/>
              </w:rPr>
              <w:t>10</w:t>
            </w:r>
            <w:r w:rsidR="00661792">
              <w:rPr>
                <w:rFonts w:ascii="Times New Roman" w:hAnsi="Times New Roman" w:cs="Times New Roman"/>
                <w:sz w:val="24"/>
                <w:szCs w:val="24"/>
              </w:rPr>
              <w:t>0</w:t>
            </w:r>
          </w:p>
        </w:tc>
      </w:tr>
      <w:tr w:rsidR="00BB4B00" w:rsidRPr="00780C2C" w14:paraId="510B5E0E" w14:textId="77777777" w:rsidTr="00AE7F39">
        <w:trPr>
          <w:jc w:val="center"/>
        </w:trPr>
        <w:tc>
          <w:tcPr>
            <w:tcW w:w="0" w:type="auto"/>
            <w:shd w:val="clear" w:color="auto" w:fill="auto"/>
          </w:tcPr>
          <w:p w14:paraId="7F3770EA" w14:textId="4B0B61F2" w:rsidR="00BB4B00" w:rsidRPr="00780C2C" w:rsidRDefault="00661792" w:rsidP="00AE7F39">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r w:rsidR="00BB4B00" w:rsidRPr="00780C2C">
              <w:rPr>
                <w:rFonts w:ascii="Times New Roman" w:hAnsi="Times New Roman" w:cs="Times New Roman"/>
                <w:sz w:val="24"/>
                <w:szCs w:val="24"/>
              </w:rPr>
              <w:t>.</w:t>
            </w:r>
          </w:p>
        </w:tc>
        <w:tc>
          <w:tcPr>
            <w:tcW w:w="0" w:type="auto"/>
            <w:shd w:val="clear" w:color="auto" w:fill="auto"/>
          </w:tcPr>
          <w:p w14:paraId="0CF3AA6F" w14:textId="77777777" w:rsidR="00BB4B00" w:rsidRPr="00780C2C" w:rsidRDefault="00BB4B00" w:rsidP="00AE7F39">
            <w:pPr>
              <w:spacing w:after="0" w:line="240" w:lineRule="auto"/>
              <w:rPr>
                <w:rFonts w:ascii="Times New Roman" w:hAnsi="Times New Roman" w:cs="Times New Roman"/>
                <w:sz w:val="24"/>
                <w:szCs w:val="24"/>
              </w:rPr>
            </w:pPr>
            <w:proofErr w:type="spellStart"/>
            <w:r w:rsidRPr="00780C2C">
              <w:rPr>
                <w:rFonts w:ascii="Times New Roman" w:hAnsi="Times New Roman" w:cs="Times New Roman"/>
                <w:sz w:val="24"/>
                <w:szCs w:val="24"/>
              </w:rPr>
              <w:t>Lielgabarīta</w:t>
            </w:r>
            <w:proofErr w:type="spellEnd"/>
            <w:r w:rsidRPr="00780C2C">
              <w:rPr>
                <w:rFonts w:ascii="Times New Roman" w:hAnsi="Times New Roman" w:cs="Times New Roman"/>
                <w:sz w:val="24"/>
                <w:szCs w:val="24"/>
              </w:rPr>
              <w:t xml:space="preserve"> apsildāmā telts</w:t>
            </w:r>
          </w:p>
        </w:tc>
        <w:tc>
          <w:tcPr>
            <w:tcW w:w="0" w:type="auto"/>
            <w:shd w:val="clear" w:color="auto" w:fill="auto"/>
          </w:tcPr>
          <w:p w14:paraId="7ADE2DAD"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komplekts</w:t>
            </w:r>
          </w:p>
        </w:tc>
        <w:tc>
          <w:tcPr>
            <w:tcW w:w="0" w:type="auto"/>
          </w:tcPr>
          <w:p w14:paraId="388B3F62"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5</w:t>
            </w:r>
          </w:p>
        </w:tc>
      </w:tr>
      <w:tr w:rsidR="00BB4B00" w:rsidRPr="00780C2C" w14:paraId="61AE2794" w14:textId="77777777" w:rsidTr="00AE7F39">
        <w:trPr>
          <w:jc w:val="center"/>
        </w:trPr>
        <w:tc>
          <w:tcPr>
            <w:tcW w:w="0" w:type="auto"/>
            <w:shd w:val="clear" w:color="auto" w:fill="auto"/>
          </w:tcPr>
          <w:p w14:paraId="3C24158E" w14:textId="7654815F" w:rsidR="00BB4B00" w:rsidRPr="00780C2C" w:rsidRDefault="00BB4B00" w:rsidP="00661792">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661792">
              <w:rPr>
                <w:rFonts w:ascii="Times New Roman" w:hAnsi="Times New Roman" w:cs="Times New Roman"/>
                <w:sz w:val="24"/>
                <w:szCs w:val="24"/>
              </w:rPr>
              <w:t>0</w:t>
            </w:r>
            <w:r w:rsidRPr="00780C2C">
              <w:rPr>
                <w:rFonts w:ascii="Times New Roman" w:hAnsi="Times New Roman" w:cs="Times New Roman"/>
                <w:sz w:val="24"/>
                <w:szCs w:val="24"/>
              </w:rPr>
              <w:t>.</w:t>
            </w:r>
          </w:p>
        </w:tc>
        <w:tc>
          <w:tcPr>
            <w:tcW w:w="0" w:type="auto"/>
            <w:shd w:val="clear" w:color="auto" w:fill="auto"/>
          </w:tcPr>
          <w:p w14:paraId="4F5BB397" w14:textId="77777777" w:rsidR="00BB4B00" w:rsidRPr="00780C2C" w:rsidRDefault="00BB4B00" w:rsidP="00AE7F39">
            <w:pPr>
              <w:spacing w:after="0" w:line="240" w:lineRule="auto"/>
              <w:rPr>
                <w:rFonts w:ascii="Times New Roman" w:hAnsi="Times New Roman" w:cs="Times New Roman"/>
                <w:sz w:val="24"/>
                <w:szCs w:val="24"/>
              </w:rPr>
            </w:pPr>
            <w:proofErr w:type="spellStart"/>
            <w:r w:rsidRPr="00780C2C">
              <w:rPr>
                <w:rFonts w:ascii="Times New Roman" w:hAnsi="Times New Roman" w:cs="Times New Roman"/>
                <w:sz w:val="24"/>
                <w:szCs w:val="24"/>
              </w:rPr>
              <w:t>Elektroģenerators</w:t>
            </w:r>
            <w:proofErr w:type="spellEnd"/>
            <w:r w:rsidRPr="00780C2C">
              <w:rPr>
                <w:rFonts w:ascii="Times New Roman" w:hAnsi="Times New Roman" w:cs="Times New Roman"/>
                <w:sz w:val="24"/>
                <w:szCs w:val="24"/>
              </w:rPr>
              <w:t xml:space="preserve"> </w:t>
            </w:r>
          </w:p>
        </w:tc>
        <w:tc>
          <w:tcPr>
            <w:tcW w:w="0" w:type="auto"/>
            <w:shd w:val="clear" w:color="auto" w:fill="auto"/>
          </w:tcPr>
          <w:p w14:paraId="0C057AE1"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gab.</w:t>
            </w:r>
          </w:p>
        </w:tc>
        <w:tc>
          <w:tcPr>
            <w:tcW w:w="0" w:type="auto"/>
          </w:tcPr>
          <w:p w14:paraId="4947C71B" w14:textId="4FEB6451" w:rsidR="00BB4B00" w:rsidRPr="00780C2C" w:rsidRDefault="00BB4B00" w:rsidP="00661792">
            <w:pPr>
              <w:spacing w:after="0" w:line="240" w:lineRule="auto"/>
              <w:ind w:right="165" w:firstLine="165"/>
              <w:jc w:val="center"/>
              <w:rPr>
                <w:rFonts w:ascii="Times New Roman" w:hAnsi="Times New Roman" w:cs="Times New Roman"/>
                <w:sz w:val="24"/>
                <w:szCs w:val="24"/>
              </w:rPr>
            </w:pPr>
            <w:r w:rsidRPr="00780C2C">
              <w:rPr>
                <w:rFonts w:ascii="Times New Roman" w:hAnsi="Times New Roman" w:cs="Times New Roman"/>
                <w:sz w:val="24"/>
                <w:szCs w:val="24"/>
              </w:rPr>
              <w:t>1</w:t>
            </w:r>
            <w:r w:rsidR="00661792">
              <w:rPr>
                <w:rFonts w:ascii="Times New Roman" w:hAnsi="Times New Roman" w:cs="Times New Roman"/>
                <w:sz w:val="24"/>
                <w:szCs w:val="24"/>
              </w:rPr>
              <w:t>0</w:t>
            </w:r>
          </w:p>
        </w:tc>
      </w:tr>
      <w:tr w:rsidR="00BB4B00" w:rsidRPr="00780C2C" w14:paraId="35D74702" w14:textId="77777777" w:rsidTr="00AE7F39">
        <w:trPr>
          <w:jc w:val="center"/>
        </w:trPr>
        <w:tc>
          <w:tcPr>
            <w:tcW w:w="0" w:type="auto"/>
            <w:shd w:val="clear" w:color="auto" w:fill="auto"/>
          </w:tcPr>
          <w:p w14:paraId="7131519F" w14:textId="073B2DDF" w:rsidR="00BB4B00" w:rsidRPr="00780C2C" w:rsidRDefault="00BB4B00" w:rsidP="00661792">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661792">
              <w:rPr>
                <w:rFonts w:ascii="Times New Roman" w:hAnsi="Times New Roman" w:cs="Times New Roman"/>
                <w:sz w:val="24"/>
                <w:szCs w:val="24"/>
              </w:rPr>
              <w:t>1</w:t>
            </w:r>
            <w:r w:rsidRPr="00780C2C">
              <w:rPr>
                <w:rFonts w:ascii="Times New Roman" w:hAnsi="Times New Roman" w:cs="Times New Roman"/>
                <w:sz w:val="24"/>
                <w:szCs w:val="24"/>
              </w:rPr>
              <w:t>.</w:t>
            </w:r>
          </w:p>
        </w:tc>
        <w:tc>
          <w:tcPr>
            <w:tcW w:w="0" w:type="auto"/>
            <w:shd w:val="clear" w:color="auto" w:fill="auto"/>
          </w:tcPr>
          <w:p w14:paraId="0C154071" w14:textId="77777777" w:rsidR="00BB4B00" w:rsidRPr="00780C2C" w:rsidRDefault="00BB4B00" w:rsidP="00AE7F39">
            <w:pPr>
              <w:spacing w:after="0" w:line="240" w:lineRule="auto"/>
              <w:rPr>
                <w:rFonts w:ascii="Times New Roman" w:hAnsi="Times New Roman" w:cs="Times New Roman"/>
                <w:sz w:val="24"/>
                <w:szCs w:val="24"/>
              </w:rPr>
            </w:pPr>
            <w:r w:rsidRPr="00780C2C">
              <w:rPr>
                <w:rFonts w:ascii="Times New Roman" w:hAnsi="Times New Roman" w:cs="Times New Roman"/>
                <w:sz w:val="24"/>
                <w:szCs w:val="24"/>
              </w:rPr>
              <w:t>Apgaismošanas komplekts</w:t>
            </w:r>
          </w:p>
        </w:tc>
        <w:tc>
          <w:tcPr>
            <w:tcW w:w="0" w:type="auto"/>
            <w:shd w:val="clear" w:color="auto" w:fill="auto"/>
          </w:tcPr>
          <w:p w14:paraId="2655F64F"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komplekts</w:t>
            </w:r>
          </w:p>
        </w:tc>
        <w:tc>
          <w:tcPr>
            <w:tcW w:w="0" w:type="auto"/>
          </w:tcPr>
          <w:p w14:paraId="4AD70493" w14:textId="4EB47FFC" w:rsidR="00BB4B00" w:rsidRPr="00780C2C" w:rsidRDefault="00BB4B00" w:rsidP="00661792">
            <w:pPr>
              <w:spacing w:after="0" w:line="240" w:lineRule="auto"/>
              <w:ind w:right="165" w:firstLine="165"/>
              <w:jc w:val="center"/>
              <w:rPr>
                <w:rFonts w:ascii="Times New Roman" w:hAnsi="Times New Roman" w:cs="Times New Roman"/>
                <w:sz w:val="24"/>
                <w:szCs w:val="24"/>
              </w:rPr>
            </w:pPr>
            <w:r w:rsidRPr="00780C2C">
              <w:rPr>
                <w:rFonts w:ascii="Times New Roman" w:hAnsi="Times New Roman" w:cs="Times New Roman"/>
                <w:sz w:val="24"/>
                <w:szCs w:val="24"/>
              </w:rPr>
              <w:t>1</w:t>
            </w:r>
            <w:r w:rsidR="00661792">
              <w:rPr>
                <w:rFonts w:ascii="Times New Roman" w:hAnsi="Times New Roman" w:cs="Times New Roman"/>
                <w:sz w:val="24"/>
                <w:szCs w:val="24"/>
              </w:rPr>
              <w:t>0</w:t>
            </w:r>
          </w:p>
        </w:tc>
      </w:tr>
      <w:tr w:rsidR="00BB4B00" w:rsidRPr="00780C2C" w14:paraId="4A8DBF2E" w14:textId="77777777" w:rsidTr="00AE7F39">
        <w:trPr>
          <w:jc w:val="center"/>
        </w:trPr>
        <w:tc>
          <w:tcPr>
            <w:tcW w:w="0" w:type="auto"/>
            <w:shd w:val="clear" w:color="auto" w:fill="auto"/>
          </w:tcPr>
          <w:p w14:paraId="1ECBD5C5" w14:textId="45BB944C" w:rsidR="00BB4B00" w:rsidRPr="00780C2C" w:rsidRDefault="00BB4B00" w:rsidP="00661792">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661792">
              <w:rPr>
                <w:rFonts w:ascii="Times New Roman" w:hAnsi="Times New Roman" w:cs="Times New Roman"/>
                <w:sz w:val="24"/>
                <w:szCs w:val="24"/>
              </w:rPr>
              <w:t>2</w:t>
            </w:r>
            <w:r w:rsidRPr="00780C2C">
              <w:rPr>
                <w:rFonts w:ascii="Times New Roman" w:hAnsi="Times New Roman" w:cs="Times New Roman"/>
                <w:sz w:val="24"/>
                <w:szCs w:val="24"/>
              </w:rPr>
              <w:t>.</w:t>
            </w:r>
          </w:p>
        </w:tc>
        <w:tc>
          <w:tcPr>
            <w:tcW w:w="0" w:type="auto"/>
            <w:shd w:val="clear" w:color="auto" w:fill="auto"/>
            <w:vAlign w:val="bottom"/>
          </w:tcPr>
          <w:p w14:paraId="0CD4A955" w14:textId="77777777" w:rsidR="00BB4B00" w:rsidRPr="00780C2C" w:rsidRDefault="00BB4B00" w:rsidP="00AE7F39">
            <w:pPr>
              <w:spacing w:after="0" w:line="240" w:lineRule="auto"/>
              <w:rPr>
                <w:rFonts w:ascii="Times New Roman" w:hAnsi="Times New Roman" w:cs="Times New Roman"/>
                <w:sz w:val="24"/>
                <w:szCs w:val="24"/>
              </w:rPr>
            </w:pPr>
            <w:r w:rsidRPr="00780C2C">
              <w:rPr>
                <w:rFonts w:ascii="Times New Roman" w:hAnsi="Times New Roman" w:cs="Times New Roman"/>
                <w:sz w:val="24"/>
                <w:szCs w:val="24"/>
              </w:rPr>
              <w:t>Metāla spole ar kabeli 50 m garumā apgaismošanas komplektam</w:t>
            </w:r>
          </w:p>
        </w:tc>
        <w:tc>
          <w:tcPr>
            <w:tcW w:w="0" w:type="auto"/>
            <w:shd w:val="clear" w:color="auto" w:fill="auto"/>
          </w:tcPr>
          <w:p w14:paraId="5570CF49"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gab.</w:t>
            </w:r>
          </w:p>
        </w:tc>
        <w:tc>
          <w:tcPr>
            <w:tcW w:w="0" w:type="auto"/>
          </w:tcPr>
          <w:p w14:paraId="63CD0034" w14:textId="5F412033" w:rsidR="00BB4B00" w:rsidRPr="00780C2C" w:rsidRDefault="00661792" w:rsidP="00AE7F39">
            <w:pPr>
              <w:spacing w:after="0" w:line="240" w:lineRule="auto"/>
              <w:ind w:right="165" w:firstLine="165"/>
              <w:jc w:val="center"/>
              <w:rPr>
                <w:rFonts w:ascii="Times New Roman" w:hAnsi="Times New Roman" w:cs="Times New Roman"/>
                <w:sz w:val="24"/>
                <w:szCs w:val="24"/>
              </w:rPr>
            </w:pPr>
            <w:r>
              <w:rPr>
                <w:rFonts w:ascii="Times New Roman" w:hAnsi="Times New Roman" w:cs="Times New Roman"/>
                <w:sz w:val="24"/>
                <w:szCs w:val="24"/>
              </w:rPr>
              <w:t>60</w:t>
            </w:r>
          </w:p>
        </w:tc>
      </w:tr>
      <w:tr w:rsidR="00BB4B00" w:rsidRPr="00780C2C" w14:paraId="2E930C1A" w14:textId="77777777" w:rsidTr="00AE7F39">
        <w:trPr>
          <w:jc w:val="center"/>
        </w:trPr>
        <w:tc>
          <w:tcPr>
            <w:tcW w:w="0" w:type="auto"/>
            <w:shd w:val="clear" w:color="auto" w:fill="auto"/>
          </w:tcPr>
          <w:p w14:paraId="3AEC1DF4" w14:textId="31F32811" w:rsidR="00BB4B00" w:rsidRPr="00780C2C" w:rsidRDefault="00BB4B00" w:rsidP="00661792">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661792">
              <w:rPr>
                <w:rFonts w:ascii="Times New Roman" w:hAnsi="Times New Roman" w:cs="Times New Roman"/>
                <w:sz w:val="24"/>
                <w:szCs w:val="24"/>
              </w:rPr>
              <w:t>3</w:t>
            </w:r>
            <w:r w:rsidRPr="00780C2C">
              <w:rPr>
                <w:rFonts w:ascii="Times New Roman" w:hAnsi="Times New Roman" w:cs="Times New Roman"/>
                <w:sz w:val="24"/>
                <w:szCs w:val="24"/>
              </w:rPr>
              <w:t>.</w:t>
            </w:r>
          </w:p>
        </w:tc>
        <w:tc>
          <w:tcPr>
            <w:tcW w:w="0" w:type="auto"/>
            <w:shd w:val="clear" w:color="auto" w:fill="auto"/>
          </w:tcPr>
          <w:p w14:paraId="0F45F61B" w14:textId="77777777" w:rsidR="00BB4B00" w:rsidRPr="00780C2C" w:rsidRDefault="00BB4B00" w:rsidP="00AE7F39">
            <w:pPr>
              <w:spacing w:after="0" w:line="240" w:lineRule="auto"/>
              <w:rPr>
                <w:rFonts w:ascii="Times New Roman" w:hAnsi="Times New Roman" w:cs="Times New Roman"/>
                <w:sz w:val="24"/>
                <w:szCs w:val="24"/>
              </w:rPr>
            </w:pPr>
            <w:r w:rsidRPr="00780C2C">
              <w:rPr>
                <w:rFonts w:ascii="Times New Roman" w:hAnsi="Times New Roman" w:cs="Times New Roman"/>
                <w:sz w:val="24"/>
                <w:szCs w:val="24"/>
              </w:rPr>
              <w:t>Cirvis</w:t>
            </w:r>
          </w:p>
        </w:tc>
        <w:tc>
          <w:tcPr>
            <w:tcW w:w="0" w:type="auto"/>
            <w:shd w:val="clear" w:color="auto" w:fill="auto"/>
          </w:tcPr>
          <w:p w14:paraId="09FF22D5"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gab.</w:t>
            </w:r>
          </w:p>
        </w:tc>
        <w:tc>
          <w:tcPr>
            <w:tcW w:w="0" w:type="auto"/>
          </w:tcPr>
          <w:p w14:paraId="1BE801A0" w14:textId="3A75F428" w:rsidR="00BB4B00" w:rsidRPr="00780C2C" w:rsidRDefault="00661792" w:rsidP="00AE7F39">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BB4B00" w:rsidRPr="00780C2C" w14:paraId="6DEF17B4" w14:textId="77777777" w:rsidTr="00AE7F39">
        <w:trPr>
          <w:jc w:val="center"/>
        </w:trPr>
        <w:tc>
          <w:tcPr>
            <w:tcW w:w="0" w:type="auto"/>
            <w:shd w:val="clear" w:color="auto" w:fill="auto"/>
          </w:tcPr>
          <w:p w14:paraId="5A440508" w14:textId="4ADD5C6A" w:rsidR="00BB4B00" w:rsidRPr="00780C2C" w:rsidRDefault="00BB4B00" w:rsidP="00661792">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661792">
              <w:rPr>
                <w:rFonts w:ascii="Times New Roman" w:hAnsi="Times New Roman" w:cs="Times New Roman"/>
                <w:sz w:val="24"/>
                <w:szCs w:val="24"/>
              </w:rPr>
              <w:t>4</w:t>
            </w:r>
            <w:r w:rsidRPr="00780C2C">
              <w:rPr>
                <w:rFonts w:ascii="Times New Roman" w:hAnsi="Times New Roman" w:cs="Times New Roman"/>
                <w:sz w:val="24"/>
                <w:szCs w:val="24"/>
              </w:rPr>
              <w:t>.</w:t>
            </w:r>
          </w:p>
        </w:tc>
        <w:tc>
          <w:tcPr>
            <w:tcW w:w="0" w:type="auto"/>
            <w:shd w:val="clear" w:color="auto" w:fill="auto"/>
          </w:tcPr>
          <w:p w14:paraId="7E81D799" w14:textId="77777777" w:rsidR="00BB4B00" w:rsidRPr="00780C2C" w:rsidRDefault="00BB4B00" w:rsidP="00AE7F39">
            <w:pPr>
              <w:spacing w:after="0" w:line="240" w:lineRule="auto"/>
              <w:rPr>
                <w:rFonts w:ascii="Times New Roman" w:hAnsi="Times New Roman" w:cs="Times New Roman"/>
                <w:sz w:val="24"/>
                <w:szCs w:val="24"/>
              </w:rPr>
            </w:pPr>
            <w:r w:rsidRPr="00780C2C">
              <w:rPr>
                <w:rFonts w:ascii="Times New Roman" w:hAnsi="Times New Roman" w:cs="Times New Roman"/>
                <w:sz w:val="24"/>
                <w:szCs w:val="24"/>
              </w:rPr>
              <w:t>Lāpsta</w:t>
            </w:r>
          </w:p>
        </w:tc>
        <w:tc>
          <w:tcPr>
            <w:tcW w:w="0" w:type="auto"/>
            <w:shd w:val="clear" w:color="auto" w:fill="auto"/>
          </w:tcPr>
          <w:p w14:paraId="563904AA"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gab.</w:t>
            </w:r>
          </w:p>
        </w:tc>
        <w:tc>
          <w:tcPr>
            <w:tcW w:w="0" w:type="auto"/>
          </w:tcPr>
          <w:p w14:paraId="6474BFCD"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60</w:t>
            </w:r>
          </w:p>
        </w:tc>
      </w:tr>
      <w:tr w:rsidR="00BB4B00" w:rsidRPr="00780C2C" w14:paraId="7EC21653" w14:textId="77777777" w:rsidTr="00AE7F39">
        <w:trPr>
          <w:jc w:val="center"/>
        </w:trPr>
        <w:tc>
          <w:tcPr>
            <w:tcW w:w="0" w:type="auto"/>
            <w:shd w:val="clear" w:color="auto" w:fill="auto"/>
          </w:tcPr>
          <w:p w14:paraId="086D3461" w14:textId="0F2EE6E6" w:rsidR="00BB4B00" w:rsidRPr="00780C2C" w:rsidRDefault="00BB4B00" w:rsidP="00661792">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661792">
              <w:rPr>
                <w:rFonts w:ascii="Times New Roman" w:hAnsi="Times New Roman" w:cs="Times New Roman"/>
                <w:sz w:val="24"/>
                <w:szCs w:val="24"/>
              </w:rPr>
              <w:t>5</w:t>
            </w:r>
            <w:r w:rsidRPr="00780C2C">
              <w:rPr>
                <w:rFonts w:ascii="Times New Roman" w:hAnsi="Times New Roman" w:cs="Times New Roman"/>
                <w:sz w:val="24"/>
                <w:szCs w:val="24"/>
              </w:rPr>
              <w:t>.</w:t>
            </w:r>
          </w:p>
        </w:tc>
        <w:tc>
          <w:tcPr>
            <w:tcW w:w="0" w:type="auto"/>
            <w:shd w:val="clear" w:color="auto" w:fill="auto"/>
          </w:tcPr>
          <w:p w14:paraId="607F1493" w14:textId="77777777" w:rsidR="00BB4B00" w:rsidRPr="00780C2C" w:rsidRDefault="00BB4B00" w:rsidP="00AE7F39">
            <w:pPr>
              <w:spacing w:after="0" w:line="240" w:lineRule="auto"/>
              <w:rPr>
                <w:rFonts w:ascii="Times New Roman" w:hAnsi="Times New Roman" w:cs="Times New Roman"/>
                <w:sz w:val="24"/>
                <w:szCs w:val="24"/>
              </w:rPr>
            </w:pPr>
            <w:r w:rsidRPr="00780C2C">
              <w:rPr>
                <w:rFonts w:ascii="Times New Roman" w:hAnsi="Times New Roman" w:cs="Times New Roman"/>
                <w:sz w:val="24"/>
                <w:szCs w:val="24"/>
              </w:rPr>
              <w:t>Palags</w:t>
            </w:r>
          </w:p>
        </w:tc>
        <w:tc>
          <w:tcPr>
            <w:tcW w:w="0" w:type="auto"/>
            <w:shd w:val="clear" w:color="auto" w:fill="auto"/>
          </w:tcPr>
          <w:p w14:paraId="0645331B"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gab.</w:t>
            </w:r>
          </w:p>
        </w:tc>
        <w:tc>
          <w:tcPr>
            <w:tcW w:w="0" w:type="auto"/>
          </w:tcPr>
          <w:p w14:paraId="27C65546" w14:textId="77777777" w:rsidR="00BB4B00" w:rsidRPr="00780C2C" w:rsidRDefault="00BB4B00" w:rsidP="00AE7F39">
            <w:pPr>
              <w:spacing w:after="0" w:line="240" w:lineRule="auto"/>
              <w:ind w:right="165" w:firstLine="165"/>
              <w:jc w:val="center"/>
              <w:rPr>
                <w:rFonts w:ascii="Times New Roman" w:hAnsi="Times New Roman" w:cs="Times New Roman"/>
                <w:sz w:val="24"/>
                <w:szCs w:val="24"/>
              </w:rPr>
            </w:pPr>
            <w:r w:rsidRPr="00780C2C">
              <w:rPr>
                <w:rFonts w:ascii="Times New Roman" w:hAnsi="Times New Roman" w:cs="Times New Roman"/>
                <w:sz w:val="24"/>
                <w:szCs w:val="24"/>
              </w:rPr>
              <w:t>600</w:t>
            </w:r>
          </w:p>
        </w:tc>
      </w:tr>
      <w:tr w:rsidR="00BB4B00" w:rsidRPr="00780C2C" w14:paraId="7103EE3A" w14:textId="77777777" w:rsidTr="00AE7F39">
        <w:trPr>
          <w:jc w:val="center"/>
        </w:trPr>
        <w:tc>
          <w:tcPr>
            <w:tcW w:w="0" w:type="auto"/>
            <w:shd w:val="clear" w:color="auto" w:fill="auto"/>
          </w:tcPr>
          <w:p w14:paraId="76DF5B52" w14:textId="21361973" w:rsidR="00BB4B00" w:rsidRPr="00780C2C" w:rsidRDefault="00BB4B00" w:rsidP="00661792">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661792">
              <w:rPr>
                <w:rFonts w:ascii="Times New Roman" w:hAnsi="Times New Roman" w:cs="Times New Roman"/>
                <w:sz w:val="24"/>
                <w:szCs w:val="24"/>
              </w:rPr>
              <w:t>6</w:t>
            </w:r>
            <w:r w:rsidRPr="00780C2C">
              <w:rPr>
                <w:rFonts w:ascii="Times New Roman" w:hAnsi="Times New Roman" w:cs="Times New Roman"/>
                <w:sz w:val="24"/>
                <w:szCs w:val="24"/>
              </w:rPr>
              <w:t>.</w:t>
            </w:r>
          </w:p>
        </w:tc>
        <w:tc>
          <w:tcPr>
            <w:tcW w:w="0" w:type="auto"/>
            <w:shd w:val="clear" w:color="auto" w:fill="auto"/>
            <w:vAlign w:val="bottom"/>
          </w:tcPr>
          <w:p w14:paraId="71BF4BA7" w14:textId="77777777" w:rsidR="00BB4B00" w:rsidRPr="00780C2C" w:rsidRDefault="00BB4B00" w:rsidP="00AE7F39">
            <w:pPr>
              <w:spacing w:after="0" w:line="240" w:lineRule="auto"/>
              <w:rPr>
                <w:rFonts w:ascii="Times New Roman" w:hAnsi="Times New Roman" w:cs="Times New Roman"/>
                <w:sz w:val="24"/>
                <w:szCs w:val="24"/>
              </w:rPr>
            </w:pPr>
            <w:r w:rsidRPr="00780C2C">
              <w:rPr>
                <w:rFonts w:ascii="Times New Roman" w:hAnsi="Times New Roman" w:cs="Times New Roman"/>
                <w:sz w:val="24"/>
                <w:szCs w:val="24"/>
              </w:rPr>
              <w:t>Spilvendrāna</w:t>
            </w:r>
          </w:p>
        </w:tc>
        <w:tc>
          <w:tcPr>
            <w:tcW w:w="0" w:type="auto"/>
            <w:shd w:val="clear" w:color="auto" w:fill="auto"/>
          </w:tcPr>
          <w:p w14:paraId="52C6310A"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gab.</w:t>
            </w:r>
          </w:p>
        </w:tc>
        <w:tc>
          <w:tcPr>
            <w:tcW w:w="0" w:type="auto"/>
          </w:tcPr>
          <w:p w14:paraId="185431B7" w14:textId="77777777" w:rsidR="00BB4B00" w:rsidRPr="00780C2C" w:rsidRDefault="00BB4B00" w:rsidP="00AE7F39">
            <w:pPr>
              <w:spacing w:after="0" w:line="240" w:lineRule="auto"/>
              <w:ind w:right="165" w:firstLine="165"/>
              <w:jc w:val="center"/>
              <w:rPr>
                <w:rFonts w:ascii="Times New Roman" w:hAnsi="Times New Roman" w:cs="Times New Roman"/>
                <w:sz w:val="24"/>
                <w:szCs w:val="24"/>
              </w:rPr>
            </w:pPr>
            <w:r w:rsidRPr="00780C2C">
              <w:rPr>
                <w:rFonts w:ascii="Times New Roman" w:hAnsi="Times New Roman" w:cs="Times New Roman"/>
                <w:sz w:val="24"/>
                <w:szCs w:val="24"/>
              </w:rPr>
              <w:t>300</w:t>
            </w:r>
          </w:p>
        </w:tc>
      </w:tr>
      <w:tr w:rsidR="00BB4B00" w:rsidRPr="00780C2C" w14:paraId="759F016E" w14:textId="77777777" w:rsidTr="00AE7F39">
        <w:trPr>
          <w:jc w:val="center"/>
        </w:trPr>
        <w:tc>
          <w:tcPr>
            <w:tcW w:w="0" w:type="auto"/>
            <w:shd w:val="clear" w:color="auto" w:fill="auto"/>
          </w:tcPr>
          <w:p w14:paraId="3ED7227A" w14:textId="166F68F6" w:rsidR="00BB4B00" w:rsidRPr="00780C2C" w:rsidRDefault="00BB4B00" w:rsidP="00661792">
            <w:pPr>
              <w:pStyle w:val="Pamatteksts2"/>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661792">
              <w:rPr>
                <w:rFonts w:ascii="Times New Roman" w:hAnsi="Times New Roman" w:cs="Times New Roman"/>
                <w:sz w:val="24"/>
                <w:szCs w:val="24"/>
              </w:rPr>
              <w:t>7</w:t>
            </w:r>
            <w:r w:rsidRPr="00780C2C">
              <w:rPr>
                <w:rFonts w:ascii="Times New Roman" w:hAnsi="Times New Roman" w:cs="Times New Roman"/>
                <w:sz w:val="24"/>
                <w:szCs w:val="24"/>
              </w:rPr>
              <w:t>.</w:t>
            </w:r>
          </w:p>
        </w:tc>
        <w:tc>
          <w:tcPr>
            <w:tcW w:w="0" w:type="auto"/>
            <w:shd w:val="clear" w:color="auto" w:fill="auto"/>
          </w:tcPr>
          <w:p w14:paraId="5E528274" w14:textId="77777777" w:rsidR="00BB4B00" w:rsidRPr="00780C2C" w:rsidRDefault="00BB4B00" w:rsidP="00AE7F39">
            <w:pPr>
              <w:spacing w:after="0" w:line="240" w:lineRule="auto"/>
              <w:rPr>
                <w:rFonts w:ascii="Times New Roman" w:hAnsi="Times New Roman" w:cs="Times New Roman"/>
                <w:sz w:val="24"/>
                <w:szCs w:val="24"/>
              </w:rPr>
            </w:pPr>
            <w:r w:rsidRPr="00780C2C">
              <w:rPr>
                <w:rFonts w:ascii="Times New Roman" w:hAnsi="Times New Roman" w:cs="Times New Roman"/>
                <w:sz w:val="24"/>
                <w:szCs w:val="24"/>
              </w:rPr>
              <w:t>Sega</w:t>
            </w:r>
          </w:p>
        </w:tc>
        <w:tc>
          <w:tcPr>
            <w:tcW w:w="0" w:type="auto"/>
            <w:shd w:val="clear" w:color="auto" w:fill="auto"/>
          </w:tcPr>
          <w:p w14:paraId="1E6377B5" w14:textId="77777777" w:rsidR="00BB4B00" w:rsidRPr="00780C2C" w:rsidRDefault="00BB4B00" w:rsidP="00AE7F39">
            <w:pPr>
              <w:pStyle w:val="Pamatteksts2"/>
              <w:tabs>
                <w:tab w:val="left" w:pos="1134"/>
              </w:tabs>
              <w:spacing w:after="0" w:line="240" w:lineRule="auto"/>
              <w:jc w:val="center"/>
              <w:rPr>
                <w:rFonts w:ascii="Times New Roman" w:hAnsi="Times New Roman" w:cs="Times New Roman"/>
                <w:sz w:val="24"/>
                <w:szCs w:val="24"/>
              </w:rPr>
            </w:pPr>
            <w:r w:rsidRPr="00780C2C">
              <w:rPr>
                <w:rFonts w:ascii="Times New Roman" w:hAnsi="Times New Roman" w:cs="Times New Roman"/>
                <w:sz w:val="24"/>
                <w:szCs w:val="24"/>
              </w:rPr>
              <w:t>gab.</w:t>
            </w:r>
          </w:p>
        </w:tc>
        <w:tc>
          <w:tcPr>
            <w:tcW w:w="0" w:type="auto"/>
          </w:tcPr>
          <w:p w14:paraId="68F40CE1" w14:textId="77777777" w:rsidR="00BB4B00" w:rsidRPr="00780C2C" w:rsidRDefault="00BB4B00" w:rsidP="00AE7F39">
            <w:pPr>
              <w:spacing w:after="0" w:line="240" w:lineRule="auto"/>
              <w:ind w:right="165" w:firstLine="165"/>
              <w:jc w:val="center"/>
              <w:rPr>
                <w:rFonts w:ascii="Times New Roman" w:hAnsi="Times New Roman" w:cs="Times New Roman"/>
                <w:sz w:val="24"/>
                <w:szCs w:val="24"/>
              </w:rPr>
            </w:pPr>
            <w:r w:rsidRPr="00780C2C">
              <w:rPr>
                <w:rFonts w:ascii="Times New Roman" w:hAnsi="Times New Roman" w:cs="Times New Roman"/>
                <w:sz w:val="24"/>
                <w:szCs w:val="24"/>
              </w:rPr>
              <w:t>1200</w:t>
            </w:r>
          </w:p>
        </w:tc>
      </w:tr>
    </w:tbl>
    <w:p w14:paraId="7006D62A" w14:textId="77777777" w:rsidR="00BB4B00" w:rsidRDefault="00BB4B00" w:rsidP="00BB4B00">
      <w:pPr>
        <w:spacing w:after="0" w:line="240" w:lineRule="auto"/>
        <w:ind w:firstLine="709"/>
        <w:jc w:val="both"/>
        <w:rPr>
          <w:rFonts w:ascii="Times New Roman" w:hAnsi="Times New Roman" w:cs="Times New Roman"/>
          <w:sz w:val="28"/>
          <w:szCs w:val="28"/>
        </w:rPr>
      </w:pPr>
    </w:p>
    <w:p w14:paraId="3FF30B12" w14:textId="77777777" w:rsidR="00BB4B00" w:rsidRPr="00A12C37" w:rsidRDefault="00BB4B00" w:rsidP="00BB4B00">
      <w:pPr>
        <w:spacing w:after="0" w:line="240" w:lineRule="auto"/>
        <w:ind w:firstLine="709"/>
        <w:jc w:val="both"/>
        <w:rPr>
          <w:rFonts w:ascii="Times New Roman" w:hAnsi="Times New Roman"/>
          <w:sz w:val="28"/>
          <w:szCs w:val="28"/>
        </w:rPr>
      </w:pPr>
      <w:r w:rsidRPr="00A12C37">
        <w:rPr>
          <w:rFonts w:ascii="Times New Roman" w:hAnsi="Times New Roman"/>
          <w:sz w:val="28"/>
          <w:szCs w:val="28"/>
        </w:rPr>
        <w:t>Eiropas Savienības civilās aizsardzības mehānisma (UCPM) ietvarā par mehānisma darbību apmācīti aptuveni 60 eksperti, tostarp 12 eksperti ar prasmēm veikt novērtēšanu, 6 eksperti ar sarunu vešanas un lēmumu pieņemšanas prasmēm, 10 eksperti ar personāla vadīšanas prasmēm, 23 eksperti ar operatīvās vadības prasmēm un 8 eksperti ar drošības pārvaldīšanas prasmēm, kas nepieciešamas, lai veiksmīgi īstenotu starptautiskās misijas un stiprinātu prasmes ikdienas darbā. Papildus 2 eksperti ir apmācīti meklēšanas un glābšanas pasākumu īstenošanai aukstos laika apstākļos.</w:t>
      </w:r>
    </w:p>
    <w:p w14:paraId="69FC9378" w14:textId="77777777" w:rsidR="00BB4B00" w:rsidRPr="00A12C37" w:rsidRDefault="00BB4B00" w:rsidP="00BB4B00">
      <w:pPr>
        <w:spacing w:after="0" w:line="240" w:lineRule="auto"/>
        <w:ind w:firstLine="709"/>
        <w:jc w:val="both"/>
        <w:rPr>
          <w:rFonts w:ascii="Times New Roman" w:hAnsi="Times New Roman"/>
          <w:sz w:val="28"/>
          <w:szCs w:val="28"/>
        </w:rPr>
      </w:pPr>
      <w:r w:rsidRPr="00A12C37">
        <w:rPr>
          <w:rFonts w:ascii="Times New Roman" w:hAnsi="Times New Roman"/>
          <w:sz w:val="28"/>
          <w:szCs w:val="28"/>
        </w:rPr>
        <w:lastRenderedPageBreak/>
        <w:t>Citās nozares jomās ir apmācīti eksperti, lai starptautiskās palīdzības jomā spētu nodrošināt dažāda veida tehniska vai profesionāla padomdevēju ekspertīzi – 2 hidrobūvju eksperti no AS “Latvenergo”.</w:t>
      </w:r>
    </w:p>
    <w:p w14:paraId="19B24BF2" w14:textId="77777777" w:rsidR="00BB4B00" w:rsidRPr="00A12C37" w:rsidRDefault="00BB4B00" w:rsidP="00BB4B00">
      <w:pPr>
        <w:spacing w:after="0" w:line="240" w:lineRule="auto"/>
        <w:jc w:val="both"/>
        <w:rPr>
          <w:rFonts w:ascii="Times New Roman" w:hAnsi="Times New Roman"/>
          <w:sz w:val="28"/>
          <w:szCs w:val="28"/>
        </w:rPr>
      </w:pPr>
    </w:p>
    <w:p w14:paraId="68184539" w14:textId="77777777" w:rsidR="00BB4B00" w:rsidRPr="00A12C37" w:rsidRDefault="00BB4B00" w:rsidP="00BB4B00">
      <w:pPr>
        <w:spacing w:after="0" w:line="240" w:lineRule="auto"/>
        <w:ind w:firstLine="360"/>
        <w:jc w:val="both"/>
        <w:rPr>
          <w:rFonts w:ascii="Times New Roman" w:hAnsi="Times New Roman"/>
          <w:sz w:val="28"/>
          <w:szCs w:val="28"/>
        </w:rPr>
      </w:pPr>
      <w:r w:rsidRPr="00A12C37">
        <w:rPr>
          <w:rFonts w:ascii="Times New Roman" w:hAnsi="Times New Roman"/>
          <w:sz w:val="28"/>
          <w:szCs w:val="28"/>
        </w:rPr>
        <w:t xml:space="preserve">Latvija Savienības civilās aizsardzības mehānisma (UCPM) ietvarā izveidojusi divus starpvalstu resursu moduļus: </w:t>
      </w:r>
    </w:p>
    <w:p w14:paraId="06249266" w14:textId="77777777" w:rsidR="00BB4B00" w:rsidRPr="00A12C37" w:rsidRDefault="00BB4B00" w:rsidP="00FB764C">
      <w:pPr>
        <w:pStyle w:val="Sarakstarindkopa"/>
        <w:numPr>
          <w:ilvl w:val="0"/>
          <w:numId w:val="4"/>
        </w:numPr>
        <w:jc w:val="both"/>
        <w:rPr>
          <w:rFonts w:ascii="Times New Roman" w:hAnsi="Times New Roman"/>
          <w:sz w:val="28"/>
          <w:szCs w:val="28"/>
        </w:rPr>
      </w:pPr>
      <w:r w:rsidRPr="00A12C37">
        <w:rPr>
          <w:rFonts w:ascii="Times New Roman" w:hAnsi="Times New Roman"/>
          <w:sz w:val="28"/>
          <w:szCs w:val="28"/>
        </w:rPr>
        <w:t>Apvienotais Igaunijas-Latvijas-Lietuvas augstas veiktspējas sūknēšanas modulis (</w:t>
      </w:r>
      <w:proofErr w:type="spellStart"/>
      <w:r w:rsidRPr="00A12C37">
        <w:rPr>
          <w:rFonts w:ascii="Times New Roman" w:hAnsi="Times New Roman"/>
          <w:sz w:val="28"/>
          <w:szCs w:val="28"/>
        </w:rPr>
        <w:t>BaltFloodCombat</w:t>
      </w:r>
      <w:proofErr w:type="spellEnd"/>
      <w:r w:rsidRPr="00A12C37">
        <w:rPr>
          <w:rFonts w:ascii="Times New Roman" w:hAnsi="Times New Roman"/>
          <w:sz w:val="28"/>
          <w:szCs w:val="28"/>
        </w:rPr>
        <w:t xml:space="preserve">) - modulis ir sertificēts un iekļauts Eiropas civilās aizsardzības rezervē (ECPP) un ir spējīgs nodrošināt ūdens atsūknēšanu no applūdušajām teritorijām ar jaudu 540 l/s, šļūteņu padošanu 6 km attālumā un nodrošināt komandas pašpietiekamību. Latvijas puse atsevišķi var nodrošināt ūdens atsūknēšanu ar jaudu 160 l/s un izvilkt šļūteņu līniju 2 km attālumā. Modulis piedalījies starptautiskās palīdzības sniegšanā plūdu seku likvidēšanai 2010.gadā Polijā un Moldovā, 2014.gadā Bosnijā un Hercegovinā. </w:t>
      </w:r>
    </w:p>
    <w:p w14:paraId="4410FBBE" w14:textId="77777777" w:rsidR="00BB4B00" w:rsidRPr="00A12C37" w:rsidRDefault="00BB4B00" w:rsidP="00FB764C">
      <w:pPr>
        <w:pStyle w:val="Sarakstarindkopa"/>
        <w:numPr>
          <w:ilvl w:val="0"/>
          <w:numId w:val="4"/>
        </w:numPr>
        <w:jc w:val="both"/>
        <w:rPr>
          <w:rFonts w:ascii="Times New Roman" w:hAnsi="Times New Roman"/>
          <w:sz w:val="28"/>
          <w:szCs w:val="28"/>
        </w:rPr>
      </w:pPr>
      <w:r w:rsidRPr="00A12C37">
        <w:rPr>
          <w:rFonts w:ascii="Times New Roman" w:hAnsi="Times New Roman"/>
          <w:sz w:val="28"/>
          <w:szCs w:val="28"/>
        </w:rPr>
        <w:t>Latvijas-Lietuvas tehniskā atbalsta vienība (LL TAST) - modulis ir sertificēts un spējīgs nodrošināt administratīvo, loģistikas un telekomunikāciju atbalstu.</w:t>
      </w:r>
    </w:p>
    <w:p w14:paraId="5A9673B3" w14:textId="77777777" w:rsidR="00BB4B00" w:rsidRPr="00A12C37" w:rsidRDefault="00BB4B00" w:rsidP="00BB4B00">
      <w:pPr>
        <w:spacing w:after="0" w:line="240" w:lineRule="auto"/>
        <w:ind w:firstLine="360"/>
        <w:jc w:val="both"/>
        <w:rPr>
          <w:rFonts w:ascii="Times New Roman" w:hAnsi="Times New Roman"/>
          <w:sz w:val="28"/>
          <w:szCs w:val="28"/>
        </w:rPr>
      </w:pPr>
      <w:r w:rsidRPr="00A12C37">
        <w:rPr>
          <w:rFonts w:ascii="Times New Roman" w:hAnsi="Times New Roman"/>
          <w:sz w:val="28"/>
          <w:szCs w:val="28"/>
        </w:rPr>
        <w:t xml:space="preserve">Latvija ir Apvienoto Nāciju (ANO) Organizācijas Katastrofu novēršanas un koordinācijas sistēmas (UNDAC) dalībvalsts kopš 2018.gada. Sistēmas ietvarā apmācīts 1 eksperts. Papildus ANO ietvarā apmācīti 3 eksperti ar izmitināšanas nometņu koordinēšanas un vadības prasmēm un 3 eksperti par vides jautājumiem katastrofas gadījumā. </w:t>
      </w:r>
    </w:p>
    <w:p w14:paraId="58E18566" w14:textId="77777777" w:rsidR="00BB4B00" w:rsidRDefault="00BB4B00" w:rsidP="00BB4B00">
      <w:pPr>
        <w:rPr>
          <w:rFonts w:ascii="Times New Roman" w:hAnsi="Times New Roman"/>
          <w:sz w:val="28"/>
          <w:szCs w:val="28"/>
        </w:rPr>
      </w:pPr>
      <w:r>
        <w:rPr>
          <w:rFonts w:ascii="Times New Roman" w:hAnsi="Times New Roman"/>
          <w:sz w:val="28"/>
          <w:szCs w:val="28"/>
        </w:rPr>
        <w:br w:type="page"/>
      </w:r>
    </w:p>
    <w:p w14:paraId="5EC77F0E" w14:textId="77777777" w:rsidR="00BB4B00" w:rsidRPr="000D0D9D" w:rsidRDefault="00BB4B00" w:rsidP="00BB4B00">
      <w:pPr>
        <w:jc w:val="center"/>
        <w:rPr>
          <w:rFonts w:ascii="Times New Roman" w:hAnsi="Times New Roman"/>
          <w:b/>
          <w:szCs w:val="24"/>
        </w:rPr>
      </w:pPr>
      <w:r w:rsidRPr="000D0D9D">
        <w:rPr>
          <w:rFonts w:ascii="Times New Roman" w:hAnsi="Times New Roman"/>
          <w:b/>
          <w:szCs w:val="24"/>
        </w:rPr>
        <w:lastRenderedPageBreak/>
        <w:t xml:space="preserve">Resursi un spēju starptautiskās palīdzības sniegšanai </w:t>
      </w:r>
    </w:p>
    <w:tbl>
      <w:tblPr>
        <w:tblStyle w:val="Reatabula"/>
        <w:tblW w:w="0" w:type="auto"/>
        <w:jc w:val="center"/>
        <w:tblLook w:val="04A0" w:firstRow="1" w:lastRow="0" w:firstColumn="1" w:lastColumn="0" w:noHBand="0" w:noVBand="1"/>
      </w:tblPr>
      <w:tblGrid>
        <w:gridCol w:w="2679"/>
        <w:gridCol w:w="2409"/>
        <w:gridCol w:w="3036"/>
        <w:gridCol w:w="645"/>
      </w:tblGrid>
      <w:tr w:rsidR="00BB4B00" w:rsidRPr="00780C2C" w14:paraId="23495D12" w14:textId="77777777" w:rsidTr="00AE7F39">
        <w:trPr>
          <w:trHeight w:val="192"/>
          <w:jc w:val="center"/>
        </w:trPr>
        <w:tc>
          <w:tcPr>
            <w:tcW w:w="2679" w:type="dxa"/>
            <w:vMerge w:val="restart"/>
            <w:tcBorders>
              <w:top w:val="single" w:sz="12" w:space="0" w:color="auto"/>
              <w:left w:val="single" w:sz="12" w:space="0" w:color="auto"/>
              <w:right w:val="single" w:sz="12" w:space="0" w:color="auto"/>
            </w:tcBorders>
            <w:vAlign w:val="center"/>
          </w:tcPr>
          <w:p w14:paraId="26623698"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Savienības civilās aizsardzības mehānisms (UCPM)</w:t>
            </w:r>
          </w:p>
        </w:tc>
        <w:tc>
          <w:tcPr>
            <w:tcW w:w="2409" w:type="dxa"/>
            <w:vMerge w:val="restart"/>
            <w:tcBorders>
              <w:top w:val="single" w:sz="12" w:space="0" w:color="auto"/>
              <w:left w:val="single" w:sz="12" w:space="0" w:color="auto"/>
            </w:tcBorders>
            <w:vAlign w:val="center"/>
          </w:tcPr>
          <w:p w14:paraId="20D53E63"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Eksperti</w:t>
            </w:r>
          </w:p>
        </w:tc>
        <w:tc>
          <w:tcPr>
            <w:tcW w:w="3036" w:type="dxa"/>
            <w:tcBorders>
              <w:top w:val="single" w:sz="12" w:space="0" w:color="auto"/>
            </w:tcBorders>
            <w:vAlign w:val="center"/>
          </w:tcPr>
          <w:p w14:paraId="2FC71549"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Valsts ugunsdzēsības un glābšanas dienests (VUGD)</w:t>
            </w:r>
          </w:p>
        </w:tc>
        <w:tc>
          <w:tcPr>
            <w:tcW w:w="645" w:type="dxa"/>
            <w:tcBorders>
              <w:top w:val="single" w:sz="12" w:space="0" w:color="auto"/>
              <w:right w:val="single" w:sz="12" w:space="0" w:color="auto"/>
            </w:tcBorders>
            <w:vAlign w:val="center"/>
          </w:tcPr>
          <w:p w14:paraId="038869A4"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37</w:t>
            </w:r>
          </w:p>
        </w:tc>
      </w:tr>
      <w:tr w:rsidR="00BB4B00" w:rsidRPr="00780C2C" w14:paraId="634F00AD" w14:textId="77777777" w:rsidTr="00AE7F39">
        <w:trPr>
          <w:trHeight w:val="192"/>
          <w:jc w:val="center"/>
        </w:trPr>
        <w:tc>
          <w:tcPr>
            <w:tcW w:w="2679" w:type="dxa"/>
            <w:vMerge/>
            <w:tcBorders>
              <w:left w:val="single" w:sz="12" w:space="0" w:color="auto"/>
              <w:right w:val="single" w:sz="12" w:space="0" w:color="auto"/>
            </w:tcBorders>
            <w:vAlign w:val="center"/>
          </w:tcPr>
          <w:p w14:paraId="5084409F" w14:textId="77777777" w:rsidR="00BB4B00" w:rsidRPr="00780C2C" w:rsidRDefault="00BB4B00" w:rsidP="00AE7F39">
            <w:pPr>
              <w:jc w:val="center"/>
              <w:rPr>
                <w:rFonts w:ascii="Times New Roman" w:hAnsi="Times New Roman" w:cs="Times New Roman"/>
              </w:rPr>
            </w:pPr>
          </w:p>
        </w:tc>
        <w:tc>
          <w:tcPr>
            <w:tcW w:w="2409" w:type="dxa"/>
            <w:vMerge/>
            <w:tcBorders>
              <w:left w:val="single" w:sz="12" w:space="0" w:color="auto"/>
            </w:tcBorders>
            <w:vAlign w:val="center"/>
          </w:tcPr>
          <w:p w14:paraId="7CAFFFBB" w14:textId="77777777" w:rsidR="00BB4B00" w:rsidRPr="00780C2C" w:rsidRDefault="00BB4B00" w:rsidP="00AE7F39">
            <w:pPr>
              <w:jc w:val="center"/>
              <w:rPr>
                <w:rFonts w:ascii="Times New Roman" w:hAnsi="Times New Roman" w:cs="Times New Roman"/>
              </w:rPr>
            </w:pPr>
          </w:p>
        </w:tc>
        <w:tc>
          <w:tcPr>
            <w:tcW w:w="3036" w:type="dxa"/>
            <w:vAlign w:val="center"/>
          </w:tcPr>
          <w:p w14:paraId="06F29F53"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Neatliekamās medicīniskās palīdzības dienests (NMPD)</w:t>
            </w:r>
          </w:p>
        </w:tc>
        <w:tc>
          <w:tcPr>
            <w:tcW w:w="645" w:type="dxa"/>
            <w:tcBorders>
              <w:right w:val="single" w:sz="12" w:space="0" w:color="auto"/>
            </w:tcBorders>
            <w:vAlign w:val="center"/>
          </w:tcPr>
          <w:p w14:paraId="24D6E655"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9</w:t>
            </w:r>
          </w:p>
        </w:tc>
      </w:tr>
      <w:tr w:rsidR="00BB4B00" w:rsidRPr="00780C2C" w14:paraId="11845D5B" w14:textId="77777777" w:rsidTr="00AE7F39">
        <w:trPr>
          <w:trHeight w:val="192"/>
          <w:jc w:val="center"/>
        </w:trPr>
        <w:tc>
          <w:tcPr>
            <w:tcW w:w="2679" w:type="dxa"/>
            <w:vMerge/>
            <w:tcBorders>
              <w:left w:val="single" w:sz="12" w:space="0" w:color="auto"/>
              <w:right w:val="single" w:sz="12" w:space="0" w:color="auto"/>
            </w:tcBorders>
            <w:vAlign w:val="center"/>
          </w:tcPr>
          <w:p w14:paraId="68D9D6B8" w14:textId="77777777" w:rsidR="00BB4B00" w:rsidRPr="00780C2C" w:rsidRDefault="00BB4B00" w:rsidP="00AE7F39">
            <w:pPr>
              <w:jc w:val="center"/>
              <w:rPr>
                <w:rFonts w:ascii="Times New Roman" w:hAnsi="Times New Roman" w:cs="Times New Roman"/>
              </w:rPr>
            </w:pPr>
          </w:p>
        </w:tc>
        <w:tc>
          <w:tcPr>
            <w:tcW w:w="2409" w:type="dxa"/>
            <w:vMerge/>
            <w:tcBorders>
              <w:left w:val="single" w:sz="12" w:space="0" w:color="auto"/>
            </w:tcBorders>
            <w:vAlign w:val="center"/>
          </w:tcPr>
          <w:p w14:paraId="080F43F0" w14:textId="77777777" w:rsidR="00BB4B00" w:rsidRPr="00780C2C" w:rsidRDefault="00BB4B00" w:rsidP="00AE7F39">
            <w:pPr>
              <w:jc w:val="center"/>
              <w:rPr>
                <w:rFonts w:ascii="Times New Roman" w:hAnsi="Times New Roman" w:cs="Times New Roman"/>
              </w:rPr>
            </w:pPr>
          </w:p>
        </w:tc>
        <w:tc>
          <w:tcPr>
            <w:tcW w:w="3036" w:type="dxa"/>
            <w:vAlign w:val="center"/>
          </w:tcPr>
          <w:p w14:paraId="4CAE01AA"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Jūras spēku flotiles Krasta apsardzes dienests (MRCC)</w:t>
            </w:r>
          </w:p>
        </w:tc>
        <w:tc>
          <w:tcPr>
            <w:tcW w:w="645" w:type="dxa"/>
            <w:tcBorders>
              <w:right w:val="single" w:sz="12" w:space="0" w:color="auto"/>
            </w:tcBorders>
            <w:vAlign w:val="center"/>
          </w:tcPr>
          <w:p w14:paraId="4A82A86E"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4</w:t>
            </w:r>
          </w:p>
        </w:tc>
      </w:tr>
      <w:tr w:rsidR="00BB4B00" w:rsidRPr="00780C2C" w14:paraId="65B9C66D" w14:textId="77777777" w:rsidTr="00AE7F39">
        <w:trPr>
          <w:trHeight w:val="192"/>
          <w:jc w:val="center"/>
        </w:trPr>
        <w:tc>
          <w:tcPr>
            <w:tcW w:w="2679" w:type="dxa"/>
            <w:vMerge/>
            <w:tcBorders>
              <w:left w:val="single" w:sz="12" w:space="0" w:color="auto"/>
              <w:right w:val="single" w:sz="12" w:space="0" w:color="auto"/>
            </w:tcBorders>
            <w:vAlign w:val="center"/>
          </w:tcPr>
          <w:p w14:paraId="1DFE13EC" w14:textId="77777777" w:rsidR="00BB4B00" w:rsidRPr="00780C2C" w:rsidRDefault="00BB4B00" w:rsidP="00AE7F39">
            <w:pPr>
              <w:jc w:val="center"/>
              <w:rPr>
                <w:rFonts w:ascii="Times New Roman" w:hAnsi="Times New Roman" w:cs="Times New Roman"/>
              </w:rPr>
            </w:pPr>
          </w:p>
        </w:tc>
        <w:tc>
          <w:tcPr>
            <w:tcW w:w="2409" w:type="dxa"/>
            <w:vMerge/>
            <w:tcBorders>
              <w:left w:val="single" w:sz="12" w:space="0" w:color="auto"/>
            </w:tcBorders>
            <w:vAlign w:val="center"/>
          </w:tcPr>
          <w:p w14:paraId="374F107D" w14:textId="77777777" w:rsidR="00BB4B00" w:rsidRPr="00780C2C" w:rsidRDefault="00BB4B00" w:rsidP="00AE7F39">
            <w:pPr>
              <w:jc w:val="center"/>
              <w:rPr>
                <w:rFonts w:ascii="Times New Roman" w:hAnsi="Times New Roman" w:cs="Times New Roman"/>
              </w:rPr>
            </w:pPr>
          </w:p>
        </w:tc>
        <w:tc>
          <w:tcPr>
            <w:tcW w:w="3036" w:type="dxa"/>
            <w:vAlign w:val="center"/>
          </w:tcPr>
          <w:p w14:paraId="6F385763"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Valsts vides dienests (VVD)</w:t>
            </w:r>
          </w:p>
        </w:tc>
        <w:tc>
          <w:tcPr>
            <w:tcW w:w="645" w:type="dxa"/>
            <w:tcBorders>
              <w:right w:val="single" w:sz="12" w:space="0" w:color="auto"/>
            </w:tcBorders>
            <w:vAlign w:val="center"/>
          </w:tcPr>
          <w:p w14:paraId="5F7D51D8"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4</w:t>
            </w:r>
          </w:p>
        </w:tc>
      </w:tr>
      <w:tr w:rsidR="00BB4B00" w:rsidRPr="00780C2C" w14:paraId="4AE187CA" w14:textId="77777777" w:rsidTr="00AE7F39">
        <w:trPr>
          <w:trHeight w:val="323"/>
          <w:jc w:val="center"/>
        </w:trPr>
        <w:tc>
          <w:tcPr>
            <w:tcW w:w="2679" w:type="dxa"/>
            <w:vMerge/>
            <w:tcBorders>
              <w:left w:val="single" w:sz="12" w:space="0" w:color="auto"/>
              <w:right w:val="single" w:sz="12" w:space="0" w:color="auto"/>
            </w:tcBorders>
            <w:vAlign w:val="center"/>
          </w:tcPr>
          <w:p w14:paraId="22FE2036" w14:textId="77777777" w:rsidR="00BB4B00" w:rsidRPr="00780C2C" w:rsidRDefault="00BB4B00" w:rsidP="00AE7F39">
            <w:pPr>
              <w:jc w:val="center"/>
              <w:rPr>
                <w:rFonts w:ascii="Times New Roman" w:hAnsi="Times New Roman" w:cs="Times New Roman"/>
              </w:rPr>
            </w:pPr>
          </w:p>
        </w:tc>
        <w:tc>
          <w:tcPr>
            <w:tcW w:w="2409" w:type="dxa"/>
            <w:vMerge/>
            <w:tcBorders>
              <w:left w:val="single" w:sz="12" w:space="0" w:color="auto"/>
            </w:tcBorders>
            <w:vAlign w:val="center"/>
          </w:tcPr>
          <w:p w14:paraId="0A267E94" w14:textId="77777777" w:rsidR="00BB4B00" w:rsidRPr="00780C2C" w:rsidRDefault="00BB4B00" w:rsidP="00AE7F39">
            <w:pPr>
              <w:jc w:val="center"/>
              <w:rPr>
                <w:rFonts w:ascii="Times New Roman" w:hAnsi="Times New Roman" w:cs="Times New Roman"/>
              </w:rPr>
            </w:pPr>
          </w:p>
        </w:tc>
        <w:tc>
          <w:tcPr>
            <w:tcW w:w="3036" w:type="dxa"/>
            <w:vAlign w:val="center"/>
          </w:tcPr>
          <w:p w14:paraId="01D2A7C5"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Valsts Apdeguma centrs</w:t>
            </w:r>
          </w:p>
        </w:tc>
        <w:tc>
          <w:tcPr>
            <w:tcW w:w="645" w:type="dxa"/>
            <w:tcBorders>
              <w:right w:val="single" w:sz="12" w:space="0" w:color="auto"/>
            </w:tcBorders>
            <w:vAlign w:val="center"/>
          </w:tcPr>
          <w:p w14:paraId="097AE64B"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1</w:t>
            </w:r>
          </w:p>
        </w:tc>
      </w:tr>
      <w:tr w:rsidR="00BB4B00" w:rsidRPr="00780C2C" w14:paraId="3D134F3D" w14:textId="77777777" w:rsidTr="00AE7F39">
        <w:trPr>
          <w:trHeight w:val="322"/>
          <w:jc w:val="center"/>
        </w:trPr>
        <w:tc>
          <w:tcPr>
            <w:tcW w:w="2679" w:type="dxa"/>
            <w:vMerge/>
            <w:tcBorders>
              <w:left w:val="single" w:sz="12" w:space="0" w:color="auto"/>
              <w:right w:val="single" w:sz="12" w:space="0" w:color="auto"/>
            </w:tcBorders>
            <w:vAlign w:val="center"/>
          </w:tcPr>
          <w:p w14:paraId="49233839" w14:textId="77777777" w:rsidR="00BB4B00" w:rsidRPr="00780C2C" w:rsidRDefault="00BB4B00" w:rsidP="00AE7F39">
            <w:pPr>
              <w:jc w:val="center"/>
              <w:rPr>
                <w:rFonts w:ascii="Times New Roman" w:hAnsi="Times New Roman" w:cs="Times New Roman"/>
              </w:rPr>
            </w:pPr>
          </w:p>
        </w:tc>
        <w:tc>
          <w:tcPr>
            <w:tcW w:w="2409" w:type="dxa"/>
            <w:vMerge/>
            <w:tcBorders>
              <w:left w:val="single" w:sz="12" w:space="0" w:color="auto"/>
              <w:bottom w:val="single" w:sz="12" w:space="0" w:color="auto"/>
            </w:tcBorders>
            <w:vAlign w:val="center"/>
          </w:tcPr>
          <w:p w14:paraId="6730CA2E" w14:textId="77777777" w:rsidR="00BB4B00" w:rsidRPr="00780C2C" w:rsidRDefault="00BB4B00" w:rsidP="00AE7F39">
            <w:pPr>
              <w:jc w:val="center"/>
              <w:rPr>
                <w:rFonts w:ascii="Times New Roman" w:hAnsi="Times New Roman" w:cs="Times New Roman"/>
              </w:rPr>
            </w:pPr>
          </w:p>
        </w:tc>
        <w:tc>
          <w:tcPr>
            <w:tcW w:w="3036" w:type="dxa"/>
            <w:tcBorders>
              <w:bottom w:val="single" w:sz="12" w:space="0" w:color="auto"/>
            </w:tcBorders>
            <w:vAlign w:val="center"/>
          </w:tcPr>
          <w:p w14:paraId="55C940FE"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Citas institūcijas</w:t>
            </w:r>
          </w:p>
        </w:tc>
        <w:tc>
          <w:tcPr>
            <w:tcW w:w="645" w:type="dxa"/>
            <w:tcBorders>
              <w:bottom w:val="single" w:sz="12" w:space="0" w:color="auto"/>
              <w:right w:val="single" w:sz="12" w:space="0" w:color="auto"/>
            </w:tcBorders>
            <w:vAlign w:val="center"/>
          </w:tcPr>
          <w:p w14:paraId="24CF3AE6"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3</w:t>
            </w:r>
          </w:p>
        </w:tc>
      </w:tr>
      <w:tr w:rsidR="00BB4B00" w:rsidRPr="00780C2C" w14:paraId="6A43C8E5" w14:textId="77777777" w:rsidTr="00AE7F39">
        <w:trPr>
          <w:trHeight w:val="158"/>
          <w:jc w:val="center"/>
        </w:trPr>
        <w:tc>
          <w:tcPr>
            <w:tcW w:w="2679" w:type="dxa"/>
            <w:vMerge/>
            <w:tcBorders>
              <w:left w:val="single" w:sz="12" w:space="0" w:color="auto"/>
              <w:right w:val="single" w:sz="12" w:space="0" w:color="auto"/>
            </w:tcBorders>
            <w:vAlign w:val="center"/>
          </w:tcPr>
          <w:p w14:paraId="28D3AE27" w14:textId="77777777" w:rsidR="00BB4B00" w:rsidRPr="00780C2C" w:rsidRDefault="00BB4B00" w:rsidP="00AE7F39">
            <w:pPr>
              <w:jc w:val="center"/>
              <w:rPr>
                <w:rFonts w:ascii="Times New Roman" w:hAnsi="Times New Roman" w:cs="Times New Roman"/>
              </w:rPr>
            </w:pPr>
          </w:p>
        </w:tc>
        <w:tc>
          <w:tcPr>
            <w:tcW w:w="2409" w:type="dxa"/>
            <w:vMerge w:val="restart"/>
            <w:tcBorders>
              <w:top w:val="single" w:sz="12" w:space="0" w:color="auto"/>
              <w:left w:val="single" w:sz="12" w:space="0" w:color="auto"/>
            </w:tcBorders>
            <w:vAlign w:val="center"/>
          </w:tcPr>
          <w:p w14:paraId="5BCCE396"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Moduļi</w:t>
            </w:r>
          </w:p>
        </w:tc>
        <w:tc>
          <w:tcPr>
            <w:tcW w:w="3681" w:type="dxa"/>
            <w:gridSpan w:val="2"/>
            <w:tcBorders>
              <w:top w:val="single" w:sz="12" w:space="0" w:color="auto"/>
              <w:right w:val="single" w:sz="12" w:space="0" w:color="auto"/>
            </w:tcBorders>
            <w:vAlign w:val="center"/>
          </w:tcPr>
          <w:p w14:paraId="5E43CE07"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Apvienotais Igaunijas-Latvijas-Lietuvas augstas veiktspējas sūknēšanas modulis (</w:t>
            </w:r>
            <w:proofErr w:type="spellStart"/>
            <w:r w:rsidRPr="00780C2C">
              <w:rPr>
                <w:rFonts w:ascii="Times New Roman" w:hAnsi="Times New Roman" w:cs="Times New Roman"/>
              </w:rPr>
              <w:t>BaltFloodCombat</w:t>
            </w:r>
            <w:proofErr w:type="spellEnd"/>
            <w:r w:rsidRPr="00780C2C">
              <w:rPr>
                <w:rFonts w:ascii="Times New Roman" w:hAnsi="Times New Roman" w:cs="Times New Roman"/>
              </w:rPr>
              <w:t>)</w:t>
            </w:r>
          </w:p>
        </w:tc>
      </w:tr>
      <w:tr w:rsidR="00BB4B00" w:rsidRPr="00780C2C" w14:paraId="23BAF91C" w14:textId="77777777" w:rsidTr="00AE7F39">
        <w:trPr>
          <w:trHeight w:val="157"/>
          <w:jc w:val="center"/>
        </w:trPr>
        <w:tc>
          <w:tcPr>
            <w:tcW w:w="2679" w:type="dxa"/>
            <w:vMerge/>
            <w:tcBorders>
              <w:left w:val="single" w:sz="12" w:space="0" w:color="auto"/>
              <w:right w:val="single" w:sz="12" w:space="0" w:color="auto"/>
            </w:tcBorders>
            <w:vAlign w:val="center"/>
          </w:tcPr>
          <w:p w14:paraId="457ED7AD" w14:textId="77777777" w:rsidR="00BB4B00" w:rsidRPr="00780C2C" w:rsidRDefault="00BB4B00" w:rsidP="00AE7F39">
            <w:pPr>
              <w:jc w:val="center"/>
              <w:rPr>
                <w:rFonts w:ascii="Times New Roman" w:hAnsi="Times New Roman" w:cs="Times New Roman"/>
              </w:rPr>
            </w:pPr>
          </w:p>
        </w:tc>
        <w:tc>
          <w:tcPr>
            <w:tcW w:w="2409" w:type="dxa"/>
            <w:vMerge/>
            <w:tcBorders>
              <w:left w:val="single" w:sz="12" w:space="0" w:color="auto"/>
              <w:bottom w:val="single" w:sz="12" w:space="0" w:color="auto"/>
            </w:tcBorders>
            <w:vAlign w:val="center"/>
          </w:tcPr>
          <w:p w14:paraId="2E24E390" w14:textId="77777777" w:rsidR="00BB4B00" w:rsidRPr="00780C2C" w:rsidRDefault="00BB4B00" w:rsidP="00AE7F39">
            <w:pPr>
              <w:jc w:val="center"/>
              <w:rPr>
                <w:rFonts w:ascii="Times New Roman" w:hAnsi="Times New Roman" w:cs="Times New Roman"/>
              </w:rPr>
            </w:pPr>
          </w:p>
        </w:tc>
        <w:tc>
          <w:tcPr>
            <w:tcW w:w="3681" w:type="dxa"/>
            <w:gridSpan w:val="2"/>
            <w:tcBorders>
              <w:bottom w:val="single" w:sz="12" w:space="0" w:color="auto"/>
              <w:right w:val="single" w:sz="12" w:space="0" w:color="auto"/>
            </w:tcBorders>
            <w:vAlign w:val="center"/>
          </w:tcPr>
          <w:p w14:paraId="583ACB60"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 xml:space="preserve">Latvijas-Lietuvas tehniskā atbalsta vienība </w:t>
            </w:r>
          </w:p>
          <w:p w14:paraId="62990753"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(LL TAST)</w:t>
            </w:r>
          </w:p>
        </w:tc>
      </w:tr>
      <w:tr w:rsidR="00BB4B00" w:rsidRPr="00780C2C" w14:paraId="4327FF80" w14:textId="77777777" w:rsidTr="00AE7F39">
        <w:trPr>
          <w:jc w:val="center"/>
        </w:trPr>
        <w:tc>
          <w:tcPr>
            <w:tcW w:w="2679" w:type="dxa"/>
            <w:tcBorders>
              <w:top w:val="single" w:sz="12" w:space="0" w:color="auto"/>
              <w:left w:val="single" w:sz="12" w:space="0" w:color="auto"/>
              <w:bottom w:val="single" w:sz="12" w:space="0" w:color="auto"/>
              <w:right w:val="single" w:sz="12" w:space="0" w:color="auto"/>
            </w:tcBorders>
            <w:vAlign w:val="center"/>
          </w:tcPr>
          <w:p w14:paraId="56F3679C"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 xml:space="preserve">Apvienoto Nāciju Organizācijas Katastrofu novērtēšanas un koordinācijas sistēma </w:t>
            </w:r>
          </w:p>
          <w:p w14:paraId="52DAAD9A"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(UNDAC)</w:t>
            </w:r>
          </w:p>
        </w:tc>
        <w:tc>
          <w:tcPr>
            <w:tcW w:w="2409" w:type="dxa"/>
            <w:tcBorders>
              <w:top w:val="single" w:sz="12" w:space="0" w:color="auto"/>
              <w:left w:val="single" w:sz="12" w:space="0" w:color="auto"/>
              <w:bottom w:val="single" w:sz="12" w:space="0" w:color="auto"/>
            </w:tcBorders>
            <w:vAlign w:val="center"/>
          </w:tcPr>
          <w:p w14:paraId="2A42D64C"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Eksperti</w:t>
            </w:r>
          </w:p>
        </w:tc>
        <w:tc>
          <w:tcPr>
            <w:tcW w:w="3036" w:type="dxa"/>
            <w:tcBorders>
              <w:top w:val="single" w:sz="12" w:space="0" w:color="auto"/>
              <w:bottom w:val="single" w:sz="12" w:space="0" w:color="auto"/>
            </w:tcBorders>
            <w:vAlign w:val="center"/>
          </w:tcPr>
          <w:p w14:paraId="6123E3EB"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Valsts ugunsdzēsības un glābšanas dienests (VUGD)</w:t>
            </w:r>
          </w:p>
        </w:tc>
        <w:tc>
          <w:tcPr>
            <w:tcW w:w="645" w:type="dxa"/>
            <w:tcBorders>
              <w:top w:val="single" w:sz="12" w:space="0" w:color="auto"/>
              <w:bottom w:val="single" w:sz="12" w:space="0" w:color="auto"/>
              <w:right w:val="single" w:sz="12" w:space="0" w:color="auto"/>
            </w:tcBorders>
            <w:vAlign w:val="center"/>
          </w:tcPr>
          <w:p w14:paraId="38EBA50F"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1</w:t>
            </w:r>
          </w:p>
        </w:tc>
      </w:tr>
      <w:tr w:rsidR="00BB4B00" w:rsidRPr="00780C2C" w14:paraId="6E089AE0" w14:textId="77777777" w:rsidTr="00AE7F39">
        <w:trPr>
          <w:jc w:val="center"/>
        </w:trPr>
        <w:tc>
          <w:tcPr>
            <w:tcW w:w="2679" w:type="dxa"/>
            <w:tcBorders>
              <w:top w:val="single" w:sz="12" w:space="0" w:color="auto"/>
              <w:left w:val="single" w:sz="12" w:space="0" w:color="auto"/>
              <w:bottom w:val="single" w:sz="12" w:space="0" w:color="auto"/>
              <w:right w:val="single" w:sz="12" w:space="0" w:color="auto"/>
            </w:tcBorders>
            <w:vAlign w:val="center"/>
          </w:tcPr>
          <w:p w14:paraId="70819D2D"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Citas nozares eksperti</w:t>
            </w:r>
          </w:p>
        </w:tc>
        <w:tc>
          <w:tcPr>
            <w:tcW w:w="2409" w:type="dxa"/>
            <w:tcBorders>
              <w:top w:val="single" w:sz="12" w:space="0" w:color="auto"/>
              <w:left w:val="single" w:sz="12" w:space="0" w:color="auto"/>
              <w:bottom w:val="single" w:sz="12" w:space="0" w:color="auto"/>
            </w:tcBorders>
            <w:vAlign w:val="center"/>
          </w:tcPr>
          <w:p w14:paraId="3777B2B9"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hidrobūvju eksperts</w:t>
            </w:r>
          </w:p>
        </w:tc>
        <w:tc>
          <w:tcPr>
            <w:tcW w:w="3036" w:type="dxa"/>
            <w:tcBorders>
              <w:top w:val="single" w:sz="12" w:space="0" w:color="auto"/>
              <w:bottom w:val="single" w:sz="12" w:space="0" w:color="auto"/>
            </w:tcBorders>
            <w:vAlign w:val="center"/>
          </w:tcPr>
          <w:p w14:paraId="061021ED"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AS “Latvenergo”</w:t>
            </w:r>
          </w:p>
        </w:tc>
        <w:tc>
          <w:tcPr>
            <w:tcW w:w="645" w:type="dxa"/>
            <w:tcBorders>
              <w:top w:val="single" w:sz="12" w:space="0" w:color="auto"/>
              <w:bottom w:val="single" w:sz="12" w:space="0" w:color="auto"/>
              <w:right w:val="single" w:sz="12" w:space="0" w:color="auto"/>
            </w:tcBorders>
            <w:vAlign w:val="center"/>
          </w:tcPr>
          <w:p w14:paraId="33F235D9"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2</w:t>
            </w:r>
          </w:p>
        </w:tc>
      </w:tr>
      <w:tr w:rsidR="00BB4B00" w:rsidRPr="00780C2C" w14:paraId="3089FDA2" w14:textId="77777777" w:rsidTr="00AE7F39">
        <w:trPr>
          <w:jc w:val="center"/>
        </w:trPr>
        <w:tc>
          <w:tcPr>
            <w:tcW w:w="2679" w:type="dxa"/>
            <w:tcBorders>
              <w:top w:val="single" w:sz="12" w:space="0" w:color="auto"/>
              <w:left w:val="single" w:sz="12" w:space="0" w:color="auto"/>
              <w:bottom w:val="single" w:sz="12" w:space="0" w:color="auto"/>
              <w:right w:val="single" w:sz="12" w:space="0" w:color="auto"/>
            </w:tcBorders>
            <w:vAlign w:val="center"/>
          </w:tcPr>
          <w:p w14:paraId="5B2A636F"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Citas nozares eksperti</w:t>
            </w:r>
          </w:p>
        </w:tc>
        <w:tc>
          <w:tcPr>
            <w:tcW w:w="2409" w:type="dxa"/>
            <w:tcBorders>
              <w:top w:val="single" w:sz="12" w:space="0" w:color="auto"/>
              <w:left w:val="single" w:sz="12" w:space="0" w:color="auto"/>
              <w:bottom w:val="single" w:sz="12" w:space="0" w:color="auto"/>
            </w:tcBorders>
            <w:vAlign w:val="center"/>
          </w:tcPr>
          <w:p w14:paraId="04356E12"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tehniskais eksperts jūras piesārņojuma un kuģu negadījumu seku likvidācijas jomā</w:t>
            </w:r>
          </w:p>
        </w:tc>
        <w:tc>
          <w:tcPr>
            <w:tcW w:w="3036" w:type="dxa"/>
            <w:tcBorders>
              <w:top w:val="single" w:sz="12" w:space="0" w:color="auto"/>
              <w:bottom w:val="single" w:sz="12" w:space="0" w:color="auto"/>
            </w:tcBorders>
            <w:vAlign w:val="center"/>
          </w:tcPr>
          <w:p w14:paraId="10CC6CBA"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NBS KAD MRCC</w:t>
            </w:r>
          </w:p>
        </w:tc>
        <w:tc>
          <w:tcPr>
            <w:tcW w:w="645" w:type="dxa"/>
            <w:tcBorders>
              <w:top w:val="single" w:sz="12" w:space="0" w:color="auto"/>
              <w:bottom w:val="single" w:sz="12" w:space="0" w:color="auto"/>
              <w:right w:val="single" w:sz="12" w:space="0" w:color="auto"/>
            </w:tcBorders>
            <w:vAlign w:val="center"/>
          </w:tcPr>
          <w:p w14:paraId="0D73DA4A" w14:textId="77777777" w:rsidR="00BB4B00" w:rsidRPr="00780C2C" w:rsidRDefault="00BB4B00" w:rsidP="00AE7F39">
            <w:pPr>
              <w:jc w:val="center"/>
              <w:rPr>
                <w:rFonts w:ascii="Times New Roman" w:hAnsi="Times New Roman" w:cs="Times New Roman"/>
              </w:rPr>
            </w:pPr>
            <w:r w:rsidRPr="00780C2C">
              <w:rPr>
                <w:rFonts w:ascii="Times New Roman" w:hAnsi="Times New Roman" w:cs="Times New Roman"/>
              </w:rPr>
              <w:t>3</w:t>
            </w:r>
          </w:p>
        </w:tc>
      </w:tr>
    </w:tbl>
    <w:p w14:paraId="38D404E5" w14:textId="77777777" w:rsidR="00BB4B00" w:rsidRPr="00780C2C" w:rsidRDefault="00BB4B00" w:rsidP="00BB4B00">
      <w:pPr>
        <w:shd w:val="clear" w:color="auto" w:fill="FFFFFF"/>
        <w:spacing w:after="0" w:line="240" w:lineRule="auto"/>
        <w:jc w:val="both"/>
        <w:rPr>
          <w:rFonts w:ascii="Times New Roman" w:hAnsi="Times New Roman"/>
          <w:lang w:eastAsia="lv-LV"/>
        </w:rPr>
      </w:pPr>
    </w:p>
    <w:p w14:paraId="38CCA540" w14:textId="77777777" w:rsidR="00BB4B00" w:rsidRPr="007B3736" w:rsidRDefault="00BB4B00" w:rsidP="00BB4B00">
      <w:pPr>
        <w:shd w:val="clear" w:color="auto" w:fill="FFFFFF"/>
        <w:spacing w:after="0" w:line="240" w:lineRule="auto"/>
        <w:ind w:firstLine="600"/>
        <w:jc w:val="both"/>
        <w:rPr>
          <w:rFonts w:ascii="Times New Roman" w:hAnsi="Times New Roman"/>
          <w:sz w:val="28"/>
          <w:szCs w:val="28"/>
          <w:lang w:eastAsia="lv-LV"/>
        </w:rPr>
      </w:pPr>
      <w:r w:rsidRPr="007B3736">
        <w:rPr>
          <w:rFonts w:ascii="Times New Roman" w:hAnsi="Times New Roman"/>
          <w:sz w:val="28"/>
          <w:szCs w:val="28"/>
          <w:lang w:eastAsia="lv-LV"/>
        </w:rPr>
        <w:t xml:space="preserve">Katastrofas vai to draudu gadījumā būtiska loma ir </w:t>
      </w:r>
      <w:proofErr w:type="spellStart"/>
      <w:r w:rsidRPr="007B3736">
        <w:rPr>
          <w:rFonts w:ascii="Times New Roman" w:hAnsi="Times New Roman"/>
          <w:sz w:val="28"/>
          <w:szCs w:val="28"/>
          <w:lang w:eastAsia="lv-LV"/>
        </w:rPr>
        <w:t>civil</w:t>
      </w:r>
      <w:proofErr w:type="spellEnd"/>
      <w:r w:rsidRPr="007B3736">
        <w:rPr>
          <w:rFonts w:ascii="Times New Roman" w:hAnsi="Times New Roman"/>
          <w:sz w:val="28"/>
          <w:szCs w:val="28"/>
          <w:lang w:eastAsia="lv-LV"/>
        </w:rPr>
        <w:t>-militārās sadarbības nodrošināšanai. Arī starptautiskās palīdzības nolūkos, ja to pieprasījusi katastrofā cietusī valsts, ir iespēja izmantot militārās spējas, piemēram, dzēšot mežu vai kūdras ugunsgrēkus no gaisa, jūras piesārņojuma gadījumā, nodrošinot situācijas izlūkošanu u.c. Katastrofas vai to draudu gadījumā Nacion</w:t>
      </w:r>
      <w:r w:rsidRPr="007B3736">
        <w:rPr>
          <w:rFonts w:ascii="Times New Roman" w:hAnsi="Times New Roman" w:hint="eastAsia"/>
          <w:sz w:val="28"/>
          <w:szCs w:val="28"/>
          <w:lang w:eastAsia="lv-LV"/>
        </w:rPr>
        <w:t>ā</w:t>
      </w:r>
      <w:r w:rsidRPr="007B3736">
        <w:rPr>
          <w:rFonts w:ascii="Times New Roman" w:hAnsi="Times New Roman"/>
          <w:sz w:val="28"/>
          <w:szCs w:val="28"/>
          <w:lang w:eastAsia="lv-LV"/>
        </w:rPr>
        <w:t>los bru</w:t>
      </w:r>
      <w:r w:rsidRPr="007B3736">
        <w:rPr>
          <w:rFonts w:ascii="Times New Roman" w:hAnsi="Times New Roman" w:hint="eastAsia"/>
          <w:sz w:val="28"/>
          <w:szCs w:val="28"/>
          <w:lang w:eastAsia="lv-LV"/>
        </w:rPr>
        <w:t>ņ</w:t>
      </w:r>
      <w:r w:rsidRPr="007B3736">
        <w:rPr>
          <w:rFonts w:ascii="Times New Roman" w:hAnsi="Times New Roman"/>
          <w:sz w:val="28"/>
          <w:szCs w:val="28"/>
          <w:lang w:eastAsia="lv-LV"/>
        </w:rPr>
        <w:t>otos sp</w:t>
      </w:r>
      <w:r w:rsidRPr="007B3736">
        <w:rPr>
          <w:rFonts w:ascii="Times New Roman" w:hAnsi="Times New Roman" w:hint="eastAsia"/>
          <w:sz w:val="28"/>
          <w:szCs w:val="28"/>
          <w:lang w:eastAsia="lv-LV"/>
        </w:rPr>
        <w:t>ē</w:t>
      </w:r>
      <w:r w:rsidRPr="007B3736">
        <w:rPr>
          <w:rFonts w:ascii="Times New Roman" w:hAnsi="Times New Roman"/>
          <w:sz w:val="28"/>
          <w:szCs w:val="28"/>
          <w:lang w:eastAsia="lv-LV"/>
        </w:rPr>
        <w:t>kus var iesaistīt (arī starptautiskās palīdzības sniegšana gadījumā), ja Nacion</w:t>
      </w:r>
      <w:r w:rsidRPr="007B3736">
        <w:rPr>
          <w:rFonts w:ascii="Times New Roman" w:hAnsi="Times New Roman" w:hint="eastAsia"/>
          <w:sz w:val="28"/>
          <w:szCs w:val="28"/>
          <w:lang w:eastAsia="lv-LV"/>
        </w:rPr>
        <w:t>ā</w:t>
      </w:r>
      <w:r w:rsidRPr="007B3736">
        <w:rPr>
          <w:rFonts w:ascii="Times New Roman" w:hAnsi="Times New Roman"/>
          <w:sz w:val="28"/>
          <w:szCs w:val="28"/>
          <w:lang w:eastAsia="lv-LV"/>
        </w:rPr>
        <w:t>lie bru</w:t>
      </w:r>
      <w:r w:rsidRPr="007B3736">
        <w:rPr>
          <w:rFonts w:ascii="Times New Roman" w:hAnsi="Times New Roman" w:hint="eastAsia"/>
          <w:sz w:val="28"/>
          <w:szCs w:val="28"/>
          <w:lang w:eastAsia="lv-LV"/>
        </w:rPr>
        <w:t>ņ</w:t>
      </w:r>
      <w:r w:rsidRPr="007B3736">
        <w:rPr>
          <w:rFonts w:ascii="Times New Roman" w:hAnsi="Times New Roman"/>
          <w:sz w:val="28"/>
          <w:szCs w:val="28"/>
          <w:lang w:eastAsia="lv-LV"/>
        </w:rPr>
        <w:t>otie sp</w:t>
      </w:r>
      <w:r w:rsidRPr="007B3736">
        <w:rPr>
          <w:rFonts w:ascii="Times New Roman" w:hAnsi="Times New Roman" w:hint="eastAsia"/>
          <w:sz w:val="28"/>
          <w:szCs w:val="28"/>
          <w:lang w:eastAsia="lv-LV"/>
        </w:rPr>
        <w:t>ē</w:t>
      </w:r>
      <w:r w:rsidRPr="007B3736">
        <w:rPr>
          <w:rFonts w:ascii="Times New Roman" w:hAnsi="Times New Roman"/>
          <w:sz w:val="28"/>
          <w:szCs w:val="28"/>
          <w:lang w:eastAsia="lv-LV"/>
        </w:rPr>
        <w:t>ki nepilda uzdevumus, kas saist</w:t>
      </w:r>
      <w:r w:rsidRPr="007B3736">
        <w:rPr>
          <w:rFonts w:ascii="Times New Roman" w:hAnsi="Times New Roman" w:hint="eastAsia"/>
          <w:sz w:val="28"/>
          <w:szCs w:val="28"/>
          <w:lang w:eastAsia="lv-LV"/>
        </w:rPr>
        <w:t>ī</w:t>
      </w:r>
      <w:r w:rsidRPr="007B3736">
        <w:rPr>
          <w:rFonts w:ascii="Times New Roman" w:hAnsi="Times New Roman"/>
          <w:sz w:val="28"/>
          <w:szCs w:val="28"/>
          <w:lang w:eastAsia="lv-LV"/>
        </w:rPr>
        <w:t>ti ar bru</w:t>
      </w:r>
      <w:r w:rsidRPr="007B3736">
        <w:rPr>
          <w:rFonts w:ascii="Times New Roman" w:hAnsi="Times New Roman" w:hint="eastAsia"/>
          <w:sz w:val="28"/>
          <w:szCs w:val="28"/>
          <w:lang w:eastAsia="lv-LV"/>
        </w:rPr>
        <w:t>ņ</w:t>
      </w:r>
      <w:r w:rsidRPr="007B3736">
        <w:rPr>
          <w:rFonts w:ascii="Times New Roman" w:hAnsi="Times New Roman"/>
          <w:sz w:val="28"/>
          <w:szCs w:val="28"/>
          <w:lang w:eastAsia="lv-LV"/>
        </w:rPr>
        <w:t>otu konfliktu vai t</w:t>
      </w:r>
      <w:r w:rsidRPr="007B3736">
        <w:rPr>
          <w:rFonts w:ascii="Times New Roman" w:hAnsi="Times New Roman" w:hint="eastAsia"/>
          <w:sz w:val="28"/>
          <w:szCs w:val="28"/>
          <w:lang w:eastAsia="lv-LV"/>
        </w:rPr>
        <w:t>ā</w:t>
      </w:r>
      <w:r w:rsidRPr="007B3736">
        <w:rPr>
          <w:rFonts w:ascii="Times New Roman" w:hAnsi="Times New Roman"/>
          <w:sz w:val="28"/>
          <w:szCs w:val="28"/>
          <w:lang w:eastAsia="lv-LV"/>
        </w:rPr>
        <w:t xml:space="preserve"> nov</w:t>
      </w:r>
      <w:r w:rsidRPr="007B3736">
        <w:rPr>
          <w:rFonts w:ascii="Times New Roman" w:hAnsi="Times New Roman" w:hint="eastAsia"/>
          <w:sz w:val="28"/>
          <w:szCs w:val="28"/>
          <w:lang w:eastAsia="lv-LV"/>
        </w:rPr>
        <w:t>ē</w:t>
      </w:r>
      <w:r w:rsidRPr="007B3736">
        <w:rPr>
          <w:rFonts w:ascii="Times New Roman" w:hAnsi="Times New Roman"/>
          <w:sz w:val="28"/>
          <w:szCs w:val="28"/>
          <w:lang w:eastAsia="lv-LV"/>
        </w:rPr>
        <w:t>ršanas pas</w:t>
      </w:r>
      <w:r w:rsidRPr="007B3736">
        <w:rPr>
          <w:rFonts w:ascii="Times New Roman" w:hAnsi="Times New Roman" w:hint="eastAsia"/>
          <w:sz w:val="28"/>
          <w:szCs w:val="28"/>
          <w:lang w:eastAsia="lv-LV"/>
        </w:rPr>
        <w:t>ā</w:t>
      </w:r>
      <w:r w:rsidRPr="007B3736">
        <w:rPr>
          <w:rFonts w:ascii="Times New Roman" w:hAnsi="Times New Roman"/>
          <w:sz w:val="28"/>
          <w:szCs w:val="28"/>
          <w:lang w:eastAsia="lv-LV"/>
        </w:rPr>
        <w:t>kumiem un ja nav izsludin</w:t>
      </w:r>
      <w:r w:rsidRPr="007B3736">
        <w:rPr>
          <w:rFonts w:ascii="Times New Roman" w:hAnsi="Times New Roman" w:hint="eastAsia"/>
          <w:sz w:val="28"/>
          <w:szCs w:val="28"/>
          <w:lang w:eastAsia="lv-LV"/>
        </w:rPr>
        <w:t>ā</w:t>
      </w:r>
      <w:r w:rsidRPr="007B3736">
        <w:rPr>
          <w:rFonts w:ascii="Times New Roman" w:hAnsi="Times New Roman"/>
          <w:sz w:val="28"/>
          <w:szCs w:val="28"/>
          <w:lang w:eastAsia="lv-LV"/>
        </w:rPr>
        <w:t>ts iz</w:t>
      </w:r>
      <w:r w:rsidRPr="007B3736">
        <w:rPr>
          <w:rFonts w:ascii="Times New Roman" w:hAnsi="Times New Roman" w:hint="eastAsia"/>
          <w:sz w:val="28"/>
          <w:szCs w:val="28"/>
          <w:lang w:eastAsia="lv-LV"/>
        </w:rPr>
        <w:t>ņē</w:t>
      </w:r>
      <w:r w:rsidRPr="007B3736">
        <w:rPr>
          <w:rFonts w:ascii="Times New Roman" w:hAnsi="Times New Roman"/>
          <w:sz w:val="28"/>
          <w:szCs w:val="28"/>
          <w:lang w:eastAsia="lv-LV"/>
        </w:rPr>
        <w:t>muma st</w:t>
      </w:r>
      <w:r w:rsidRPr="007B3736">
        <w:rPr>
          <w:rFonts w:ascii="Times New Roman" w:hAnsi="Times New Roman" w:hint="eastAsia"/>
          <w:sz w:val="28"/>
          <w:szCs w:val="28"/>
          <w:lang w:eastAsia="lv-LV"/>
        </w:rPr>
        <w:t>ā</w:t>
      </w:r>
      <w:r w:rsidRPr="007B3736">
        <w:rPr>
          <w:rFonts w:ascii="Times New Roman" w:hAnsi="Times New Roman"/>
          <w:sz w:val="28"/>
          <w:szCs w:val="28"/>
          <w:lang w:eastAsia="lv-LV"/>
        </w:rPr>
        <w:t>voklis.</w:t>
      </w:r>
    </w:p>
    <w:p w14:paraId="1DEC5CD9" w14:textId="77777777" w:rsidR="00BB4B00" w:rsidRDefault="00BB4B00" w:rsidP="00BB4B00">
      <w:pPr>
        <w:spacing w:after="0" w:line="240" w:lineRule="auto"/>
        <w:rPr>
          <w:rFonts w:ascii="Times New Roman" w:hAnsi="Times New Roman"/>
          <w:szCs w:val="24"/>
        </w:rPr>
      </w:pPr>
    </w:p>
    <w:p w14:paraId="0FB2A715" w14:textId="77777777" w:rsidR="00BB4B00" w:rsidRPr="007B3736" w:rsidRDefault="00BB4B00" w:rsidP="00BB4B00">
      <w:pPr>
        <w:jc w:val="center"/>
        <w:rPr>
          <w:rFonts w:ascii="Times New Roman" w:hAnsi="Times New Roman"/>
          <w:b/>
          <w:sz w:val="28"/>
          <w:szCs w:val="28"/>
        </w:rPr>
      </w:pPr>
      <w:proofErr w:type="spellStart"/>
      <w:r w:rsidRPr="007B3736">
        <w:rPr>
          <w:rFonts w:ascii="Times New Roman" w:hAnsi="Times New Roman"/>
          <w:b/>
          <w:sz w:val="28"/>
          <w:szCs w:val="28"/>
        </w:rPr>
        <w:t>Civil</w:t>
      </w:r>
      <w:proofErr w:type="spellEnd"/>
      <w:r w:rsidRPr="007B3736">
        <w:rPr>
          <w:rFonts w:ascii="Times New Roman" w:hAnsi="Times New Roman"/>
          <w:b/>
          <w:sz w:val="28"/>
          <w:szCs w:val="28"/>
        </w:rPr>
        <w:t>-militārās sadarbības resursi starptautiskās palīdzības sniegšanai</w:t>
      </w:r>
    </w:p>
    <w:tbl>
      <w:tblPr>
        <w:tblW w:w="0" w:type="auto"/>
        <w:tblCellMar>
          <w:left w:w="0" w:type="dxa"/>
          <w:right w:w="0" w:type="dxa"/>
        </w:tblCellMar>
        <w:tblLook w:val="04A0" w:firstRow="1" w:lastRow="0" w:firstColumn="1" w:lastColumn="0" w:noHBand="0" w:noVBand="1"/>
      </w:tblPr>
      <w:tblGrid>
        <w:gridCol w:w="603"/>
        <w:gridCol w:w="2364"/>
        <w:gridCol w:w="984"/>
        <w:gridCol w:w="292"/>
        <w:gridCol w:w="3020"/>
        <w:gridCol w:w="1422"/>
      </w:tblGrid>
      <w:tr w:rsidR="00BB4B00" w:rsidRPr="007B3736" w14:paraId="6C10070A" w14:textId="77777777" w:rsidTr="00AE7F39">
        <w:tc>
          <w:tcPr>
            <w:tcW w:w="60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3C09796" w14:textId="77777777" w:rsidR="00BB4B00" w:rsidRPr="007B3736" w:rsidRDefault="00BB4B00" w:rsidP="00AE7F39">
            <w:pPr>
              <w:jc w:val="center"/>
              <w:rPr>
                <w:rFonts w:ascii="Times New Roman" w:hAnsi="Times New Roman"/>
                <w:b/>
                <w:szCs w:val="28"/>
              </w:rPr>
            </w:pPr>
            <w:r w:rsidRPr="007B3736">
              <w:rPr>
                <w:rFonts w:ascii="Times New Roman" w:hAnsi="Times New Roman"/>
                <w:b/>
                <w:szCs w:val="28"/>
              </w:rPr>
              <w:t>Nr. p.k.</w:t>
            </w:r>
          </w:p>
        </w:tc>
        <w:tc>
          <w:tcPr>
            <w:tcW w:w="236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E842FDC" w14:textId="77777777" w:rsidR="00BB4B00" w:rsidRPr="007B3736" w:rsidRDefault="00BB4B00" w:rsidP="00AE7F39">
            <w:pPr>
              <w:jc w:val="center"/>
              <w:rPr>
                <w:rFonts w:ascii="Times New Roman" w:hAnsi="Times New Roman"/>
                <w:b/>
                <w:szCs w:val="28"/>
              </w:rPr>
            </w:pPr>
            <w:r w:rsidRPr="007B3736">
              <w:rPr>
                <w:rFonts w:ascii="Times New Roman" w:hAnsi="Times New Roman"/>
                <w:b/>
                <w:szCs w:val="28"/>
              </w:rPr>
              <w:t>Resursa veids</w:t>
            </w:r>
          </w:p>
        </w:tc>
        <w:tc>
          <w:tcPr>
            <w:tcW w:w="984" w:type="dxa"/>
            <w:tcBorders>
              <w:top w:val="single" w:sz="8" w:space="0" w:color="auto"/>
              <w:left w:val="nil"/>
              <w:bottom w:val="single" w:sz="8" w:space="0" w:color="auto"/>
              <w:right w:val="nil"/>
            </w:tcBorders>
            <w:shd w:val="clear" w:color="auto" w:fill="D9D9D9" w:themeFill="background1" w:themeFillShade="D9"/>
          </w:tcPr>
          <w:p w14:paraId="502CC0A5" w14:textId="77777777" w:rsidR="00BB4B00" w:rsidRPr="007B3736" w:rsidRDefault="00BB4B00" w:rsidP="00AE7F39">
            <w:pPr>
              <w:jc w:val="center"/>
              <w:rPr>
                <w:rFonts w:ascii="Times New Roman" w:hAnsi="Times New Roman"/>
                <w:b/>
                <w:szCs w:val="28"/>
              </w:rPr>
            </w:pPr>
            <w:r w:rsidRPr="007B3736">
              <w:rPr>
                <w:rFonts w:ascii="Times New Roman" w:hAnsi="Times New Roman"/>
                <w:b/>
                <w:szCs w:val="28"/>
              </w:rPr>
              <w:t>Resursu piederība</w:t>
            </w:r>
          </w:p>
        </w:tc>
        <w:tc>
          <w:tcPr>
            <w:tcW w:w="292" w:type="dxa"/>
            <w:tcBorders>
              <w:top w:val="single" w:sz="8" w:space="0" w:color="auto"/>
              <w:left w:val="nil"/>
              <w:bottom w:val="single" w:sz="8" w:space="0" w:color="auto"/>
              <w:right w:val="single" w:sz="4" w:space="0" w:color="auto"/>
            </w:tcBorders>
            <w:shd w:val="clear" w:color="auto" w:fill="D9D9D9" w:themeFill="background1" w:themeFillShade="D9"/>
          </w:tcPr>
          <w:p w14:paraId="5FE75CD8" w14:textId="77777777" w:rsidR="00BB4B00" w:rsidRPr="007B3736" w:rsidRDefault="00BB4B00" w:rsidP="00AE7F39">
            <w:pPr>
              <w:jc w:val="center"/>
              <w:rPr>
                <w:rFonts w:ascii="Times New Roman" w:hAnsi="Times New Roman"/>
                <w:b/>
                <w:szCs w:val="28"/>
              </w:rPr>
            </w:pPr>
          </w:p>
        </w:tc>
        <w:tc>
          <w:tcPr>
            <w:tcW w:w="30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0" w:type="dxa"/>
              <w:left w:w="108" w:type="dxa"/>
              <w:bottom w:w="0" w:type="dxa"/>
              <w:right w:w="108" w:type="dxa"/>
            </w:tcMar>
            <w:hideMark/>
          </w:tcPr>
          <w:p w14:paraId="49E1C1AE" w14:textId="77777777" w:rsidR="00BB4B00" w:rsidRPr="007B3736" w:rsidRDefault="00BB4B00" w:rsidP="00AE7F39">
            <w:pPr>
              <w:jc w:val="center"/>
              <w:rPr>
                <w:rFonts w:ascii="Times New Roman" w:hAnsi="Times New Roman"/>
                <w:b/>
                <w:szCs w:val="28"/>
              </w:rPr>
            </w:pPr>
            <w:r w:rsidRPr="007B3736">
              <w:rPr>
                <w:rFonts w:ascii="Times New Roman" w:hAnsi="Times New Roman"/>
                <w:b/>
                <w:szCs w:val="28"/>
              </w:rPr>
              <w:t>Apraksts</w:t>
            </w:r>
          </w:p>
        </w:tc>
        <w:tc>
          <w:tcPr>
            <w:tcW w:w="1422"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4D009AC" w14:textId="77777777" w:rsidR="00BB4B00" w:rsidRPr="007B3736" w:rsidRDefault="00BB4B00" w:rsidP="00AE7F39">
            <w:pPr>
              <w:jc w:val="center"/>
              <w:rPr>
                <w:rFonts w:ascii="Times New Roman" w:hAnsi="Times New Roman"/>
                <w:b/>
                <w:szCs w:val="28"/>
              </w:rPr>
            </w:pPr>
            <w:r w:rsidRPr="007B3736">
              <w:rPr>
                <w:rFonts w:ascii="Times New Roman" w:hAnsi="Times New Roman"/>
                <w:b/>
                <w:szCs w:val="28"/>
              </w:rPr>
              <w:t>Daudzums</w:t>
            </w:r>
          </w:p>
        </w:tc>
      </w:tr>
      <w:tr w:rsidR="00BB4B00" w:rsidRPr="007B3736" w14:paraId="36D4DE6F" w14:textId="77777777" w:rsidTr="00AE7F39">
        <w:trPr>
          <w:trHeight w:val="909"/>
        </w:trPr>
        <w:tc>
          <w:tcPr>
            <w:tcW w:w="60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DEAF8B4" w14:textId="77777777" w:rsidR="00BB4B00" w:rsidRPr="007B3736" w:rsidRDefault="00BB4B00" w:rsidP="00AE7F39">
            <w:pPr>
              <w:rPr>
                <w:rFonts w:ascii="Times New Roman" w:hAnsi="Times New Roman"/>
                <w:szCs w:val="28"/>
              </w:rPr>
            </w:pPr>
            <w:r w:rsidRPr="007B3736">
              <w:rPr>
                <w:rFonts w:ascii="Times New Roman" w:hAnsi="Times New Roman"/>
                <w:szCs w:val="28"/>
              </w:rPr>
              <w:t>1.</w:t>
            </w:r>
          </w:p>
        </w:tc>
        <w:tc>
          <w:tcPr>
            <w:tcW w:w="2364" w:type="dxa"/>
            <w:tcBorders>
              <w:top w:val="nil"/>
              <w:left w:val="nil"/>
              <w:bottom w:val="single" w:sz="4" w:space="0" w:color="auto"/>
              <w:right w:val="single" w:sz="8" w:space="0" w:color="auto"/>
            </w:tcBorders>
            <w:tcMar>
              <w:top w:w="0" w:type="dxa"/>
              <w:left w:w="108" w:type="dxa"/>
              <w:bottom w:w="0" w:type="dxa"/>
              <w:right w:w="108" w:type="dxa"/>
            </w:tcMar>
            <w:hideMark/>
          </w:tcPr>
          <w:p w14:paraId="7A53E4C8" w14:textId="77777777" w:rsidR="00BB4B00" w:rsidRPr="007B3736" w:rsidRDefault="00BB4B00" w:rsidP="00AE7F39">
            <w:pPr>
              <w:rPr>
                <w:rFonts w:ascii="Times New Roman" w:hAnsi="Times New Roman"/>
                <w:szCs w:val="28"/>
              </w:rPr>
            </w:pPr>
            <w:r w:rsidRPr="007B3736">
              <w:rPr>
                <w:rFonts w:ascii="Times New Roman" w:hAnsi="Times New Roman"/>
                <w:szCs w:val="28"/>
              </w:rPr>
              <w:t xml:space="preserve">Vidējās klases helikopters </w:t>
            </w:r>
            <w:proofErr w:type="spellStart"/>
            <w:r w:rsidRPr="007B3736">
              <w:rPr>
                <w:rFonts w:ascii="Times New Roman" w:hAnsi="Times New Roman"/>
                <w:szCs w:val="28"/>
              </w:rPr>
              <w:t>Mil</w:t>
            </w:r>
            <w:proofErr w:type="spellEnd"/>
            <w:r w:rsidRPr="007B3736">
              <w:rPr>
                <w:rFonts w:ascii="Times New Roman" w:hAnsi="Times New Roman"/>
                <w:szCs w:val="28"/>
              </w:rPr>
              <w:t xml:space="preserve"> Mi-17</w:t>
            </w:r>
          </w:p>
        </w:tc>
        <w:tc>
          <w:tcPr>
            <w:tcW w:w="984" w:type="dxa"/>
            <w:tcBorders>
              <w:top w:val="nil"/>
              <w:left w:val="nil"/>
              <w:bottom w:val="single" w:sz="4" w:space="0" w:color="auto"/>
              <w:right w:val="nil"/>
            </w:tcBorders>
          </w:tcPr>
          <w:p w14:paraId="7F7CD339" w14:textId="77777777" w:rsidR="00BB4B00" w:rsidRPr="007B3736" w:rsidRDefault="00BB4B00" w:rsidP="00AE7F39">
            <w:pPr>
              <w:rPr>
                <w:rFonts w:ascii="Times New Roman" w:hAnsi="Times New Roman"/>
                <w:szCs w:val="28"/>
              </w:rPr>
            </w:pPr>
            <w:r w:rsidRPr="007B3736">
              <w:rPr>
                <w:rFonts w:ascii="Times New Roman" w:hAnsi="Times New Roman"/>
                <w:szCs w:val="28"/>
              </w:rPr>
              <w:t>Gaisa spēki, AE</w:t>
            </w:r>
          </w:p>
        </w:tc>
        <w:tc>
          <w:tcPr>
            <w:tcW w:w="292" w:type="dxa"/>
            <w:tcBorders>
              <w:top w:val="nil"/>
              <w:left w:val="nil"/>
              <w:bottom w:val="single" w:sz="4" w:space="0" w:color="auto"/>
              <w:right w:val="single" w:sz="4" w:space="0" w:color="auto"/>
            </w:tcBorders>
          </w:tcPr>
          <w:p w14:paraId="72C03A99" w14:textId="77777777" w:rsidR="00BB4B00" w:rsidRPr="007B3736" w:rsidRDefault="00BB4B00" w:rsidP="00AE7F39">
            <w:pPr>
              <w:rPr>
                <w:rFonts w:ascii="Times New Roman" w:hAnsi="Times New Roman"/>
                <w:szCs w:val="28"/>
              </w:rPr>
            </w:pPr>
          </w:p>
        </w:tc>
        <w:tc>
          <w:tcPr>
            <w:tcW w:w="302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14:paraId="5394FA63" w14:textId="77777777" w:rsidR="00BB4B00" w:rsidRPr="007B3736" w:rsidRDefault="00BB4B00" w:rsidP="00AE7F39">
            <w:pPr>
              <w:rPr>
                <w:rFonts w:ascii="Times New Roman" w:hAnsi="Times New Roman"/>
                <w:szCs w:val="28"/>
              </w:rPr>
            </w:pPr>
            <w:r w:rsidRPr="007B3736">
              <w:rPr>
                <w:rFonts w:ascii="Times New Roman" w:hAnsi="Times New Roman"/>
                <w:szCs w:val="28"/>
              </w:rPr>
              <w:t>SAR, MEDEVAC, CARGO pielietojumam. Aprīkots ar MX-15 FLIR.</w:t>
            </w:r>
          </w:p>
        </w:tc>
        <w:tc>
          <w:tcPr>
            <w:tcW w:w="1422"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15569D15" w14:textId="77777777" w:rsidR="00BB4B00" w:rsidRPr="007B3736" w:rsidRDefault="00BB4B00" w:rsidP="00AE7F39">
            <w:pPr>
              <w:rPr>
                <w:rFonts w:ascii="Times New Roman" w:hAnsi="Times New Roman"/>
                <w:szCs w:val="28"/>
              </w:rPr>
            </w:pPr>
            <w:r w:rsidRPr="007B3736">
              <w:rPr>
                <w:rFonts w:ascii="Times New Roman" w:hAnsi="Times New Roman"/>
                <w:szCs w:val="28"/>
              </w:rPr>
              <w:t>2 gaisa kuģi</w:t>
            </w:r>
          </w:p>
        </w:tc>
      </w:tr>
      <w:tr w:rsidR="00BB4B00" w:rsidRPr="007B3736" w14:paraId="0DACF564" w14:textId="77777777" w:rsidTr="00AE7F39">
        <w:tc>
          <w:tcPr>
            <w:tcW w:w="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61DD2" w14:textId="77777777" w:rsidR="00BB4B00" w:rsidRPr="007B3736" w:rsidRDefault="00BB4B00" w:rsidP="00AE7F39">
            <w:pPr>
              <w:rPr>
                <w:rFonts w:ascii="Times New Roman" w:hAnsi="Times New Roman"/>
                <w:szCs w:val="28"/>
              </w:rPr>
            </w:pPr>
            <w:r w:rsidRPr="007B3736">
              <w:rPr>
                <w:rFonts w:ascii="Times New Roman" w:hAnsi="Times New Roman"/>
                <w:szCs w:val="28"/>
              </w:rPr>
              <w:t xml:space="preserve">2. </w:t>
            </w:r>
          </w:p>
        </w:tc>
        <w:tc>
          <w:tcPr>
            <w:tcW w:w="2364" w:type="dxa"/>
            <w:tcBorders>
              <w:top w:val="nil"/>
              <w:left w:val="nil"/>
              <w:bottom w:val="single" w:sz="8" w:space="0" w:color="auto"/>
              <w:right w:val="single" w:sz="8" w:space="0" w:color="auto"/>
            </w:tcBorders>
            <w:tcMar>
              <w:top w:w="0" w:type="dxa"/>
              <w:left w:w="108" w:type="dxa"/>
              <w:bottom w:w="0" w:type="dxa"/>
              <w:right w:w="108" w:type="dxa"/>
            </w:tcMar>
            <w:hideMark/>
          </w:tcPr>
          <w:p w14:paraId="2B92BE6F" w14:textId="77777777" w:rsidR="00BB4B00" w:rsidRPr="007B3736" w:rsidRDefault="00BB4B00" w:rsidP="00AE7F39">
            <w:pPr>
              <w:rPr>
                <w:rFonts w:ascii="Times New Roman" w:hAnsi="Times New Roman"/>
                <w:szCs w:val="28"/>
              </w:rPr>
            </w:pPr>
            <w:r w:rsidRPr="007B3736">
              <w:rPr>
                <w:rFonts w:ascii="Times New Roman" w:hAnsi="Times New Roman"/>
                <w:szCs w:val="28"/>
              </w:rPr>
              <w:t>Vieglās klases transportlidmašīna A</w:t>
            </w:r>
            <w:r>
              <w:rPr>
                <w:rFonts w:ascii="Times New Roman" w:hAnsi="Times New Roman"/>
                <w:szCs w:val="28"/>
              </w:rPr>
              <w:t>NTONOV</w:t>
            </w:r>
            <w:r w:rsidRPr="007B3736">
              <w:rPr>
                <w:rFonts w:ascii="Times New Roman" w:hAnsi="Times New Roman"/>
                <w:szCs w:val="28"/>
              </w:rPr>
              <w:t xml:space="preserve"> A</w:t>
            </w:r>
            <w:r>
              <w:rPr>
                <w:rFonts w:ascii="Times New Roman" w:hAnsi="Times New Roman"/>
                <w:szCs w:val="28"/>
              </w:rPr>
              <w:t>N</w:t>
            </w:r>
            <w:r w:rsidRPr="007B3736">
              <w:rPr>
                <w:rFonts w:ascii="Times New Roman" w:hAnsi="Times New Roman"/>
                <w:szCs w:val="28"/>
              </w:rPr>
              <w:t xml:space="preserve">-2 </w:t>
            </w:r>
            <w:proofErr w:type="spellStart"/>
            <w:r w:rsidRPr="007B3736">
              <w:rPr>
                <w:rFonts w:ascii="Times New Roman" w:hAnsi="Times New Roman"/>
                <w:szCs w:val="28"/>
              </w:rPr>
              <w:t>Colt</w:t>
            </w:r>
            <w:proofErr w:type="spellEnd"/>
          </w:p>
        </w:tc>
        <w:tc>
          <w:tcPr>
            <w:tcW w:w="984" w:type="dxa"/>
            <w:tcBorders>
              <w:top w:val="nil"/>
              <w:left w:val="nil"/>
              <w:bottom w:val="single" w:sz="8" w:space="0" w:color="auto"/>
              <w:right w:val="nil"/>
            </w:tcBorders>
          </w:tcPr>
          <w:p w14:paraId="37A06431" w14:textId="77777777" w:rsidR="00BB4B00" w:rsidRPr="007B3736" w:rsidRDefault="00BB4B00" w:rsidP="00AE7F39">
            <w:pPr>
              <w:rPr>
                <w:rFonts w:ascii="Times New Roman" w:hAnsi="Times New Roman"/>
                <w:szCs w:val="28"/>
              </w:rPr>
            </w:pPr>
            <w:r w:rsidRPr="007B3736">
              <w:rPr>
                <w:rFonts w:ascii="Times New Roman" w:hAnsi="Times New Roman"/>
                <w:szCs w:val="28"/>
              </w:rPr>
              <w:t>Gaisa spēki, AE</w:t>
            </w:r>
          </w:p>
        </w:tc>
        <w:tc>
          <w:tcPr>
            <w:tcW w:w="292" w:type="dxa"/>
            <w:tcBorders>
              <w:top w:val="nil"/>
              <w:left w:val="nil"/>
              <w:bottom w:val="single" w:sz="8" w:space="0" w:color="auto"/>
              <w:right w:val="single" w:sz="4" w:space="0" w:color="auto"/>
            </w:tcBorders>
          </w:tcPr>
          <w:p w14:paraId="1F308AAA" w14:textId="77777777" w:rsidR="00BB4B00" w:rsidRPr="007B3736" w:rsidRDefault="00BB4B00" w:rsidP="00AE7F39">
            <w:pPr>
              <w:rPr>
                <w:rFonts w:ascii="Times New Roman" w:hAnsi="Times New Roman"/>
                <w:szCs w:val="28"/>
              </w:rPr>
            </w:pPr>
          </w:p>
        </w:tc>
        <w:tc>
          <w:tcPr>
            <w:tcW w:w="3020"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14:paraId="24444D96" w14:textId="77777777" w:rsidR="00BB4B00" w:rsidRPr="007B3736" w:rsidRDefault="00BB4B00" w:rsidP="00AE7F39">
            <w:pPr>
              <w:rPr>
                <w:rFonts w:ascii="Times New Roman" w:hAnsi="Times New Roman"/>
                <w:szCs w:val="28"/>
              </w:rPr>
            </w:pPr>
            <w:r w:rsidRPr="007B3736">
              <w:rPr>
                <w:rFonts w:ascii="Times New Roman" w:hAnsi="Times New Roman"/>
                <w:szCs w:val="28"/>
              </w:rPr>
              <w:t>Meklēšanas darbi, MEDEVAC, CARGO, gaisa koordinācijas centrs, radio retranslēšana, novērošana</w:t>
            </w:r>
          </w:p>
        </w:tc>
        <w:tc>
          <w:tcPr>
            <w:tcW w:w="142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B614550" w14:textId="77777777" w:rsidR="00BB4B00" w:rsidRPr="007B3736" w:rsidRDefault="00BB4B00" w:rsidP="00AE7F39">
            <w:pPr>
              <w:rPr>
                <w:rFonts w:ascii="Times New Roman" w:hAnsi="Times New Roman"/>
                <w:szCs w:val="28"/>
              </w:rPr>
            </w:pPr>
            <w:r w:rsidRPr="007B3736">
              <w:rPr>
                <w:rFonts w:ascii="Times New Roman" w:hAnsi="Times New Roman"/>
                <w:szCs w:val="28"/>
              </w:rPr>
              <w:t>1 gaisa kuģis</w:t>
            </w:r>
          </w:p>
        </w:tc>
      </w:tr>
    </w:tbl>
    <w:p w14:paraId="3F4EC363" w14:textId="77777777" w:rsidR="00BB4B00" w:rsidRDefault="00BB4B00" w:rsidP="00BB4B00">
      <w:pPr>
        <w:rPr>
          <w:rFonts w:ascii="Times New Roman" w:hAnsi="Times New Roman"/>
          <w:lang w:eastAsia="lv-LV"/>
        </w:rPr>
      </w:pPr>
      <w:r>
        <w:rPr>
          <w:rFonts w:ascii="Times New Roman" w:hAnsi="Times New Roman"/>
          <w:lang w:eastAsia="lv-LV"/>
        </w:rPr>
        <w:br w:type="page"/>
      </w:r>
    </w:p>
    <w:p w14:paraId="4BAA806F" w14:textId="77777777" w:rsidR="00BB4B00" w:rsidRDefault="00BB4B00" w:rsidP="00BB4B00">
      <w:pPr>
        <w:pStyle w:val="Virsraksts1"/>
        <w:tabs>
          <w:tab w:val="left" w:pos="1134"/>
        </w:tabs>
        <w:jc w:val="both"/>
        <w:rPr>
          <w:sz w:val="28"/>
          <w:szCs w:val="28"/>
          <w:u w:val="none"/>
        </w:rPr>
        <w:sectPr w:rsidR="00BB4B00" w:rsidSect="00AE7F39">
          <w:pgSz w:w="11907" w:h="16840" w:code="9"/>
          <w:pgMar w:top="1134" w:right="1134" w:bottom="1134" w:left="1701" w:header="709" w:footer="709" w:gutter="0"/>
          <w:cols w:space="708"/>
          <w:titlePg/>
          <w:docGrid w:linePitch="360"/>
        </w:sectPr>
      </w:pPr>
      <w:bookmarkStart w:id="6" w:name="_Toc535928542"/>
    </w:p>
    <w:p w14:paraId="670E0980" w14:textId="77777777" w:rsidR="00BB4B00" w:rsidRPr="00780C2C" w:rsidRDefault="00BB4B00" w:rsidP="00BB4B00">
      <w:pPr>
        <w:pStyle w:val="Virsraksts1"/>
        <w:tabs>
          <w:tab w:val="left" w:pos="1134"/>
        </w:tabs>
        <w:jc w:val="both"/>
        <w:rPr>
          <w:sz w:val="28"/>
          <w:szCs w:val="28"/>
          <w:u w:val="none"/>
        </w:rPr>
      </w:pPr>
      <w:r>
        <w:rPr>
          <w:sz w:val="28"/>
          <w:szCs w:val="28"/>
          <w:u w:val="none"/>
        </w:rPr>
        <w:lastRenderedPageBreak/>
        <w:t>11</w:t>
      </w:r>
      <w:r w:rsidRPr="00A12C37">
        <w:rPr>
          <w:sz w:val="28"/>
          <w:szCs w:val="28"/>
          <w:u w:val="none"/>
        </w:rPr>
        <w:t>. Latvijas valstspiederīgo evakuācija no katastrofas skartās ārvalsts</w:t>
      </w:r>
      <w:bookmarkEnd w:id="6"/>
    </w:p>
    <w:p w14:paraId="208F51E9" w14:textId="77777777" w:rsidR="00BB4B00" w:rsidRPr="0026274B" w:rsidRDefault="00BB4B00" w:rsidP="00BB4B00">
      <w:pPr>
        <w:keepNext/>
        <w:tabs>
          <w:tab w:val="left" w:pos="567"/>
        </w:tabs>
        <w:spacing w:after="0" w:line="240" w:lineRule="auto"/>
        <w:jc w:val="both"/>
        <w:outlineLvl w:val="0"/>
        <w:rPr>
          <w:rFonts w:ascii="Times New Roman" w:hAnsi="Times New Roman"/>
          <w:sz w:val="28"/>
          <w:szCs w:val="28"/>
        </w:rPr>
      </w:pPr>
      <w:r>
        <w:rPr>
          <w:rFonts w:ascii="Times New Roman" w:hAnsi="Times New Roman"/>
          <w:sz w:val="28"/>
          <w:szCs w:val="28"/>
        </w:rPr>
        <w:tab/>
      </w:r>
      <w:r w:rsidRPr="0026274B">
        <w:rPr>
          <w:rFonts w:ascii="Times New Roman" w:hAnsi="Times New Roman"/>
          <w:sz w:val="28"/>
          <w:szCs w:val="28"/>
        </w:rPr>
        <w:t>Iedzīvotājiem ceļojot uz ārvalstīm, var nākties saskarties ar dabas vai cilvēku izraisītu katastrofas situāciju vai tā apdraudējumu, cita veida krīzes situāciju, kā valsts apvērsums vai militārs konflikts, un šādā situācijā var nākties mekl</w:t>
      </w:r>
      <w:r w:rsidRPr="0026274B">
        <w:rPr>
          <w:rFonts w:ascii="Times New Roman" w:hAnsi="Times New Roman" w:hint="eastAsia"/>
          <w:sz w:val="28"/>
          <w:szCs w:val="28"/>
        </w:rPr>
        <w:t>ē</w:t>
      </w:r>
      <w:r w:rsidRPr="0026274B">
        <w:rPr>
          <w:rFonts w:ascii="Times New Roman" w:hAnsi="Times New Roman"/>
          <w:sz w:val="28"/>
          <w:szCs w:val="28"/>
        </w:rPr>
        <w:t>t konsulāro atbalstu no savas pieder</w:t>
      </w:r>
      <w:r w:rsidRPr="0026274B">
        <w:rPr>
          <w:rFonts w:ascii="Times New Roman" w:hAnsi="Times New Roman" w:hint="eastAsia"/>
          <w:sz w:val="28"/>
          <w:szCs w:val="28"/>
        </w:rPr>
        <w:t>ī</w:t>
      </w:r>
      <w:r w:rsidRPr="0026274B">
        <w:rPr>
          <w:rFonts w:ascii="Times New Roman" w:hAnsi="Times New Roman"/>
          <w:sz w:val="28"/>
          <w:szCs w:val="28"/>
        </w:rPr>
        <w:t xml:space="preserve">bas valsts </w:t>
      </w:r>
      <w:r w:rsidRPr="0026274B">
        <w:rPr>
          <w:rFonts w:ascii="Times New Roman" w:hAnsi="Times New Roman" w:hint="eastAsia"/>
          <w:sz w:val="28"/>
          <w:szCs w:val="28"/>
        </w:rPr>
        <w:t>ā</w:t>
      </w:r>
      <w:r w:rsidRPr="0026274B">
        <w:rPr>
          <w:rFonts w:ascii="Times New Roman" w:hAnsi="Times New Roman"/>
          <w:sz w:val="28"/>
          <w:szCs w:val="28"/>
        </w:rPr>
        <w:t xml:space="preserve">rlietu dienesta. Arī valsts institūcijas šādās katastrofas vai krīzes situācijas rīkojas </w:t>
      </w:r>
      <w:proofErr w:type="spellStart"/>
      <w:r w:rsidRPr="0026274B">
        <w:rPr>
          <w:rFonts w:ascii="Times New Roman" w:hAnsi="Times New Roman"/>
          <w:sz w:val="28"/>
          <w:szCs w:val="28"/>
        </w:rPr>
        <w:t>proaktīvi</w:t>
      </w:r>
      <w:proofErr w:type="spellEnd"/>
      <w:r w:rsidRPr="0026274B">
        <w:rPr>
          <w:rFonts w:ascii="Times New Roman" w:hAnsi="Times New Roman"/>
          <w:sz w:val="28"/>
          <w:szCs w:val="28"/>
        </w:rPr>
        <w:t xml:space="preserve"> </w:t>
      </w:r>
      <w:r>
        <w:rPr>
          <w:rFonts w:ascii="Times New Roman" w:hAnsi="Times New Roman"/>
          <w:sz w:val="28"/>
          <w:szCs w:val="28"/>
        </w:rPr>
        <w:t>–</w:t>
      </w:r>
      <w:r w:rsidRPr="0026274B">
        <w:rPr>
          <w:rFonts w:ascii="Times New Roman" w:hAnsi="Times New Roman"/>
          <w:sz w:val="28"/>
          <w:szCs w:val="28"/>
        </w:rPr>
        <w:t xml:space="preserve"> apzina kr</w:t>
      </w:r>
      <w:r w:rsidRPr="0026274B">
        <w:rPr>
          <w:rFonts w:ascii="Times New Roman" w:hAnsi="Times New Roman" w:hint="eastAsia"/>
          <w:sz w:val="28"/>
          <w:szCs w:val="28"/>
        </w:rPr>
        <w:t>ī</w:t>
      </w:r>
      <w:r w:rsidRPr="0026274B">
        <w:rPr>
          <w:rFonts w:ascii="Times New Roman" w:hAnsi="Times New Roman"/>
          <w:sz w:val="28"/>
          <w:szCs w:val="28"/>
        </w:rPr>
        <w:t>zes skartaj</w:t>
      </w:r>
      <w:r w:rsidRPr="0026274B">
        <w:rPr>
          <w:rFonts w:ascii="Times New Roman" w:hAnsi="Times New Roman" w:hint="eastAsia"/>
          <w:sz w:val="28"/>
          <w:szCs w:val="28"/>
        </w:rPr>
        <w:t>ā</w:t>
      </w:r>
      <w:r w:rsidRPr="0026274B">
        <w:rPr>
          <w:rFonts w:ascii="Times New Roman" w:hAnsi="Times New Roman"/>
          <w:sz w:val="28"/>
          <w:szCs w:val="28"/>
        </w:rPr>
        <w:t xml:space="preserve"> teritorij</w:t>
      </w:r>
      <w:r w:rsidRPr="0026274B">
        <w:rPr>
          <w:rFonts w:ascii="Times New Roman" w:hAnsi="Times New Roman" w:hint="eastAsia"/>
          <w:sz w:val="28"/>
          <w:szCs w:val="28"/>
        </w:rPr>
        <w:t>ā</w:t>
      </w:r>
      <w:r w:rsidRPr="0026274B">
        <w:rPr>
          <w:rFonts w:ascii="Times New Roman" w:hAnsi="Times New Roman"/>
          <w:sz w:val="28"/>
          <w:szCs w:val="28"/>
        </w:rPr>
        <w:t xml:space="preserve"> esošos </w:t>
      </w:r>
      <w:proofErr w:type="spellStart"/>
      <w:r w:rsidRPr="0026274B">
        <w:rPr>
          <w:rFonts w:ascii="Times New Roman" w:hAnsi="Times New Roman"/>
          <w:sz w:val="28"/>
          <w:szCs w:val="28"/>
        </w:rPr>
        <w:t>valstspieder</w:t>
      </w:r>
      <w:r w:rsidRPr="0026274B">
        <w:rPr>
          <w:rFonts w:ascii="Times New Roman" w:hAnsi="Times New Roman" w:hint="eastAsia"/>
          <w:sz w:val="28"/>
          <w:szCs w:val="28"/>
        </w:rPr>
        <w:t>ī</w:t>
      </w:r>
      <w:r w:rsidRPr="0026274B">
        <w:rPr>
          <w:rFonts w:ascii="Times New Roman" w:hAnsi="Times New Roman"/>
          <w:sz w:val="28"/>
          <w:szCs w:val="28"/>
        </w:rPr>
        <w:t>gos</w:t>
      </w:r>
      <w:proofErr w:type="spellEnd"/>
      <w:r w:rsidRPr="0026274B">
        <w:rPr>
          <w:rFonts w:ascii="Times New Roman" w:hAnsi="Times New Roman"/>
          <w:sz w:val="28"/>
          <w:szCs w:val="28"/>
        </w:rPr>
        <w:t xml:space="preserve"> ar Konsul</w:t>
      </w:r>
      <w:r w:rsidRPr="0026274B">
        <w:rPr>
          <w:rFonts w:ascii="Times New Roman" w:hAnsi="Times New Roman" w:hint="eastAsia"/>
          <w:sz w:val="28"/>
          <w:szCs w:val="28"/>
        </w:rPr>
        <w:t>ā</w:t>
      </w:r>
      <w:r w:rsidRPr="0026274B">
        <w:rPr>
          <w:rFonts w:ascii="Times New Roman" w:hAnsi="Times New Roman"/>
          <w:sz w:val="28"/>
          <w:szCs w:val="28"/>
        </w:rPr>
        <w:t>rā reģistra starpniecību, public</w:t>
      </w:r>
      <w:r w:rsidRPr="0026274B">
        <w:rPr>
          <w:rFonts w:ascii="Times New Roman" w:hAnsi="Times New Roman" w:hint="eastAsia"/>
          <w:sz w:val="28"/>
          <w:szCs w:val="28"/>
        </w:rPr>
        <w:t>ē</w:t>
      </w:r>
      <w:r w:rsidRPr="0026274B">
        <w:rPr>
          <w:rFonts w:ascii="Times New Roman" w:hAnsi="Times New Roman"/>
          <w:sz w:val="28"/>
          <w:szCs w:val="28"/>
        </w:rPr>
        <w:t xml:space="preserve"> informāciju par iespējamo apdraudējumu vai sniedz informāciju ceļotājiem, kuri atrodas kr</w:t>
      </w:r>
      <w:r w:rsidRPr="0026274B">
        <w:rPr>
          <w:rFonts w:ascii="Times New Roman" w:hAnsi="Times New Roman" w:hint="eastAsia"/>
          <w:sz w:val="28"/>
          <w:szCs w:val="28"/>
        </w:rPr>
        <w:t>ī</w:t>
      </w:r>
      <w:r w:rsidRPr="0026274B">
        <w:rPr>
          <w:rFonts w:ascii="Times New Roman" w:hAnsi="Times New Roman"/>
          <w:sz w:val="28"/>
          <w:szCs w:val="28"/>
        </w:rPr>
        <w:t>zes skartaj</w:t>
      </w:r>
      <w:r w:rsidRPr="0026274B">
        <w:rPr>
          <w:rFonts w:ascii="Times New Roman" w:hAnsi="Times New Roman" w:hint="eastAsia"/>
          <w:sz w:val="28"/>
          <w:szCs w:val="28"/>
        </w:rPr>
        <w:t>ā</w:t>
      </w:r>
      <w:r w:rsidRPr="0026274B">
        <w:rPr>
          <w:rFonts w:ascii="Times New Roman" w:hAnsi="Times New Roman"/>
          <w:sz w:val="28"/>
          <w:szCs w:val="28"/>
        </w:rPr>
        <w:t xml:space="preserve"> teritorij</w:t>
      </w:r>
      <w:r w:rsidRPr="0026274B">
        <w:rPr>
          <w:rFonts w:ascii="Times New Roman" w:hAnsi="Times New Roman" w:hint="eastAsia"/>
          <w:sz w:val="28"/>
          <w:szCs w:val="28"/>
        </w:rPr>
        <w:t>ā</w:t>
      </w:r>
      <w:r w:rsidRPr="0026274B">
        <w:rPr>
          <w:rFonts w:ascii="Times New Roman" w:hAnsi="Times New Roman"/>
          <w:sz w:val="28"/>
          <w:szCs w:val="28"/>
        </w:rPr>
        <w:t>, izplatot informāciju ārlietu dienesta mājaslap</w:t>
      </w:r>
      <w:r w:rsidRPr="0026274B">
        <w:rPr>
          <w:rFonts w:ascii="Times New Roman" w:hAnsi="Times New Roman" w:hint="eastAsia"/>
          <w:sz w:val="28"/>
          <w:szCs w:val="28"/>
        </w:rPr>
        <w:t>ā</w:t>
      </w:r>
      <w:r w:rsidRPr="0026274B">
        <w:rPr>
          <w:rFonts w:ascii="Times New Roman" w:hAnsi="Times New Roman"/>
          <w:sz w:val="28"/>
          <w:szCs w:val="28"/>
        </w:rPr>
        <w:t>, plašsazi</w:t>
      </w:r>
      <w:r w:rsidRPr="0026274B">
        <w:rPr>
          <w:rFonts w:ascii="Times New Roman" w:hAnsi="Times New Roman" w:hint="eastAsia"/>
          <w:sz w:val="28"/>
          <w:szCs w:val="28"/>
        </w:rPr>
        <w:t>ņ</w:t>
      </w:r>
      <w:r w:rsidRPr="0026274B">
        <w:rPr>
          <w:rFonts w:ascii="Times New Roman" w:hAnsi="Times New Roman"/>
          <w:sz w:val="28"/>
          <w:szCs w:val="28"/>
        </w:rPr>
        <w:t>as l</w:t>
      </w:r>
      <w:r w:rsidRPr="0026274B">
        <w:rPr>
          <w:rFonts w:ascii="Times New Roman" w:hAnsi="Times New Roman" w:hint="eastAsia"/>
          <w:sz w:val="28"/>
          <w:szCs w:val="28"/>
        </w:rPr>
        <w:t>ī</w:t>
      </w:r>
      <w:r w:rsidRPr="0026274B">
        <w:rPr>
          <w:rFonts w:ascii="Times New Roman" w:hAnsi="Times New Roman"/>
          <w:sz w:val="28"/>
          <w:szCs w:val="28"/>
        </w:rPr>
        <w:t>dzek</w:t>
      </w:r>
      <w:r w:rsidRPr="0026274B">
        <w:rPr>
          <w:rFonts w:ascii="Times New Roman" w:hAnsi="Times New Roman" w:hint="eastAsia"/>
          <w:sz w:val="28"/>
          <w:szCs w:val="28"/>
        </w:rPr>
        <w:t>ļ</w:t>
      </w:r>
      <w:r w:rsidRPr="0026274B">
        <w:rPr>
          <w:rFonts w:ascii="Times New Roman" w:hAnsi="Times New Roman"/>
          <w:sz w:val="28"/>
          <w:szCs w:val="28"/>
        </w:rPr>
        <w:t>os un soci</w:t>
      </w:r>
      <w:r w:rsidRPr="0026274B">
        <w:rPr>
          <w:rFonts w:ascii="Times New Roman" w:hAnsi="Times New Roman" w:hint="eastAsia"/>
          <w:sz w:val="28"/>
          <w:szCs w:val="28"/>
        </w:rPr>
        <w:t>ā</w:t>
      </w:r>
      <w:r w:rsidRPr="0026274B">
        <w:rPr>
          <w:rFonts w:ascii="Times New Roman" w:hAnsi="Times New Roman"/>
          <w:sz w:val="28"/>
          <w:szCs w:val="28"/>
        </w:rPr>
        <w:t>lajos t</w:t>
      </w:r>
      <w:r w:rsidRPr="0026274B">
        <w:rPr>
          <w:rFonts w:ascii="Times New Roman" w:hAnsi="Times New Roman" w:hint="eastAsia"/>
          <w:sz w:val="28"/>
          <w:szCs w:val="28"/>
        </w:rPr>
        <w:t>ī</w:t>
      </w:r>
      <w:r w:rsidRPr="0026274B">
        <w:rPr>
          <w:rFonts w:ascii="Times New Roman" w:hAnsi="Times New Roman"/>
          <w:sz w:val="28"/>
          <w:szCs w:val="28"/>
        </w:rPr>
        <w:t xml:space="preserve">klos. Šādās situācijas </w:t>
      </w:r>
      <w:r w:rsidRPr="0026274B">
        <w:rPr>
          <w:rFonts w:ascii="Times New Roman" w:hAnsi="Times New Roman" w:hint="eastAsia"/>
          <w:sz w:val="28"/>
          <w:szCs w:val="28"/>
        </w:rPr>
        <w:t>ā</w:t>
      </w:r>
      <w:r w:rsidRPr="0026274B">
        <w:rPr>
          <w:rFonts w:ascii="Times New Roman" w:hAnsi="Times New Roman"/>
          <w:sz w:val="28"/>
          <w:szCs w:val="28"/>
        </w:rPr>
        <w:t>rlietu dienests telefoniski vai elektroniski sazin</w:t>
      </w:r>
      <w:r w:rsidRPr="0026274B">
        <w:rPr>
          <w:rFonts w:ascii="Times New Roman" w:hAnsi="Times New Roman" w:hint="eastAsia"/>
          <w:sz w:val="28"/>
          <w:szCs w:val="28"/>
        </w:rPr>
        <w:t>ā</w:t>
      </w:r>
      <w:r w:rsidRPr="0026274B">
        <w:rPr>
          <w:rFonts w:ascii="Times New Roman" w:hAnsi="Times New Roman"/>
          <w:sz w:val="28"/>
          <w:szCs w:val="28"/>
        </w:rPr>
        <w:t>s ar Konsul</w:t>
      </w:r>
      <w:r w:rsidRPr="0026274B">
        <w:rPr>
          <w:rFonts w:ascii="Times New Roman" w:hAnsi="Times New Roman" w:hint="eastAsia"/>
          <w:sz w:val="28"/>
          <w:szCs w:val="28"/>
        </w:rPr>
        <w:t>ā</w:t>
      </w:r>
      <w:r w:rsidRPr="0026274B">
        <w:rPr>
          <w:rFonts w:ascii="Times New Roman" w:hAnsi="Times New Roman"/>
          <w:sz w:val="28"/>
          <w:szCs w:val="28"/>
        </w:rPr>
        <w:t>raj</w:t>
      </w:r>
      <w:r w:rsidRPr="0026274B">
        <w:rPr>
          <w:rFonts w:ascii="Times New Roman" w:hAnsi="Times New Roman" w:hint="eastAsia"/>
          <w:sz w:val="28"/>
          <w:szCs w:val="28"/>
        </w:rPr>
        <w:t>ā</w:t>
      </w:r>
      <w:r w:rsidRPr="0026274B">
        <w:rPr>
          <w:rFonts w:ascii="Times New Roman" w:hAnsi="Times New Roman"/>
          <w:sz w:val="28"/>
          <w:szCs w:val="28"/>
        </w:rPr>
        <w:t xml:space="preserve"> re</w:t>
      </w:r>
      <w:r w:rsidRPr="0026274B">
        <w:rPr>
          <w:rFonts w:ascii="Times New Roman" w:hAnsi="Times New Roman" w:hint="eastAsia"/>
          <w:sz w:val="28"/>
          <w:szCs w:val="28"/>
        </w:rPr>
        <w:t>ģ</w:t>
      </w:r>
      <w:r w:rsidRPr="0026274B">
        <w:rPr>
          <w:rFonts w:ascii="Times New Roman" w:hAnsi="Times New Roman"/>
          <w:sz w:val="28"/>
          <w:szCs w:val="28"/>
        </w:rPr>
        <w:t>istr</w:t>
      </w:r>
      <w:r w:rsidRPr="0026274B">
        <w:rPr>
          <w:rFonts w:ascii="Times New Roman" w:hAnsi="Times New Roman" w:hint="eastAsia"/>
          <w:sz w:val="28"/>
          <w:szCs w:val="28"/>
        </w:rPr>
        <w:t>ā</w:t>
      </w:r>
      <w:r w:rsidRPr="0026274B">
        <w:rPr>
          <w:rFonts w:ascii="Times New Roman" w:hAnsi="Times New Roman"/>
          <w:sz w:val="28"/>
          <w:szCs w:val="28"/>
        </w:rPr>
        <w:t xml:space="preserve"> reģistrētajiem ce</w:t>
      </w:r>
      <w:r w:rsidRPr="0026274B">
        <w:rPr>
          <w:rFonts w:ascii="Times New Roman" w:hAnsi="Times New Roman" w:hint="eastAsia"/>
          <w:sz w:val="28"/>
          <w:szCs w:val="28"/>
        </w:rPr>
        <w:t>ļ</w:t>
      </w:r>
      <w:r w:rsidRPr="0026274B">
        <w:rPr>
          <w:rFonts w:ascii="Times New Roman" w:hAnsi="Times New Roman"/>
          <w:sz w:val="28"/>
          <w:szCs w:val="28"/>
        </w:rPr>
        <w:t>ot</w:t>
      </w:r>
      <w:r w:rsidRPr="0026274B">
        <w:rPr>
          <w:rFonts w:ascii="Times New Roman" w:hAnsi="Times New Roman" w:hint="eastAsia"/>
          <w:sz w:val="28"/>
          <w:szCs w:val="28"/>
        </w:rPr>
        <w:t>ā</w:t>
      </w:r>
      <w:r w:rsidRPr="0026274B">
        <w:rPr>
          <w:rFonts w:ascii="Times New Roman" w:hAnsi="Times New Roman"/>
          <w:sz w:val="28"/>
          <w:szCs w:val="28"/>
        </w:rPr>
        <w:t>jiem, apzina informāciju no t</w:t>
      </w:r>
      <w:r w:rsidRPr="0026274B">
        <w:rPr>
          <w:rFonts w:ascii="Times New Roman" w:hAnsi="Times New Roman" w:hint="eastAsia"/>
          <w:sz w:val="28"/>
          <w:szCs w:val="28"/>
        </w:rPr>
        <w:t>ū</w:t>
      </w:r>
      <w:r w:rsidRPr="0026274B">
        <w:rPr>
          <w:rFonts w:ascii="Times New Roman" w:hAnsi="Times New Roman"/>
          <w:sz w:val="28"/>
          <w:szCs w:val="28"/>
        </w:rPr>
        <w:t>risma a</w:t>
      </w:r>
      <w:r w:rsidRPr="0026274B">
        <w:rPr>
          <w:rFonts w:ascii="Times New Roman" w:hAnsi="Times New Roman" w:hint="eastAsia"/>
          <w:sz w:val="28"/>
          <w:szCs w:val="28"/>
        </w:rPr>
        <w:t>ģ</w:t>
      </w:r>
      <w:r w:rsidRPr="0026274B">
        <w:rPr>
          <w:rFonts w:ascii="Times New Roman" w:hAnsi="Times New Roman"/>
          <w:sz w:val="28"/>
          <w:szCs w:val="28"/>
        </w:rPr>
        <w:t>entūrām, tūrisma operatoriem un no iedz</w:t>
      </w:r>
      <w:r w:rsidRPr="0026274B">
        <w:rPr>
          <w:rFonts w:ascii="Times New Roman" w:hAnsi="Times New Roman" w:hint="eastAsia"/>
          <w:sz w:val="28"/>
          <w:szCs w:val="28"/>
        </w:rPr>
        <w:t>ī</w:t>
      </w:r>
      <w:r w:rsidRPr="0026274B">
        <w:rPr>
          <w:rFonts w:ascii="Times New Roman" w:hAnsi="Times New Roman"/>
          <w:sz w:val="28"/>
          <w:szCs w:val="28"/>
        </w:rPr>
        <w:t>vot</w:t>
      </w:r>
      <w:r w:rsidRPr="0026274B">
        <w:rPr>
          <w:rFonts w:ascii="Times New Roman" w:hAnsi="Times New Roman" w:hint="eastAsia"/>
          <w:sz w:val="28"/>
          <w:szCs w:val="28"/>
        </w:rPr>
        <w:t>ā</w:t>
      </w:r>
      <w:r w:rsidRPr="0026274B">
        <w:rPr>
          <w:rFonts w:ascii="Times New Roman" w:hAnsi="Times New Roman"/>
          <w:sz w:val="28"/>
          <w:szCs w:val="28"/>
        </w:rPr>
        <w:t>ju datu re</w:t>
      </w:r>
      <w:r w:rsidRPr="0026274B">
        <w:rPr>
          <w:rFonts w:ascii="Times New Roman" w:hAnsi="Times New Roman" w:hint="eastAsia"/>
          <w:sz w:val="28"/>
          <w:szCs w:val="28"/>
        </w:rPr>
        <w:t>ģ</w:t>
      </w:r>
      <w:r w:rsidRPr="0026274B">
        <w:rPr>
          <w:rFonts w:ascii="Times New Roman" w:hAnsi="Times New Roman"/>
          <w:sz w:val="28"/>
          <w:szCs w:val="28"/>
        </w:rPr>
        <w:t>istra.</w:t>
      </w:r>
    </w:p>
    <w:p w14:paraId="35462C64" w14:textId="77777777" w:rsidR="00BB4B00" w:rsidRPr="0026274B" w:rsidRDefault="00BB4B00" w:rsidP="00BB4B00">
      <w:pPr>
        <w:keepNext/>
        <w:tabs>
          <w:tab w:val="left" w:pos="567"/>
        </w:tabs>
        <w:spacing w:after="0" w:line="240" w:lineRule="auto"/>
        <w:jc w:val="both"/>
        <w:outlineLvl w:val="0"/>
        <w:rPr>
          <w:rFonts w:ascii="Times New Roman" w:hAnsi="Times New Roman"/>
          <w:sz w:val="28"/>
          <w:szCs w:val="28"/>
        </w:rPr>
      </w:pPr>
      <w:r>
        <w:rPr>
          <w:rFonts w:ascii="Times New Roman" w:hAnsi="Times New Roman"/>
          <w:sz w:val="28"/>
          <w:szCs w:val="28"/>
        </w:rPr>
        <w:tab/>
      </w:r>
      <w:r w:rsidRPr="0026274B">
        <w:rPr>
          <w:rFonts w:ascii="Times New Roman" w:hAnsi="Times New Roman"/>
          <w:sz w:val="28"/>
          <w:szCs w:val="28"/>
        </w:rPr>
        <w:t>Ārlietu dienesta r</w:t>
      </w:r>
      <w:r w:rsidRPr="0026274B">
        <w:rPr>
          <w:rFonts w:ascii="Times New Roman" w:hAnsi="Times New Roman" w:hint="eastAsia"/>
          <w:sz w:val="28"/>
          <w:szCs w:val="28"/>
        </w:rPr>
        <w:t>ī</w:t>
      </w:r>
      <w:r w:rsidRPr="0026274B">
        <w:rPr>
          <w:rFonts w:ascii="Times New Roman" w:hAnsi="Times New Roman"/>
          <w:sz w:val="28"/>
          <w:szCs w:val="28"/>
        </w:rPr>
        <w:t>c</w:t>
      </w:r>
      <w:r w:rsidRPr="0026274B">
        <w:rPr>
          <w:rFonts w:ascii="Times New Roman" w:hAnsi="Times New Roman" w:hint="eastAsia"/>
          <w:sz w:val="28"/>
          <w:szCs w:val="28"/>
        </w:rPr>
        <w:t>ī</w:t>
      </w:r>
      <w:r w:rsidRPr="0026274B">
        <w:rPr>
          <w:rFonts w:ascii="Times New Roman" w:hAnsi="Times New Roman"/>
          <w:sz w:val="28"/>
          <w:szCs w:val="28"/>
        </w:rPr>
        <w:t>b</w:t>
      </w:r>
      <w:r w:rsidRPr="0026274B">
        <w:rPr>
          <w:rFonts w:ascii="Times New Roman" w:hAnsi="Times New Roman" w:hint="eastAsia"/>
          <w:sz w:val="28"/>
          <w:szCs w:val="28"/>
        </w:rPr>
        <w:t>ā</w:t>
      </w:r>
      <w:r w:rsidRPr="0026274B">
        <w:rPr>
          <w:rFonts w:ascii="Times New Roman" w:hAnsi="Times New Roman"/>
          <w:sz w:val="28"/>
          <w:szCs w:val="28"/>
        </w:rPr>
        <w:t xml:space="preserve"> ir SMS apziņošanas meh</w:t>
      </w:r>
      <w:r w:rsidRPr="0026274B">
        <w:rPr>
          <w:rFonts w:ascii="Times New Roman" w:hAnsi="Times New Roman" w:hint="eastAsia"/>
          <w:sz w:val="28"/>
          <w:szCs w:val="28"/>
        </w:rPr>
        <w:t>ā</w:t>
      </w:r>
      <w:r w:rsidRPr="0026274B">
        <w:rPr>
          <w:rFonts w:ascii="Times New Roman" w:hAnsi="Times New Roman"/>
          <w:sz w:val="28"/>
          <w:szCs w:val="28"/>
        </w:rPr>
        <w:t>nisms, kas kr</w:t>
      </w:r>
      <w:r w:rsidRPr="0026274B">
        <w:rPr>
          <w:rFonts w:ascii="Times New Roman" w:hAnsi="Times New Roman" w:hint="eastAsia"/>
          <w:sz w:val="28"/>
          <w:szCs w:val="28"/>
        </w:rPr>
        <w:t>ī</w:t>
      </w:r>
      <w:r w:rsidRPr="0026274B">
        <w:rPr>
          <w:rFonts w:ascii="Times New Roman" w:hAnsi="Times New Roman"/>
          <w:sz w:val="28"/>
          <w:szCs w:val="28"/>
        </w:rPr>
        <w:t>zes laik</w:t>
      </w:r>
      <w:r w:rsidRPr="0026274B">
        <w:rPr>
          <w:rFonts w:ascii="Times New Roman" w:hAnsi="Times New Roman" w:hint="eastAsia"/>
          <w:sz w:val="28"/>
          <w:szCs w:val="28"/>
        </w:rPr>
        <w:t>ā</w:t>
      </w:r>
      <w:r w:rsidRPr="0026274B">
        <w:rPr>
          <w:rFonts w:ascii="Times New Roman" w:hAnsi="Times New Roman"/>
          <w:sz w:val="28"/>
          <w:szCs w:val="28"/>
        </w:rPr>
        <w:t xml:space="preserve"> </w:t>
      </w:r>
      <w:r w:rsidRPr="0026274B">
        <w:rPr>
          <w:rFonts w:ascii="Times New Roman" w:hAnsi="Times New Roman" w:hint="eastAsia"/>
          <w:sz w:val="28"/>
          <w:szCs w:val="28"/>
        </w:rPr>
        <w:t>ā</w:t>
      </w:r>
      <w:r w:rsidRPr="0026274B">
        <w:rPr>
          <w:rFonts w:ascii="Times New Roman" w:hAnsi="Times New Roman"/>
          <w:sz w:val="28"/>
          <w:szCs w:val="28"/>
        </w:rPr>
        <w:t>rvalst</w:t>
      </w:r>
      <w:r w:rsidRPr="0026274B">
        <w:rPr>
          <w:rFonts w:ascii="Times New Roman" w:hAnsi="Times New Roman" w:hint="eastAsia"/>
          <w:sz w:val="28"/>
          <w:szCs w:val="28"/>
        </w:rPr>
        <w:t>ī</w:t>
      </w:r>
      <w:r w:rsidRPr="0026274B">
        <w:rPr>
          <w:rFonts w:ascii="Times New Roman" w:hAnsi="Times New Roman"/>
          <w:sz w:val="28"/>
          <w:szCs w:val="28"/>
        </w:rPr>
        <w:t xml:space="preserve">s </w:t>
      </w:r>
      <w:r w:rsidRPr="0026274B">
        <w:rPr>
          <w:rFonts w:ascii="Times New Roman" w:hAnsi="Times New Roman" w:hint="eastAsia"/>
          <w:sz w:val="28"/>
          <w:szCs w:val="28"/>
        </w:rPr>
        <w:t>ļ</w:t>
      </w:r>
      <w:r w:rsidRPr="0026274B">
        <w:rPr>
          <w:rFonts w:ascii="Times New Roman" w:hAnsi="Times New Roman"/>
          <w:sz w:val="28"/>
          <w:szCs w:val="28"/>
        </w:rPr>
        <w:t>auj visiem Latvijas mobilo sakaru operatoru klientiem, kuri ir autom</w:t>
      </w:r>
      <w:r w:rsidRPr="0026274B">
        <w:rPr>
          <w:rFonts w:ascii="Times New Roman" w:hAnsi="Times New Roman" w:hint="eastAsia"/>
          <w:sz w:val="28"/>
          <w:szCs w:val="28"/>
        </w:rPr>
        <w:t>ā</w:t>
      </w:r>
      <w:r w:rsidRPr="0026274B">
        <w:rPr>
          <w:rFonts w:ascii="Times New Roman" w:hAnsi="Times New Roman"/>
          <w:sz w:val="28"/>
          <w:szCs w:val="28"/>
        </w:rPr>
        <w:t>tiski re</w:t>
      </w:r>
      <w:r w:rsidRPr="0026274B">
        <w:rPr>
          <w:rFonts w:ascii="Times New Roman" w:hAnsi="Times New Roman" w:hint="eastAsia"/>
          <w:sz w:val="28"/>
          <w:szCs w:val="28"/>
        </w:rPr>
        <w:t>ģ</w:t>
      </w:r>
      <w:r w:rsidRPr="0026274B">
        <w:rPr>
          <w:rFonts w:ascii="Times New Roman" w:hAnsi="Times New Roman"/>
          <w:sz w:val="28"/>
          <w:szCs w:val="28"/>
        </w:rPr>
        <w:t>istr</w:t>
      </w:r>
      <w:r w:rsidRPr="0026274B">
        <w:rPr>
          <w:rFonts w:ascii="Times New Roman" w:hAnsi="Times New Roman" w:hint="eastAsia"/>
          <w:sz w:val="28"/>
          <w:szCs w:val="28"/>
        </w:rPr>
        <w:t>ē</w:t>
      </w:r>
      <w:r w:rsidRPr="0026274B">
        <w:rPr>
          <w:rFonts w:ascii="Times New Roman" w:hAnsi="Times New Roman"/>
          <w:sz w:val="28"/>
          <w:szCs w:val="28"/>
        </w:rPr>
        <w:t xml:space="preserve">jušies </w:t>
      </w:r>
      <w:r w:rsidRPr="0026274B">
        <w:rPr>
          <w:rFonts w:ascii="Times New Roman" w:hAnsi="Times New Roman" w:hint="eastAsia"/>
          <w:sz w:val="28"/>
          <w:szCs w:val="28"/>
        </w:rPr>
        <w:t>ā</w:t>
      </w:r>
      <w:r w:rsidRPr="0026274B">
        <w:rPr>
          <w:rFonts w:ascii="Times New Roman" w:hAnsi="Times New Roman"/>
          <w:sz w:val="28"/>
          <w:szCs w:val="28"/>
        </w:rPr>
        <w:t xml:space="preserve">rvalsts </w:t>
      </w:r>
      <w:proofErr w:type="spellStart"/>
      <w:r w:rsidRPr="0026274B">
        <w:rPr>
          <w:rFonts w:ascii="Times New Roman" w:hAnsi="Times New Roman"/>
          <w:sz w:val="28"/>
          <w:szCs w:val="28"/>
        </w:rPr>
        <w:t>viesabon</w:t>
      </w:r>
      <w:r w:rsidRPr="0026274B">
        <w:rPr>
          <w:rFonts w:ascii="Times New Roman" w:hAnsi="Times New Roman" w:hint="eastAsia"/>
          <w:sz w:val="28"/>
          <w:szCs w:val="28"/>
        </w:rPr>
        <w:t>ēš</w:t>
      </w:r>
      <w:r w:rsidRPr="0026274B">
        <w:rPr>
          <w:rFonts w:ascii="Times New Roman" w:hAnsi="Times New Roman"/>
          <w:sz w:val="28"/>
          <w:szCs w:val="28"/>
        </w:rPr>
        <w:t>anas</w:t>
      </w:r>
      <w:proofErr w:type="spellEnd"/>
      <w:r w:rsidRPr="0026274B">
        <w:rPr>
          <w:rFonts w:ascii="Times New Roman" w:hAnsi="Times New Roman"/>
          <w:sz w:val="28"/>
          <w:szCs w:val="28"/>
        </w:rPr>
        <w:t xml:space="preserve"> t</w:t>
      </w:r>
      <w:r w:rsidRPr="0026274B">
        <w:rPr>
          <w:rFonts w:ascii="Times New Roman" w:hAnsi="Times New Roman" w:hint="eastAsia"/>
          <w:sz w:val="28"/>
          <w:szCs w:val="28"/>
        </w:rPr>
        <w:t>ī</w:t>
      </w:r>
      <w:r w:rsidRPr="0026274B">
        <w:rPr>
          <w:rFonts w:ascii="Times New Roman" w:hAnsi="Times New Roman"/>
          <w:sz w:val="28"/>
          <w:szCs w:val="28"/>
        </w:rPr>
        <w:t>kl</w:t>
      </w:r>
      <w:r w:rsidRPr="0026274B">
        <w:rPr>
          <w:rFonts w:ascii="Times New Roman" w:hAnsi="Times New Roman" w:hint="eastAsia"/>
          <w:sz w:val="28"/>
          <w:szCs w:val="28"/>
        </w:rPr>
        <w:t>ā</w:t>
      </w:r>
      <w:r w:rsidRPr="0026274B">
        <w:rPr>
          <w:rFonts w:ascii="Times New Roman" w:hAnsi="Times New Roman"/>
          <w:sz w:val="28"/>
          <w:szCs w:val="28"/>
        </w:rPr>
        <w:t>, nos</w:t>
      </w:r>
      <w:r w:rsidRPr="0026274B">
        <w:rPr>
          <w:rFonts w:ascii="Times New Roman" w:hAnsi="Times New Roman" w:hint="eastAsia"/>
          <w:sz w:val="28"/>
          <w:szCs w:val="28"/>
        </w:rPr>
        <w:t>ū</w:t>
      </w:r>
      <w:r w:rsidRPr="0026274B">
        <w:rPr>
          <w:rFonts w:ascii="Times New Roman" w:hAnsi="Times New Roman"/>
          <w:sz w:val="28"/>
          <w:szCs w:val="28"/>
        </w:rPr>
        <w:t>t</w:t>
      </w:r>
      <w:r w:rsidRPr="0026274B">
        <w:rPr>
          <w:rFonts w:ascii="Times New Roman" w:hAnsi="Times New Roman" w:hint="eastAsia"/>
          <w:sz w:val="28"/>
          <w:szCs w:val="28"/>
        </w:rPr>
        <w:t>ī</w:t>
      </w:r>
      <w:r w:rsidRPr="0026274B">
        <w:rPr>
          <w:rFonts w:ascii="Times New Roman" w:hAnsi="Times New Roman"/>
          <w:sz w:val="28"/>
          <w:szCs w:val="28"/>
        </w:rPr>
        <w:t xml:space="preserve">t </w:t>
      </w:r>
      <w:r w:rsidRPr="0026274B">
        <w:rPr>
          <w:rFonts w:ascii="Times New Roman" w:hAnsi="Times New Roman" w:hint="eastAsia"/>
          <w:sz w:val="28"/>
          <w:szCs w:val="28"/>
        </w:rPr>
        <w:t>Ā</w:t>
      </w:r>
      <w:r w:rsidRPr="0026274B">
        <w:rPr>
          <w:rFonts w:ascii="Times New Roman" w:hAnsi="Times New Roman"/>
          <w:sz w:val="28"/>
          <w:szCs w:val="28"/>
        </w:rPr>
        <w:t>rlietu ministrijas sagatavotu pazi</w:t>
      </w:r>
      <w:r w:rsidRPr="0026274B">
        <w:rPr>
          <w:rFonts w:ascii="Times New Roman" w:hAnsi="Times New Roman" w:hint="eastAsia"/>
          <w:sz w:val="28"/>
          <w:szCs w:val="28"/>
        </w:rPr>
        <w:t>ņ</w:t>
      </w:r>
      <w:r w:rsidRPr="0026274B">
        <w:rPr>
          <w:rFonts w:ascii="Times New Roman" w:hAnsi="Times New Roman"/>
          <w:sz w:val="28"/>
          <w:szCs w:val="28"/>
        </w:rPr>
        <w:t>ojumu par krīzes situ</w:t>
      </w:r>
      <w:r w:rsidRPr="0026274B">
        <w:rPr>
          <w:rFonts w:ascii="Times New Roman" w:hAnsi="Times New Roman" w:hint="eastAsia"/>
          <w:sz w:val="28"/>
          <w:szCs w:val="28"/>
        </w:rPr>
        <w:t>ā</w:t>
      </w:r>
      <w:r w:rsidRPr="0026274B">
        <w:rPr>
          <w:rFonts w:ascii="Times New Roman" w:hAnsi="Times New Roman"/>
          <w:sz w:val="28"/>
          <w:szCs w:val="28"/>
        </w:rPr>
        <w:t>ciju un turpm</w:t>
      </w:r>
      <w:r w:rsidRPr="0026274B">
        <w:rPr>
          <w:rFonts w:ascii="Times New Roman" w:hAnsi="Times New Roman" w:hint="eastAsia"/>
          <w:sz w:val="28"/>
          <w:szCs w:val="28"/>
        </w:rPr>
        <w:t>ā</w:t>
      </w:r>
      <w:r w:rsidRPr="0026274B">
        <w:rPr>
          <w:rFonts w:ascii="Times New Roman" w:hAnsi="Times New Roman"/>
          <w:sz w:val="28"/>
          <w:szCs w:val="28"/>
        </w:rPr>
        <w:t>ko r</w:t>
      </w:r>
      <w:r w:rsidRPr="0026274B">
        <w:rPr>
          <w:rFonts w:ascii="Times New Roman" w:hAnsi="Times New Roman" w:hint="eastAsia"/>
          <w:sz w:val="28"/>
          <w:szCs w:val="28"/>
        </w:rPr>
        <w:t>ī</w:t>
      </w:r>
      <w:r w:rsidRPr="0026274B">
        <w:rPr>
          <w:rFonts w:ascii="Times New Roman" w:hAnsi="Times New Roman"/>
          <w:sz w:val="28"/>
          <w:szCs w:val="28"/>
        </w:rPr>
        <w:t>c</w:t>
      </w:r>
      <w:r w:rsidRPr="0026274B">
        <w:rPr>
          <w:rFonts w:ascii="Times New Roman" w:hAnsi="Times New Roman" w:hint="eastAsia"/>
          <w:sz w:val="28"/>
          <w:szCs w:val="28"/>
        </w:rPr>
        <w:t>ī</w:t>
      </w:r>
      <w:r w:rsidRPr="0026274B">
        <w:rPr>
          <w:rFonts w:ascii="Times New Roman" w:hAnsi="Times New Roman"/>
          <w:sz w:val="28"/>
          <w:szCs w:val="28"/>
        </w:rPr>
        <w:t>bu.</w:t>
      </w:r>
    </w:p>
    <w:p w14:paraId="6021BC83" w14:textId="04999858" w:rsidR="00BB4B00" w:rsidRPr="00A70FC4" w:rsidRDefault="00BB4B00" w:rsidP="00BB4B00">
      <w:pPr>
        <w:pStyle w:val="Virsraksts1"/>
        <w:tabs>
          <w:tab w:val="left" w:pos="567"/>
        </w:tabs>
        <w:jc w:val="both"/>
        <w:rPr>
          <w:b w:val="0"/>
          <w:sz w:val="28"/>
          <w:szCs w:val="28"/>
          <w:u w:val="none"/>
        </w:rPr>
      </w:pPr>
      <w:r w:rsidRPr="00626054">
        <w:rPr>
          <w:b w:val="0"/>
          <w:sz w:val="28"/>
          <w:szCs w:val="28"/>
          <w:u w:val="none"/>
        </w:rPr>
        <w:tab/>
      </w:r>
      <w:r>
        <w:rPr>
          <w:b w:val="0"/>
          <w:sz w:val="28"/>
          <w:szCs w:val="28"/>
          <w:u w:val="none"/>
        </w:rPr>
        <w:t xml:space="preserve">Katastrofas pārvaldīšanas pasākumi </w:t>
      </w:r>
      <w:r w:rsidRPr="00626054">
        <w:rPr>
          <w:b w:val="0"/>
          <w:sz w:val="28"/>
          <w:szCs w:val="28"/>
          <w:u w:val="none"/>
        </w:rPr>
        <w:t>Latvijas valstspieder</w:t>
      </w:r>
      <w:r w:rsidRPr="00626054">
        <w:rPr>
          <w:rFonts w:hint="eastAsia"/>
          <w:b w:val="0"/>
          <w:sz w:val="28"/>
          <w:szCs w:val="28"/>
          <w:u w:val="none"/>
        </w:rPr>
        <w:t>ī</w:t>
      </w:r>
      <w:r w:rsidRPr="00626054">
        <w:rPr>
          <w:b w:val="0"/>
          <w:sz w:val="28"/>
          <w:szCs w:val="28"/>
          <w:u w:val="none"/>
        </w:rPr>
        <w:t>go evaku</w:t>
      </w:r>
      <w:r w:rsidRPr="00626054">
        <w:rPr>
          <w:rFonts w:hint="eastAsia"/>
          <w:b w:val="0"/>
          <w:sz w:val="28"/>
          <w:szCs w:val="28"/>
          <w:u w:val="none"/>
        </w:rPr>
        <w:t>ā</w:t>
      </w:r>
      <w:r w:rsidRPr="00626054">
        <w:rPr>
          <w:b w:val="0"/>
          <w:sz w:val="28"/>
          <w:szCs w:val="28"/>
          <w:u w:val="none"/>
        </w:rPr>
        <w:t>cija</w:t>
      </w:r>
      <w:r>
        <w:rPr>
          <w:b w:val="0"/>
          <w:sz w:val="28"/>
          <w:szCs w:val="28"/>
          <w:u w:val="none"/>
        </w:rPr>
        <w:t>i</w:t>
      </w:r>
      <w:r w:rsidRPr="00626054">
        <w:rPr>
          <w:b w:val="0"/>
          <w:sz w:val="28"/>
          <w:szCs w:val="28"/>
          <w:u w:val="none"/>
        </w:rPr>
        <w:t xml:space="preserve"> no </w:t>
      </w:r>
      <w:r w:rsidRPr="00A70FC4">
        <w:rPr>
          <w:b w:val="0"/>
          <w:sz w:val="28"/>
          <w:szCs w:val="28"/>
          <w:u w:val="none"/>
        </w:rPr>
        <w:t>katastrofas skart</w:t>
      </w:r>
      <w:r w:rsidRPr="00A70FC4">
        <w:rPr>
          <w:rFonts w:hint="eastAsia"/>
          <w:b w:val="0"/>
          <w:sz w:val="28"/>
          <w:szCs w:val="28"/>
          <w:u w:val="none"/>
        </w:rPr>
        <w:t>ā</w:t>
      </w:r>
      <w:r w:rsidRPr="00A70FC4">
        <w:rPr>
          <w:b w:val="0"/>
          <w:sz w:val="28"/>
          <w:szCs w:val="28"/>
          <w:u w:val="none"/>
        </w:rPr>
        <w:t xml:space="preserve">s </w:t>
      </w:r>
      <w:r w:rsidRPr="00A70FC4">
        <w:rPr>
          <w:rFonts w:hint="eastAsia"/>
          <w:b w:val="0"/>
          <w:sz w:val="28"/>
          <w:szCs w:val="28"/>
          <w:u w:val="none"/>
        </w:rPr>
        <w:t>ā</w:t>
      </w:r>
      <w:r w:rsidRPr="00A70FC4">
        <w:rPr>
          <w:b w:val="0"/>
          <w:sz w:val="28"/>
          <w:szCs w:val="28"/>
          <w:u w:val="none"/>
        </w:rPr>
        <w:t xml:space="preserve">rvalsts ir iekļauti Valsts civilās aizsardzības plāna </w:t>
      </w:r>
      <w:r w:rsidR="00D45A64">
        <w:rPr>
          <w:b w:val="0"/>
          <w:sz w:val="28"/>
          <w:szCs w:val="28"/>
          <w:u w:val="none"/>
        </w:rPr>
        <w:t>32.</w:t>
      </w:r>
      <w:r w:rsidRPr="00A70FC4">
        <w:rPr>
          <w:b w:val="0"/>
          <w:sz w:val="28"/>
          <w:szCs w:val="28"/>
          <w:u w:val="none"/>
        </w:rPr>
        <w:t>pielikumā.</w:t>
      </w:r>
    </w:p>
    <w:p w14:paraId="0949D2AC" w14:textId="77777777" w:rsidR="00BB4B00" w:rsidRPr="00A12C37" w:rsidRDefault="00BB4B00" w:rsidP="00BB4B00">
      <w:pPr>
        <w:pStyle w:val="Virsraksts1"/>
        <w:tabs>
          <w:tab w:val="left" w:pos="1134"/>
        </w:tabs>
        <w:jc w:val="both"/>
        <w:rPr>
          <w:b w:val="0"/>
          <w:sz w:val="28"/>
          <w:szCs w:val="28"/>
          <w:u w:val="none"/>
        </w:rPr>
      </w:pPr>
      <w:bookmarkStart w:id="7" w:name="_Toc535928544"/>
    </w:p>
    <w:p w14:paraId="7023C53B" w14:textId="77777777" w:rsidR="00BB4B00" w:rsidRPr="00A12C37" w:rsidRDefault="00BB4B00" w:rsidP="00BB4B00">
      <w:pPr>
        <w:pStyle w:val="Virsraksts1"/>
        <w:tabs>
          <w:tab w:val="left" w:pos="1134"/>
        </w:tabs>
        <w:jc w:val="both"/>
        <w:rPr>
          <w:sz w:val="28"/>
          <w:szCs w:val="28"/>
          <w:u w:val="none"/>
        </w:rPr>
      </w:pPr>
      <w:r w:rsidRPr="00A12C37">
        <w:rPr>
          <w:sz w:val="28"/>
          <w:szCs w:val="28"/>
          <w:u w:val="none"/>
        </w:rPr>
        <w:t>1</w:t>
      </w:r>
      <w:r>
        <w:rPr>
          <w:sz w:val="28"/>
          <w:szCs w:val="28"/>
          <w:u w:val="none"/>
        </w:rPr>
        <w:t>2</w:t>
      </w:r>
      <w:r w:rsidRPr="00A12C37">
        <w:rPr>
          <w:sz w:val="28"/>
          <w:szCs w:val="28"/>
          <w:u w:val="none"/>
        </w:rPr>
        <w:t>. Civilās aizsardzības sistēmas darbība kara, militāra iebrukuma vai to draudu gadījumā</w:t>
      </w:r>
      <w:bookmarkEnd w:id="1"/>
      <w:bookmarkEnd w:id="7"/>
    </w:p>
    <w:p w14:paraId="275263D8" w14:textId="77777777" w:rsidR="00BB4B00" w:rsidRPr="00A12C37" w:rsidRDefault="00BB4B00" w:rsidP="00BB4B00">
      <w:pPr>
        <w:spacing w:after="0" w:line="240" w:lineRule="auto"/>
        <w:ind w:firstLine="709"/>
        <w:jc w:val="both"/>
        <w:rPr>
          <w:rFonts w:ascii="Times New Roman" w:hAnsi="Times New Roman"/>
          <w:sz w:val="28"/>
          <w:szCs w:val="28"/>
        </w:rPr>
      </w:pPr>
    </w:p>
    <w:p w14:paraId="1ECD0F3E" w14:textId="77777777" w:rsidR="00BB4B00" w:rsidRPr="00A12C37" w:rsidRDefault="00BB4B00" w:rsidP="00BB4B00">
      <w:pPr>
        <w:tabs>
          <w:tab w:val="left" w:pos="567"/>
        </w:tabs>
        <w:spacing w:after="0" w:line="240" w:lineRule="auto"/>
        <w:jc w:val="both"/>
        <w:rPr>
          <w:rFonts w:ascii="Times New Roman" w:hAnsi="Times New Roman"/>
          <w:sz w:val="28"/>
          <w:szCs w:val="28"/>
        </w:rPr>
      </w:pPr>
      <w:r w:rsidRPr="00A12C37">
        <w:rPr>
          <w:rFonts w:ascii="Times New Roman" w:hAnsi="Times New Roman"/>
          <w:sz w:val="28"/>
          <w:szCs w:val="28"/>
        </w:rPr>
        <w:tab/>
        <w:t>Civilās aizsardzības sistēmas darbību kara militāra iebrukuma vai to draudu gadījumā koordinē Iekšlietu ministrija sadarbībā ar Valsts ugunsdzēsības un glābšanas dienestu</w:t>
      </w:r>
      <w:r>
        <w:rPr>
          <w:rFonts w:ascii="Times New Roman" w:hAnsi="Times New Roman"/>
          <w:sz w:val="28"/>
          <w:szCs w:val="28"/>
        </w:rPr>
        <w:t>,</w:t>
      </w:r>
      <w:r w:rsidRPr="00A12C37">
        <w:rPr>
          <w:rFonts w:ascii="Times New Roman" w:hAnsi="Times New Roman"/>
          <w:sz w:val="28"/>
          <w:szCs w:val="28"/>
        </w:rPr>
        <w:t xml:space="preserve"> izveidojot Civilās aizsardzības operacionālās vadības centru. Civilās aizsardzības operacionālās vadības centrs sastāv no grupām un tā sastāvā ietilpst:</w:t>
      </w:r>
    </w:p>
    <w:p w14:paraId="3BCE72B9" w14:textId="77777777" w:rsidR="00BB4B00" w:rsidRPr="00A12C37" w:rsidRDefault="00BB4B00" w:rsidP="00BB4B00">
      <w:pPr>
        <w:tabs>
          <w:tab w:val="left" w:pos="1276"/>
        </w:tabs>
        <w:spacing w:after="0" w:line="240" w:lineRule="auto"/>
        <w:jc w:val="both"/>
        <w:rPr>
          <w:rFonts w:ascii="Times New Roman" w:hAnsi="Times New Roman"/>
          <w:sz w:val="28"/>
          <w:szCs w:val="28"/>
        </w:rPr>
      </w:pPr>
    </w:p>
    <w:tbl>
      <w:tblPr>
        <w:tblStyle w:val="Reatabula"/>
        <w:tblW w:w="9067" w:type="dxa"/>
        <w:tblLook w:val="04A0" w:firstRow="1" w:lastRow="0" w:firstColumn="1" w:lastColumn="0" w:noHBand="0" w:noVBand="1"/>
      </w:tblPr>
      <w:tblGrid>
        <w:gridCol w:w="4673"/>
        <w:gridCol w:w="4394"/>
      </w:tblGrid>
      <w:tr w:rsidR="00093653" w:rsidRPr="006B0422" w14:paraId="25A974BA" w14:textId="77777777" w:rsidTr="00093653">
        <w:tc>
          <w:tcPr>
            <w:tcW w:w="9067" w:type="dxa"/>
            <w:gridSpan w:val="2"/>
            <w:shd w:val="clear" w:color="auto" w:fill="BFBFBF" w:themeFill="background1" w:themeFillShade="BF"/>
          </w:tcPr>
          <w:p w14:paraId="3BC8E943" w14:textId="4760C326" w:rsidR="00093653" w:rsidRPr="006B0422" w:rsidRDefault="00093653" w:rsidP="00093653">
            <w:pPr>
              <w:jc w:val="center"/>
              <w:rPr>
                <w:rFonts w:ascii="Times New Roman" w:hAnsi="Times New Roman" w:cs="Times New Roman"/>
                <w:b/>
                <w:sz w:val="26"/>
                <w:szCs w:val="26"/>
                <w:lang w:eastAsia="lv-LV"/>
              </w:rPr>
            </w:pPr>
            <w:r w:rsidRPr="00093653">
              <w:rPr>
                <w:rFonts w:ascii="Times New Roman" w:hAnsi="Times New Roman" w:cs="Times New Roman"/>
                <w:b/>
                <w:sz w:val="26"/>
                <w:szCs w:val="26"/>
                <w:lang w:eastAsia="lv-LV"/>
              </w:rPr>
              <w:t>Civilās aizsardzības operacionālā vadības centra sastāvs</w:t>
            </w:r>
          </w:p>
        </w:tc>
      </w:tr>
      <w:tr w:rsidR="00093653" w:rsidRPr="006B0422" w14:paraId="59B126A9" w14:textId="77777777" w:rsidTr="00093653">
        <w:tc>
          <w:tcPr>
            <w:tcW w:w="4673" w:type="dxa"/>
            <w:shd w:val="clear" w:color="auto" w:fill="FFFFFF" w:themeFill="background1"/>
          </w:tcPr>
          <w:p w14:paraId="19008992" w14:textId="6A29607B"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b/>
                <w:sz w:val="26"/>
                <w:szCs w:val="26"/>
                <w:lang w:eastAsia="lv-LV"/>
              </w:rPr>
              <w:t>Grupas nosaukums</w:t>
            </w:r>
          </w:p>
        </w:tc>
        <w:tc>
          <w:tcPr>
            <w:tcW w:w="4394" w:type="dxa"/>
            <w:shd w:val="clear" w:color="auto" w:fill="FFFFFF" w:themeFill="background1"/>
          </w:tcPr>
          <w:p w14:paraId="44AA70AB" w14:textId="50673170"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b/>
                <w:sz w:val="26"/>
                <w:szCs w:val="26"/>
                <w:lang w:eastAsia="lv-LV"/>
              </w:rPr>
              <w:t>Atbildīgā institūcija</w:t>
            </w:r>
          </w:p>
        </w:tc>
      </w:tr>
      <w:tr w:rsidR="00093653" w:rsidRPr="006B0422" w14:paraId="11292385" w14:textId="77777777" w:rsidTr="00AE7F39">
        <w:tc>
          <w:tcPr>
            <w:tcW w:w="4673" w:type="dxa"/>
          </w:tcPr>
          <w:p w14:paraId="70EFBEB0"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Veselības un medicīnas grupa</w:t>
            </w:r>
          </w:p>
          <w:p w14:paraId="38734BD7" w14:textId="77777777" w:rsidR="00093653" w:rsidRPr="006B0422" w:rsidRDefault="00093653" w:rsidP="00093653">
            <w:pPr>
              <w:rPr>
                <w:rFonts w:ascii="Times New Roman" w:hAnsi="Times New Roman" w:cs="Times New Roman"/>
                <w:sz w:val="26"/>
                <w:szCs w:val="26"/>
                <w:lang w:eastAsia="lv-LV"/>
              </w:rPr>
            </w:pPr>
          </w:p>
        </w:tc>
        <w:tc>
          <w:tcPr>
            <w:tcW w:w="4394" w:type="dxa"/>
          </w:tcPr>
          <w:p w14:paraId="3A315225"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Veselības ministrija (NMPD)</w:t>
            </w:r>
          </w:p>
        </w:tc>
      </w:tr>
      <w:tr w:rsidR="00093653" w:rsidRPr="006B0422" w14:paraId="2B76382C" w14:textId="77777777" w:rsidTr="00AE7F39">
        <w:tc>
          <w:tcPr>
            <w:tcW w:w="4673" w:type="dxa"/>
          </w:tcPr>
          <w:p w14:paraId="72446321"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Sadarbības teritoriju civilās aizsardzības komisiju koordinēšanas grupa</w:t>
            </w:r>
          </w:p>
        </w:tc>
        <w:tc>
          <w:tcPr>
            <w:tcW w:w="4394" w:type="dxa"/>
          </w:tcPr>
          <w:p w14:paraId="449BE392"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Iekšlietu ministrija (VUGD)</w:t>
            </w:r>
          </w:p>
        </w:tc>
      </w:tr>
      <w:tr w:rsidR="00093653" w:rsidRPr="006B0422" w14:paraId="43F14E1A" w14:textId="77777777" w:rsidTr="00AE7F39">
        <w:tc>
          <w:tcPr>
            <w:tcW w:w="4673" w:type="dxa"/>
          </w:tcPr>
          <w:p w14:paraId="7155CB8B"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Cilvēku pārvietošanas (evakuācijas) grupa</w:t>
            </w:r>
          </w:p>
        </w:tc>
        <w:tc>
          <w:tcPr>
            <w:tcW w:w="4394" w:type="dxa"/>
          </w:tcPr>
          <w:p w14:paraId="036E925B"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 xml:space="preserve">Iekšlietu ministrija (VUGD) </w:t>
            </w:r>
          </w:p>
        </w:tc>
      </w:tr>
      <w:tr w:rsidR="00093653" w:rsidRPr="006B0422" w14:paraId="054C48C7" w14:textId="77777777" w:rsidTr="00AE7F39">
        <w:tc>
          <w:tcPr>
            <w:tcW w:w="4673" w:type="dxa"/>
          </w:tcPr>
          <w:p w14:paraId="1B4E1942"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Sabiedriskās kārtības un drošības grupa</w:t>
            </w:r>
          </w:p>
          <w:p w14:paraId="1E2BBC57" w14:textId="77777777" w:rsidR="00093653" w:rsidRPr="006B0422" w:rsidRDefault="00093653" w:rsidP="00093653">
            <w:pPr>
              <w:rPr>
                <w:rFonts w:ascii="Times New Roman" w:hAnsi="Times New Roman" w:cs="Times New Roman"/>
                <w:sz w:val="26"/>
                <w:szCs w:val="26"/>
                <w:lang w:eastAsia="lv-LV"/>
              </w:rPr>
            </w:pPr>
          </w:p>
        </w:tc>
        <w:tc>
          <w:tcPr>
            <w:tcW w:w="4394" w:type="dxa"/>
          </w:tcPr>
          <w:p w14:paraId="0EE51466"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Iekšlietu ministrija (VP)</w:t>
            </w:r>
          </w:p>
        </w:tc>
      </w:tr>
      <w:tr w:rsidR="00093653" w:rsidRPr="006B0422" w14:paraId="0FA84079" w14:textId="77777777" w:rsidTr="00AE7F39">
        <w:tc>
          <w:tcPr>
            <w:tcW w:w="4673" w:type="dxa"/>
          </w:tcPr>
          <w:p w14:paraId="5A90A4DA"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Transporta infrastruktūras grupa</w:t>
            </w:r>
          </w:p>
          <w:p w14:paraId="7A111FA0" w14:textId="77777777" w:rsidR="00093653" w:rsidRPr="006B0422" w:rsidRDefault="00093653" w:rsidP="00093653">
            <w:pPr>
              <w:rPr>
                <w:rFonts w:ascii="Times New Roman" w:hAnsi="Times New Roman" w:cs="Times New Roman"/>
                <w:sz w:val="26"/>
                <w:szCs w:val="26"/>
                <w:lang w:eastAsia="lv-LV"/>
              </w:rPr>
            </w:pPr>
          </w:p>
        </w:tc>
        <w:tc>
          <w:tcPr>
            <w:tcW w:w="4394" w:type="dxa"/>
          </w:tcPr>
          <w:p w14:paraId="7DF7348F"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Satiksmes ministrija</w:t>
            </w:r>
          </w:p>
        </w:tc>
      </w:tr>
      <w:tr w:rsidR="00093653" w:rsidRPr="006B0422" w14:paraId="0932D6A9" w14:textId="77777777" w:rsidTr="00AE7F39">
        <w:tc>
          <w:tcPr>
            <w:tcW w:w="4673" w:type="dxa"/>
          </w:tcPr>
          <w:p w14:paraId="44BE1270"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 xml:space="preserve">Sakaru nodrošinājuma grupa </w:t>
            </w:r>
          </w:p>
          <w:p w14:paraId="4AD61A2B" w14:textId="77777777" w:rsidR="00093653" w:rsidRPr="006B0422" w:rsidRDefault="00093653" w:rsidP="00093653">
            <w:pPr>
              <w:rPr>
                <w:rFonts w:ascii="Times New Roman" w:hAnsi="Times New Roman" w:cs="Times New Roman"/>
                <w:sz w:val="26"/>
                <w:szCs w:val="26"/>
                <w:lang w:eastAsia="lv-LV"/>
              </w:rPr>
            </w:pPr>
          </w:p>
        </w:tc>
        <w:tc>
          <w:tcPr>
            <w:tcW w:w="4394" w:type="dxa"/>
          </w:tcPr>
          <w:p w14:paraId="12B6C867"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Satiksmes ministrija</w:t>
            </w:r>
          </w:p>
        </w:tc>
      </w:tr>
      <w:tr w:rsidR="00093653" w:rsidRPr="006B0422" w14:paraId="70F38FBC" w14:textId="77777777" w:rsidTr="00AE7F39">
        <w:tc>
          <w:tcPr>
            <w:tcW w:w="4673" w:type="dxa"/>
            <w:shd w:val="clear" w:color="auto" w:fill="BFBFBF" w:themeFill="background1" w:themeFillShade="BF"/>
          </w:tcPr>
          <w:p w14:paraId="0122A7F7" w14:textId="77777777" w:rsidR="00093653" w:rsidRPr="006B0422" w:rsidRDefault="00093653" w:rsidP="00AE7F39">
            <w:pPr>
              <w:rPr>
                <w:rFonts w:ascii="Times New Roman" w:hAnsi="Times New Roman" w:cs="Times New Roman"/>
                <w:b/>
                <w:sz w:val="26"/>
                <w:szCs w:val="26"/>
                <w:lang w:eastAsia="lv-LV"/>
              </w:rPr>
            </w:pPr>
            <w:r w:rsidRPr="006B0422">
              <w:rPr>
                <w:rFonts w:ascii="Times New Roman" w:hAnsi="Times New Roman" w:cs="Times New Roman"/>
                <w:b/>
                <w:sz w:val="26"/>
                <w:szCs w:val="26"/>
                <w:lang w:eastAsia="lv-LV"/>
              </w:rPr>
              <w:lastRenderedPageBreak/>
              <w:t>Grupas nosaukums</w:t>
            </w:r>
          </w:p>
        </w:tc>
        <w:tc>
          <w:tcPr>
            <w:tcW w:w="4394" w:type="dxa"/>
            <w:shd w:val="clear" w:color="auto" w:fill="BFBFBF" w:themeFill="background1" w:themeFillShade="BF"/>
          </w:tcPr>
          <w:p w14:paraId="299269DA" w14:textId="77777777" w:rsidR="00093653" w:rsidRPr="006B0422" w:rsidRDefault="00093653" w:rsidP="00AE7F39">
            <w:pPr>
              <w:rPr>
                <w:rFonts w:ascii="Times New Roman" w:hAnsi="Times New Roman" w:cs="Times New Roman"/>
                <w:b/>
                <w:sz w:val="26"/>
                <w:szCs w:val="26"/>
                <w:lang w:eastAsia="lv-LV"/>
              </w:rPr>
            </w:pPr>
            <w:r w:rsidRPr="006B0422">
              <w:rPr>
                <w:rFonts w:ascii="Times New Roman" w:hAnsi="Times New Roman" w:cs="Times New Roman"/>
                <w:b/>
                <w:sz w:val="26"/>
                <w:szCs w:val="26"/>
                <w:lang w:eastAsia="lv-LV"/>
              </w:rPr>
              <w:t>Atbildīgā institūcija</w:t>
            </w:r>
          </w:p>
        </w:tc>
      </w:tr>
      <w:tr w:rsidR="00093653" w:rsidRPr="006B0422" w14:paraId="2F3A4A0F" w14:textId="77777777" w:rsidTr="00AE7F39">
        <w:tc>
          <w:tcPr>
            <w:tcW w:w="4673" w:type="dxa"/>
          </w:tcPr>
          <w:p w14:paraId="7E61D08E"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Pārtikas un ūdens nodrošinājuma grupa</w:t>
            </w:r>
          </w:p>
        </w:tc>
        <w:tc>
          <w:tcPr>
            <w:tcW w:w="4394" w:type="dxa"/>
          </w:tcPr>
          <w:p w14:paraId="098ADC83"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Zemkopības ministrija un VARAM</w:t>
            </w:r>
          </w:p>
        </w:tc>
      </w:tr>
      <w:tr w:rsidR="00093653" w:rsidRPr="006B0422" w14:paraId="28F04598" w14:textId="77777777" w:rsidTr="00AE7F39">
        <w:tc>
          <w:tcPr>
            <w:tcW w:w="4673" w:type="dxa"/>
          </w:tcPr>
          <w:p w14:paraId="7D1638DA"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Pirmās nepieciešamības preču nodrošinājuma grupa</w:t>
            </w:r>
          </w:p>
        </w:tc>
        <w:tc>
          <w:tcPr>
            <w:tcW w:w="4394" w:type="dxa"/>
          </w:tcPr>
          <w:p w14:paraId="58900A84"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Ekonomikas ministrija</w:t>
            </w:r>
          </w:p>
        </w:tc>
      </w:tr>
      <w:tr w:rsidR="00093653" w:rsidRPr="006B0422" w14:paraId="3DB68549" w14:textId="77777777" w:rsidTr="00AE7F39">
        <w:tc>
          <w:tcPr>
            <w:tcW w:w="4673" w:type="dxa"/>
          </w:tcPr>
          <w:p w14:paraId="24AA9151"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 xml:space="preserve">Enerģētikas grupa </w:t>
            </w:r>
          </w:p>
          <w:p w14:paraId="3E9593A3" w14:textId="77777777" w:rsidR="00093653" w:rsidRPr="006B0422" w:rsidRDefault="00093653" w:rsidP="00093653">
            <w:pPr>
              <w:rPr>
                <w:rFonts w:ascii="Times New Roman" w:hAnsi="Times New Roman" w:cs="Times New Roman"/>
                <w:sz w:val="26"/>
                <w:szCs w:val="26"/>
                <w:lang w:eastAsia="lv-LV"/>
              </w:rPr>
            </w:pPr>
          </w:p>
        </w:tc>
        <w:tc>
          <w:tcPr>
            <w:tcW w:w="4394" w:type="dxa"/>
          </w:tcPr>
          <w:p w14:paraId="0B4DAB6F"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Ekonomikas ministrija</w:t>
            </w:r>
          </w:p>
        </w:tc>
      </w:tr>
      <w:tr w:rsidR="00093653" w:rsidRPr="006B0422" w14:paraId="4C899836" w14:textId="77777777" w:rsidTr="00AE7F39">
        <w:tc>
          <w:tcPr>
            <w:tcW w:w="4673" w:type="dxa"/>
            <w:vMerge w:val="restart"/>
            <w:vAlign w:val="center"/>
          </w:tcPr>
          <w:p w14:paraId="1E2411B2" w14:textId="77777777" w:rsidR="00093653" w:rsidRPr="006B0422" w:rsidRDefault="00093653" w:rsidP="00093653">
            <w:pPr>
              <w:jc w:val="center"/>
              <w:rPr>
                <w:rFonts w:ascii="Times New Roman" w:hAnsi="Times New Roman" w:cs="Times New Roman"/>
                <w:sz w:val="26"/>
                <w:szCs w:val="26"/>
                <w:lang w:eastAsia="lv-LV"/>
              </w:rPr>
            </w:pPr>
            <w:r w:rsidRPr="006B0422">
              <w:rPr>
                <w:rFonts w:ascii="Times New Roman" w:hAnsi="Times New Roman" w:cs="Times New Roman"/>
                <w:sz w:val="26"/>
                <w:szCs w:val="26"/>
                <w:lang w:eastAsia="lv-LV"/>
              </w:rPr>
              <w:t>Var tikt iesaistīti jebkuras grupas darbībā</w:t>
            </w:r>
          </w:p>
        </w:tc>
        <w:tc>
          <w:tcPr>
            <w:tcW w:w="4394" w:type="dxa"/>
          </w:tcPr>
          <w:p w14:paraId="68C79AC6"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Labklājības ministrija</w:t>
            </w:r>
          </w:p>
        </w:tc>
      </w:tr>
      <w:tr w:rsidR="00093653" w:rsidRPr="006B0422" w14:paraId="41E1223F" w14:textId="77777777" w:rsidTr="00AE7F39">
        <w:tc>
          <w:tcPr>
            <w:tcW w:w="4673" w:type="dxa"/>
            <w:vMerge/>
          </w:tcPr>
          <w:p w14:paraId="55A13A3D" w14:textId="77777777" w:rsidR="00093653" w:rsidRPr="006B0422" w:rsidRDefault="00093653" w:rsidP="00093653">
            <w:pPr>
              <w:rPr>
                <w:rFonts w:ascii="Times New Roman" w:hAnsi="Times New Roman" w:cs="Times New Roman"/>
                <w:sz w:val="26"/>
                <w:szCs w:val="26"/>
                <w:lang w:eastAsia="lv-LV"/>
              </w:rPr>
            </w:pPr>
          </w:p>
        </w:tc>
        <w:tc>
          <w:tcPr>
            <w:tcW w:w="4394" w:type="dxa"/>
          </w:tcPr>
          <w:p w14:paraId="25442235"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Finanšu ministrija</w:t>
            </w:r>
          </w:p>
        </w:tc>
      </w:tr>
      <w:tr w:rsidR="00093653" w:rsidRPr="006B0422" w14:paraId="3A01CD70" w14:textId="77777777" w:rsidTr="00AE7F39">
        <w:tc>
          <w:tcPr>
            <w:tcW w:w="4673" w:type="dxa"/>
            <w:vMerge/>
          </w:tcPr>
          <w:p w14:paraId="74EBA04D" w14:textId="77777777" w:rsidR="00093653" w:rsidRPr="006B0422" w:rsidRDefault="00093653" w:rsidP="00093653">
            <w:pPr>
              <w:rPr>
                <w:rFonts w:ascii="Times New Roman" w:hAnsi="Times New Roman" w:cs="Times New Roman"/>
                <w:sz w:val="26"/>
                <w:szCs w:val="26"/>
                <w:lang w:eastAsia="lv-LV"/>
              </w:rPr>
            </w:pPr>
          </w:p>
        </w:tc>
        <w:tc>
          <w:tcPr>
            <w:tcW w:w="4394" w:type="dxa"/>
          </w:tcPr>
          <w:p w14:paraId="0E71ACE0"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Kultūras ministrija</w:t>
            </w:r>
          </w:p>
        </w:tc>
      </w:tr>
      <w:tr w:rsidR="00093653" w:rsidRPr="006B0422" w14:paraId="2CA2F200" w14:textId="77777777" w:rsidTr="00AE7F39">
        <w:tc>
          <w:tcPr>
            <w:tcW w:w="4673" w:type="dxa"/>
            <w:vMerge/>
          </w:tcPr>
          <w:p w14:paraId="72332723" w14:textId="77777777" w:rsidR="00093653" w:rsidRPr="006B0422" w:rsidRDefault="00093653" w:rsidP="00093653">
            <w:pPr>
              <w:rPr>
                <w:rFonts w:ascii="Times New Roman" w:hAnsi="Times New Roman" w:cs="Times New Roman"/>
                <w:sz w:val="26"/>
                <w:szCs w:val="26"/>
                <w:lang w:eastAsia="lv-LV"/>
              </w:rPr>
            </w:pPr>
          </w:p>
        </w:tc>
        <w:tc>
          <w:tcPr>
            <w:tcW w:w="4394" w:type="dxa"/>
          </w:tcPr>
          <w:p w14:paraId="2F7167AC"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Tieslietu ministrija</w:t>
            </w:r>
          </w:p>
        </w:tc>
      </w:tr>
      <w:tr w:rsidR="00093653" w:rsidRPr="006B0422" w14:paraId="74DC67B0" w14:textId="77777777" w:rsidTr="00AE7F39">
        <w:tc>
          <w:tcPr>
            <w:tcW w:w="4673" w:type="dxa"/>
            <w:vMerge/>
          </w:tcPr>
          <w:p w14:paraId="022AAC8A" w14:textId="77777777" w:rsidR="00093653" w:rsidRPr="006B0422" w:rsidRDefault="00093653" w:rsidP="00093653">
            <w:pPr>
              <w:rPr>
                <w:rFonts w:ascii="Times New Roman" w:hAnsi="Times New Roman" w:cs="Times New Roman"/>
                <w:sz w:val="26"/>
                <w:szCs w:val="26"/>
                <w:lang w:eastAsia="lv-LV"/>
              </w:rPr>
            </w:pPr>
          </w:p>
        </w:tc>
        <w:tc>
          <w:tcPr>
            <w:tcW w:w="4394" w:type="dxa"/>
          </w:tcPr>
          <w:p w14:paraId="3A29E900"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Aizsardzības ministrija</w:t>
            </w:r>
          </w:p>
        </w:tc>
      </w:tr>
      <w:tr w:rsidR="00093653" w:rsidRPr="006B0422" w14:paraId="441CDB94" w14:textId="77777777" w:rsidTr="00AE7F39">
        <w:tc>
          <w:tcPr>
            <w:tcW w:w="4673" w:type="dxa"/>
            <w:vMerge/>
          </w:tcPr>
          <w:p w14:paraId="4682AEBE" w14:textId="77777777" w:rsidR="00093653" w:rsidRPr="006B0422" w:rsidRDefault="00093653" w:rsidP="00093653">
            <w:pPr>
              <w:rPr>
                <w:rFonts w:ascii="Times New Roman" w:hAnsi="Times New Roman" w:cs="Times New Roman"/>
                <w:sz w:val="26"/>
                <w:szCs w:val="26"/>
                <w:lang w:eastAsia="lv-LV"/>
              </w:rPr>
            </w:pPr>
          </w:p>
        </w:tc>
        <w:tc>
          <w:tcPr>
            <w:tcW w:w="4394" w:type="dxa"/>
          </w:tcPr>
          <w:p w14:paraId="1E7686C4"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Ārlietu ministrija</w:t>
            </w:r>
          </w:p>
        </w:tc>
      </w:tr>
      <w:tr w:rsidR="00093653" w:rsidRPr="006B0422" w14:paraId="38B367CB" w14:textId="77777777" w:rsidTr="00AE7F39">
        <w:tc>
          <w:tcPr>
            <w:tcW w:w="4673" w:type="dxa"/>
            <w:vMerge/>
          </w:tcPr>
          <w:p w14:paraId="22209675" w14:textId="77777777" w:rsidR="00093653" w:rsidRPr="006B0422" w:rsidRDefault="00093653" w:rsidP="00093653">
            <w:pPr>
              <w:rPr>
                <w:rFonts w:ascii="Times New Roman" w:hAnsi="Times New Roman" w:cs="Times New Roman"/>
                <w:sz w:val="26"/>
                <w:szCs w:val="26"/>
                <w:lang w:eastAsia="lv-LV"/>
              </w:rPr>
            </w:pPr>
          </w:p>
        </w:tc>
        <w:tc>
          <w:tcPr>
            <w:tcW w:w="4394" w:type="dxa"/>
          </w:tcPr>
          <w:p w14:paraId="5738CA3D"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Izglītības un zinātnes ministrija</w:t>
            </w:r>
          </w:p>
        </w:tc>
      </w:tr>
      <w:tr w:rsidR="00093653" w:rsidRPr="006B0422" w14:paraId="0BAEB0B1" w14:textId="77777777" w:rsidTr="00AE7F39">
        <w:tc>
          <w:tcPr>
            <w:tcW w:w="4673" w:type="dxa"/>
            <w:vMerge/>
          </w:tcPr>
          <w:p w14:paraId="55A1A439" w14:textId="77777777" w:rsidR="00093653" w:rsidRPr="006B0422" w:rsidRDefault="00093653" w:rsidP="00093653">
            <w:pPr>
              <w:rPr>
                <w:rFonts w:ascii="Times New Roman" w:hAnsi="Times New Roman" w:cs="Times New Roman"/>
                <w:sz w:val="26"/>
                <w:szCs w:val="26"/>
                <w:lang w:eastAsia="lv-LV"/>
              </w:rPr>
            </w:pPr>
          </w:p>
        </w:tc>
        <w:tc>
          <w:tcPr>
            <w:tcW w:w="4394" w:type="dxa"/>
          </w:tcPr>
          <w:p w14:paraId="3525F181"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Krīzes vadības padomes sekretariāts</w:t>
            </w:r>
          </w:p>
        </w:tc>
      </w:tr>
      <w:tr w:rsidR="00093653" w:rsidRPr="006B0422" w14:paraId="53C5784F" w14:textId="77777777" w:rsidTr="00AE7F39">
        <w:tc>
          <w:tcPr>
            <w:tcW w:w="4673" w:type="dxa"/>
            <w:vMerge/>
          </w:tcPr>
          <w:p w14:paraId="47BD2D13" w14:textId="77777777" w:rsidR="00093653" w:rsidRPr="006B0422" w:rsidRDefault="00093653" w:rsidP="00093653">
            <w:pPr>
              <w:rPr>
                <w:rFonts w:ascii="Times New Roman" w:hAnsi="Times New Roman" w:cs="Times New Roman"/>
                <w:sz w:val="26"/>
                <w:szCs w:val="26"/>
                <w:lang w:eastAsia="lv-LV"/>
              </w:rPr>
            </w:pPr>
          </w:p>
        </w:tc>
        <w:tc>
          <w:tcPr>
            <w:tcW w:w="4394" w:type="dxa"/>
          </w:tcPr>
          <w:p w14:paraId="3F770346" w14:textId="77777777" w:rsidR="00093653" w:rsidRPr="006B0422" w:rsidRDefault="00093653" w:rsidP="00093653">
            <w:pPr>
              <w:rPr>
                <w:rFonts w:ascii="Times New Roman" w:hAnsi="Times New Roman" w:cs="Times New Roman"/>
                <w:sz w:val="26"/>
                <w:szCs w:val="26"/>
                <w:lang w:eastAsia="lv-LV"/>
              </w:rPr>
            </w:pPr>
            <w:r>
              <w:rPr>
                <w:rFonts w:ascii="Times New Roman" w:hAnsi="Times New Roman" w:cs="Times New Roman"/>
                <w:sz w:val="26"/>
                <w:szCs w:val="26"/>
                <w:lang w:eastAsia="lv-LV"/>
              </w:rPr>
              <w:t>Valsts drošības dienests</w:t>
            </w:r>
          </w:p>
        </w:tc>
      </w:tr>
      <w:tr w:rsidR="00093653" w:rsidRPr="006B0422" w14:paraId="0FFF461F" w14:textId="77777777" w:rsidTr="00AE7F39">
        <w:tc>
          <w:tcPr>
            <w:tcW w:w="4673" w:type="dxa"/>
            <w:vMerge/>
          </w:tcPr>
          <w:p w14:paraId="59A54D68" w14:textId="77777777" w:rsidR="00093653" w:rsidRPr="006B0422" w:rsidRDefault="00093653" w:rsidP="00093653">
            <w:pPr>
              <w:rPr>
                <w:rFonts w:ascii="Times New Roman" w:hAnsi="Times New Roman" w:cs="Times New Roman"/>
                <w:sz w:val="26"/>
                <w:szCs w:val="26"/>
                <w:lang w:eastAsia="lv-LV"/>
              </w:rPr>
            </w:pPr>
          </w:p>
        </w:tc>
        <w:tc>
          <w:tcPr>
            <w:tcW w:w="4394" w:type="dxa"/>
          </w:tcPr>
          <w:p w14:paraId="35977F66"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Satversmes aizsardzības birojs</w:t>
            </w:r>
          </w:p>
        </w:tc>
      </w:tr>
      <w:tr w:rsidR="00093653" w:rsidRPr="006B0422" w14:paraId="766871AE" w14:textId="77777777" w:rsidTr="00AE7F39">
        <w:tc>
          <w:tcPr>
            <w:tcW w:w="4673" w:type="dxa"/>
            <w:vMerge/>
          </w:tcPr>
          <w:p w14:paraId="4F31D37A" w14:textId="77777777" w:rsidR="00093653" w:rsidRPr="006B0422" w:rsidRDefault="00093653" w:rsidP="00093653">
            <w:pPr>
              <w:rPr>
                <w:rFonts w:ascii="Times New Roman" w:hAnsi="Times New Roman" w:cs="Times New Roman"/>
                <w:sz w:val="26"/>
                <w:szCs w:val="26"/>
                <w:lang w:eastAsia="lv-LV"/>
              </w:rPr>
            </w:pPr>
          </w:p>
        </w:tc>
        <w:tc>
          <w:tcPr>
            <w:tcW w:w="4394" w:type="dxa"/>
          </w:tcPr>
          <w:p w14:paraId="458ABC59" w14:textId="77777777" w:rsidR="00093653" w:rsidRPr="006B0422" w:rsidRDefault="00093653" w:rsidP="00093653">
            <w:pPr>
              <w:rPr>
                <w:rFonts w:ascii="Times New Roman" w:hAnsi="Times New Roman" w:cs="Times New Roman"/>
                <w:sz w:val="26"/>
                <w:szCs w:val="26"/>
                <w:lang w:eastAsia="lv-LV"/>
              </w:rPr>
            </w:pPr>
            <w:r w:rsidRPr="006B0422">
              <w:rPr>
                <w:rFonts w:ascii="Times New Roman" w:hAnsi="Times New Roman" w:cs="Times New Roman"/>
                <w:sz w:val="26"/>
                <w:szCs w:val="26"/>
                <w:lang w:eastAsia="lv-LV"/>
              </w:rPr>
              <w:t>Militārās izlūkošanas un drošības dienests</w:t>
            </w:r>
          </w:p>
        </w:tc>
      </w:tr>
    </w:tbl>
    <w:p w14:paraId="1FDE07C4" w14:textId="77777777" w:rsidR="00BB4B00" w:rsidRDefault="00BB4B00" w:rsidP="00BB4B00">
      <w:pPr>
        <w:rPr>
          <w:rFonts w:ascii="Times New Roman" w:hAnsi="Times New Roman"/>
          <w:sz w:val="28"/>
          <w:szCs w:val="28"/>
        </w:rPr>
      </w:pPr>
    </w:p>
    <w:p w14:paraId="23DC9EE1" w14:textId="77777777" w:rsidR="00BB4B00" w:rsidRPr="00A12C37" w:rsidRDefault="00BB4B00" w:rsidP="00BB4B00">
      <w:pPr>
        <w:tabs>
          <w:tab w:val="left" w:pos="567"/>
        </w:tabs>
        <w:spacing w:after="0" w:line="240" w:lineRule="auto"/>
        <w:jc w:val="both"/>
        <w:rPr>
          <w:rFonts w:ascii="Times New Roman" w:hAnsi="Times New Roman"/>
          <w:b/>
          <w:sz w:val="28"/>
          <w:szCs w:val="28"/>
        </w:rPr>
      </w:pPr>
      <w:r w:rsidRPr="00A12C37">
        <w:rPr>
          <w:rFonts w:ascii="Times New Roman" w:hAnsi="Times New Roman"/>
          <w:b/>
          <w:sz w:val="28"/>
          <w:szCs w:val="28"/>
        </w:rPr>
        <w:t>Civilās aizsardzības ope</w:t>
      </w:r>
      <w:r>
        <w:rPr>
          <w:rFonts w:ascii="Times New Roman" w:hAnsi="Times New Roman"/>
          <w:b/>
          <w:sz w:val="28"/>
          <w:szCs w:val="28"/>
        </w:rPr>
        <w:t>racionālā vadības centra vadība</w:t>
      </w:r>
    </w:p>
    <w:p w14:paraId="61C7EBD0" w14:textId="77777777" w:rsidR="00BB4B00" w:rsidRPr="00A12C37" w:rsidRDefault="00BB4B00" w:rsidP="00BB4B00">
      <w:pPr>
        <w:tabs>
          <w:tab w:val="left" w:pos="567"/>
        </w:tabs>
        <w:spacing w:after="0" w:line="240" w:lineRule="auto"/>
        <w:jc w:val="both"/>
        <w:rPr>
          <w:rFonts w:ascii="Times New Roman" w:hAnsi="Times New Roman"/>
          <w:sz w:val="28"/>
          <w:szCs w:val="28"/>
        </w:rPr>
      </w:pPr>
      <w:r w:rsidRPr="00A12C37">
        <w:rPr>
          <w:rFonts w:ascii="Times New Roman" w:hAnsi="Times New Roman"/>
          <w:sz w:val="28"/>
          <w:szCs w:val="28"/>
        </w:rPr>
        <w:tab/>
        <w:t>Civilās aizsardzības operacionālo vadības centru vada Ministru prezidenta norīkota amatpersona no Iekšlietu ministrijas un vietnieks ir Valsts ugunsdzēsības un glābšanas dienesta priekšnieka vietnieks. Civilās aizsardzības operacionālais vadības centrs tiek izmantots kā platforma, lai nodrošinātu visaptverošu informācijas apmaiņu dažādās darbības jomās, kā arī koordinētu nepieciešamo pasākumu īstenošanu valsts apdraudējuma gadījumā.</w:t>
      </w:r>
    </w:p>
    <w:p w14:paraId="37DB433E" w14:textId="77777777" w:rsidR="00BB4B00" w:rsidRPr="00A12C37" w:rsidRDefault="00BB4B00" w:rsidP="00BB4B00">
      <w:pPr>
        <w:tabs>
          <w:tab w:val="left" w:pos="1276"/>
        </w:tabs>
        <w:spacing w:after="0" w:line="240" w:lineRule="auto"/>
        <w:jc w:val="both"/>
        <w:rPr>
          <w:rFonts w:ascii="Times New Roman" w:hAnsi="Times New Roman"/>
          <w:sz w:val="28"/>
          <w:szCs w:val="28"/>
        </w:rPr>
      </w:pPr>
    </w:p>
    <w:p w14:paraId="71AF81A7" w14:textId="77777777" w:rsidR="00BB4B00" w:rsidRPr="00A12C37" w:rsidRDefault="00BB4B00" w:rsidP="00BB4B00">
      <w:pPr>
        <w:tabs>
          <w:tab w:val="left" w:pos="1276"/>
        </w:tabs>
        <w:spacing w:after="0" w:line="240" w:lineRule="auto"/>
        <w:jc w:val="both"/>
        <w:rPr>
          <w:rFonts w:ascii="Times New Roman" w:hAnsi="Times New Roman"/>
          <w:b/>
          <w:sz w:val="28"/>
          <w:szCs w:val="28"/>
        </w:rPr>
      </w:pPr>
      <w:r w:rsidRPr="00A12C37">
        <w:rPr>
          <w:rFonts w:ascii="Times New Roman" w:hAnsi="Times New Roman"/>
          <w:b/>
          <w:sz w:val="28"/>
          <w:szCs w:val="28"/>
        </w:rPr>
        <w:t>Civilās aizsardzības operacionālā vadības centra uzdevumi</w:t>
      </w:r>
    </w:p>
    <w:p w14:paraId="750DE597" w14:textId="77777777" w:rsidR="00BB4B00" w:rsidRPr="00A12C37" w:rsidRDefault="00BB4B00" w:rsidP="00BB4B00">
      <w:pPr>
        <w:tabs>
          <w:tab w:val="left" w:pos="567"/>
        </w:tabs>
        <w:spacing w:after="0" w:line="240" w:lineRule="auto"/>
        <w:jc w:val="both"/>
        <w:rPr>
          <w:rFonts w:ascii="Times New Roman" w:hAnsi="Times New Roman"/>
          <w:sz w:val="28"/>
          <w:szCs w:val="28"/>
        </w:rPr>
      </w:pPr>
      <w:r w:rsidRPr="00A12C37">
        <w:rPr>
          <w:rFonts w:ascii="Times New Roman" w:hAnsi="Times New Roman"/>
          <w:sz w:val="28"/>
          <w:szCs w:val="28"/>
        </w:rPr>
        <w:tab/>
        <w:t>Civilās aizsardzības operacionālā vadības centram ir šādi uzdevumi:</w:t>
      </w:r>
    </w:p>
    <w:p w14:paraId="312DD0DC" w14:textId="03A89A56" w:rsidR="00BB4B00" w:rsidRPr="00A12C37" w:rsidRDefault="00BB4B00" w:rsidP="00FB764C">
      <w:pPr>
        <w:pStyle w:val="Sarakstarindkopa"/>
        <w:numPr>
          <w:ilvl w:val="0"/>
          <w:numId w:val="1"/>
        </w:numPr>
        <w:tabs>
          <w:tab w:val="left" w:pos="1560"/>
        </w:tabs>
        <w:jc w:val="both"/>
        <w:rPr>
          <w:rFonts w:ascii="Times New Roman" w:hAnsi="Times New Roman"/>
          <w:sz w:val="28"/>
          <w:szCs w:val="28"/>
        </w:rPr>
      </w:pPr>
      <w:r w:rsidRPr="00A12C37">
        <w:rPr>
          <w:rFonts w:ascii="Times New Roman" w:hAnsi="Times New Roman"/>
          <w:sz w:val="28"/>
          <w:szCs w:val="28"/>
        </w:rPr>
        <w:t>veikt starpinstitūciju darbības koordināciju</w:t>
      </w:r>
      <w:r w:rsidR="00D45A64">
        <w:rPr>
          <w:rFonts w:ascii="Times New Roman" w:hAnsi="Times New Roman"/>
          <w:sz w:val="28"/>
          <w:szCs w:val="28"/>
        </w:rPr>
        <w:t>,</w:t>
      </w:r>
      <w:r w:rsidRPr="00A12C37">
        <w:rPr>
          <w:rFonts w:ascii="Times New Roman" w:hAnsi="Times New Roman"/>
          <w:sz w:val="28"/>
          <w:szCs w:val="28"/>
        </w:rPr>
        <w:t xml:space="preserve"> īstenojot šī plāna iekļautos reaģēšanas un seku likvidēšanas pasākumus;</w:t>
      </w:r>
    </w:p>
    <w:p w14:paraId="45B25D44" w14:textId="77777777" w:rsidR="00BB4B00" w:rsidRPr="00A12C37" w:rsidRDefault="00BB4B00" w:rsidP="00FB764C">
      <w:pPr>
        <w:pStyle w:val="Sarakstarindkopa"/>
        <w:numPr>
          <w:ilvl w:val="0"/>
          <w:numId w:val="1"/>
        </w:numPr>
        <w:tabs>
          <w:tab w:val="left" w:pos="1560"/>
        </w:tabs>
        <w:jc w:val="both"/>
        <w:rPr>
          <w:rFonts w:ascii="Times New Roman" w:hAnsi="Times New Roman"/>
          <w:sz w:val="28"/>
          <w:szCs w:val="28"/>
        </w:rPr>
      </w:pPr>
      <w:r w:rsidRPr="00A12C37">
        <w:rPr>
          <w:rFonts w:ascii="Times New Roman" w:hAnsi="Times New Roman"/>
          <w:sz w:val="28"/>
          <w:szCs w:val="28"/>
        </w:rPr>
        <w:t>apkopot iesaistīto institūciju sniegto informāciju par to kompetencē esošajiem valsts apdraudējuma pārvaldīšanas jautājumiem (</w:t>
      </w:r>
      <w:r w:rsidRPr="00A12C37">
        <w:rPr>
          <w:rFonts w:ascii="Times New Roman" w:hAnsi="Times New Roman"/>
          <w:i/>
          <w:sz w:val="28"/>
          <w:szCs w:val="28"/>
        </w:rPr>
        <w:t>visaptveroša situācijas izpratne</w:t>
      </w:r>
      <w:r w:rsidRPr="00A12C37">
        <w:rPr>
          <w:rFonts w:ascii="Times New Roman" w:hAnsi="Times New Roman"/>
          <w:sz w:val="28"/>
          <w:szCs w:val="28"/>
        </w:rPr>
        <w:t>);</w:t>
      </w:r>
    </w:p>
    <w:p w14:paraId="66B0CF45" w14:textId="482ADB1B" w:rsidR="00BB4B00" w:rsidRPr="00A12C37" w:rsidRDefault="00D45A64" w:rsidP="00FB764C">
      <w:pPr>
        <w:pStyle w:val="Sarakstarindkopa"/>
        <w:numPr>
          <w:ilvl w:val="0"/>
          <w:numId w:val="1"/>
        </w:numPr>
        <w:tabs>
          <w:tab w:val="left" w:pos="1560"/>
        </w:tabs>
        <w:jc w:val="both"/>
        <w:rPr>
          <w:rFonts w:ascii="Times New Roman" w:hAnsi="Times New Roman"/>
          <w:sz w:val="28"/>
          <w:szCs w:val="28"/>
        </w:rPr>
      </w:pPr>
      <w:r>
        <w:rPr>
          <w:rFonts w:ascii="Times New Roman" w:hAnsi="Times New Roman"/>
          <w:sz w:val="28"/>
          <w:szCs w:val="28"/>
        </w:rPr>
        <w:t>koordinēt veicamās darbības</w:t>
      </w:r>
      <w:r w:rsidRPr="00A12C37">
        <w:rPr>
          <w:rFonts w:ascii="Times New Roman" w:hAnsi="Times New Roman"/>
          <w:sz w:val="28"/>
          <w:szCs w:val="28"/>
        </w:rPr>
        <w:t xml:space="preserve"> ar Nacionālo bruņoto spēku operacionālās vadības centru un </w:t>
      </w:r>
      <w:r>
        <w:rPr>
          <w:rFonts w:ascii="Times New Roman" w:hAnsi="Times New Roman"/>
          <w:sz w:val="28"/>
          <w:szCs w:val="28"/>
        </w:rPr>
        <w:t>sniegt atbalstu</w:t>
      </w:r>
      <w:r w:rsidRPr="00A12C37">
        <w:rPr>
          <w:rFonts w:ascii="Times New Roman" w:hAnsi="Times New Roman"/>
          <w:sz w:val="28"/>
          <w:szCs w:val="28"/>
        </w:rPr>
        <w:t xml:space="preserve"> valsts aizsardzības sistēmai</w:t>
      </w:r>
      <w:r w:rsidR="00BB4B00" w:rsidRPr="00A12C37">
        <w:rPr>
          <w:rFonts w:ascii="Times New Roman" w:hAnsi="Times New Roman"/>
          <w:sz w:val="28"/>
          <w:szCs w:val="28"/>
        </w:rPr>
        <w:t>;</w:t>
      </w:r>
    </w:p>
    <w:p w14:paraId="280C748B" w14:textId="77777777" w:rsidR="00BB4B00" w:rsidRPr="00A12C37" w:rsidRDefault="00BB4B00" w:rsidP="00FB764C">
      <w:pPr>
        <w:pStyle w:val="Sarakstarindkopa"/>
        <w:numPr>
          <w:ilvl w:val="0"/>
          <w:numId w:val="1"/>
        </w:numPr>
        <w:tabs>
          <w:tab w:val="left" w:pos="1560"/>
        </w:tabs>
        <w:jc w:val="both"/>
        <w:rPr>
          <w:rFonts w:ascii="Times New Roman" w:hAnsi="Times New Roman"/>
          <w:sz w:val="28"/>
          <w:szCs w:val="28"/>
        </w:rPr>
      </w:pPr>
      <w:r w:rsidRPr="00A12C37">
        <w:rPr>
          <w:rFonts w:ascii="Times New Roman" w:hAnsi="Times New Roman"/>
          <w:sz w:val="28"/>
          <w:szCs w:val="28"/>
        </w:rPr>
        <w:t>koordinēt papildus resursu piesaisti;</w:t>
      </w:r>
    </w:p>
    <w:p w14:paraId="00DFB03F" w14:textId="77777777" w:rsidR="00BB4B00" w:rsidRPr="00A12C37" w:rsidRDefault="00BB4B00" w:rsidP="00FB764C">
      <w:pPr>
        <w:pStyle w:val="Sarakstarindkopa"/>
        <w:numPr>
          <w:ilvl w:val="0"/>
          <w:numId w:val="1"/>
        </w:numPr>
        <w:tabs>
          <w:tab w:val="left" w:pos="1560"/>
        </w:tabs>
        <w:jc w:val="both"/>
        <w:rPr>
          <w:rFonts w:ascii="Times New Roman" w:hAnsi="Times New Roman"/>
          <w:sz w:val="28"/>
          <w:szCs w:val="28"/>
        </w:rPr>
      </w:pPr>
      <w:r w:rsidRPr="00A12C37">
        <w:rPr>
          <w:rFonts w:ascii="Times New Roman" w:hAnsi="Times New Roman"/>
          <w:sz w:val="28"/>
          <w:szCs w:val="28"/>
        </w:rPr>
        <w:t>analizēt informāciju par valsts apdraudējuma situāciju un tās iespējamo attīstību civilās aizsardzības jomā un nodrošināt tās tālāknodošanu stratēģiskā līmeņa (</w:t>
      </w:r>
      <w:r w:rsidRPr="00A12C37">
        <w:rPr>
          <w:rFonts w:ascii="Times New Roman" w:hAnsi="Times New Roman"/>
          <w:i/>
          <w:sz w:val="28"/>
          <w:szCs w:val="28"/>
        </w:rPr>
        <w:t>Ministru kabinets</w:t>
      </w:r>
      <w:r w:rsidRPr="00A12C37">
        <w:rPr>
          <w:rFonts w:ascii="Times New Roman" w:hAnsi="Times New Roman"/>
          <w:sz w:val="28"/>
          <w:szCs w:val="28"/>
        </w:rPr>
        <w:t>) lēmumu pieņemšanai, kā arī informācijas sniegšanai elektroniskajiem plašsaziņas līdzekļiem;</w:t>
      </w:r>
    </w:p>
    <w:p w14:paraId="207919C2" w14:textId="77777777" w:rsidR="00BB4B00" w:rsidRPr="00A12C37" w:rsidRDefault="00BB4B00" w:rsidP="00FB764C">
      <w:pPr>
        <w:pStyle w:val="Sarakstarindkopa"/>
        <w:numPr>
          <w:ilvl w:val="0"/>
          <w:numId w:val="1"/>
        </w:numPr>
        <w:tabs>
          <w:tab w:val="left" w:pos="1560"/>
        </w:tabs>
        <w:jc w:val="both"/>
        <w:rPr>
          <w:rFonts w:ascii="Times New Roman" w:hAnsi="Times New Roman"/>
          <w:sz w:val="28"/>
          <w:szCs w:val="28"/>
        </w:rPr>
      </w:pPr>
      <w:r w:rsidRPr="00A12C37">
        <w:rPr>
          <w:rFonts w:ascii="Times New Roman" w:hAnsi="Times New Roman"/>
          <w:sz w:val="28"/>
          <w:szCs w:val="28"/>
        </w:rPr>
        <w:lastRenderedPageBreak/>
        <w:t>koordinēt starptautiskās un humānās palīdzības pieprasīšanu un saņemšanu;</w:t>
      </w:r>
    </w:p>
    <w:p w14:paraId="60DDFC25" w14:textId="295A394E" w:rsidR="00BB4B00" w:rsidRPr="00A70FC4" w:rsidRDefault="00BB4B00" w:rsidP="00BB4B00">
      <w:pPr>
        <w:tabs>
          <w:tab w:val="left" w:pos="567"/>
        </w:tabs>
        <w:spacing w:after="0" w:line="240" w:lineRule="auto"/>
        <w:jc w:val="both"/>
        <w:rPr>
          <w:rFonts w:ascii="Times New Roman" w:hAnsi="Times New Roman"/>
          <w:sz w:val="28"/>
          <w:szCs w:val="28"/>
        </w:rPr>
      </w:pPr>
      <w:r w:rsidRPr="00626054">
        <w:rPr>
          <w:rFonts w:ascii="Times New Roman" w:hAnsi="Times New Roman"/>
          <w:sz w:val="28"/>
          <w:szCs w:val="28"/>
        </w:rPr>
        <w:tab/>
        <w:t xml:space="preserve">Civilās aizsardzības koordināciju taktiskajā līmenī nodrošina sadarbības teritoriju civilās aizsardzības komisijas tām normatīvajos aktos un šī plāna ietvaros. </w:t>
      </w:r>
      <w:r>
        <w:rPr>
          <w:rFonts w:ascii="Times New Roman" w:hAnsi="Times New Roman"/>
          <w:sz w:val="28"/>
          <w:szCs w:val="28"/>
        </w:rPr>
        <w:t>K</w:t>
      </w:r>
      <w:r w:rsidRPr="00626054">
        <w:rPr>
          <w:rFonts w:ascii="Times New Roman" w:hAnsi="Times New Roman"/>
          <w:sz w:val="28"/>
          <w:szCs w:val="28"/>
        </w:rPr>
        <w:t>atastrofas p</w:t>
      </w:r>
      <w:r w:rsidRPr="00626054">
        <w:rPr>
          <w:rFonts w:ascii="Times New Roman" w:hAnsi="Times New Roman" w:hint="eastAsia"/>
          <w:sz w:val="28"/>
          <w:szCs w:val="28"/>
        </w:rPr>
        <w:t>ā</w:t>
      </w:r>
      <w:r w:rsidRPr="00626054">
        <w:rPr>
          <w:rFonts w:ascii="Times New Roman" w:hAnsi="Times New Roman"/>
          <w:sz w:val="28"/>
          <w:szCs w:val="28"/>
        </w:rPr>
        <w:t>rvald</w:t>
      </w:r>
      <w:r w:rsidRPr="00626054">
        <w:rPr>
          <w:rFonts w:ascii="Times New Roman" w:hAnsi="Times New Roman" w:hint="eastAsia"/>
          <w:sz w:val="28"/>
          <w:szCs w:val="28"/>
        </w:rPr>
        <w:t>īš</w:t>
      </w:r>
      <w:r w:rsidRPr="00626054">
        <w:rPr>
          <w:rFonts w:ascii="Times New Roman" w:hAnsi="Times New Roman"/>
          <w:sz w:val="28"/>
          <w:szCs w:val="28"/>
        </w:rPr>
        <w:t>anas pas</w:t>
      </w:r>
      <w:r w:rsidRPr="00626054">
        <w:rPr>
          <w:rFonts w:ascii="Times New Roman" w:hAnsi="Times New Roman" w:hint="eastAsia"/>
          <w:sz w:val="28"/>
          <w:szCs w:val="28"/>
        </w:rPr>
        <w:t>ā</w:t>
      </w:r>
      <w:r w:rsidRPr="00626054">
        <w:rPr>
          <w:rFonts w:ascii="Times New Roman" w:hAnsi="Times New Roman"/>
          <w:sz w:val="28"/>
          <w:szCs w:val="28"/>
        </w:rPr>
        <w:t>kumi</w:t>
      </w:r>
      <w:r>
        <w:rPr>
          <w:rFonts w:ascii="Times New Roman" w:hAnsi="Times New Roman"/>
          <w:sz w:val="28"/>
          <w:szCs w:val="28"/>
        </w:rPr>
        <w:t>, kuri attiecas uz c</w:t>
      </w:r>
      <w:r w:rsidRPr="00626054">
        <w:rPr>
          <w:rFonts w:ascii="Times New Roman" w:hAnsi="Times New Roman"/>
          <w:sz w:val="28"/>
          <w:szCs w:val="28"/>
        </w:rPr>
        <w:t>ivilās aizsardzības sistēmas vadīb</w:t>
      </w:r>
      <w:r>
        <w:rPr>
          <w:rFonts w:ascii="Times New Roman" w:hAnsi="Times New Roman"/>
          <w:sz w:val="28"/>
          <w:szCs w:val="28"/>
        </w:rPr>
        <w:t>u</w:t>
      </w:r>
      <w:r w:rsidRPr="00626054">
        <w:rPr>
          <w:rFonts w:ascii="Times New Roman" w:hAnsi="Times New Roman"/>
          <w:sz w:val="28"/>
          <w:szCs w:val="28"/>
        </w:rPr>
        <w:t xml:space="preserve"> kara, militāra iebrukuma </w:t>
      </w:r>
      <w:r w:rsidRPr="00A70FC4">
        <w:rPr>
          <w:rFonts w:ascii="Times New Roman" w:hAnsi="Times New Roman"/>
          <w:sz w:val="28"/>
          <w:szCs w:val="28"/>
        </w:rPr>
        <w:t xml:space="preserve">vai to draudu gadījumā ir iekļauti Valsts civilās aizsardzības plāna </w:t>
      </w:r>
      <w:r w:rsidR="00D45A64">
        <w:rPr>
          <w:rFonts w:ascii="Times New Roman" w:hAnsi="Times New Roman"/>
          <w:sz w:val="28"/>
          <w:szCs w:val="28"/>
        </w:rPr>
        <w:t>29.pielikumā</w:t>
      </w:r>
      <w:r w:rsidRPr="00A70FC4">
        <w:rPr>
          <w:rFonts w:ascii="Times New Roman" w:hAnsi="Times New Roman"/>
          <w:sz w:val="28"/>
          <w:szCs w:val="28"/>
        </w:rPr>
        <w:t>.</w:t>
      </w:r>
    </w:p>
    <w:p w14:paraId="3F1F0686" w14:textId="77777777" w:rsidR="00BB4B00" w:rsidRPr="00A15782" w:rsidRDefault="00BB4B00" w:rsidP="00BB4B00">
      <w:pPr>
        <w:spacing w:after="0" w:line="240" w:lineRule="auto"/>
        <w:jc w:val="both"/>
        <w:rPr>
          <w:rFonts w:ascii="Times New Roman" w:hAnsi="Times New Roman"/>
          <w:b/>
          <w:sz w:val="28"/>
          <w:szCs w:val="28"/>
        </w:rPr>
      </w:pPr>
    </w:p>
    <w:p w14:paraId="244A1434" w14:textId="77777777" w:rsidR="00BB4B00" w:rsidRPr="00A15782" w:rsidRDefault="00BB4B00" w:rsidP="00BB4B00">
      <w:pPr>
        <w:pStyle w:val="Virsraksts1"/>
        <w:tabs>
          <w:tab w:val="left" w:pos="1134"/>
        </w:tabs>
        <w:jc w:val="both"/>
        <w:rPr>
          <w:sz w:val="28"/>
          <w:szCs w:val="28"/>
          <w:u w:val="none"/>
        </w:rPr>
      </w:pPr>
      <w:bookmarkStart w:id="8" w:name="_Toc535928545"/>
      <w:r w:rsidRPr="00A15782">
        <w:rPr>
          <w:sz w:val="28"/>
          <w:szCs w:val="28"/>
          <w:u w:val="none"/>
        </w:rPr>
        <w:t>1</w:t>
      </w:r>
      <w:r>
        <w:rPr>
          <w:sz w:val="28"/>
          <w:szCs w:val="28"/>
          <w:u w:val="none"/>
        </w:rPr>
        <w:t>3</w:t>
      </w:r>
      <w:r w:rsidRPr="00A15782">
        <w:rPr>
          <w:sz w:val="28"/>
          <w:szCs w:val="28"/>
          <w:u w:val="none"/>
        </w:rPr>
        <w:t>. Plānoto civilās aizsardzības</w:t>
      </w:r>
      <w:r>
        <w:rPr>
          <w:sz w:val="28"/>
          <w:szCs w:val="28"/>
          <w:u w:val="none"/>
        </w:rPr>
        <w:t xml:space="preserve"> </w:t>
      </w:r>
      <w:r w:rsidRPr="00A15782">
        <w:rPr>
          <w:sz w:val="28"/>
          <w:szCs w:val="28"/>
          <w:u w:val="none"/>
        </w:rPr>
        <w:t>un katastrofas p</w:t>
      </w:r>
      <w:r w:rsidRPr="00A15782">
        <w:rPr>
          <w:rFonts w:hint="eastAsia"/>
          <w:sz w:val="28"/>
          <w:szCs w:val="28"/>
          <w:u w:val="none"/>
        </w:rPr>
        <w:t>ā</w:t>
      </w:r>
      <w:r w:rsidRPr="00A15782">
        <w:rPr>
          <w:sz w:val="28"/>
          <w:szCs w:val="28"/>
          <w:u w:val="none"/>
        </w:rPr>
        <w:t>rvald</w:t>
      </w:r>
      <w:r w:rsidRPr="00A15782">
        <w:rPr>
          <w:rFonts w:hint="eastAsia"/>
          <w:sz w:val="28"/>
          <w:szCs w:val="28"/>
          <w:u w:val="none"/>
        </w:rPr>
        <w:t>īš</w:t>
      </w:r>
      <w:r w:rsidRPr="00A15782">
        <w:rPr>
          <w:sz w:val="28"/>
          <w:szCs w:val="28"/>
          <w:u w:val="none"/>
        </w:rPr>
        <w:t>anas mācību apraksts un grafiks</w:t>
      </w:r>
      <w:bookmarkEnd w:id="8"/>
    </w:p>
    <w:p w14:paraId="48F5DA58" w14:textId="77777777" w:rsidR="00BB4B00" w:rsidRPr="00B20763" w:rsidRDefault="00BB4B00" w:rsidP="00BB4B00">
      <w:pPr>
        <w:spacing w:after="0" w:line="240" w:lineRule="auto"/>
        <w:ind w:firstLine="720"/>
        <w:jc w:val="both"/>
        <w:rPr>
          <w:rFonts w:ascii="Times New Roman" w:hAnsi="Times New Roman"/>
          <w:sz w:val="28"/>
          <w:szCs w:val="28"/>
        </w:rPr>
      </w:pPr>
      <w:r w:rsidRPr="00B20763">
        <w:rPr>
          <w:rFonts w:ascii="Times New Roman" w:hAnsi="Times New Roman"/>
          <w:sz w:val="28"/>
          <w:szCs w:val="28"/>
        </w:rPr>
        <w:t>Viens no civilā aizsardzības gatavības pa</w:t>
      </w:r>
      <w:r>
        <w:rPr>
          <w:rFonts w:ascii="Times New Roman" w:hAnsi="Times New Roman"/>
          <w:sz w:val="28"/>
          <w:szCs w:val="28"/>
        </w:rPr>
        <w:t xml:space="preserve">sākumiem ir mācību plānošana. </w:t>
      </w:r>
      <w:r w:rsidRPr="00B20763">
        <w:rPr>
          <w:rFonts w:ascii="Times New Roman" w:hAnsi="Times New Roman"/>
          <w:sz w:val="28"/>
          <w:szCs w:val="28"/>
        </w:rPr>
        <w:t>Mācību regularitāte tiek noteikta valsts un reģionāla līmenī, kuru laikā</w:t>
      </w:r>
      <w:r>
        <w:rPr>
          <w:rFonts w:ascii="Times New Roman" w:hAnsi="Times New Roman"/>
          <w:sz w:val="28"/>
          <w:szCs w:val="28"/>
        </w:rPr>
        <w:t xml:space="preserve"> ir iespēja </w:t>
      </w:r>
      <w:r w:rsidRPr="00B20763">
        <w:rPr>
          <w:rFonts w:ascii="Times New Roman" w:hAnsi="Times New Roman"/>
          <w:sz w:val="28"/>
          <w:szCs w:val="28"/>
        </w:rPr>
        <w:t>nodrošināt valsts un pašvaldību institūciju gatavības pārbaud</w:t>
      </w:r>
      <w:r>
        <w:rPr>
          <w:rFonts w:ascii="Times New Roman" w:hAnsi="Times New Roman"/>
          <w:sz w:val="28"/>
          <w:szCs w:val="28"/>
        </w:rPr>
        <w:t>i</w:t>
      </w:r>
      <w:r w:rsidRPr="00B20763">
        <w:rPr>
          <w:rFonts w:ascii="Times New Roman" w:hAnsi="Times New Roman"/>
          <w:sz w:val="28"/>
          <w:szCs w:val="28"/>
        </w:rPr>
        <w:t xml:space="preserve"> reaģēšanai katastrofās. Valsts vai pašvaldības institūcija</w:t>
      </w:r>
      <w:r>
        <w:rPr>
          <w:rFonts w:ascii="Times New Roman" w:hAnsi="Times New Roman"/>
          <w:sz w:val="28"/>
          <w:szCs w:val="28"/>
        </w:rPr>
        <w:t>i</w:t>
      </w:r>
      <w:r w:rsidRPr="00B20763">
        <w:rPr>
          <w:rFonts w:ascii="Times New Roman" w:hAnsi="Times New Roman"/>
          <w:sz w:val="28"/>
          <w:szCs w:val="28"/>
        </w:rPr>
        <w:t xml:space="preserve"> </w:t>
      </w:r>
      <w:r>
        <w:rPr>
          <w:rFonts w:ascii="Times New Roman" w:hAnsi="Times New Roman"/>
          <w:sz w:val="28"/>
          <w:szCs w:val="28"/>
        </w:rPr>
        <w:t>jāorganizē</w:t>
      </w:r>
      <w:r w:rsidRPr="00B20763">
        <w:rPr>
          <w:rFonts w:ascii="Times New Roman" w:hAnsi="Times New Roman"/>
          <w:sz w:val="28"/>
          <w:szCs w:val="28"/>
        </w:rPr>
        <w:t xml:space="preserve"> vietēja līmeņa mācības, ņemot vērā iespējamos apdraudējumus, riska novērtējuma rezultātus, kā arī citu nepieciešamību.</w:t>
      </w:r>
      <w:r>
        <w:rPr>
          <w:rFonts w:ascii="Times New Roman" w:hAnsi="Times New Roman"/>
          <w:sz w:val="28"/>
          <w:szCs w:val="28"/>
        </w:rPr>
        <w:t xml:space="preserve"> </w:t>
      </w:r>
      <w:r w:rsidRPr="00B20763">
        <w:rPr>
          <w:rFonts w:ascii="Times New Roman" w:hAnsi="Times New Roman"/>
          <w:sz w:val="28"/>
          <w:szCs w:val="28"/>
        </w:rPr>
        <w:t>Vienlaikus vietējā līmeņa mācību regularitāte</w:t>
      </w:r>
      <w:r>
        <w:rPr>
          <w:rFonts w:ascii="Times New Roman" w:hAnsi="Times New Roman"/>
          <w:sz w:val="28"/>
          <w:szCs w:val="28"/>
        </w:rPr>
        <w:t xml:space="preserve"> nepieciešama </w:t>
      </w:r>
      <w:r w:rsidRPr="00B20763">
        <w:rPr>
          <w:rFonts w:ascii="Times New Roman" w:hAnsi="Times New Roman"/>
          <w:sz w:val="28"/>
          <w:szCs w:val="28"/>
        </w:rPr>
        <w:t>paaugstinātas bīstamības objektiem</w:t>
      </w:r>
      <w:r>
        <w:rPr>
          <w:rFonts w:ascii="Times New Roman" w:hAnsi="Times New Roman"/>
          <w:sz w:val="28"/>
          <w:szCs w:val="28"/>
        </w:rPr>
        <w:t xml:space="preserve">, kas ir viens no pienākumiem </w:t>
      </w:r>
      <w:r w:rsidRPr="00B20763">
        <w:rPr>
          <w:rFonts w:ascii="Times New Roman" w:hAnsi="Times New Roman"/>
          <w:sz w:val="28"/>
          <w:szCs w:val="28"/>
        </w:rPr>
        <w:t>civilās aizsardzības un katastrofu pārvaldīšanas jomā</w:t>
      </w:r>
      <w:r>
        <w:rPr>
          <w:rFonts w:ascii="Times New Roman" w:hAnsi="Times New Roman"/>
          <w:sz w:val="28"/>
          <w:szCs w:val="28"/>
        </w:rPr>
        <w:t xml:space="preserve"> šo objektu</w:t>
      </w:r>
      <w:r w:rsidRPr="00B20763">
        <w:rPr>
          <w:rFonts w:ascii="Times New Roman" w:hAnsi="Times New Roman"/>
          <w:sz w:val="28"/>
          <w:szCs w:val="28"/>
        </w:rPr>
        <w:t xml:space="preserve"> īpašniek</w:t>
      </w:r>
      <w:r>
        <w:rPr>
          <w:rFonts w:ascii="Times New Roman" w:hAnsi="Times New Roman"/>
          <w:sz w:val="28"/>
          <w:szCs w:val="28"/>
        </w:rPr>
        <w:t>iem</w:t>
      </w:r>
      <w:r w:rsidRPr="00B20763">
        <w:rPr>
          <w:rFonts w:ascii="Times New Roman" w:hAnsi="Times New Roman"/>
          <w:sz w:val="28"/>
          <w:szCs w:val="28"/>
        </w:rPr>
        <w:t xml:space="preserve"> (valdītāj</w:t>
      </w:r>
      <w:r>
        <w:rPr>
          <w:rFonts w:ascii="Times New Roman" w:hAnsi="Times New Roman"/>
          <w:sz w:val="28"/>
          <w:szCs w:val="28"/>
        </w:rPr>
        <w:t>iem</w:t>
      </w:r>
      <w:r w:rsidRPr="00B20763">
        <w:rPr>
          <w:rFonts w:ascii="Times New Roman" w:hAnsi="Times New Roman"/>
          <w:sz w:val="28"/>
          <w:szCs w:val="28"/>
        </w:rPr>
        <w:t>, apsaimniekot</w:t>
      </w:r>
      <w:r>
        <w:rPr>
          <w:rFonts w:ascii="Times New Roman" w:hAnsi="Times New Roman"/>
          <w:sz w:val="28"/>
          <w:szCs w:val="28"/>
        </w:rPr>
        <w:t>ā</w:t>
      </w:r>
      <w:r w:rsidRPr="00B20763">
        <w:rPr>
          <w:rFonts w:ascii="Times New Roman" w:hAnsi="Times New Roman"/>
          <w:sz w:val="28"/>
          <w:szCs w:val="28"/>
        </w:rPr>
        <w:t>j</w:t>
      </w:r>
      <w:r>
        <w:rPr>
          <w:rFonts w:ascii="Times New Roman" w:hAnsi="Times New Roman"/>
          <w:sz w:val="28"/>
          <w:szCs w:val="28"/>
        </w:rPr>
        <w:t>iem</w:t>
      </w:r>
      <w:r w:rsidRPr="00B20763">
        <w:rPr>
          <w:rFonts w:ascii="Times New Roman" w:hAnsi="Times New Roman"/>
          <w:sz w:val="28"/>
          <w:szCs w:val="28"/>
        </w:rPr>
        <w:t>)</w:t>
      </w:r>
      <w:r>
        <w:rPr>
          <w:rFonts w:ascii="Times New Roman" w:hAnsi="Times New Roman"/>
          <w:sz w:val="28"/>
          <w:szCs w:val="28"/>
        </w:rPr>
        <w:t>. T</w:t>
      </w:r>
      <w:r w:rsidRPr="00B20763">
        <w:rPr>
          <w:rFonts w:ascii="Times New Roman" w:hAnsi="Times New Roman"/>
          <w:sz w:val="28"/>
          <w:szCs w:val="28"/>
        </w:rPr>
        <w:t xml:space="preserve">iesības organizēt vietējā līmeņa mācības ir jebkurai citai juridiskai personai. </w:t>
      </w:r>
    </w:p>
    <w:p w14:paraId="1AC63870" w14:textId="77777777" w:rsidR="00BB4B00" w:rsidRDefault="00BB4B00" w:rsidP="00BB4B00">
      <w:pPr>
        <w:spacing w:after="0" w:line="240" w:lineRule="auto"/>
        <w:ind w:firstLine="720"/>
        <w:jc w:val="both"/>
        <w:rPr>
          <w:rFonts w:ascii="Times New Roman" w:hAnsi="Times New Roman"/>
          <w:sz w:val="28"/>
          <w:szCs w:val="28"/>
        </w:rPr>
      </w:pPr>
      <w:r w:rsidRPr="00B20763">
        <w:rPr>
          <w:rFonts w:ascii="Times New Roman" w:hAnsi="Times New Roman"/>
          <w:sz w:val="28"/>
          <w:szCs w:val="28"/>
        </w:rPr>
        <w:t xml:space="preserve">Plānojot un organizējot vietējā līmeņa mācības, valsts institūcija tās finansē no budžetā šim mērķim paredzētajiem valsts budžeta līdzekļiem, bet pašvaldību institūcijas – no to budžetos šim </w:t>
      </w:r>
      <w:r>
        <w:rPr>
          <w:rFonts w:ascii="Times New Roman" w:hAnsi="Times New Roman"/>
          <w:sz w:val="28"/>
          <w:szCs w:val="28"/>
        </w:rPr>
        <w:t>mērķim paredzētajiem līdzekļiem</w:t>
      </w:r>
      <w:r w:rsidRPr="00B20763">
        <w:rPr>
          <w:rFonts w:ascii="Times New Roman" w:hAnsi="Times New Roman"/>
          <w:sz w:val="28"/>
          <w:szCs w:val="28"/>
        </w:rPr>
        <w:t xml:space="preserve">. Pašvaldības institūcija vietēja līmeņa mācības var organizēt pēc savas iniciatīvas vai savstarpēji sadarbojoties ar citām valsts un pašvaldības institūcijām (tajā skaitā civilās aizsardzības komisiju esošo pašvaldību sadarbības teritoriju ietvaros), kā arī juridiskām personām vai nevalstiskajām organizācijām. </w:t>
      </w:r>
    </w:p>
    <w:p w14:paraId="416FEBB1" w14:textId="46CFDBC5" w:rsidR="00BB4B00" w:rsidRPr="00A70FC4" w:rsidRDefault="00BB4B00" w:rsidP="00BB4B00">
      <w:pPr>
        <w:spacing w:after="0" w:line="240" w:lineRule="auto"/>
        <w:ind w:firstLine="720"/>
        <w:jc w:val="both"/>
        <w:rPr>
          <w:rFonts w:ascii="Times New Roman" w:hAnsi="Times New Roman"/>
          <w:sz w:val="28"/>
          <w:szCs w:val="28"/>
        </w:rPr>
      </w:pPr>
      <w:r w:rsidRPr="00A15782">
        <w:rPr>
          <w:rFonts w:ascii="Times New Roman" w:hAnsi="Times New Roman"/>
          <w:sz w:val="28"/>
          <w:szCs w:val="28"/>
        </w:rPr>
        <w:t>Pl</w:t>
      </w:r>
      <w:r w:rsidRPr="00A15782">
        <w:rPr>
          <w:rFonts w:ascii="Times New Roman" w:hAnsi="Times New Roman" w:hint="eastAsia"/>
          <w:sz w:val="28"/>
          <w:szCs w:val="28"/>
        </w:rPr>
        <w:t>ā</w:t>
      </w:r>
      <w:r w:rsidRPr="00A15782">
        <w:rPr>
          <w:rFonts w:ascii="Times New Roman" w:hAnsi="Times New Roman"/>
          <w:sz w:val="28"/>
          <w:szCs w:val="28"/>
        </w:rPr>
        <w:t>noto civil</w:t>
      </w:r>
      <w:r w:rsidRPr="00A15782">
        <w:rPr>
          <w:rFonts w:ascii="Times New Roman" w:hAnsi="Times New Roman" w:hint="eastAsia"/>
          <w:sz w:val="28"/>
          <w:szCs w:val="28"/>
        </w:rPr>
        <w:t>ā</w:t>
      </w:r>
      <w:r w:rsidRPr="00A15782">
        <w:rPr>
          <w:rFonts w:ascii="Times New Roman" w:hAnsi="Times New Roman"/>
          <w:sz w:val="28"/>
          <w:szCs w:val="28"/>
        </w:rPr>
        <w:t>s aizsardz</w:t>
      </w:r>
      <w:r w:rsidRPr="00A15782">
        <w:rPr>
          <w:rFonts w:ascii="Times New Roman" w:hAnsi="Times New Roman" w:hint="eastAsia"/>
          <w:sz w:val="28"/>
          <w:szCs w:val="28"/>
        </w:rPr>
        <w:t>ī</w:t>
      </w:r>
      <w:r w:rsidRPr="00A15782">
        <w:rPr>
          <w:rFonts w:ascii="Times New Roman" w:hAnsi="Times New Roman"/>
          <w:sz w:val="28"/>
          <w:szCs w:val="28"/>
        </w:rPr>
        <w:t>bas</w:t>
      </w:r>
      <w:r>
        <w:rPr>
          <w:rFonts w:ascii="Times New Roman" w:hAnsi="Times New Roman"/>
          <w:sz w:val="28"/>
          <w:szCs w:val="28"/>
        </w:rPr>
        <w:t xml:space="preserve"> un katastrofas pārvaldīšanas </w:t>
      </w:r>
      <w:r w:rsidRPr="00A15782">
        <w:rPr>
          <w:rFonts w:ascii="Times New Roman" w:hAnsi="Times New Roman"/>
          <w:sz w:val="28"/>
          <w:szCs w:val="28"/>
        </w:rPr>
        <w:t>m</w:t>
      </w:r>
      <w:r w:rsidRPr="00A15782">
        <w:rPr>
          <w:rFonts w:ascii="Times New Roman" w:hAnsi="Times New Roman" w:hint="eastAsia"/>
          <w:sz w:val="28"/>
          <w:szCs w:val="28"/>
        </w:rPr>
        <w:t>ā</w:t>
      </w:r>
      <w:r w:rsidRPr="00A15782">
        <w:rPr>
          <w:rFonts w:ascii="Times New Roman" w:hAnsi="Times New Roman"/>
          <w:sz w:val="28"/>
          <w:szCs w:val="28"/>
        </w:rPr>
        <w:t>c</w:t>
      </w:r>
      <w:r w:rsidRPr="00A15782">
        <w:rPr>
          <w:rFonts w:ascii="Times New Roman" w:hAnsi="Times New Roman" w:hint="eastAsia"/>
          <w:sz w:val="28"/>
          <w:szCs w:val="28"/>
        </w:rPr>
        <w:t>ī</w:t>
      </w:r>
      <w:r w:rsidRPr="00A15782">
        <w:rPr>
          <w:rFonts w:ascii="Times New Roman" w:hAnsi="Times New Roman"/>
          <w:sz w:val="28"/>
          <w:szCs w:val="28"/>
        </w:rPr>
        <w:t xml:space="preserve">bu </w:t>
      </w:r>
      <w:r w:rsidRPr="00A70FC4">
        <w:rPr>
          <w:rFonts w:ascii="Times New Roman" w:hAnsi="Times New Roman"/>
          <w:sz w:val="28"/>
          <w:szCs w:val="28"/>
        </w:rPr>
        <w:t>apraksts un grafiks ir iek</w:t>
      </w:r>
      <w:r w:rsidRPr="00A70FC4">
        <w:rPr>
          <w:rFonts w:ascii="Times New Roman" w:hAnsi="Times New Roman" w:hint="eastAsia"/>
          <w:sz w:val="28"/>
          <w:szCs w:val="28"/>
        </w:rPr>
        <w:t>ļ</w:t>
      </w:r>
      <w:r w:rsidRPr="00A70FC4">
        <w:rPr>
          <w:rFonts w:ascii="Times New Roman" w:hAnsi="Times New Roman"/>
          <w:sz w:val="28"/>
          <w:szCs w:val="28"/>
        </w:rPr>
        <w:t>auts Valsts civil</w:t>
      </w:r>
      <w:r w:rsidRPr="00A70FC4">
        <w:rPr>
          <w:rFonts w:ascii="Times New Roman" w:hAnsi="Times New Roman" w:hint="eastAsia"/>
          <w:sz w:val="28"/>
          <w:szCs w:val="28"/>
        </w:rPr>
        <w:t>ā</w:t>
      </w:r>
      <w:r w:rsidRPr="00A70FC4">
        <w:rPr>
          <w:rFonts w:ascii="Times New Roman" w:hAnsi="Times New Roman"/>
          <w:sz w:val="28"/>
          <w:szCs w:val="28"/>
        </w:rPr>
        <w:t>s aizsardz</w:t>
      </w:r>
      <w:r w:rsidRPr="00A70FC4">
        <w:rPr>
          <w:rFonts w:ascii="Times New Roman" w:hAnsi="Times New Roman" w:hint="eastAsia"/>
          <w:sz w:val="28"/>
          <w:szCs w:val="28"/>
        </w:rPr>
        <w:t>ī</w:t>
      </w:r>
      <w:r w:rsidRPr="00A70FC4">
        <w:rPr>
          <w:rFonts w:ascii="Times New Roman" w:hAnsi="Times New Roman"/>
          <w:sz w:val="28"/>
          <w:szCs w:val="28"/>
        </w:rPr>
        <w:t>bas pl</w:t>
      </w:r>
      <w:r w:rsidRPr="00A70FC4">
        <w:rPr>
          <w:rFonts w:ascii="Times New Roman" w:hAnsi="Times New Roman" w:hint="eastAsia"/>
          <w:sz w:val="28"/>
          <w:szCs w:val="28"/>
        </w:rPr>
        <w:t>ā</w:t>
      </w:r>
      <w:r w:rsidRPr="00A70FC4">
        <w:rPr>
          <w:rFonts w:ascii="Times New Roman" w:hAnsi="Times New Roman"/>
          <w:sz w:val="28"/>
          <w:szCs w:val="28"/>
        </w:rPr>
        <w:t xml:space="preserve">na </w:t>
      </w:r>
      <w:r w:rsidR="00D45A64">
        <w:rPr>
          <w:rFonts w:ascii="Times New Roman" w:hAnsi="Times New Roman"/>
          <w:sz w:val="28"/>
          <w:szCs w:val="28"/>
        </w:rPr>
        <w:t>34.</w:t>
      </w:r>
      <w:r w:rsidRPr="00A70FC4">
        <w:rPr>
          <w:rFonts w:ascii="Times New Roman" w:hAnsi="Times New Roman"/>
          <w:sz w:val="28"/>
          <w:szCs w:val="28"/>
        </w:rPr>
        <w:t>pielikum</w:t>
      </w:r>
      <w:r w:rsidRPr="00A70FC4">
        <w:rPr>
          <w:rFonts w:ascii="Times New Roman" w:hAnsi="Times New Roman" w:hint="eastAsia"/>
          <w:sz w:val="28"/>
          <w:szCs w:val="28"/>
        </w:rPr>
        <w:t>ā</w:t>
      </w:r>
      <w:r w:rsidRPr="00A70FC4">
        <w:rPr>
          <w:rFonts w:ascii="Times New Roman" w:hAnsi="Times New Roman"/>
          <w:sz w:val="28"/>
          <w:szCs w:val="28"/>
        </w:rPr>
        <w:t>.</w:t>
      </w:r>
    </w:p>
    <w:p w14:paraId="7DB1B851" w14:textId="77777777" w:rsidR="00BB4B00" w:rsidRDefault="00BB4B00" w:rsidP="00BB4B00">
      <w:pPr>
        <w:spacing w:after="0" w:line="240" w:lineRule="auto"/>
        <w:ind w:firstLine="720"/>
        <w:jc w:val="both"/>
        <w:rPr>
          <w:rFonts w:ascii="Times New Roman" w:hAnsi="Times New Roman"/>
          <w:sz w:val="28"/>
          <w:szCs w:val="28"/>
        </w:rPr>
      </w:pPr>
    </w:p>
    <w:p w14:paraId="0A69B788" w14:textId="1800DF16" w:rsidR="003C2D32" w:rsidRDefault="003C2D32" w:rsidP="00BB4B00">
      <w:pPr>
        <w:spacing w:after="0" w:line="240" w:lineRule="auto"/>
        <w:jc w:val="both"/>
        <w:rPr>
          <w:rFonts w:ascii="Times New Roman" w:hAnsi="Times New Roman"/>
          <w:b/>
          <w:sz w:val="28"/>
          <w:szCs w:val="28"/>
        </w:rPr>
      </w:pPr>
      <w:r>
        <w:rPr>
          <w:rFonts w:ascii="Times New Roman" w:hAnsi="Times New Roman"/>
          <w:b/>
          <w:sz w:val="28"/>
          <w:szCs w:val="28"/>
        </w:rPr>
        <w:t xml:space="preserve">14. </w:t>
      </w:r>
      <w:r w:rsidRPr="003C2D32">
        <w:rPr>
          <w:rFonts w:ascii="Times New Roman" w:hAnsi="Times New Roman"/>
          <w:b/>
          <w:sz w:val="28"/>
          <w:szCs w:val="28"/>
        </w:rPr>
        <w:t>Pasākumu plāns par kontrolētu masveida iedzīvotāju evakuāciju un pārvietošanu militāra iebrukuma, katastrofas vai to draudu gadījumā</w:t>
      </w:r>
    </w:p>
    <w:p w14:paraId="0FC6044F" w14:textId="7CE99EC3" w:rsidR="003C2D32" w:rsidRPr="003C2D32" w:rsidRDefault="003C2D32" w:rsidP="003C2D32">
      <w:pPr>
        <w:spacing w:after="0" w:line="240" w:lineRule="auto"/>
        <w:jc w:val="both"/>
        <w:rPr>
          <w:rFonts w:ascii="Times New Roman" w:hAnsi="Times New Roman" w:cs="Times New Roman"/>
          <w:b/>
          <w:sz w:val="28"/>
          <w:szCs w:val="28"/>
        </w:rPr>
      </w:pPr>
      <w:r>
        <w:rPr>
          <w:rFonts w:ascii="Times New Roman" w:hAnsi="Times New Roman"/>
          <w:b/>
          <w:sz w:val="28"/>
          <w:szCs w:val="28"/>
        </w:rPr>
        <w:tab/>
      </w:r>
      <w:r w:rsidRPr="00C621F5">
        <w:rPr>
          <w:rFonts w:ascii="Times New Roman" w:hAnsi="Times New Roman"/>
          <w:sz w:val="28"/>
          <w:szCs w:val="28"/>
        </w:rPr>
        <w:t xml:space="preserve">Ziemeļatlantijas līguma </w:t>
      </w:r>
      <w:r>
        <w:rPr>
          <w:rFonts w:ascii="Times New Roman" w:hAnsi="Times New Roman"/>
          <w:sz w:val="28"/>
          <w:szCs w:val="28"/>
        </w:rPr>
        <w:t>organizācijas (turpmāk – NATO) dalībvalstu 2016.</w:t>
      </w:r>
      <w:r w:rsidRPr="00C621F5">
        <w:rPr>
          <w:rFonts w:ascii="Times New Roman" w:hAnsi="Times New Roman"/>
          <w:sz w:val="28"/>
          <w:szCs w:val="28"/>
        </w:rPr>
        <w:t>gada Varšavas</w:t>
      </w:r>
      <w:r>
        <w:rPr>
          <w:rFonts w:ascii="Times New Roman" w:hAnsi="Times New Roman"/>
          <w:sz w:val="28"/>
          <w:szCs w:val="28"/>
        </w:rPr>
        <w:t xml:space="preserve"> samita deklarācijas 73.punktā ir noteiktas prasības, kuras attiecas uz NATO 7 nacionālās noturības pamatprasībām, tai skaitā, nodrošinot efektīvu pasākumu kopumu, lai varētu pārvarēt </w:t>
      </w:r>
      <w:r w:rsidRPr="003C2D32">
        <w:rPr>
          <w:rFonts w:ascii="Times New Roman" w:hAnsi="Times New Roman" w:cs="Times New Roman"/>
          <w:sz w:val="28"/>
          <w:szCs w:val="28"/>
        </w:rPr>
        <w:t xml:space="preserve">nekontrolētu masveida iedzīvotāju pārvietošanos un nodrošināt </w:t>
      </w:r>
      <w:proofErr w:type="spellStart"/>
      <w:r w:rsidRPr="003C2D32">
        <w:rPr>
          <w:rFonts w:ascii="Times New Roman" w:hAnsi="Times New Roman" w:cs="Times New Roman"/>
          <w:sz w:val="28"/>
          <w:szCs w:val="28"/>
        </w:rPr>
        <w:t>dekonfliktāciju</w:t>
      </w:r>
      <w:proofErr w:type="spellEnd"/>
      <w:r w:rsidRPr="003C2D32">
        <w:rPr>
          <w:rFonts w:ascii="Times New Roman" w:hAnsi="Times New Roman" w:cs="Times New Roman"/>
          <w:sz w:val="28"/>
          <w:szCs w:val="28"/>
        </w:rPr>
        <w:t xml:space="preserve"> starp evakuējamiem iedzīvotājiem un ienākošiem militāriem spēkiem. Ņemot vērā Ministru kabineta 2017.gada 14.februāra </w:t>
      </w:r>
      <w:r w:rsidRPr="003C2D32">
        <w:rPr>
          <w:rFonts w:ascii="Times New Roman" w:hAnsi="Times New Roman" w:cs="Times New Roman"/>
          <w:sz w:val="28"/>
          <w:szCs w:val="28"/>
        </w:rPr>
        <w:lastRenderedPageBreak/>
        <w:t xml:space="preserve">sēdes protokollēmuma (prot. Nr.7 50.§) informatīvajā ziņojumā “Par mācību KRISTAPS 2016 secinājumiem” 2.punktā noteikto, izstrādāts pasākumu plāns par kontrolētu masveida iedzīvotāju evakuāciju un pārvietošanu militāra iebrukuma, katastrofas vai to draudu gadījumā, ir iekļauti Valsts civilās aizsardzības plāna </w:t>
      </w:r>
      <w:r w:rsidR="00D45A64">
        <w:rPr>
          <w:rFonts w:ascii="Times New Roman" w:hAnsi="Times New Roman" w:cs="Times New Roman"/>
          <w:sz w:val="28"/>
          <w:szCs w:val="28"/>
        </w:rPr>
        <w:t>35.pielikumā</w:t>
      </w:r>
      <w:r w:rsidRPr="003C2D32">
        <w:rPr>
          <w:rFonts w:ascii="Times New Roman" w:hAnsi="Times New Roman" w:cs="Times New Roman"/>
          <w:sz w:val="28"/>
          <w:szCs w:val="28"/>
        </w:rPr>
        <w:t>.</w:t>
      </w:r>
    </w:p>
    <w:p w14:paraId="2E5124CF" w14:textId="77777777" w:rsidR="003C2D32" w:rsidRPr="003C2D32" w:rsidRDefault="003C2D32" w:rsidP="00BB4B00">
      <w:pPr>
        <w:spacing w:after="0" w:line="240" w:lineRule="auto"/>
        <w:jc w:val="both"/>
        <w:rPr>
          <w:rFonts w:ascii="Times New Roman" w:hAnsi="Times New Roman" w:cs="Times New Roman"/>
          <w:b/>
          <w:sz w:val="28"/>
          <w:szCs w:val="28"/>
        </w:rPr>
      </w:pPr>
    </w:p>
    <w:p w14:paraId="368874B9" w14:textId="77777777" w:rsidR="00BB4B00" w:rsidRPr="003C2D32" w:rsidRDefault="00BB4B00" w:rsidP="00BB4B00">
      <w:pPr>
        <w:spacing w:after="0" w:line="240" w:lineRule="auto"/>
        <w:jc w:val="both"/>
        <w:rPr>
          <w:rFonts w:ascii="Times New Roman" w:hAnsi="Times New Roman" w:cs="Times New Roman"/>
          <w:sz w:val="28"/>
          <w:szCs w:val="28"/>
        </w:rPr>
      </w:pPr>
      <w:bookmarkStart w:id="9" w:name="_GoBack"/>
      <w:bookmarkEnd w:id="9"/>
    </w:p>
    <w:sectPr w:rsidR="00BB4B00" w:rsidRPr="003C2D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3776D" w14:textId="77777777" w:rsidR="00AE7F39" w:rsidRDefault="00AE7F39" w:rsidP="00BB4B00">
      <w:pPr>
        <w:spacing w:after="0" w:line="240" w:lineRule="auto"/>
      </w:pPr>
      <w:r>
        <w:separator/>
      </w:r>
    </w:p>
  </w:endnote>
  <w:endnote w:type="continuationSeparator" w:id="0">
    <w:p w14:paraId="05BBD6C3" w14:textId="77777777" w:rsidR="00AE7F39" w:rsidRDefault="00AE7F39" w:rsidP="00BB4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45C7A" w14:textId="77777777" w:rsidR="00AE7F39" w:rsidRPr="00823F9B" w:rsidRDefault="00AE7F39" w:rsidP="00AE7F39">
    <w:pPr>
      <w:pStyle w:val="Kjene"/>
      <w:tabs>
        <w:tab w:val="clear" w:pos="4153"/>
        <w:tab w:val="clear" w:pos="8306"/>
        <w:tab w:val="left" w:pos="16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35118" w14:textId="77777777" w:rsidR="00AE7F39" w:rsidRDefault="00AE7F39" w:rsidP="00BB4B00">
      <w:pPr>
        <w:spacing w:after="0" w:line="240" w:lineRule="auto"/>
      </w:pPr>
      <w:r>
        <w:separator/>
      </w:r>
    </w:p>
  </w:footnote>
  <w:footnote w:type="continuationSeparator" w:id="0">
    <w:p w14:paraId="427C3D64" w14:textId="77777777" w:rsidR="00AE7F39" w:rsidRDefault="00AE7F39" w:rsidP="00BB4B00">
      <w:pPr>
        <w:spacing w:after="0" w:line="240" w:lineRule="auto"/>
      </w:pPr>
      <w:r>
        <w:continuationSeparator/>
      </w:r>
    </w:p>
  </w:footnote>
  <w:footnote w:id="1">
    <w:p w14:paraId="09E1E38C" w14:textId="77777777" w:rsidR="00AE7F39" w:rsidRPr="00A332AE" w:rsidRDefault="00AE7F39" w:rsidP="00BB4B00">
      <w:pPr>
        <w:pStyle w:val="Vresteksts"/>
        <w:rPr>
          <w:lang w:val="en-US"/>
        </w:rPr>
      </w:pPr>
      <w:r>
        <w:rPr>
          <w:rStyle w:val="Vresatsauce"/>
        </w:rPr>
        <w:footnoteRef/>
      </w:r>
      <w:r>
        <w:t xml:space="preserve"> </w:t>
      </w:r>
      <w:proofErr w:type="spellStart"/>
      <w:r>
        <w:rPr>
          <w:lang w:val="en-US"/>
        </w:rPr>
        <w:t>Tiešsaiste</w:t>
      </w:r>
      <w:proofErr w:type="spellEnd"/>
      <w:r>
        <w:rPr>
          <w:lang w:val="en-US"/>
        </w:rPr>
        <w:t xml:space="preserve">: </w:t>
      </w:r>
      <w:hyperlink r:id="rId1" w:history="1">
        <w:r>
          <w:rPr>
            <w:rStyle w:val="Hipersaite"/>
          </w:rPr>
          <w:t>https://vugd.gov.lv/files/textdoc/vugd_all%20(2).pdf</w:t>
        </w:r>
      </w:hyperlink>
      <w:r>
        <w:t xml:space="preserve"> vai </w:t>
      </w:r>
      <w:hyperlink r:id="rId2" w:history="1">
        <w:r>
          <w:rPr>
            <w:rStyle w:val="Hipersaite"/>
          </w:rPr>
          <w:t>https://vugd.gov.lv/lat/drosibas_padomi/vai_tu_zini__ka_rikoties_arkartas_gadijumos_</w:t>
        </w:r>
      </w:hyperlink>
      <w:r>
        <w:t xml:space="preserve"> </w:t>
      </w:r>
    </w:p>
  </w:footnote>
  <w:footnote w:id="2">
    <w:p w14:paraId="39E32290" w14:textId="77777777" w:rsidR="00AE7F39" w:rsidRPr="005E302D" w:rsidRDefault="00AE7F39" w:rsidP="00BB4B00">
      <w:pPr>
        <w:pStyle w:val="Vresteksts"/>
        <w:jc w:val="both"/>
      </w:pPr>
      <w:r w:rsidRPr="0008070B">
        <w:rPr>
          <w:rStyle w:val="Vresatsauce"/>
        </w:rPr>
        <w:footnoteRef/>
      </w:r>
      <w:r w:rsidRPr="0008070B">
        <w:rPr>
          <w:rFonts w:ascii="Times New Roman" w:hAnsi="Times New Roman" w:cs="Times New Roman"/>
        </w:rPr>
        <w:t xml:space="preserve"> Likums Par policiju - </w:t>
      </w:r>
      <w:r w:rsidRPr="0008070B">
        <w:rPr>
          <w:rFonts w:ascii="Times New Roman" w:hAnsi="Times New Roman" w:cs="Times New Roman"/>
          <w:i/>
        </w:rPr>
        <w:t>nosaka VP pienākumu</w:t>
      </w:r>
      <w:r w:rsidRPr="0083574F">
        <w:rPr>
          <w:rFonts w:ascii="Times New Roman" w:hAnsi="Times New Roman" w:cs="Times New Roman"/>
          <w:i/>
        </w:rPr>
        <w:t xml:space="preserve"> publicēt VP tīmekļa vietnē www.vp.gov.lv informāciju par katastrofās cietušajām un mirušajām personām (vārds, uzvārds, dzimšanas mēnesis, dzimšanas gads, ārstniecības iestādes nosaukums, kurā persona atrodas) 5 (piecas) dienas no informācijas par katastrofu saņemšanas brīža. Situācijā, kad VP nevar identificēt katastrofā cietušo vai mirušo personu, tad neidentificētu cietušo vai mirušo personu publiskošanai ir jāatbilst normatīvajiem aktiem, kas noteic nenoskaidrotu vai neatpazītu mirušu personu meklēšanu, tostarp VP publicē personas fotogrāfiju. Informācija par cietušo personu VP tīmekļa vietnē var tikt dzēsta arī ātrāk par piecu dienu termiņu, ja VP saņem apstiprinājumu, ka radi vai ieinteresētās personas ir uzzinājušas informāciju par cietušās personas atrašanās vietu;</w:t>
      </w:r>
    </w:p>
  </w:footnote>
  <w:footnote w:id="3">
    <w:p w14:paraId="59B1CAB3" w14:textId="77777777" w:rsidR="00AE7F39" w:rsidRPr="00D04884" w:rsidRDefault="00AE7F39" w:rsidP="00BB4B00">
      <w:pPr>
        <w:pStyle w:val="Vresteksts"/>
        <w:jc w:val="both"/>
        <w:rPr>
          <w:rFonts w:ascii="Times New Roman" w:hAnsi="Times New Roman" w:cs="Times New Roman"/>
        </w:rPr>
      </w:pPr>
      <w:r w:rsidRPr="00D04884">
        <w:rPr>
          <w:rStyle w:val="Vresatsauce"/>
        </w:rPr>
        <w:footnoteRef/>
      </w:r>
      <w:r w:rsidRPr="00D04884">
        <w:rPr>
          <w:rFonts w:ascii="Times New Roman" w:hAnsi="Times New Roman" w:cs="Times New Roman"/>
        </w:rPr>
        <w:t xml:space="preserve"> Piemērs - kr</w:t>
      </w:r>
      <w:r w:rsidRPr="00D04884">
        <w:rPr>
          <w:rFonts w:ascii="Times New Roman" w:hAnsi="Times New Roman" w:cs="Times New Roman" w:hint="eastAsia"/>
        </w:rPr>
        <w:t>ī</w:t>
      </w:r>
      <w:r w:rsidRPr="00D04884">
        <w:rPr>
          <w:rFonts w:ascii="Times New Roman" w:hAnsi="Times New Roman" w:cs="Times New Roman"/>
        </w:rPr>
        <w:t>zes s</w:t>
      </w:r>
      <w:r w:rsidRPr="00D04884">
        <w:rPr>
          <w:rFonts w:ascii="Times New Roman" w:hAnsi="Times New Roman" w:cs="Times New Roman" w:hint="eastAsia"/>
        </w:rPr>
        <w:t>ā</w:t>
      </w:r>
      <w:r w:rsidRPr="00D04884">
        <w:rPr>
          <w:rFonts w:ascii="Times New Roman" w:hAnsi="Times New Roman" w:cs="Times New Roman"/>
        </w:rPr>
        <w:t>kum</w:t>
      </w:r>
      <w:r w:rsidRPr="00D04884">
        <w:rPr>
          <w:rFonts w:ascii="Times New Roman" w:hAnsi="Times New Roman" w:cs="Times New Roman" w:hint="eastAsia"/>
        </w:rPr>
        <w:t>ā</w:t>
      </w:r>
      <w:r w:rsidRPr="00D04884">
        <w:rPr>
          <w:rFonts w:ascii="Times New Roman" w:hAnsi="Times New Roman" w:cs="Times New Roman"/>
        </w:rPr>
        <w:t xml:space="preserve"> NMPD, VUGD vai Valsts policija inform</w:t>
      </w:r>
      <w:r w:rsidRPr="00D04884">
        <w:rPr>
          <w:rFonts w:ascii="Times New Roman" w:hAnsi="Times New Roman" w:cs="Times New Roman" w:hint="eastAsia"/>
        </w:rPr>
        <w:t>ē</w:t>
      </w:r>
      <w:r w:rsidRPr="00D04884">
        <w:rPr>
          <w:rFonts w:ascii="Times New Roman" w:hAnsi="Times New Roman" w:cs="Times New Roman"/>
        </w:rPr>
        <w:t xml:space="preserve"> sabiedr</w:t>
      </w:r>
      <w:r w:rsidRPr="00D04884">
        <w:rPr>
          <w:rFonts w:ascii="Times New Roman" w:hAnsi="Times New Roman" w:cs="Times New Roman" w:hint="eastAsia"/>
        </w:rPr>
        <w:t>ī</w:t>
      </w:r>
      <w:r w:rsidRPr="00D04884">
        <w:rPr>
          <w:rFonts w:ascii="Times New Roman" w:hAnsi="Times New Roman" w:cs="Times New Roman"/>
        </w:rPr>
        <w:t>bu par to, ka sa</w:t>
      </w:r>
      <w:r w:rsidRPr="00D04884">
        <w:rPr>
          <w:rFonts w:ascii="Times New Roman" w:hAnsi="Times New Roman" w:cs="Times New Roman" w:hint="eastAsia"/>
        </w:rPr>
        <w:t>ņ</w:t>
      </w:r>
      <w:r w:rsidRPr="00D04884">
        <w:rPr>
          <w:rFonts w:ascii="Times New Roman" w:hAnsi="Times New Roman" w:cs="Times New Roman"/>
        </w:rPr>
        <w:t>emts izsaukums uz notikuma vietu; Valsts policija inform</w:t>
      </w:r>
      <w:r w:rsidRPr="00D04884">
        <w:rPr>
          <w:rFonts w:ascii="Times New Roman" w:hAnsi="Times New Roman" w:cs="Times New Roman" w:hint="eastAsia"/>
        </w:rPr>
        <w:t>ē</w:t>
      </w:r>
      <w:r w:rsidRPr="00D04884">
        <w:rPr>
          <w:rFonts w:ascii="Times New Roman" w:hAnsi="Times New Roman" w:cs="Times New Roman"/>
        </w:rPr>
        <w:t xml:space="preserve"> par to, ka k</w:t>
      </w:r>
      <w:r w:rsidRPr="00D04884">
        <w:rPr>
          <w:rFonts w:ascii="Times New Roman" w:hAnsi="Times New Roman" w:cs="Times New Roman" w:hint="eastAsia"/>
        </w:rPr>
        <w:t>ā</w:t>
      </w:r>
      <w:r w:rsidRPr="00D04884">
        <w:rPr>
          <w:rFonts w:ascii="Times New Roman" w:hAnsi="Times New Roman" w:cs="Times New Roman"/>
        </w:rPr>
        <w:t>d</w:t>
      </w:r>
      <w:r w:rsidRPr="00D04884">
        <w:rPr>
          <w:rFonts w:ascii="Times New Roman" w:hAnsi="Times New Roman" w:cs="Times New Roman" w:hint="eastAsia"/>
        </w:rPr>
        <w:t>ā</w:t>
      </w:r>
      <w:r w:rsidRPr="00D04884">
        <w:rPr>
          <w:rFonts w:ascii="Times New Roman" w:hAnsi="Times New Roman" w:cs="Times New Roman"/>
        </w:rPr>
        <w:t xml:space="preserve"> ce</w:t>
      </w:r>
      <w:r w:rsidRPr="00D04884">
        <w:rPr>
          <w:rFonts w:ascii="Times New Roman" w:hAnsi="Times New Roman" w:cs="Times New Roman" w:hint="eastAsia"/>
        </w:rPr>
        <w:t>ļ</w:t>
      </w:r>
      <w:r w:rsidRPr="00D04884">
        <w:rPr>
          <w:rFonts w:ascii="Times New Roman" w:hAnsi="Times New Roman" w:cs="Times New Roman"/>
        </w:rPr>
        <w:t>a posm</w:t>
      </w:r>
      <w:r w:rsidRPr="00D04884">
        <w:rPr>
          <w:rFonts w:ascii="Times New Roman" w:hAnsi="Times New Roman" w:cs="Times New Roman" w:hint="eastAsia"/>
        </w:rPr>
        <w:t>ā</w:t>
      </w:r>
      <w:r w:rsidRPr="00D04884">
        <w:rPr>
          <w:rFonts w:ascii="Times New Roman" w:hAnsi="Times New Roman" w:cs="Times New Roman"/>
        </w:rPr>
        <w:t xml:space="preserve"> sl</w:t>
      </w:r>
      <w:r w:rsidRPr="00D04884">
        <w:rPr>
          <w:rFonts w:ascii="Times New Roman" w:hAnsi="Times New Roman" w:cs="Times New Roman" w:hint="eastAsia"/>
        </w:rPr>
        <w:t>ē</w:t>
      </w:r>
      <w:r w:rsidRPr="00D04884">
        <w:rPr>
          <w:rFonts w:ascii="Times New Roman" w:hAnsi="Times New Roman" w:cs="Times New Roman"/>
        </w:rPr>
        <w:t>gta satiksme, u.c.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Cs w:val="24"/>
      </w:rPr>
      <w:id w:val="-2068707063"/>
      <w:docPartObj>
        <w:docPartGallery w:val="Page Numbers (Top of Page)"/>
        <w:docPartUnique/>
      </w:docPartObj>
    </w:sdtPr>
    <w:sdtContent>
      <w:p w14:paraId="37888076" w14:textId="77777777" w:rsidR="00AE7F39" w:rsidRPr="00E257FC" w:rsidRDefault="00AE7F39">
        <w:pPr>
          <w:pStyle w:val="Galvene"/>
          <w:jc w:val="center"/>
          <w:rPr>
            <w:rFonts w:ascii="Times New Roman" w:hAnsi="Times New Roman"/>
            <w:szCs w:val="24"/>
          </w:rPr>
        </w:pPr>
        <w:r w:rsidRPr="00E257FC">
          <w:rPr>
            <w:rFonts w:ascii="Times New Roman" w:hAnsi="Times New Roman"/>
            <w:szCs w:val="24"/>
          </w:rPr>
          <w:fldChar w:fldCharType="begin"/>
        </w:r>
        <w:r w:rsidRPr="00E257FC">
          <w:rPr>
            <w:rFonts w:ascii="Times New Roman" w:hAnsi="Times New Roman"/>
            <w:szCs w:val="24"/>
          </w:rPr>
          <w:instrText>PAGE   \* MERGEFORMAT</w:instrText>
        </w:r>
        <w:r w:rsidRPr="00E257FC">
          <w:rPr>
            <w:rFonts w:ascii="Times New Roman" w:hAnsi="Times New Roman"/>
            <w:szCs w:val="24"/>
          </w:rPr>
          <w:fldChar w:fldCharType="separate"/>
        </w:r>
        <w:r w:rsidR="00D45A64">
          <w:rPr>
            <w:rFonts w:ascii="Times New Roman" w:hAnsi="Times New Roman"/>
            <w:noProof/>
            <w:szCs w:val="24"/>
          </w:rPr>
          <w:t>19</w:t>
        </w:r>
        <w:r w:rsidRPr="00E257FC">
          <w:rPr>
            <w:rFonts w:ascii="Times New Roman" w:hAnsi="Times New Roman"/>
            <w:szCs w:val="24"/>
          </w:rPr>
          <w:fldChar w:fldCharType="end"/>
        </w:r>
      </w:p>
    </w:sdtContent>
  </w:sdt>
  <w:p w14:paraId="0AB4F7ED" w14:textId="77777777" w:rsidR="00AE7F39" w:rsidRPr="00C02849" w:rsidRDefault="00AE7F39">
    <w:pPr>
      <w:pStyle w:val="Galvene"/>
      <w:jc w:val="cent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4CAD0" w14:textId="77777777" w:rsidR="00AE7F39" w:rsidRDefault="00AE7F39">
    <w:pPr>
      <w:pStyle w:val="Galvene"/>
      <w:jc w:val="center"/>
    </w:pPr>
  </w:p>
  <w:p w14:paraId="3FE56587" w14:textId="77777777" w:rsidR="00AE7F39" w:rsidRDefault="00AE7F39">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73695"/>
    <w:multiLevelType w:val="hybridMultilevel"/>
    <w:tmpl w:val="4DFADE08"/>
    <w:lvl w:ilvl="0" w:tplc="4A007834">
      <w:numFmt w:val="bullet"/>
      <w:lvlText w:val="-"/>
      <w:lvlJc w:val="left"/>
      <w:pPr>
        <w:ind w:left="1854" w:hanging="360"/>
      </w:pPr>
      <w:rPr>
        <w:rFonts w:ascii="Times New Roman" w:eastAsia="Times New Roman" w:hAnsi="Times New Roman" w:cs="Times New Roman" w:hint="default"/>
        <w:i/>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 w15:restartNumberingAfterBreak="0">
    <w:nsid w:val="140958A7"/>
    <w:multiLevelType w:val="hybridMultilevel"/>
    <w:tmpl w:val="2948FFFC"/>
    <w:lvl w:ilvl="0" w:tplc="4A007834">
      <w:numFmt w:val="bullet"/>
      <w:lvlText w:val="-"/>
      <w:lvlJc w:val="left"/>
      <w:pPr>
        <w:ind w:left="420" w:hanging="360"/>
      </w:pPr>
      <w:rPr>
        <w:rFonts w:ascii="Times New Roman" w:eastAsia="Times New Roman" w:hAnsi="Times New Roman" w:cs="Times New Roman" w:hint="default"/>
        <w:i/>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2F297522"/>
    <w:multiLevelType w:val="hybridMultilevel"/>
    <w:tmpl w:val="8BAE00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3944997"/>
    <w:multiLevelType w:val="hybridMultilevel"/>
    <w:tmpl w:val="6C6A9DB0"/>
    <w:lvl w:ilvl="0" w:tplc="ADE0F10E">
      <w:start w:val="2"/>
      <w:numFmt w:val="bullet"/>
      <w:lvlText w:val="-"/>
      <w:lvlJc w:val="left"/>
      <w:pPr>
        <w:ind w:left="1080" w:hanging="360"/>
      </w:pPr>
      <w:rPr>
        <w:rFonts w:ascii="Times New Roman" w:eastAsia="Times New Roman"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50F57C9D"/>
    <w:multiLevelType w:val="multilevel"/>
    <w:tmpl w:val="1E32BF04"/>
    <w:lvl w:ilvl="0">
      <w:start w:val="1"/>
      <w:numFmt w:val="decimal"/>
      <w:lvlText w:val="%1."/>
      <w:lvlJc w:val="left"/>
      <w:pPr>
        <w:ind w:left="720" w:hanging="360"/>
      </w:pPr>
      <w:rPr>
        <w:rFonts w:hint="default"/>
      </w:rPr>
    </w:lvl>
    <w:lvl w:ilvl="1">
      <w:numFmt w:val="bullet"/>
      <w:lvlText w:val="-"/>
      <w:lvlJc w:val="left"/>
      <w:pPr>
        <w:ind w:left="1080" w:hanging="720"/>
      </w:pPr>
      <w:rPr>
        <w:rFonts w:ascii="Times New Roman" w:eastAsia="Times New Roman" w:hAnsi="Times New Roman" w:cs="Times New Roman" w:hint="default"/>
        <w:b w:val="0"/>
        <w:i/>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5" w15:restartNumberingAfterBreak="0">
    <w:nsid w:val="558A5BBA"/>
    <w:multiLevelType w:val="hybridMultilevel"/>
    <w:tmpl w:val="3D264B58"/>
    <w:lvl w:ilvl="0" w:tplc="DD406EE2">
      <w:start w:val="1"/>
      <w:numFmt w:val="decimal"/>
      <w:lvlText w:val="%1."/>
      <w:lvlJc w:val="left"/>
      <w:pPr>
        <w:ind w:left="720" w:hanging="360"/>
      </w:pPr>
      <w:rPr>
        <w:rFonts w:ascii="Times New Roman" w:eastAsiaTheme="minorHAnsi" w:hAnsi="Times New Roman" w:cstheme="minorBid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2A062FD"/>
    <w:multiLevelType w:val="multilevel"/>
    <w:tmpl w:val="1E32BF04"/>
    <w:lvl w:ilvl="0">
      <w:start w:val="1"/>
      <w:numFmt w:val="decimal"/>
      <w:lvlText w:val="%1."/>
      <w:lvlJc w:val="left"/>
      <w:pPr>
        <w:ind w:left="720" w:hanging="360"/>
      </w:pPr>
      <w:rPr>
        <w:rFonts w:hint="default"/>
      </w:rPr>
    </w:lvl>
    <w:lvl w:ilvl="1">
      <w:numFmt w:val="bullet"/>
      <w:lvlText w:val="-"/>
      <w:lvlJc w:val="left"/>
      <w:pPr>
        <w:ind w:left="1080" w:hanging="720"/>
      </w:pPr>
      <w:rPr>
        <w:rFonts w:ascii="Times New Roman" w:eastAsia="Times New Roman" w:hAnsi="Times New Roman" w:cs="Times New Roman" w:hint="default"/>
        <w:b w:val="0"/>
        <w:i/>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num w:numId="1">
    <w:abstractNumId w:val="1"/>
  </w:num>
  <w:num w:numId="2">
    <w:abstractNumId w:val="3"/>
  </w:num>
  <w:num w:numId="3">
    <w:abstractNumId w:val="5"/>
  </w:num>
  <w:num w:numId="4">
    <w:abstractNumId w:val="2"/>
  </w:num>
  <w:num w:numId="5">
    <w:abstractNumId w:val="6"/>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B00"/>
    <w:rsid w:val="00000B37"/>
    <w:rsid w:val="00000ED1"/>
    <w:rsid w:val="00001E58"/>
    <w:rsid w:val="000021AB"/>
    <w:rsid w:val="00005B4D"/>
    <w:rsid w:val="00006971"/>
    <w:rsid w:val="00007724"/>
    <w:rsid w:val="00010F8A"/>
    <w:rsid w:val="00012B04"/>
    <w:rsid w:val="00014563"/>
    <w:rsid w:val="00014B64"/>
    <w:rsid w:val="00014CD8"/>
    <w:rsid w:val="00015735"/>
    <w:rsid w:val="000160BC"/>
    <w:rsid w:val="00020D9F"/>
    <w:rsid w:val="0002225F"/>
    <w:rsid w:val="0002231B"/>
    <w:rsid w:val="00022A94"/>
    <w:rsid w:val="00022C42"/>
    <w:rsid w:val="00023809"/>
    <w:rsid w:val="000301E6"/>
    <w:rsid w:val="000307B9"/>
    <w:rsid w:val="00030EF3"/>
    <w:rsid w:val="00031862"/>
    <w:rsid w:val="00032195"/>
    <w:rsid w:val="00034E87"/>
    <w:rsid w:val="000351CF"/>
    <w:rsid w:val="00036BA8"/>
    <w:rsid w:val="000405EF"/>
    <w:rsid w:val="00043942"/>
    <w:rsid w:val="00045A45"/>
    <w:rsid w:val="00046554"/>
    <w:rsid w:val="00050687"/>
    <w:rsid w:val="0005099E"/>
    <w:rsid w:val="0005319D"/>
    <w:rsid w:val="00053D24"/>
    <w:rsid w:val="000549D8"/>
    <w:rsid w:val="00055B87"/>
    <w:rsid w:val="000576D8"/>
    <w:rsid w:val="000601CE"/>
    <w:rsid w:val="00062E81"/>
    <w:rsid w:val="00063313"/>
    <w:rsid w:val="00064ADB"/>
    <w:rsid w:val="00064FE7"/>
    <w:rsid w:val="000650F8"/>
    <w:rsid w:val="00065B22"/>
    <w:rsid w:val="00065EAB"/>
    <w:rsid w:val="000703F1"/>
    <w:rsid w:val="000714F3"/>
    <w:rsid w:val="0007371C"/>
    <w:rsid w:val="00073C0B"/>
    <w:rsid w:val="00074C98"/>
    <w:rsid w:val="00075392"/>
    <w:rsid w:val="000756AA"/>
    <w:rsid w:val="00076199"/>
    <w:rsid w:val="000764A4"/>
    <w:rsid w:val="00076D54"/>
    <w:rsid w:val="00080965"/>
    <w:rsid w:val="00080BB5"/>
    <w:rsid w:val="000819D8"/>
    <w:rsid w:val="000823AD"/>
    <w:rsid w:val="00082A75"/>
    <w:rsid w:val="00084B18"/>
    <w:rsid w:val="00085836"/>
    <w:rsid w:val="00092E5B"/>
    <w:rsid w:val="00093653"/>
    <w:rsid w:val="0009756C"/>
    <w:rsid w:val="00097E7A"/>
    <w:rsid w:val="000A03FA"/>
    <w:rsid w:val="000A1489"/>
    <w:rsid w:val="000A446B"/>
    <w:rsid w:val="000A52F4"/>
    <w:rsid w:val="000A59DC"/>
    <w:rsid w:val="000A6AE8"/>
    <w:rsid w:val="000B0209"/>
    <w:rsid w:val="000B1C07"/>
    <w:rsid w:val="000B29D2"/>
    <w:rsid w:val="000B31CC"/>
    <w:rsid w:val="000B482C"/>
    <w:rsid w:val="000B5569"/>
    <w:rsid w:val="000B78D2"/>
    <w:rsid w:val="000B7CBE"/>
    <w:rsid w:val="000C0232"/>
    <w:rsid w:val="000C166A"/>
    <w:rsid w:val="000C17A3"/>
    <w:rsid w:val="000C1B9C"/>
    <w:rsid w:val="000C28D8"/>
    <w:rsid w:val="000C2AB8"/>
    <w:rsid w:val="000C3A0B"/>
    <w:rsid w:val="000C6544"/>
    <w:rsid w:val="000C72D9"/>
    <w:rsid w:val="000C7642"/>
    <w:rsid w:val="000D0319"/>
    <w:rsid w:val="000D1397"/>
    <w:rsid w:val="000D1CED"/>
    <w:rsid w:val="000D1E5C"/>
    <w:rsid w:val="000D29B8"/>
    <w:rsid w:val="000D2D86"/>
    <w:rsid w:val="000D3C29"/>
    <w:rsid w:val="000D3FC4"/>
    <w:rsid w:val="000D6E68"/>
    <w:rsid w:val="000E0D55"/>
    <w:rsid w:val="000E0E8C"/>
    <w:rsid w:val="000E16FB"/>
    <w:rsid w:val="000E2A82"/>
    <w:rsid w:val="000E5961"/>
    <w:rsid w:val="000E62B0"/>
    <w:rsid w:val="000F02E1"/>
    <w:rsid w:val="000F0567"/>
    <w:rsid w:val="000F0DC3"/>
    <w:rsid w:val="000F22D5"/>
    <w:rsid w:val="000F45B0"/>
    <w:rsid w:val="000F59F2"/>
    <w:rsid w:val="000F6D44"/>
    <w:rsid w:val="000F7456"/>
    <w:rsid w:val="000F7D7B"/>
    <w:rsid w:val="00101CF9"/>
    <w:rsid w:val="001024A6"/>
    <w:rsid w:val="00102FA3"/>
    <w:rsid w:val="00103136"/>
    <w:rsid w:val="001035F7"/>
    <w:rsid w:val="00104AA0"/>
    <w:rsid w:val="001077F6"/>
    <w:rsid w:val="00110983"/>
    <w:rsid w:val="00114504"/>
    <w:rsid w:val="0011517D"/>
    <w:rsid w:val="001154C0"/>
    <w:rsid w:val="0012032F"/>
    <w:rsid w:val="0012061C"/>
    <w:rsid w:val="00120875"/>
    <w:rsid w:val="001235F2"/>
    <w:rsid w:val="00125DD5"/>
    <w:rsid w:val="00126436"/>
    <w:rsid w:val="00126B3E"/>
    <w:rsid w:val="001304DF"/>
    <w:rsid w:val="00132346"/>
    <w:rsid w:val="00134384"/>
    <w:rsid w:val="00134AA3"/>
    <w:rsid w:val="00136178"/>
    <w:rsid w:val="00136A59"/>
    <w:rsid w:val="00140AC9"/>
    <w:rsid w:val="00141207"/>
    <w:rsid w:val="00141C66"/>
    <w:rsid w:val="001439B2"/>
    <w:rsid w:val="00144DB9"/>
    <w:rsid w:val="00145617"/>
    <w:rsid w:val="00147726"/>
    <w:rsid w:val="00151E30"/>
    <w:rsid w:val="00152690"/>
    <w:rsid w:val="00153557"/>
    <w:rsid w:val="00153DB9"/>
    <w:rsid w:val="001548F4"/>
    <w:rsid w:val="00155B9E"/>
    <w:rsid w:val="001564AF"/>
    <w:rsid w:val="001604F5"/>
    <w:rsid w:val="00164514"/>
    <w:rsid w:val="001664BE"/>
    <w:rsid w:val="001669EC"/>
    <w:rsid w:val="0017063B"/>
    <w:rsid w:val="00171EEF"/>
    <w:rsid w:val="001725C0"/>
    <w:rsid w:val="00174C30"/>
    <w:rsid w:val="00175B18"/>
    <w:rsid w:val="00177E70"/>
    <w:rsid w:val="001803E0"/>
    <w:rsid w:val="00181490"/>
    <w:rsid w:val="001846A3"/>
    <w:rsid w:val="0018612E"/>
    <w:rsid w:val="0018744D"/>
    <w:rsid w:val="0019037F"/>
    <w:rsid w:val="00192F32"/>
    <w:rsid w:val="0019306E"/>
    <w:rsid w:val="001946B2"/>
    <w:rsid w:val="00194C02"/>
    <w:rsid w:val="00195B55"/>
    <w:rsid w:val="00196B0B"/>
    <w:rsid w:val="001A10C9"/>
    <w:rsid w:val="001A3F40"/>
    <w:rsid w:val="001A552E"/>
    <w:rsid w:val="001A6241"/>
    <w:rsid w:val="001A7243"/>
    <w:rsid w:val="001A7CD1"/>
    <w:rsid w:val="001A7F5C"/>
    <w:rsid w:val="001B170A"/>
    <w:rsid w:val="001B3BBE"/>
    <w:rsid w:val="001B6857"/>
    <w:rsid w:val="001B6A41"/>
    <w:rsid w:val="001B7522"/>
    <w:rsid w:val="001B76A5"/>
    <w:rsid w:val="001C1EDA"/>
    <w:rsid w:val="001C21BD"/>
    <w:rsid w:val="001C40B7"/>
    <w:rsid w:val="001C5652"/>
    <w:rsid w:val="001C5FDF"/>
    <w:rsid w:val="001C7012"/>
    <w:rsid w:val="001D2C30"/>
    <w:rsid w:val="001D3A0C"/>
    <w:rsid w:val="001D467E"/>
    <w:rsid w:val="001D57E2"/>
    <w:rsid w:val="001D5ABA"/>
    <w:rsid w:val="001D67E8"/>
    <w:rsid w:val="001D751B"/>
    <w:rsid w:val="001D7C50"/>
    <w:rsid w:val="001D7F40"/>
    <w:rsid w:val="001E1EBF"/>
    <w:rsid w:val="001E22D8"/>
    <w:rsid w:val="001E2822"/>
    <w:rsid w:val="001E2CD3"/>
    <w:rsid w:val="001E2FE3"/>
    <w:rsid w:val="001E3A98"/>
    <w:rsid w:val="001E4FDB"/>
    <w:rsid w:val="001E5011"/>
    <w:rsid w:val="001F0E35"/>
    <w:rsid w:val="001F1EB4"/>
    <w:rsid w:val="001F2CC5"/>
    <w:rsid w:val="001F3EC9"/>
    <w:rsid w:val="001F5703"/>
    <w:rsid w:val="001F59B4"/>
    <w:rsid w:val="00200301"/>
    <w:rsid w:val="002006A0"/>
    <w:rsid w:val="00201230"/>
    <w:rsid w:val="002030C7"/>
    <w:rsid w:val="00210852"/>
    <w:rsid w:val="00222010"/>
    <w:rsid w:val="00222CA3"/>
    <w:rsid w:val="002235E2"/>
    <w:rsid w:val="00223A0C"/>
    <w:rsid w:val="00223FCC"/>
    <w:rsid w:val="00225AC6"/>
    <w:rsid w:val="002315D9"/>
    <w:rsid w:val="002336DA"/>
    <w:rsid w:val="00233A38"/>
    <w:rsid w:val="0023474A"/>
    <w:rsid w:val="00234FDC"/>
    <w:rsid w:val="002351EC"/>
    <w:rsid w:val="002353B3"/>
    <w:rsid w:val="00236183"/>
    <w:rsid w:val="002368EE"/>
    <w:rsid w:val="0023741F"/>
    <w:rsid w:val="002406BE"/>
    <w:rsid w:val="002420BD"/>
    <w:rsid w:val="0024244F"/>
    <w:rsid w:val="0024309F"/>
    <w:rsid w:val="0024371E"/>
    <w:rsid w:val="00245A3B"/>
    <w:rsid w:val="0025007B"/>
    <w:rsid w:val="00252006"/>
    <w:rsid w:val="00252485"/>
    <w:rsid w:val="00252B21"/>
    <w:rsid w:val="00253044"/>
    <w:rsid w:val="002532CC"/>
    <w:rsid w:val="00253380"/>
    <w:rsid w:val="002539EC"/>
    <w:rsid w:val="00254CA6"/>
    <w:rsid w:val="002551E3"/>
    <w:rsid w:val="002557E1"/>
    <w:rsid w:val="00255D80"/>
    <w:rsid w:val="00262BB4"/>
    <w:rsid w:val="00262D65"/>
    <w:rsid w:val="00262E51"/>
    <w:rsid w:val="002640B0"/>
    <w:rsid w:val="00264246"/>
    <w:rsid w:val="0026541C"/>
    <w:rsid w:val="002659AC"/>
    <w:rsid w:val="00266A4F"/>
    <w:rsid w:val="0027358D"/>
    <w:rsid w:val="00273BCB"/>
    <w:rsid w:val="00275436"/>
    <w:rsid w:val="00276E9F"/>
    <w:rsid w:val="002777A4"/>
    <w:rsid w:val="002777A9"/>
    <w:rsid w:val="002779CF"/>
    <w:rsid w:val="00280649"/>
    <w:rsid w:val="0028364F"/>
    <w:rsid w:val="00284D20"/>
    <w:rsid w:val="00285323"/>
    <w:rsid w:val="00295B79"/>
    <w:rsid w:val="002A2B57"/>
    <w:rsid w:val="002A433E"/>
    <w:rsid w:val="002A7BEA"/>
    <w:rsid w:val="002B2728"/>
    <w:rsid w:val="002B5E52"/>
    <w:rsid w:val="002B7A5F"/>
    <w:rsid w:val="002C0368"/>
    <w:rsid w:val="002C0EED"/>
    <w:rsid w:val="002C2F81"/>
    <w:rsid w:val="002C3A57"/>
    <w:rsid w:val="002C4590"/>
    <w:rsid w:val="002C4E1A"/>
    <w:rsid w:val="002C5103"/>
    <w:rsid w:val="002D0747"/>
    <w:rsid w:val="002D0C91"/>
    <w:rsid w:val="002D0CEE"/>
    <w:rsid w:val="002D17EF"/>
    <w:rsid w:val="002D1C23"/>
    <w:rsid w:val="002D22D3"/>
    <w:rsid w:val="002D380F"/>
    <w:rsid w:val="002D6B13"/>
    <w:rsid w:val="002D7044"/>
    <w:rsid w:val="002D782B"/>
    <w:rsid w:val="002E027C"/>
    <w:rsid w:val="002E15F9"/>
    <w:rsid w:val="002E19A6"/>
    <w:rsid w:val="002E1B13"/>
    <w:rsid w:val="002E1CFC"/>
    <w:rsid w:val="002E3B59"/>
    <w:rsid w:val="002E4FD5"/>
    <w:rsid w:val="002E6262"/>
    <w:rsid w:val="002E626C"/>
    <w:rsid w:val="002F164C"/>
    <w:rsid w:val="002F2583"/>
    <w:rsid w:val="002F4E2D"/>
    <w:rsid w:val="002F76BD"/>
    <w:rsid w:val="00300FA0"/>
    <w:rsid w:val="0030197C"/>
    <w:rsid w:val="00301FD2"/>
    <w:rsid w:val="00311016"/>
    <w:rsid w:val="0031161F"/>
    <w:rsid w:val="00312D00"/>
    <w:rsid w:val="003132EC"/>
    <w:rsid w:val="0031408C"/>
    <w:rsid w:val="00314383"/>
    <w:rsid w:val="00315359"/>
    <w:rsid w:val="00315631"/>
    <w:rsid w:val="00315D35"/>
    <w:rsid w:val="003166DE"/>
    <w:rsid w:val="00320AEC"/>
    <w:rsid w:val="00321FB7"/>
    <w:rsid w:val="003220E3"/>
    <w:rsid w:val="0032234E"/>
    <w:rsid w:val="00322DF4"/>
    <w:rsid w:val="00323F31"/>
    <w:rsid w:val="00324D44"/>
    <w:rsid w:val="00324FEF"/>
    <w:rsid w:val="003254F3"/>
    <w:rsid w:val="00327D3D"/>
    <w:rsid w:val="00327E70"/>
    <w:rsid w:val="00331FF2"/>
    <w:rsid w:val="00332E63"/>
    <w:rsid w:val="003334E1"/>
    <w:rsid w:val="00334930"/>
    <w:rsid w:val="003361A7"/>
    <w:rsid w:val="0034031A"/>
    <w:rsid w:val="0034144B"/>
    <w:rsid w:val="0034280A"/>
    <w:rsid w:val="00342FF4"/>
    <w:rsid w:val="00344903"/>
    <w:rsid w:val="00344C0A"/>
    <w:rsid w:val="003458EB"/>
    <w:rsid w:val="00345FB5"/>
    <w:rsid w:val="003468A5"/>
    <w:rsid w:val="00347B98"/>
    <w:rsid w:val="00351200"/>
    <w:rsid w:val="00351C1D"/>
    <w:rsid w:val="00354E0F"/>
    <w:rsid w:val="00355BBD"/>
    <w:rsid w:val="00357854"/>
    <w:rsid w:val="0036027A"/>
    <w:rsid w:val="0036041D"/>
    <w:rsid w:val="00360797"/>
    <w:rsid w:val="00361485"/>
    <w:rsid w:val="003621E4"/>
    <w:rsid w:val="003647F1"/>
    <w:rsid w:val="00367321"/>
    <w:rsid w:val="003677BC"/>
    <w:rsid w:val="003715BE"/>
    <w:rsid w:val="00371972"/>
    <w:rsid w:val="003728F7"/>
    <w:rsid w:val="003729F8"/>
    <w:rsid w:val="00373100"/>
    <w:rsid w:val="003769B4"/>
    <w:rsid w:val="003769DF"/>
    <w:rsid w:val="00377126"/>
    <w:rsid w:val="00377F15"/>
    <w:rsid w:val="003801D2"/>
    <w:rsid w:val="003803B6"/>
    <w:rsid w:val="00380B38"/>
    <w:rsid w:val="00381D29"/>
    <w:rsid w:val="00381FDE"/>
    <w:rsid w:val="0038229D"/>
    <w:rsid w:val="003832AF"/>
    <w:rsid w:val="00384906"/>
    <w:rsid w:val="00384923"/>
    <w:rsid w:val="003853E4"/>
    <w:rsid w:val="0038573A"/>
    <w:rsid w:val="00385F13"/>
    <w:rsid w:val="00387A5E"/>
    <w:rsid w:val="003923ED"/>
    <w:rsid w:val="00393621"/>
    <w:rsid w:val="00397613"/>
    <w:rsid w:val="003A052E"/>
    <w:rsid w:val="003A3837"/>
    <w:rsid w:val="003A4C52"/>
    <w:rsid w:val="003A53FE"/>
    <w:rsid w:val="003A5D7D"/>
    <w:rsid w:val="003B0A18"/>
    <w:rsid w:val="003B4448"/>
    <w:rsid w:val="003B4619"/>
    <w:rsid w:val="003B5353"/>
    <w:rsid w:val="003B5E90"/>
    <w:rsid w:val="003B6A33"/>
    <w:rsid w:val="003B761E"/>
    <w:rsid w:val="003B7FF1"/>
    <w:rsid w:val="003C0B91"/>
    <w:rsid w:val="003C234F"/>
    <w:rsid w:val="003C28ED"/>
    <w:rsid w:val="003C2D32"/>
    <w:rsid w:val="003C66CF"/>
    <w:rsid w:val="003C6AC5"/>
    <w:rsid w:val="003C7B5B"/>
    <w:rsid w:val="003D0658"/>
    <w:rsid w:val="003D09F3"/>
    <w:rsid w:val="003D0D0B"/>
    <w:rsid w:val="003D21CA"/>
    <w:rsid w:val="003D2708"/>
    <w:rsid w:val="003D381E"/>
    <w:rsid w:val="003D5065"/>
    <w:rsid w:val="003D5FFE"/>
    <w:rsid w:val="003D76AF"/>
    <w:rsid w:val="003D76E4"/>
    <w:rsid w:val="003E0185"/>
    <w:rsid w:val="003E206E"/>
    <w:rsid w:val="003E2094"/>
    <w:rsid w:val="003E209E"/>
    <w:rsid w:val="003E4673"/>
    <w:rsid w:val="003E55DA"/>
    <w:rsid w:val="003E6EBD"/>
    <w:rsid w:val="003E7E8A"/>
    <w:rsid w:val="003F14E6"/>
    <w:rsid w:val="003F188A"/>
    <w:rsid w:val="003F1A69"/>
    <w:rsid w:val="003F2135"/>
    <w:rsid w:val="003F2290"/>
    <w:rsid w:val="003F2E30"/>
    <w:rsid w:val="003F4D26"/>
    <w:rsid w:val="003F66CF"/>
    <w:rsid w:val="003F74AA"/>
    <w:rsid w:val="003F74F6"/>
    <w:rsid w:val="003F7A2A"/>
    <w:rsid w:val="004004DB"/>
    <w:rsid w:val="00401FA8"/>
    <w:rsid w:val="0040308D"/>
    <w:rsid w:val="00404E65"/>
    <w:rsid w:val="00405426"/>
    <w:rsid w:val="00405E1B"/>
    <w:rsid w:val="004060FF"/>
    <w:rsid w:val="00416103"/>
    <w:rsid w:val="004178B7"/>
    <w:rsid w:val="004207FE"/>
    <w:rsid w:val="0042206E"/>
    <w:rsid w:val="00424F68"/>
    <w:rsid w:val="00425428"/>
    <w:rsid w:val="00430A7E"/>
    <w:rsid w:val="00430FB4"/>
    <w:rsid w:val="00431B13"/>
    <w:rsid w:val="00431FFA"/>
    <w:rsid w:val="004326C9"/>
    <w:rsid w:val="004332E9"/>
    <w:rsid w:val="0043546B"/>
    <w:rsid w:val="00437D5E"/>
    <w:rsid w:val="004423C3"/>
    <w:rsid w:val="00442CF8"/>
    <w:rsid w:val="00443D47"/>
    <w:rsid w:val="004503C0"/>
    <w:rsid w:val="00450A2C"/>
    <w:rsid w:val="00450F48"/>
    <w:rsid w:val="004536A8"/>
    <w:rsid w:val="004536A9"/>
    <w:rsid w:val="00453FC9"/>
    <w:rsid w:val="00454BD0"/>
    <w:rsid w:val="00456225"/>
    <w:rsid w:val="0046001A"/>
    <w:rsid w:val="00460A22"/>
    <w:rsid w:val="0046337E"/>
    <w:rsid w:val="00463502"/>
    <w:rsid w:val="00465A3D"/>
    <w:rsid w:val="00470DAD"/>
    <w:rsid w:val="00473477"/>
    <w:rsid w:val="00473528"/>
    <w:rsid w:val="00473F8E"/>
    <w:rsid w:val="0047782F"/>
    <w:rsid w:val="00477F05"/>
    <w:rsid w:val="004812C2"/>
    <w:rsid w:val="00483349"/>
    <w:rsid w:val="00483BF7"/>
    <w:rsid w:val="00485997"/>
    <w:rsid w:val="004864F6"/>
    <w:rsid w:val="0049084E"/>
    <w:rsid w:val="0049193B"/>
    <w:rsid w:val="00491DF4"/>
    <w:rsid w:val="00492837"/>
    <w:rsid w:val="0049625F"/>
    <w:rsid w:val="00496FEE"/>
    <w:rsid w:val="004A065A"/>
    <w:rsid w:val="004A08D6"/>
    <w:rsid w:val="004A1105"/>
    <w:rsid w:val="004A2185"/>
    <w:rsid w:val="004A36DA"/>
    <w:rsid w:val="004A44E4"/>
    <w:rsid w:val="004A619C"/>
    <w:rsid w:val="004A6E91"/>
    <w:rsid w:val="004A7A63"/>
    <w:rsid w:val="004B2039"/>
    <w:rsid w:val="004B2866"/>
    <w:rsid w:val="004B324D"/>
    <w:rsid w:val="004B5F6F"/>
    <w:rsid w:val="004B6088"/>
    <w:rsid w:val="004C0411"/>
    <w:rsid w:val="004C1D63"/>
    <w:rsid w:val="004C22C4"/>
    <w:rsid w:val="004C3F31"/>
    <w:rsid w:val="004C5FB9"/>
    <w:rsid w:val="004D07FD"/>
    <w:rsid w:val="004D2041"/>
    <w:rsid w:val="004D3331"/>
    <w:rsid w:val="004D54DA"/>
    <w:rsid w:val="004D6CE8"/>
    <w:rsid w:val="004E0971"/>
    <w:rsid w:val="004E0B21"/>
    <w:rsid w:val="004E198C"/>
    <w:rsid w:val="004E224F"/>
    <w:rsid w:val="004E319E"/>
    <w:rsid w:val="004E39CA"/>
    <w:rsid w:val="004E6673"/>
    <w:rsid w:val="004E6BB8"/>
    <w:rsid w:val="004F0694"/>
    <w:rsid w:val="004F12CB"/>
    <w:rsid w:val="004F3291"/>
    <w:rsid w:val="004F3D32"/>
    <w:rsid w:val="004F3FD9"/>
    <w:rsid w:val="004F4643"/>
    <w:rsid w:val="004F4B8A"/>
    <w:rsid w:val="004F5AAB"/>
    <w:rsid w:val="004F5EC2"/>
    <w:rsid w:val="00502EAC"/>
    <w:rsid w:val="0050441D"/>
    <w:rsid w:val="00510547"/>
    <w:rsid w:val="00511EA8"/>
    <w:rsid w:val="00516272"/>
    <w:rsid w:val="00520348"/>
    <w:rsid w:val="00522B7D"/>
    <w:rsid w:val="0052336B"/>
    <w:rsid w:val="00523521"/>
    <w:rsid w:val="00523740"/>
    <w:rsid w:val="00523897"/>
    <w:rsid w:val="00526706"/>
    <w:rsid w:val="00527657"/>
    <w:rsid w:val="00530DFF"/>
    <w:rsid w:val="005313A6"/>
    <w:rsid w:val="00532C4D"/>
    <w:rsid w:val="0053613D"/>
    <w:rsid w:val="00536593"/>
    <w:rsid w:val="0054037C"/>
    <w:rsid w:val="00546440"/>
    <w:rsid w:val="00546967"/>
    <w:rsid w:val="00547D85"/>
    <w:rsid w:val="005504B1"/>
    <w:rsid w:val="005506F1"/>
    <w:rsid w:val="00550831"/>
    <w:rsid w:val="00551137"/>
    <w:rsid w:val="005511AC"/>
    <w:rsid w:val="005527DA"/>
    <w:rsid w:val="0055339C"/>
    <w:rsid w:val="0055579B"/>
    <w:rsid w:val="0055591E"/>
    <w:rsid w:val="00557809"/>
    <w:rsid w:val="005609B0"/>
    <w:rsid w:val="00560AC4"/>
    <w:rsid w:val="00561BBE"/>
    <w:rsid w:val="005621A7"/>
    <w:rsid w:val="005646FC"/>
    <w:rsid w:val="00567557"/>
    <w:rsid w:val="005676FC"/>
    <w:rsid w:val="00567A47"/>
    <w:rsid w:val="005714C1"/>
    <w:rsid w:val="00572461"/>
    <w:rsid w:val="00572C0B"/>
    <w:rsid w:val="00572D2D"/>
    <w:rsid w:val="0057427D"/>
    <w:rsid w:val="0057432A"/>
    <w:rsid w:val="005747FE"/>
    <w:rsid w:val="00577271"/>
    <w:rsid w:val="00581D31"/>
    <w:rsid w:val="00582A7C"/>
    <w:rsid w:val="00582CC6"/>
    <w:rsid w:val="005830F3"/>
    <w:rsid w:val="0058460F"/>
    <w:rsid w:val="0058534B"/>
    <w:rsid w:val="0058566E"/>
    <w:rsid w:val="0058620C"/>
    <w:rsid w:val="00587148"/>
    <w:rsid w:val="00587D8A"/>
    <w:rsid w:val="00590FF9"/>
    <w:rsid w:val="00591258"/>
    <w:rsid w:val="00593501"/>
    <w:rsid w:val="00593554"/>
    <w:rsid w:val="0059377E"/>
    <w:rsid w:val="00594ABA"/>
    <w:rsid w:val="00595097"/>
    <w:rsid w:val="0059566F"/>
    <w:rsid w:val="005A235E"/>
    <w:rsid w:val="005A2D03"/>
    <w:rsid w:val="005A3331"/>
    <w:rsid w:val="005A400D"/>
    <w:rsid w:val="005A421E"/>
    <w:rsid w:val="005A431A"/>
    <w:rsid w:val="005A5538"/>
    <w:rsid w:val="005A5B9F"/>
    <w:rsid w:val="005A68A7"/>
    <w:rsid w:val="005A789F"/>
    <w:rsid w:val="005B2331"/>
    <w:rsid w:val="005B4EC0"/>
    <w:rsid w:val="005B51F6"/>
    <w:rsid w:val="005B6E51"/>
    <w:rsid w:val="005B6F48"/>
    <w:rsid w:val="005B75F1"/>
    <w:rsid w:val="005C2083"/>
    <w:rsid w:val="005C31B1"/>
    <w:rsid w:val="005C348D"/>
    <w:rsid w:val="005C40C6"/>
    <w:rsid w:val="005C57F8"/>
    <w:rsid w:val="005C7019"/>
    <w:rsid w:val="005C7F6A"/>
    <w:rsid w:val="005D034A"/>
    <w:rsid w:val="005D0F14"/>
    <w:rsid w:val="005D1330"/>
    <w:rsid w:val="005D208A"/>
    <w:rsid w:val="005E02F1"/>
    <w:rsid w:val="005E1DF1"/>
    <w:rsid w:val="005E2BFF"/>
    <w:rsid w:val="005E462C"/>
    <w:rsid w:val="005E4FA5"/>
    <w:rsid w:val="005E7C6E"/>
    <w:rsid w:val="005E7F6B"/>
    <w:rsid w:val="005F004D"/>
    <w:rsid w:val="005F0697"/>
    <w:rsid w:val="005F1ED5"/>
    <w:rsid w:val="005F265A"/>
    <w:rsid w:val="005F4DC5"/>
    <w:rsid w:val="005F59C5"/>
    <w:rsid w:val="005F5B23"/>
    <w:rsid w:val="005F5F3E"/>
    <w:rsid w:val="005F5F89"/>
    <w:rsid w:val="005F6D3A"/>
    <w:rsid w:val="005F73F8"/>
    <w:rsid w:val="0060321A"/>
    <w:rsid w:val="006036C3"/>
    <w:rsid w:val="00606837"/>
    <w:rsid w:val="00611458"/>
    <w:rsid w:val="00611BE4"/>
    <w:rsid w:val="00613D98"/>
    <w:rsid w:val="00614BE8"/>
    <w:rsid w:val="00616DD0"/>
    <w:rsid w:val="006172CC"/>
    <w:rsid w:val="006173DD"/>
    <w:rsid w:val="00617D7A"/>
    <w:rsid w:val="006201BB"/>
    <w:rsid w:val="00622A43"/>
    <w:rsid w:val="00622CEF"/>
    <w:rsid w:val="00626027"/>
    <w:rsid w:val="00627E16"/>
    <w:rsid w:val="0063073C"/>
    <w:rsid w:val="0063778E"/>
    <w:rsid w:val="00640E14"/>
    <w:rsid w:val="0064175C"/>
    <w:rsid w:val="00644436"/>
    <w:rsid w:val="006456A2"/>
    <w:rsid w:val="00646414"/>
    <w:rsid w:val="00647674"/>
    <w:rsid w:val="00647AEA"/>
    <w:rsid w:val="006520DD"/>
    <w:rsid w:val="00652A3B"/>
    <w:rsid w:val="00653837"/>
    <w:rsid w:val="006539EE"/>
    <w:rsid w:val="00653B8F"/>
    <w:rsid w:val="00656753"/>
    <w:rsid w:val="00656D8E"/>
    <w:rsid w:val="00661792"/>
    <w:rsid w:val="006618E0"/>
    <w:rsid w:val="0066276B"/>
    <w:rsid w:val="00663351"/>
    <w:rsid w:val="0066488B"/>
    <w:rsid w:val="006657F1"/>
    <w:rsid w:val="00665CF1"/>
    <w:rsid w:val="00666961"/>
    <w:rsid w:val="00670178"/>
    <w:rsid w:val="0067088C"/>
    <w:rsid w:val="00671C63"/>
    <w:rsid w:val="00672870"/>
    <w:rsid w:val="006728E2"/>
    <w:rsid w:val="006730B7"/>
    <w:rsid w:val="006749D5"/>
    <w:rsid w:val="00676D2B"/>
    <w:rsid w:val="00677528"/>
    <w:rsid w:val="00680691"/>
    <w:rsid w:val="00680F65"/>
    <w:rsid w:val="00681F0A"/>
    <w:rsid w:val="00683F1E"/>
    <w:rsid w:val="006846C2"/>
    <w:rsid w:val="00685D5B"/>
    <w:rsid w:val="006865B4"/>
    <w:rsid w:val="0068732E"/>
    <w:rsid w:val="00687C54"/>
    <w:rsid w:val="00690E21"/>
    <w:rsid w:val="00691E41"/>
    <w:rsid w:val="0069410B"/>
    <w:rsid w:val="00697CDE"/>
    <w:rsid w:val="006A3856"/>
    <w:rsid w:val="006A4DFD"/>
    <w:rsid w:val="006A5D8C"/>
    <w:rsid w:val="006B0AF0"/>
    <w:rsid w:val="006B1CE5"/>
    <w:rsid w:val="006B1E9B"/>
    <w:rsid w:val="006B25BF"/>
    <w:rsid w:val="006B25D1"/>
    <w:rsid w:val="006B25EF"/>
    <w:rsid w:val="006B2815"/>
    <w:rsid w:val="006B300C"/>
    <w:rsid w:val="006B302F"/>
    <w:rsid w:val="006B7A1B"/>
    <w:rsid w:val="006C027E"/>
    <w:rsid w:val="006C0311"/>
    <w:rsid w:val="006C3592"/>
    <w:rsid w:val="006C50B4"/>
    <w:rsid w:val="006C510E"/>
    <w:rsid w:val="006C515B"/>
    <w:rsid w:val="006C69F7"/>
    <w:rsid w:val="006D0DF8"/>
    <w:rsid w:val="006D29F4"/>
    <w:rsid w:val="006D5ABB"/>
    <w:rsid w:val="006D5B1A"/>
    <w:rsid w:val="006D6A0F"/>
    <w:rsid w:val="006D6BCF"/>
    <w:rsid w:val="006E08AB"/>
    <w:rsid w:val="006E0E6F"/>
    <w:rsid w:val="006E25BD"/>
    <w:rsid w:val="006E5400"/>
    <w:rsid w:val="006E6952"/>
    <w:rsid w:val="006F1D9F"/>
    <w:rsid w:val="006F432D"/>
    <w:rsid w:val="006F5880"/>
    <w:rsid w:val="006F6414"/>
    <w:rsid w:val="0070165F"/>
    <w:rsid w:val="00702E54"/>
    <w:rsid w:val="007046DE"/>
    <w:rsid w:val="00705492"/>
    <w:rsid w:val="0070598D"/>
    <w:rsid w:val="00706AB1"/>
    <w:rsid w:val="00712B4B"/>
    <w:rsid w:val="00714F37"/>
    <w:rsid w:val="0071584E"/>
    <w:rsid w:val="00715E93"/>
    <w:rsid w:val="00721377"/>
    <w:rsid w:val="007264CA"/>
    <w:rsid w:val="00726791"/>
    <w:rsid w:val="007267EF"/>
    <w:rsid w:val="007269E6"/>
    <w:rsid w:val="00730FF1"/>
    <w:rsid w:val="00732FA1"/>
    <w:rsid w:val="00735934"/>
    <w:rsid w:val="00735C99"/>
    <w:rsid w:val="007369CC"/>
    <w:rsid w:val="007404D3"/>
    <w:rsid w:val="00741980"/>
    <w:rsid w:val="00743C53"/>
    <w:rsid w:val="00745421"/>
    <w:rsid w:val="0074615B"/>
    <w:rsid w:val="00746189"/>
    <w:rsid w:val="00746B84"/>
    <w:rsid w:val="00746F9B"/>
    <w:rsid w:val="007478DF"/>
    <w:rsid w:val="00747EE7"/>
    <w:rsid w:val="007508B5"/>
    <w:rsid w:val="00750B1D"/>
    <w:rsid w:val="00751404"/>
    <w:rsid w:val="00752A8E"/>
    <w:rsid w:val="00753EB9"/>
    <w:rsid w:val="0075471C"/>
    <w:rsid w:val="0075481C"/>
    <w:rsid w:val="007558A4"/>
    <w:rsid w:val="007606C4"/>
    <w:rsid w:val="0076148E"/>
    <w:rsid w:val="0076355A"/>
    <w:rsid w:val="007636AB"/>
    <w:rsid w:val="00764E3F"/>
    <w:rsid w:val="007724B0"/>
    <w:rsid w:val="00774592"/>
    <w:rsid w:val="00774CD4"/>
    <w:rsid w:val="00775CE9"/>
    <w:rsid w:val="00775D16"/>
    <w:rsid w:val="00776D0A"/>
    <w:rsid w:val="007775F0"/>
    <w:rsid w:val="00777E2F"/>
    <w:rsid w:val="00777FFE"/>
    <w:rsid w:val="007800E7"/>
    <w:rsid w:val="00780895"/>
    <w:rsid w:val="0078248E"/>
    <w:rsid w:val="00782AE1"/>
    <w:rsid w:val="007856EF"/>
    <w:rsid w:val="007858DE"/>
    <w:rsid w:val="00792496"/>
    <w:rsid w:val="00794F6F"/>
    <w:rsid w:val="00795F39"/>
    <w:rsid w:val="007A052A"/>
    <w:rsid w:val="007A0A73"/>
    <w:rsid w:val="007A0F82"/>
    <w:rsid w:val="007A1918"/>
    <w:rsid w:val="007A2431"/>
    <w:rsid w:val="007A6626"/>
    <w:rsid w:val="007A6825"/>
    <w:rsid w:val="007A725D"/>
    <w:rsid w:val="007B14A8"/>
    <w:rsid w:val="007B180F"/>
    <w:rsid w:val="007B18F3"/>
    <w:rsid w:val="007B2459"/>
    <w:rsid w:val="007B2AA1"/>
    <w:rsid w:val="007B48CF"/>
    <w:rsid w:val="007B4F54"/>
    <w:rsid w:val="007B538A"/>
    <w:rsid w:val="007C5BD8"/>
    <w:rsid w:val="007C6DAC"/>
    <w:rsid w:val="007C74EF"/>
    <w:rsid w:val="007D1ED3"/>
    <w:rsid w:val="007D2697"/>
    <w:rsid w:val="007D3F58"/>
    <w:rsid w:val="007D48D9"/>
    <w:rsid w:val="007D6B78"/>
    <w:rsid w:val="007D7F82"/>
    <w:rsid w:val="007E4DA1"/>
    <w:rsid w:val="007E55E8"/>
    <w:rsid w:val="007E6659"/>
    <w:rsid w:val="007F0F9F"/>
    <w:rsid w:val="007F1996"/>
    <w:rsid w:val="007F4FFA"/>
    <w:rsid w:val="007F626D"/>
    <w:rsid w:val="007F7B6B"/>
    <w:rsid w:val="00800275"/>
    <w:rsid w:val="008002C6"/>
    <w:rsid w:val="00800CBA"/>
    <w:rsid w:val="00801899"/>
    <w:rsid w:val="00801B29"/>
    <w:rsid w:val="00802700"/>
    <w:rsid w:val="008034CD"/>
    <w:rsid w:val="00804404"/>
    <w:rsid w:val="00804615"/>
    <w:rsid w:val="00806099"/>
    <w:rsid w:val="00806C7F"/>
    <w:rsid w:val="00807CA3"/>
    <w:rsid w:val="008102EA"/>
    <w:rsid w:val="00810D41"/>
    <w:rsid w:val="0081163D"/>
    <w:rsid w:val="008119A8"/>
    <w:rsid w:val="00811E01"/>
    <w:rsid w:val="00812BF0"/>
    <w:rsid w:val="00813460"/>
    <w:rsid w:val="00815167"/>
    <w:rsid w:val="008156A9"/>
    <w:rsid w:val="008162EA"/>
    <w:rsid w:val="0081675F"/>
    <w:rsid w:val="008174A8"/>
    <w:rsid w:val="008174D0"/>
    <w:rsid w:val="0082023A"/>
    <w:rsid w:val="00820420"/>
    <w:rsid w:val="00821E18"/>
    <w:rsid w:val="00823059"/>
    <w:rsid w:val="008234E0"/>
    <w:rsid w:val="00823ADD"/>
    <w:rsid w:val="00825136"/>
    <w:rsid w:val="008274CD"/>
    <w:rsid w:val="00827964"/>
    <w:rsid w:val="008305D8"/>
    <w:rsid w:val="0083290E"/>
    <w:rsid w:val="008329D5"/>
    <w:rsid w:val="008362C9"/>
    <w:rsid w:val="00837505"/>
    <w:rsid w:val="00840A82"/>
    <w:rsid w:val="008414FF"/>
    <w:rsid w:val="00842BB2"/>
    <w:rsid w:val="00842D03"/>
    <w:rsid w:val="00844D3F"/>
    <w:rsid w:val="00844F4E"/>
    <w:rsid w:val="008508A0"/>
    <w:rsid w:val="0085099C"/>
    <w:rsid w:val="0085260B"/>
    <w:rsid w:val="008539A0"/>
    <w:rsid w:val="00853A6E"/>
    <w:rsid w:val="008546C2"/>
    <w:rsid w:val="008555BD"/>
    <w:rsid w:val="00857D19"/>
    <w:rsid w:val="00860141"/>
    <w:rsid w:val="0086048F"/>
    <w:rsid w:val="00860689"/>
    <w:rsid w:val="00860A61"/>
    <w:rsid w:val="00861574"/>
    <w:rsid w:val="008625B2"/>
    <w:rsid w:val="00863E30"/>
    <w:rsid w:val="0086574C"/>
    <w:rsid w:val="008658C4"/>
    <w:rsid w:val="008660CF"/>
    <w:rsid w:val="00867EC2"/>
    <w:rsid w:val="00870D41"/>
    <w:rsid w:val="00871FCB"/>
    <w:rsid w:val="00873C14"/>
    <w:rsid w:val="00873ED5"/>
    <w:rsid w:val="008751D5"/>
    <w:rsid w:val="00875596"/>
    <w:rsid w:val="00876DE6"/>
    <w:rsid w:val="008771F6"/>
    <w:rsid w:val="00880937"/>
    <w:rsid w:val="00880D19"/>
    <w:rsid w:val="0088190D"/>
    <w:rsid w:val="00881A95"/>
    <w:rsid w:val="00882B70"/>
    <w:rsid w:val="008848E8"/>
    <w:rsid w:val="00884934"/>
    <w:rsid w:val="00884D0B"/>
    <w:rsid w:val="00885282"/>
    <w:rsid w:val="00885878"/>
    <w:rsid w:val="00885B28"/>
    <w:rsid w:val="00886209"/>
    <w:rsid w:val="008872F8"/>
    <w:rsid w:val="00891DDC"/>
    <w:rsid w:val="00891F77"/>
    <w:rsid w:val="0089231E"/>
    <w:rsid w:val="00892395"/>
    <w:rsid w:val="008927C4"/>
    <w:rsid w:val="008930C4"/>
    <w:rsid w:val="00894094"/>
    <w:rsid w:val="008948D8"/>
    <w:rsid w:val="00895323"/>
    <w:rsid w:val="00897906"/>
    <w:rsid w:val="008A0069"/>
    <w:rsid w:val="008A4A77"/>
    <w:rsid w:val="008A609D"/>
    <w:rsid w:val="008A7383"/>
    <w:rsid w:val="008B03C2"/>
    <w:rsid w:val="008B2825"/>
    <w:rsid w:val="008B2F04"/>
    <w:rsid w:val="008B3ECE"/>
    <w:rsid w:val="008B4255"/>
    <w:rsid w:val="008B6050"/>
    <w:rsid w:val="008B6BFE"/>
    <w:rsid w:val="008B7393"/>
    <w:rsid w:val="008C14BF"/>
    <w:rsid w:val="008C3F24"/>
    <w:rsid w:val="008C51BD"/>
    <w:rsid w:val="008C762D"/>
    <w:rsid w:val="008C7717"/>
    <w:rsid w:val="008D18F7"/>
    <w:rsid w:val="008D1D23"/>
    <w:rsid w:val="008D7896"/>
    <w:rsid w:val="008E0F26"/>
    <w:rsid w:val="008E0F70"/>
    <w:rsid w:val="008E104F"/>
    <w:rsid w:val="008E11F2"/>
    <w:rsid w:val="008E1BFE"/>
    <w:rsid w:val="008E20C1"/>
    <w:rsid w:val="008E4AB8"/>
    <w:rsid w:val="008E7488"/>
    <w:rsid w:val="008E78EF"/>
    <w:rsid w:val="008E7B06"/>
    <w:rsid w:val="008F17A3"/>
    <w:rsid w:val="008F3C1D"/>
    <w:rsid w:val="008F420E"/>
    <w:rsid w:val="008F42FB"/>
    <w:rsid w:val="008F5ED4"/>
    <w:rsid w:val="009001C4"/>
    <w:rsid w:val="00900350"/>
    <w:rsid w:val="00902F35"/>
    <w:rsid w:val="00906EE5"/>
    <w:rsid w:val="00907670"/>
    <w:rsid w:val="00907B66"/>
    <w:rsid w:val="0091065C"/>
    <w:rsid w:val="009108AA"/>
    <w:rsid w:val="00911344"/>
    <w:rsid w:val="009136BB"/>
    <w:rsid w:val="00913939"/>
    <w:rsid w:val="00913D2C"/>
    <w:rsid w:val="0091603E"/>
    <w:rsid w:val="00921380"/>
    <w:rsid w:val="00922175"/>
    <w:rsid w:val="00923AB5"/>
    <w:rsid w:val="00924F66"/>
    <w:rsid w:val="00926C90"/>
    <w:rsid w:val="00926FC4"/>
    <w:rsid w:val="00927E0A"/>
    <w:rsid w:val="00930A55"/>
    <w:rsid w:val="00933136"/>
    <w:rsid w:val="009331DF"/>
    <w:rsid w:val="0093520F"/>
    <w:rsid w:val="00936883"/>
    <w:rsid w:val="0093750F"/>
    <w:rsid w:val="009378C4"/>
    <w:rsid w:val="00940596"/>
    <w:rsid w:val="00940745"/>
    <w:rsid w:val="00942019"/>
    <w:rsid w:val="00942060"/>
    <w:rsid w:val="00942AD3"/>
    <w:rsid w:val="00944001"/>
    <w:rsid w:val="0094426F"/>
    <w:rsid w:val="00944A94"/>
    <w:rsid w:val="0094556B"/>
    <w:rsid w:val="009456CB"/>
    <w:rsid w:val="00947EDE"/>
    <w:rsid w:val="0095753D"/>
    <w:rsid w:val="00957D8C"/>
    <w:rsid w:val="00962F48"/>
    <w:rsid w:val="00966502"/>
    <w:rsid w:val="00966CE0"/>
    <w:rsid w:val="00967348"/>
    <w:rsid w:val="009673AE"/>
    <w:rsid w:val="00967A86"/>
    <w:rsid w:val="0097007D"/>
    <w:rsid w:val="00971683"/>
    <w:rsid w:val="00971EE0"/>
    <w:rsid w:val="0097287E"/>
    <w:rsid w:val="0097442E"/>
    <w:rsid w:val="00974C52"/>
    <w:rsid w:val="00975645"/>
    <w:rsid w:val="00975CF1"/>
    <w:rsid w:val="00976B28"/>
    <w:rsid w:val="00980374"/>
    <w:rsid w:val="0098219C"/>
    <w:rsid w:val="00982C24"/>
    <w:rsid w:val="0098435C"/>
    <w:rsid w:val="00987599"/>
    <w:rsid w:val="0099040E"/>
    <w:rsid w:val="0099196C"/>
    <w:rsid w:val="009937C9"/>
    <w:rsid w:val="009941B8"/>
    <w:rsid w:val="00994776"/>
    <w:rsid w:val="0099590C"/>
    <w:rsid w:val="00996BAB"/>
    <w:rsid w:val="00997F33"/>
    <w:rsid w:val="00997F81"/>
    <w:rsid w:val="009A1668"/>
    <w:rsid w:val="009A44B7"/>
    <w:rsid w:val="009A7371"/>
    <w:rsid w:val="009B05E7"/>
    <w:rsid w:val="009B1519"/>
    <w:rsid w:val="009B1AD7"/>
    <w:rsid w:val="009B210B"/>
    <w:rsid w:val="009B2114"/>
    <w:rsid w:val="009B3200"/>
    <w:rsid w:val="009B3532"/>
    <w:rsid w:val="009B47D6"/>
    <w:rsid w:val="009B52D2"/>
    <w:rsid w:val="009B5EA5"/>
    <w:rsid w:val="009C0E05"/>
    <w:rsid w:val="009C13BD"/>
    <w:rsid w:val="009C166E"/>
    <w:rsid w:val="009C24EC"/>
    <w:rsid w:val="009C267B"/>
    <w:rsid w:val="009C2922"/>
    <w:rsid w:val="009C3B81"/>
    <w:rsid w:val="009C45A8"/>
    <w:rsid w:val="009D07B7"/>
    <w:rsid w:val="009D4B2A"/>
    <w:rsid w:val="009D5A9C"/>
    <w:rsid w:val="009D614B"/>
    <w:rsid w:val="009D6920"/>
    <w:rsid w:val="009D7A9F"/>
    <w:rsid w:val="009E00C1"/>
    <w:rsid w:val="009E0BC7"/>
    <w:rsid w:val="009E10F7"/>
    <w:rsid w:val="009E11B8"/>
    <w:rsid w:val="009E1C92"/>
    <w:rsid w:val="009E6F0C"/>
    <w:rsid w:val="009F0CFA"/>
    <w:rsid w:val="009F3247"/>
    <w:rsid w:val="009F325F"/>
    <w:rsid w:val="009F3A7D"/>
    <w:rsid w:val="009F4CC2"/>
    <w:rsid w:val="009F64CD"/>
    <w:rsid w:val="009F65CB"/>
    <w:rsid w:val="00A005D0"/>
    <w:rsid w:val="00A0219B"/>
    <w:rsid w:val="00A03026"/>
    <w:rsid w:val="00A0316A"/>
    <w:rsid w:val="00A035CA"/>
    <w:rsid w:val="00A07F90"/>
    <w:rsid w:val="00A108D6"/>
    <w:rsid w:val="00A1135E"/>
    <w:rsid w:val="00A11868"/>
    <w:rsid w:val="00A1411B"/>
    <w:rsid w:val="00A15154"/>
    <w:rsid w:val="00A16499"/>
    <w:rsid w:val="00A17A6F"/>
    <w:rsid w:val="00A22A6A"/>
    <w:rsid w:val="00A23D3F"/>
    <w:rsid w:val="00A26F5E"/>
    <w:rsid w:val="00A273B5"/>
    <w:rsid w:val="00A30C75"/>
    <w:rsid w:val="00A32028"/>
    <w:rsid w:val="00A330E6"/>
    <w:rsid w:val="00A33CC4"/>
    <w:rsid w:val="00A34658"/>
    <w:rsid w:val="00A35BE9"/>
    <w:rsid w:val="00A374D9"/>
    <w:rsid w:val="00A37DCD"/>
    <w:rsid w:val="00A42921"/>
    <w:rsid w:val="00A42BC3"/>
    <w:rsid w:val="00A43D2E"/>
    <w:rsid w:val="00A43F29"/>
    <w:rsid w:val="00A44FF2"/>
    <w:rsid w:val="00A45972"/>
    <w:rsid w:val="00A45A58"/>
    <w:rsid w:val="00A510ED"/>
    <w:rsid w:val="00A51714"/>
    <w:rsid w:val="00A51EFD"/>
    <w:rsid w:val="00A524E5"/>
    <w:rsid w:val="00A525A8"/>
    <w:rsid w:val="00A52915"/>
    <w:rsid w:val="00A53852"/>
    <w:rsid w:val="00A5711D"/>
    <w:rsid w:val="00A57ACC"/>
    <w:rsid w:val="00A57B67"/>
    <w:rsid w:val="00A6012F"/>
    <w:rsid w:val="00A62D02"/>
    <w:rsid w:val="00A63370"/>
    <w:rsid w:val="00A64AD0"/>
    <w:rsid w:val="00A673AB"/>
    <w:rsid w:val="00A67638"/>
    <w:rsid w:val="00A6788D"/>
    <w:rsid w:val="00A70FC4"/>
    <w:rsid w:val="00A72D1D"/>
    <w:rsid w:val="00A73E2F"/>
    <w:rsid w:val="00A779D5"/>
    <w:rsid w:val="00A809EC"/>
    <w:rsid w:val="00A81144"/>
    <w:rsid w:val="00A82D53"/>
    <w:rsid w:val="00A834B3"/>
    <w:rsid w:val="00A849F3"/>
    <w:rsid w:val="00A84A3F"/>
    <w:rsid w:val="00A85AC8"/>
    <w:rsid w:val="00A87DB3"/>
    <w:rsid w:val="00A9119D"/>
    <w:rsid w:val="00A9174B"/>
    <w:rsid w:val="00A92FC9"/>
    <w:rsid w:val="00A932E8"/>
    <w:rsid w:val="00A93AAD"/>
    <w:rsid w:val="00A946A6"/>
    <w:rsid w:val="00A94D49"/>
    <w:rsid w:val="00A9568E"/>
    <w:rsid w:val="00A95D29"/>
    <w:rsid w:val="00A976C2"/>
    <w:rsid w:val="00A977CD"/>
    <w:rsid w:val="00AA025A"/>
    <w:rsid w:val="00AA142B"/>
    <w:rsid w:val="00AA1706"/>
    <w:rsid w:val="00AA2DE6"/>
    <w:rsid w:val="00AA3321"/>
    <w:rsid w:val="00AA3357"/>
    <w:rsid w:val="00AA407F"/>
    <w:rsid w:val="00AB0874"/>
    <w:rsid w:val="00AB127D"/>
    <w:rsid w:val="00AB21C5"/>
    <w:rsid w:val="00AB6245"/>
    <w:rsid w:val="00AC0986"/>
    <w:rsid w:val="00AC140E"/>
    <w:rsid w:val="00AC4579"/>
    <w:rsid w:val="00AC5186"/>
    <w:rsid w:val="00AC6496"/>
    <w:rsid w:val="00AD06ED"/>
    <w:rsid w:val="00AD0F52"/>
    <w:rsid w:val="00AD5B9E"/>
    <w:rsid w:val="00AD63B2"/>
    <w:rsid w:val="00AE1D8D"/>
    <w:rsid w:val="00AE34C5"/>
    <w:rsid w:val="00AE3BDC"/>
    <w:rsid w:val="00AE3DA4"/>
    <w:rsid w:val="00AE42C6"/>
    <w:rsid w:val="00AE4623"/>
    <w:rsid w:val="00AE55CB"/>
    <w:rsid w:val="00AE5CCA"/>
    <w:rsid w:val="00AE7028"/>
    <w:rsid w:val="00AE7765"/>
    <w:rsid w:val="00AE7F39"/>
    <w:rsid w:val="00AF121B"/>
    <w:rsid w:val="00AF1305"/>
    <w:rsid w:val="00AF1A71"/>
    <w:rsid w:val="00AF316A"/>
    <w:rsid w:val="00AF3D7A"/>
    <w:rsid w:val="00AF418E"/>
    <w:rsid w:val="00AF4C00"/>
    <w:rsid w:val="00AF73CB"/>
    <w:rsid w:val="00B00520"/>
    <w:rsid w:val="00B01293"/>
    <w:rsid w:val="00B02DF1"/>
    <w:rsid w:val="00B031C7"/>
    <w:rsid w:val="00B0458A"/>
    <w:rsid w:val="00B065B7"/>
    <w:rsid w:val="00B07F16"/>
    <w:rsid w:val="00B10068"/>
    <w:rsid w:val="00B11A38"/>
    <w:rsid w:val="00B22F5B"/>
    <w:rsid w:val="00B25993"/>
    <w:rsid w:val="00B2605B"/>
    <w:rsid w:val="00B268BF"/>
    <w:rsid w:val="00B316F0"/>
    <w:rsid w:val="00B41EAD"/>
    <w:rsid w:val="00B42470"/>
    <w:rsid w:val="00B427AF"/>
    <w:rsid w:val="00B43762"/>
    <w:rsid w:val="00B43DAE"/>
    <w:rsid w:val="00B44938"/>
    <w:rsid w:val="00B44A9B"/>
    <w:rsid w:val="00B452B8"/>
    <w:rsid w:val="00B45390"/>
    <w:rsid w:val="00B46EDA"/>
    <w:rsid w:val="00B51AD0"/>
    <w:rsid w:val="00B51E75"/>
    <w:rsid w:val="00B52317"/>
    <w:rsid w:val="00B54043"/>
    <w:rsid w:val="00B5477F"/>
    <w:rsid w:val="00B55016"/>
    <w:rsid w:val="00B5761E"/>
    <w:rsid w:val="00B6004C"/>
    <w:rsid w:val="00B6065D"/>
    <w:rsid w:val="00B61FC6"/>
    <w:rsid w:val="00B65AB3"/>
    <w:rsid w:val="00B704C0"/>
    <w:rsid w:val="00B70BCE"/>
    <w:rsid w:val="00B71CCC"/>
    <w:rsid w:val="00B720BD"/>
    <w:rsid w:val="00B72DA2"/>
    <w:rsid w:val="00B7325A"/>
    <w:rsid w:val="00B73D4D"/>
    <w:rsid w:val="00B74375"/>
    <w:rsid w:val="00B757CF"/>
    <w:rsid w:val="00B768CD"/>
    <w:rsid w:val="00B81477"/>
    <w:rsid w:val="00B815FC"/>
    <w:rsid w:val="00B81C25"/>
    <w:rsid w:val="00B82BD1"/>
    <w:rsid w:val="00B83FE6"/>
    <w:rsid w:val="00B86441"/>
    <w:rsid w:val="00B86D29"/>
    <w:rsid w:val="00B87A0A"/>
    <w:rsid w:val="00B9095D"/>
    <w:rsid w:val="00B91EC9"/>
    <w:rsid w:val="00B938C1"/>
    <w:rsid w:val="00B94B43"/>
    <w:rsid w:val="00BA065D"/>
    <w:rsid w:val="00BA2255"/>
    <w:rsid w:val="00BA27F2"/>
    <w:rsid w:val="00BA2C52"/>
    <w:rsid w:val="00BA3CEE"/>
    <w:rsid w:val="00BA4AB3"/>
    <w:rsid w:val="00BA4AB5"/>
    <w:rsid w:val="00BA52CE"/>
    <w:rsid w:val="00BA567C"/>
    <w:rsid w:val="00BA5B10"/>
    <w:rsid w:val="00BA62AA"/>
    <w:rsid w:val="00BA659B"/>
    <w:rsid w:val="00BA7A60"/>
    <w:rsid w:val="00BA7A6B"/>
    <w:rsid w:val="00BB0640"/>
    <w:rsid w:val="00BB411D"/>
    <w:rsid w:val="00BB4B00"/>
    <w:rsid w:val="00BB7641"/>
    <w:rsid w:val="00BB7988"/>
    <w:rsid w:val="00BC0B61"/>
    <w:rsid w:val="00BC38E6"/>
    <w:rsid w:val="00BC3939"/>
    <w:rsid w:val="00BC3A7F"/>
    <w:rsid w:val="00BC3FDE"/>
    <w:rsid w:val="00BD13BF"/>
    <w:rsid w:val="00BD26A7"/>
    <w:rsid w:val="00BD43CD"/>
    <w:rsid w:val="00BD5156"/>
    <w:rsid w:val="00BD598D"/>
    <w:rsid w:val="00BD6265"/>
    <w:rsid w:val="00BE080C"/>
    <w:rsid w:val="00BE24CA"/>
    <w:rsid w:val="00BE3513"/>
    <w:rsid w:val="00BE3FCC"/>
    <w:rsid w:val="00BE7479"/>
    <w:rsid w:val="00BF0878"/>
    <w:rsid w:val="00BF26D2"/>
    <w:rsid w:val="00BF2C2C"/>
    <w:rsid w:val="00BF5169"/>
    <w:rsid w:val="00BF65DC"/>
    <w:rsid w:val="00BF6E18"/>
    <w:rsid w:val="00BF737A"/>
    <w:rsid w:val="00C0144A"/>
    <w:rsid w:val="00C014E7"/>
    <w:rsid w:val="00C01DC4"/>
    <w:rsid w:val="00C0297B"/>
    <w:rsid w:val="00C06496"/>
    <w:rsid w:val="00C0656E"/>
    <w:rsid w:val="00C074CC"/>
    <w:rsid w:val="00C10C45"/>
    <w:rsid w:val="00C123C4"/>
    <w:rsid w:val="00C13C63"/>
    <w:rsid w:val="00C140F1"/>
    <w:rsid w:val="00C155D3"/>
    <w:rsid w:val="00C156E2"/>
    <w:rsid w:val="00C15D64"/>
    <w:rsid w:val="00C2082F"/>
    <w:rsid w:val="00C23333"/>
    <w:rsid w:val="00C25C6A"/>
    <w:rsid w:val="00C26523"/>
    <w:rsid w:val="00C27B54"/>
    <w:rsid w:val="00C306F9"/>
    <w:rsid w:val="00C32EEE"/>
    <w:rsid w:val="00C355ED"/>
    <w:rsid w:val="00C404DC"/>
    <w:rsid w:val="00C4052A"/>
    <w:rsid w:val="00C40B53"/>
    <w:rsid w:val="00C40FDC"/>
    <w:rsid w:val="00C41444"/>
    <w:rsid w:val="00C41C59"/>
    <w:rsid w:val="00C43FA3"/>
    <w:rsid w:val="00C45EB9"/>
    <w:rsid w:val="00C476F3"/>
    <w:rsid w:val="00C50C08"/>
    <w:rsid w:val="00C51740"/>
    <w:rsid w:val="00C5234B"/>
    <w:rsid w:val="00C54601"/>
    <w:rsid w:val="00C557BD"/>
    <w:rsid w:val="00C56AFC"/>
    <w:rsid w:val="00C57617"/>
    <w:rsid w:val="00C577AF"/>
    <w:rsid w:val="00C624D4"/>
    <w:rsid w:val="00C633ED"/>
    <w:rsid w:val="00C647CA"/>
    <w:rsid w:val="00C66360"/>
    <w:rsid w:val="00C73658"/>
    <w:rsid w:val="00C73B50"/>
    <w:rsid w:val="00C74216"/>
    <w:rsid w:val="00C7439A"/>
    <w:rsid w:val="00C75E95"/>
    <w:rsid w:val="00C7605E"/>
    <w:rsid w:val="00C77AF9"/>
    <w:rsid w:val="00C80ED3"/>
    <w:rsid w:val="00C81D20"/>
    <w:rsid w:val="00C83372"/>
    <w:rsid w:val="00C83753"/>
    <w:rsid w:val="00C83D06"/>
    <w:rsid w:val="00C84D98"/>
    <w:rsid w:val="00C867E1"/>
    <w:rsid w:val="00C9044B"/>
    <w:rsid w:val="00C90ABF"/>
    <w:rsid w:val="00C931CE"/>
    <w:rsid w:val="00C93D9B"/>
    <w:rsid w:val="00C94CB5"/>
    <w:rsid w:val="00C95C72"/>
    <w:rsid w:val="00C95D16"/>
    <w:rsid w:val="00C95FA7"/>
    <w:rsid w:val="00C97C1C"/>
    <w:rsid w:val="00CA19B2"/>
    <w:rsid w:val="00CA1AFE"/>
    <w:rsid w:val="00CA3215"/>
    <w:rsid w:val="00CA4234"/>
    <w:rsid w:val="00CA45FD"/>
    <w:rsid w:val="00CA4BF4"/>
    <w:rsid w:val="00CA5777"/>
    <w:rsid w:val="00CA5D99"/>
    <w:rsid w:val="00CA72C5"/>
    <w:rsid w:val="00CB12FE"/>
    <w:rsid w:val="00CB1503"/>
    <w:rsid w:val="00CB273E"/>
    <w:rsid w:val="00CB3263"/>
    <w:rsid w:val="00CB401B"/>
    <w:rsid w:val="00CB483B"/>
    <w:rsid w:val="00CB7AFB"/>
    <w:rsid w:val="00CC06D4"/>
    <w:rsid w:val="00CC10EC"/>
    <w:rsid w:val="00CC193B"/>
    <w:rsid w:val="00CC1BB7"/>
    <w:rsid w:val="00CC50BE"/>
    <w:rsid w:val="00CD1DF8"/>
    <w:rsid w:val="00CD2255"/>
    <w:rsid w:val="00CD2E60"/>
    <w:rsid w:val="00CD363A"/>
    <w:rsid w:val="00CD40E4"/>
    <w:rsid w:val="00CD46CE"/>
    <w:rsid w:val="00CD6B7E"/>
    <w:rsid w:val="00CE3D43"/>
    <w:rsid w:val="00CE5277"/>
    <w:rsid w:val="00CE52A9"/>
    <w:rsid w:val="00CE5472"/>
    <w:rsid w:val="00CE6646"/>
    <w:rsid w:val="00CE6847"/>
    <w:rsid w:val="00CE71AB"/>
    <w:rsid w:val="00CE7428"/>
    <w:rsid w:val="00CE7D3A"/>
    <w:rsid w:val="00CF0274"/>
    <w:rsid w:val="00CF06A2"/>
    <w:rsid w:val="00CF166C"/>
    <w:rsid w:val="00CF2371"/>
    <w:rsid w:val="00CF2FA3"/>
    <w:rsid w:val="00CF5332"/>
    <w:rsid w:val="00CF6E06"/>
    <w:rsid w:val="00D024AC"/>
    <w:rsid w:val="00D0495E"/>
    <w:rsid w:val="00D04BA3"/>
    <w:rsid w:val="00D04CCF"/>
    <w:rsid w:val="00D0585E"/>
    <w:rsid w:val="00D05FE5"/>
    <w:rsid w:val="00D06854"/>
    <w:rsid w:val="00D072EF"/>
    <w:rsid w:val="00D10218"/>
    <w:rsid w:val="00D122BB"/>
    <w:rsid w:val="00D125F0"/>
    <w:rsid w:val="00D13816"/>
    <w:rsid w:val="00D142A8"/>
    <w:rsid w:val="00D14E57"/>
    <w:rsid w:val="00D15866"/>
    <w:rsid w:val="00D17390"/>
    <w:rsid w:val="00D2196A"/>
    <w:rsid w:val="00D21DA4"/>
    <w:rsid w:val="00D22CC6"/>
    <w:rsid w:val="00D234E8"/>
    <w:rsid w:val="00D2394B"/>
    <w:rsid w:val="00D26387"/>
    <w:rsid w:val="00D3491B"/>
    <w:rsid w:val="00D34AB1"/>
    <w:rsid w:val="00D34C92"/>
    <w:rsid w:val="00D34FC7"/>
    <w:rsid w:val="00D357AA"/>
    <w:rsid w:val="00D36BF8"/>
    <w:rsid w:val="00D41CD6"/>
    <w:rsid w:val="00D42D16"/>
    <w:rsid w:val="00D43125"/>
    <w:rsid w:val="00D44B0B"/>
    <w:rsid w:val="00D44FCE"/>
    <w:rsid w:val="00D45511"/>
    <w:rsid w:val="00D45A64"/>
    <w:rsid w:val="00D45DD3"/>
    <w:rsid w:val="00D46DC9"/>
    <w:rsid w:val="00D4730C"/>
    <w:rsid w:val="00D506B8"/>
    <w:rsid w:val="00D5104C"/>
    <w:rsid w:val="00D51483"/>
    <w:rsid w:val="00D522DE"/>
    <w:rsid w:val="00D525F9"/>
    <w:rsid w:val="00D52E3F"/>
    <w:rsid w:val="00D54567"/>
    <w:rsid w:val="00D551C5"/>
    <w:rsid w:val="00D5685F"/>
    <w:rsid w:val="00D56CDE"/>
    <w:rsid w:val="00D60C7B"/>
    <w:rsid w:val="00D61D09"/>
    <w:rsid w:val="00D671C1"/>
    <w:rsid w:val="00D672C5"/>
    <w:rsid w:val="00D67BEB"/>
    <w:rsid w:val="00D67E19"/>
    <w:rsid w:val="00D71A67"/>
    <w:rsid w:val="00D72F33"/>
    <w:rsid w:val="00D74122"/>
    <w:rsid w:val="00D763B9"/>
    <w:rsid w:val="00D76A88"/>
    <w:rsid w:val="00D773CC"/>
    <w:rsid w:val="00D81542"/>
    <w:rsid w:val="00D83097"/>
    <w:rsid w:val="00D8526D"/>
    <w:rsid w:val="00D860DC"/>
    <w:rsid w:val="00D86869"/>
    <w:rsid w:val="00D87FB4"/>
    <w:rsid w:val="00D91102"/>
    <w:rsid w:val="00D915EC"/>
    <w:rsid w:val="00D93107"/>
    <w:rsid w:val="00D9405F"/>
    <w:rsid w:val="00D96A04"/>
    <w:rsid w:val="00D9719B"/>
    <w:rsid w:val="00DA38EA"/>
    <w:rsid w:val="00DA46C9"/>
    <w:rsid w:val="00DA5632"/>
    <w:rsid w:val="00DA5E07"/>
    <w:rsid w:val="00DA6203"/>
    <w:rsid w:val="00DA6776"/>
    <w:rsid w:val="00DA6E23"/>
    <w:rsid w:val="00DA70C0"/>
    <w:rsid w:val="00DA70CF"/>
    <w:rsid w:val="00DB1C80"/>
    <w:rsid w:val="00DB2D9F"/>
    <w:rsid w:val="00DB7CE2"/>
    <w:rsid w:val="00DB7F9E"/>
    <w:rsid w:val="00DC03FA"/>
    <w:rsid w:val="00DC14ED"/>
    <w:rsid w:val="00DC1C1E"/>
    <w:rsid w:val="00DC2217"/>
    <w:rsid w:val="00DC268E"/>
    <w:rsid w:val="00DC333E"/>
    <w:rsid w:val="00DC42DD"/>
    <w:rsid w:val="00DC6199"/>
    <w:rsid w:val="00DC623D"/>
    <w:rsid w:val="00DC6A19"/>
    <w:rsid w:val="00DC7273"/>
    <w:rsid w:val="00DD06E7"/>
    <w:rsid w:val="00DD2566"/>
    <w:rsid w:val="00DD2576"/>
    <w:rsid w:val="00DD35AD"/>
    <w:rsid w:val="00DD5A7F"/>
    <w:rsid w:val="00DE1DC2"/>
    <w:rsid w:val="00DE2424"/>
    <w:rsid w:val="00DE3A7E"/>
    <w:rsid w:val="00DE3CCB"/>
    <w:rsid w:val="00DE3E8C"/>
    <w:rsid w:val="00DE47C4"/>
    <w:rsid w:val="00DE620D"/>
    <w:rsid w:val="00DE728D"/>
    <w:rsid w:val="00DF0B2E"/>
    <w:rsid w:val="00DF0C68"/>
    <w:rsid w:val="00DF17A5"/>
    <w:rsid w:val="00DF3B46"/>
    <w:rsid w:val="00DF5913"/>
    <w:rsid w:val="00DF5E02"/>
    <w:rsid w:val="00DF6A15"/>
    <w:rsid w:val="00DF6C9B"/>
    <w:rsid w:val="00DF6D5E"/>
    <w:rsid w:val="00E001FD"/>
    <w:rsid w:val="00E00CD1"/>
    <w:rsid w:val="00E00FBA"/>
    <w:rsid w:val="00E02A11"/>
    <w:rsid w:val="00E02DD7"/>
    <w:rsid w:val="00E02EFC"/>
    <w:rsid w:val="00E038C6"/>
    <w:rsid w:val="00E04AAD"/>
    <w:rsid w:val="00E05544"/>
    <w:rsid w:val="00E07E2A"/>
    <w:rsid w:val="00E12EEC"/>
    <w:rsid w:val="00E13768"/>
    <w:rsid w:val="00E13E63"/>
    <w:rsid w:val="00E14362"/>
    <w:rsid w:val="00E14665"/>
    <w:rsid w:val="00E14855"/>
    <w:rsid w:val="00E17C5A"/>
    <w:rsid w:val="00E225DB"/>
    <w:rsid w:val="00E233A5"/>
    <w:rsid w:val="00E2612F"/>
    <w:rsid w:val="00E26F94"/>
    <w:rsid w:val="00E325AA"/>
    <w:rsid w:val="00E3425F"/>
    <w:rsid w:val="00E36546"/>
    <w:rsid w:val="00E3750E"/>
    <w:rsid w:val="00E42233"/>
    <w:rsid w:val="00E4368C"/>
    <w:rsid w:val="00E452E5"/>
    <w:rsid w:val="00E46273"/>
    <w:rsid w:val="00E47527"/>
    <w:rsid w:val="00E47706"/>
    <w:rsid w:val="00E50891"/>
    <w:rsid w:val="00E52211"/>
    <w:rsid w:val="00E52770"/>
    <w:rsid w:val="00E52A67"/>
    <w:rsid w:val="00E5302D"/>
    <w:rsid w:val="00E53286"/>
    <w:rsid w:val="00E5661D"/>
    <w:rsid w:val="00E57327"/>
    <w:rsid w:val="00E6022E"/>
    <w:rsid w:val="00E61A80"/>
    <w:rsid w:val="00E62D76"/>
    <w:rsid w:val="00E63293"/>
    <w:rsid w:val="00E633E4"/>
    <w:rsid w:val="00E645D2"/>
    <w:rsid w:val="00E64698"/>
    <w:rsid w:val="00E64811"/>
    <w:rsid w:val="00E655A4"/>
    <w:rsid w:val="00E66107"/>
    <w:rsid w:val="00E7060A"/>
    <w:rsid w:val="00E728EF"/>
    <w:rsid w:val="00E7327D"/>
    <w:rsid w:val="00E73F2F"/>
    <w:rsid w:val="00E7505D"/>
    <w:rsid w:val="00E75A7D"/>
    <w:rsid w:val="00E77D96"/>
    <w:rsid w:val="00E815E2"/>
    <w:rsid w:val="00E8258A"/>
    <w:rsid w:val="00E84CAA"/>
    <w:rsid w:val="00E870D3"/>
    <w:rsid w:val="00E90A78"/>
    <w:rsid w:val="00E90D09"/>
    <w:rsid w:val="00E9128D"/>
    <w:rsid w:val="00E92287"/>
    <w:rsid w:val="00E92DE9"/>
    <w:rsid w:val="00E93414"/>
    <w:rsid w:val="00E942E0"/>
    <w:rsid w:val="00E94755"/>
    <w:rsid w:val="00E964D9"/>
    <w:rsid w:val="00E96E60"/>
    <w:rsid w:val="00E9718C"/>
    <w:rsid w:val="00E9756E"/>
    <w:rsid w:val="00EA1916"/>
    <w:rsid w:val="00EA1A63"/>
    <w:rsid w:val="00EA1B52"/>
    <w:rsid w:val="00EA3880"/>
    <w:rsid w:val="00EA390B"/>
    <w:rsid w:val="00EA43CA"/>
    <w:rsid w:val="00EB0F7F"/>
    <w:rsid w:val="00EB134E"/>
    <w:rsid w:val="00EB2468"/>
    <w:rsid w:val="00EB2866"/>
    <w:rsid w:val="00EB35BB"/>
    <w:rsid w:val="00EB521F"/>
    <w:rsid w:val="00EB535C"/>
    <w:rsid w:val="00EB6195"/>
    <w:rsid w:val="00EB7CF5"/>
    <w:rsid w:val="00EC0875"/>
    <w:rsid w:val="00EC2B59"/>
    <w:rsid w:val="00EC350E"/>
    <w:rsid w:val="00EC3739"/>
    <w:rsid w:val="00EC3B0E"/>
    <w:rsid w:val="00EC3D1E"/>
    <w:rsid w:val="00EC4CB3"/>
    <w:rsid w:val="00EC511C"/>
    <w:rsid w:val="00EC7425"/>
    <w:rsid w:val="00ED25D5"/>
    <w:rsid w:val="00ED28C4"/>
    <w:rsid w:val="00ED3252"/>
    <w:rsid w:val="00ED35D3"/>
    <w:rsid w:val="00ED4F8F"/>
    <w:rsid w:val="00EE0CE1"/>
    <w:rsid w:val="00EE112B"/>
    <w:rsid w:val="00EE1672"/>
    <w:rsid w:val="00EE2E7A"/>
    <w:rsid w:val="00EE34F7"/>
    <w:rsid w:val="00EE36A0"/>
    <w:rsid w:val="00EE43CF"/>
    <w:rsid w:val="00EE465D"/>
    <w:rsid w:val="00EE4C34"/>
    <w:rsid w:val="00EE6B96"/>
    <w:rsid w:val="00EF01D0"/>
    <w:rsid w:val="00EF0773"/>
    <w:rsid w:val="00EF250B"/>
    <w:rsid w:val="00EF4E25"/>
    <w:rsid w:val="00F001D7"/>
    <w:rsid w:val="00F002FA"/>
    <w:rsid w:val="00F05C5F"/>
    <w:rsid w:val="00F07719"/>
    <w:rsid w:val="00F07C91"/>
    <w:rsid w:val="00F13E16"/>
    <w:rsid w:val="00F14437"/>
    <w:rsid w:val="00F16E07"/>
    <w:rsid w:val="00F17305"/>
    <w:rsid w:val="00F200A2"/>
    <w:rsid w:val="00F20605"/>
    <w:rsid w:val="00F20AB2"/>
    <w:rsid w:val="00F229CD"/>
    <w:rsid w:val="00F22FDD"/>
    <w:rsid w:val="00F23B43"/>
    <w:rsid w:val="00F253C8"/>
    <w:rsid w:val="00F27B7A"/>
    <w:rsid w:val="00F35074"/>
    <w:rsid w:val="00F359E2"/>
    <w:rsid w:val="00F37789"/>
    <w:rsid w:val="00F409BA"/>
    <w:rsid w:val="00F411DD"/>
    <w:rsid w:val="00F41772"/>
    <w:rsid w:val="00F420EC"/>
    <w:rsid w:val="00F420FE"/>
    <w:rsid w:val="00F43C9E"/>
    <w:rsid w:val="00F44AE7"/>
    <w:rsid w:val="00F47A86"/>
    <w:rsid w:val="00F509C7"/>
    <w:rsid w:val="00F52168"/>
    <w:rsid w:val="00F52F34"/>
    <w:rsid w:val="00F53EFB"/>
    <w:rsid w:val="00F5421E"/>
    <w:rsid w:val="00F554AA"/>
    <w:rsid w:val="00F55635"/>
    <w:rsid w:val="00F60CDF"/>
    <w:rsid w:val="00F61939"/>
    <w:rsid w:val="00F62C7A"/>
    <w:rsid w:val="00F64DE7"/>
    <w:rsid w:val="00F6656E"/>
    <w:rsid w:val="00F66CAC"/>
    <w:rsid w:val="00F6727F"/>
    <w:rsid w:val="00F67D38"/>
    <w:rsid w:val="00F71112"/>
    <w:rsid w:val="00F724D4"/>
    <w:rsid w:val="00F72AC2"/>
    <w:rsid w:val="00F736B1"/>
    <w:rsid w:val="00F73CFC"/>
    <w:rsid w:val="00F73E95"/>
    <w:rsid w:val="00F74FE0"/>
    <w:rsid w:val="00F750FA"/>
    <w:rsid w:val="00F77BE0"/>
    <w:rsid w:val="00F80495"/>
    <w:rsid w:val="00F82DC4"/>
    <w:rsid w:val="00F8302E"/>
    <w:rsid w:val="00F83C14"/>
    <w:rsid w:val="00F855E2"/>
    <w:rsid w:val="00F85CF5"/>
    <w:rsid w:val="00F86B40"/>
    <w:rsid w:val="00F908CA"/>
    <w:rsid w:val="00F92289"/>
    <w:rsid w:val="00F926F9"/>
    <w:rsid w:val="00F927B2"/>
    <w:rsid w:val="00F95624"/>
    <w:rsid w:val="00F9656C"/>
    <w:rsid w:val="00F973AE"/>
    <w:rsid w:val="00F97667"/>
    <w:rsid w:val="00F97AFF"/>
    <w:rsid w:val="00FA0BB1"/>
    <w:rsid w:val="00FA36C5"/>
    <w:rsid w:val="00FA3A5A"/>
    <w:rsid w:val="00FA3B1F"/>
    <w:rsid w:val="00FA4637"/>
    <w:rsid w:val="00FA5D76"/>
    <w:rsid w:val="00FA7EB1"/>
    <w:rsid w:val="00FB0925"/>
    <w:rsid w:val="00FB34D8"/>
    <w:rsid w:val="00FB3A6B"/>
    <w:rsid w:val="00FB4134"/>
    <w:rsid w:val="00FB4920"/>
    <w:rsid w:val="00FB592D"/>
    <w:rsid w:val="00FB63F3"/>
    <w:rsid w:val="00FB764C"/>
    <w:rsid w:val="00FC022B"/>
    <w:rsid w:val="00FC0786"/>
    <w:rsid w:val="00FC09E4"/>
    <w:rsid w:val="00FC29C4"/>
    <w:rsid w:val="00FC4C67"/>
    <w:rsid w:val="00FC5160"/>
    <w:rsid w:val="00FC5F23"/>
    <w:rsid w:val="00FC6866"/>
    <w:rsid w:val="00FC6B42"/>
    <w:rsid w:val="00FC7887"/>
    <w:rsid w:val="00FD0DE4"/>
    <w:rsid w:val="00FD1CB7"/>
    <w:rsid w:val="00FD2C06"/>
    <w:rsid w:val="00FD3421"/>
    <w:rsid w:val="00FD3620"/>
    <w:rsid w:val="00FD4497"/>
    <w:rsid w:val="00FD622A"/>
    <w:rsid w:val="00FD682D"/>
    <w:rsid w:val="00FD7B84"/>
    <w:rsid w:val="00FE1844"/>
    <w:rsid w:val="00FE1C64"/>
    <w:rsid w:val="00FE2BD0"/>
    <w:rsid w:val="00FE2EA5"/>
    <w:rsid w:val="00FE3871"/>
    <w:rsid w:val="00FE43AC"/>
    <w:rsid w:val="00FF283B"/>
    <w:rsid w:val="00FF3CBD"/>
    <w:rsid w:val="00FF4A9F"/>
    <w:rsid w:val="00FF4BDB"/>
    <w:rsid w:val="00FF6374"/>
    <w:rsid w:val="00FF6FEF"/>
    <w:rsid w:val="00FF75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1C01"/>
  <w15:chartTrackingRefBased/>
  <w15:docId w15:val="{DB2A0BB3-8CB6-4D27-BDFC-3BDA0167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B4B00"/>
  </w:style>
  <w:style w:type="paragraph" w:styleId="Virsraksts1">
    <w:name w:val="heading 1"/>
    <w:basedOn w:val="Parasts"/>
    <w:next w:val="Parasts"/>
    <w:link w:val="Virsraksts1Rakstz"/>
    <w:qFormat/>
    <w:rsid w:val="00BB4B00"/>
    <w:pPr>
      <w:keepNext/>
      <w:spacing w:after="0" w:line="240" w:lineRule="auto"/>
      <w:jc w:val="center"/>
      <w:outlineLvl w:val="0"/>
    </w:pPr>
    <w:rPr>
      <w:rFonts w:ascii="Times New Roman" w:eastAsia="Times New Roman" w:hAnsi="Times New Roman" w:cs="Times New Roman"/>
      <w:b/>
      <w:sz w:val="36"/>
      <w:szCs w:val="20"/>
      <w:u w:val="single"/>
    </w:rPr>
  </w:style>
  <w:style w:type="paragraph" w:styleId="Virsraksts2">
    <w:name w:val="heading 2"/>
    <w:basedOn w:val="Parasts"/>
    <w:next w:val="Parasts"/>
    <w:link w:val="Virsraksts2Rakstz"/>
    <w:unhideWhenUsed/>
    <w:qFormat/>
    <w:rsid w:val="00BB4B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nhideWhenUsed/>
    <w:qFormat/>
    <w:rsid w:val="00BB4B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Virsraksts4">
    <w:name w:val="heading 4"/>
    <w:basedOn w:val="Parasts"/>
    <w:next w:val="Parasts"/>
    <w:link w:val="Virsraksts4Rakstz"/>
    <w:qFormat/>
    <w:rsid w:val="00BB4B00"/>
    <w:pPr>
      <w:keepNext/>
      <w:tabs>
        <w:tab w:val="left" w:pos="6379"/>
      </w:tabs>
      <w:spacing w:after="0" w:line="240" w:lineRule="auto"/>
      <w:outlineLvl w:val="3"/>
    </w:pPr>
    <w:rPr>
      <w:rFonts w:ascii="Times New Roman" w:eastAsia="Times New Roman" w:hAnsi="Times New Roman" w:cs="Times New Roman"/>
      <w:sz w:val="28"/>
      <w:szCs w:val="20"/>
    </w:rPr>
  </w:style>
  <w:style w:type="paragraph" w:styleId="Virsraksts5">
    <w:name w:val="heading 5"/>
    <w:basedOn w:val="Parasts"/>
    <w:next w:val="Parasts"/>
    <w:link w:val="Virsraksts5Rakstz"/>
    <w:qFormat/>
    <w:rsid w:val="00BB4B00"/>
    <w:pPr>
      <w:keepNext/>
      <w:spacing w:after="0" w:line="240" w:lineRule="auto"/>
      <w:jc w:val="center"/>
      <w:outlineLvl w:val="4"/>
    </w:pPr>
    <w:rPr>
      <w:rFonts w:ascii="Times New Roman" w:eastAsia="Times New Roman" w:hAnsi="Times New Roman" w:cs="Times New Roman"/>
      <w:b/>
      <w:sz w:val="28"/>
      <w:szCs w:val="20"/>
    </w:rPr>
  </w:style>
  <w:style w:type="paragraph" w:styleId="Virsraksts6">
    <w:name w:val="heading 6"/>
    <w:basedOn w:val="Parasts"/>
    <w:next w:val="Parasts"/>
    <w:link w:val="Virsraksts6Rakstz"/>
    <w:qFormat/>
    <w:rsid w:val="00BB4B00"/>
    <w:pPr>
      <w:keepNext/>
      <w:spacing w:after="0" w:line="240" w:lineRule="auto"/>
      <w:ind w:firstLine="709"/>
      <w:jc w:val="center"/>
      <w:outlineLvl w:val="5"/>
    </w:pPr>
    <w:rPr>
      <w:rFonts w:ascii="Times New Roman" w:eastAsia="Times New Roman" w:hAnsi="Times New Roman" w:cs="Times New Roman"/>
      <w:b/>
      <w:sz w:val="28"/>
      <w:szCs w:val="20"/>
    </w:rPr>
  </w:style>
  <w:style w:type="paragraph" w:styleId="Virsraksts7">
    <w:name w:val="heading 7"/>
    <w:basedOn w:val="Parasts"/>
    <w:next w:val="Parasts"/>
    <w:link w:val="Virsraksts7Rakstz"/>
    <w:qFormat/>
    <w:rsid w:val="00BB4B00"/>
    <w:pPr>
      <w:keepNext/>
      <w:spacing w:after="0" w:line="240" w:lineRule="auto"/>
      <w:ind w:firstLine="709"/>
      <w:jc w:val="both"/>
      <w:outlineLvl w:val="6"/>
    </w:pPr>
    <w:rPr>
      <w:rFonts w:ascii="Times New Roman" w:eastAsia="Times New Roman" w:hAnsi="Times New Roman" w:cs="Times New Roman"/>
      <w:sz w:val="28"/>
      <w:szCs w:val="20"/>
    </w:rPr>
  </w:style>
  <w:style w:type="paragraph" w:styleId="Virsraksts8">
    <w:name w:val="heading 8"/>
    <w:basedOn w:val="Parasts"/>
    <w:next w:val="Parasts"/>
    <w:link w:val="Virsraksts8Rakstz"/>
    <w:qFormat/>
    <w:rsid w:val="00BB4B00"/>
    <w:pPr>
      <w:keepNext/>
      <w:spacing w:after="0" w:line="240" w:lineRule="auto"/>
      <w:ind w:firstLine="567"/>
      <w:jc w:val="center"/>
      <w:outlineLvl w:val="7"/>
    </w:pPr>
    <w:rPr>
      <w:rFonts w:ascii="RimTimes" w:eastAsia="Times New Roman" w:hAnsi="RimTimes" w:cs="Times New Roman"/>
      <w:b/>
      <w:sz w:val="28"/>
      <w:szCs w:val="20"/>
    </w:rPr>
  </w:style>
  <w:style w:type="paragraph" w:styleId="Virsraksts9">
    <w:name w:val="heading 9"/>
    <w:basedOn w:val="Parasts"/>
    <w:next w:val="Parasts"/>
    <w:link w:val="Virsraksts9Rakstz"/>
    <w:qFormat/>
    <w:rsid w:val="00BB4B00"/>
    <w:pPr>
      <w:keepNext/>
      <w:spacing w:after="0" w:line="240" w:lineRule="auto"/>
      <w:jc w:val="right"/>
      <w:outlineLvl w:val="8"/>
    </w:pPr>
    <w:rPr>
      <w:rFonts w:ascii="Times New Roman" w:eastAsia="Times New Roman" w:hAnsi="Times New Roman" w:cs="Times New Roman"/>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B4B00"/>
    <w:rPr>
      <w:rFonts w:ascii="Times New Roman" w:eastAsia="Times New Roman" w:hAnsi="Times New Roman" w:cs="Times New Roman"/>
      <w:b/>
      <w:sz w:val="36"/>
      <w:szCs w:val="20"/>
      <w:u w:val="single"/>
    </w:rPr>
  </w:style>
  <w:style w:type="character" w:customStyle="1" w:styleId="Virsraksts2Rakstz">
    <w:name w:val="Virsraksts 2 Rakstz."/>
    <w:basedOn w:val="Noklusjumarindkopasfonts"/>
    <w:link w:val="Virsraksts2"/>
    <w:rsid w:val="00BB4B00"/>
    <w:rPr>
      <w:rFonts w:asciiTheme="majorHAnsi" w:eastAsiaTheme="majorEastAsia" w:hAnsiTheme="majorHAnsi" w:cstheme="majorBidi"/>
      <w:color w:val="2E74B5" w:themeColor="accent1" w:themeShade="BF"/>
      <w:sz w:val="26"/>
      <w:szCs w:val="26"/>
    </w:rPr>
  </w:style>
  <w:style w:type="character" w:customStyle="1" w:styleId="Virsraksts3Rakstz">
    <w:name w:val="Virsraksts 3 Rakstz."/>
    <w:basedOn w:val="Noklusjumarindkopasfonts"/>
    <w:link w:val="Virsraksts3"/>
    <w:rsid w:val="00BB4B00"/>
    <w:rPr>
      <w:rFonts w:asciiTheme="majorHAnsi" w:eastAsiaTheme="majorEastAsia" w:hAnsiTheme="majorHAnsi" w:cstheme="majorBidi"/>
      <w:color w:val="1F4D78" w:themeColor="accent1" w:themeShade="7F"/>
      <w:sz w:val="24"/>
      <w:szCs w:val="24"/>
    </w:rPr>
  </w:style>
  <w:style w:type="character" w:customStyle="1" w:styleId="Virsraksts4Rakstz">
    <w:name w:val="Virsraksts 4 Rakstz."/>
    <w:basedOn w:val="Noklusjumarindkopasfonts"/>
    <w:link w:val="Virsraksts4"/>
    <w:rsid w:val="00BB4B00"/>
    <w:rPr>
      <w:rFonts w:ascii="Times New Roman" w:eastAsia="Times New Roman" w:hAnsi="Times New Roman" w:cs="Times New Roman"/>
      <w:sz w:val="28"/>
      <w:szCs w:val="20"/>
    </w:rPr>
  </w:style>
  <w:style w:type="character" w:customStyle="1" w:styleId="Virsraksts5Rakstz">
    <w:name w:val="Virsraksts 5 Rakstz."/>
    <w:basedOn w:val="Noklusjumarindkopasfonts"/>
    <w:link w:val="Virsraksts5"/>
    <w:rsid w:val="00BB4B00"/>
    <w:rPr>
      <w:rFonts w:ascii="Times New Roman" w:eastAsia="Times New Roman" w:hAnsi="Times New Roman" w:cs="Times New Roman"/>
      <w:b/>
      <w:sz w:val="28"/>
      <w:szCs w:val="20"/>
    </w:rPr>
  </w:style>
  <w:style w:type="character" w:customStyle="1" w:styleId="Virsraksts6Rakstz">
    <w:name w:val="Virsraksts 6 Rakstz."/>
    <w:basedOn w:val="Noklusjumarindkopasfonts"/>
    <w:link w:val="Virsraksts6"/>
    <w:rsid w:val="00BB4B00"/>
    <w:rPr>
      <w:rFonts w:ascii="Times New Roman" w:eastAsia="Times New Roman" w:hAnsi="Times New Roman" w:cs="Times New Roman"/>
      <w:b/>
      <w:sz w:val="28"/>
      <w:szCs w:val="20"/>
    </w:rPr>
  </w:style>
  <w:style w:type="character" w:customStyle="1" w:styleId="Virsraksts7Rakstz">
    <w:name w:val="Virsraksts 7 Rakstz."/>
    <w:basedOn w:val="Noklusjumarindkopasfonts"/>
    <w:link w:val="Virsraksts7"/>
    <w:rsid w:val="00BB4B00"/>
    <w:rPr>
      <w:rFonts w:ascii="Times New Roman" w:eastAsia="Times New Roman" w:hAnsi="Times New Roman" w:cs="Times New Roman"/>
      <w:sz w:val="28"/>
      <w:szCs w:val="20"/>
    </w:rPr>
  </w:style>
  <w:style w:type="character" w:customStyle="1" w:styleId="Virsraksts8Rakstz">
    <w:name w:val="Virsraksts 8 Rakstz."/>
    <w:basedOn w:val="Noklusjumarindkopasfonts"/>
    <w:link w:val="Virsraksts8"/>
    <w:rsid w:val="00BB4B00"/>
    <w:rPr>
      <w:rFonts w:ascii="RimTimes" w:eastAsia="Times New Roman" w:hAnsi="RimTimes" w:cs="Times New Roman"/>
      <w:b/>
      <w:sz w:val="28"/>
      <w:szCs w:val="20"/>
    </w:rPr>
  </w:style>
  <w:style w:type="character" w:customStyle="1" w:styleId="Virsraksts9Rakstz">
    <w:name w:val="Virsraksts 9 Rakstz."/>
    <w:basedOn w:val="Noklusjumarindkopasfonts"/>
    <w:link w:val="Virsraksts9"/>
    <w:rsid w:val="00BB4B00"/>
    <w:rPr>
      <w:rFonts w:ascii="Times New Roman" w:eastAsia="Times New Roman" w:hAnsi="Times New Roman" w:cs="Times New Roman"/>
      <w:sz w:val="28"/>
      <w:szCs w:val="20"/>
    </w:rPr>
  </w:style>
  <w:style w:type="table" w:styleId="Reatabula">
    <w:name w:val="Table Grid"/>
    <w:basedOn w:val="Parastatabula"/>
    <w:uiPriority w:val="39"/>
    <w:rsid w:val="00BB4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trip"/>
    <w:basedOn w:val="Parasts"/>
    <w:link w:val="SarakstarindkopaRakstz"/>
    <w:uiPriority w:val="34"/>
    <w:qFormat/>
    <w:rsid w:val="00BB4B00"/>
    <w:pPr>
      <w:spacing w:after="0" w:line="240" w:lineRule="auto"/>
      <w:ind w:left="720"/>
      <w:contextualSpacing/>
    </w:pPr>
    <w:rPr>
      <w:rFonts w:ascii="RimTimes" w:eastAsia="Times New Roman" w:hAnsi="RimTimes" w:cs="Times New Roman"/>
      <w:sz w:val="24"/>
      <w:szCs w:val="20"/>
    </w:rPr>
  </w:style>
  <w:style w:type="character" w:styleId="Hipersaite">
    <w:name w:val="Hyperlink"/>
    <w:rsid w:val="00BB4B00"/>
    <w:rPr>
      <w:color w:val="0000FF"/>
      <w:u w:val="single"/>
    </w:rPr>
  </w:style>
  <w:style w:type="paragraph" w:styleId="Vresteksts">
    <w:name w:val="footnote text"/>
    <w:aliases w:val="Footnote,Fußnote,Schriftart: 9 pt,Schriftart: 10 pt,Schriftart: 8 pt,WB-Fußnotentext,WB-Fußnotentext Char Char,WB-Fußnotentext Char,stile 1,Footnote1,Footnote2,Footnote3,Footnote4,Footnote5,Footnote6,Footnote7,Footnote8,Footnote9,fn,FT,ft"/>
    <w:basedOn w:val="Parasts"/>
    <w:link w:val="VrestekstsRakstz"/>
    <w:uiPriority w:val="99"/>
    <w:unhideWhenUsed/>
    <w:qFormat/>
    <w:rsid w:val="00BB4B00"/>
    <w:pPr>
      <w:spacing w:after="0" w:line="240" w:lineRule="auto"/>
    </w:pPr>
    <w:rPr>
      <w:sz w:val="20"/>
      <w:szCs w:val="20"/>
    </w:rPr>
  </w:style>
  <w:style w:type="character" w:customStyle="1" w:styleId="VrestekstsRakstz">
    <w:name w:val="Vēres teksts Rakstz."/>
    <w:aliases w:val="Footnote Rakstz.,Fußnote Rakstz.,Schriftart: 9 pt Rakstz.,Schriftart: 10 pt Rakstz.,Schriftart: 8 pt Rakstz.,WB-Fußnotentext Rakstz.,WB-Fußnotentext Char Char Rakstz.,WB-Fußnotentext Char Rakstz.,stile 1 Rakstz.,Footnote1 Rakstz."/>
    <w:basedOn w:val="Noklusjumarindkopasfonts"/>
    <w:link w:val="Vresteksts"/>
    <w:uiPriority w:val="99"/>
    <w:rsid w:val="00BB4B00"/>
    <w:rPr>
      <w:sz w:val="20"/>
      <w:szCs w:val="20"/>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basedOn w:val="Noklusjumarindkopasfonts"/>
    <w:link w:val="CharCharCharChar"/>
    <w:uiPriority w:val="99"/>
    <w:unhideWhenUsed/>
    <w:qFormat/>
    <w:rsid w:val="00BB4B00"/>
    <w:rPr>
      <w:vertAlign w:val="superscript"/>
    </w:rPr>
  </w:style>
  <w:style w:type="paragraph" w:styleId="Paraststmeklis">
    <w:name w:val="Normal (Web)"/>
    <w:basedOn w:val="Parasts"/>
    <w:uiPriority w:val="99"/>
    <w:unhideWhenUsed/>
    <w:rsid w:val="00BB4B00"/>
    <w:pPr>
      <w:spacing w:before="100" w:beforeAutospacing="1" w:after="100" w:afterAutospacing="1" w:line="240" w:lineRule="auto"/>
    </w:pPr>
    <w:rPr>
      <w:rFonts w:ascii="Times New Roman" w:eastAsiaTheme="minorEastAsia" w:hAnsi="Times New Roman" w:cs="Times New Roman"/>
      <w:sz w:val="24"/>
      <w:szCs w:val="24"/>
      <w:lang w:eastAsia="lv-LV"/>
    </w:rPr>
  </w:style>
  <w:style w:type="paragraph" w:styleId="Galvene">
    <w:name w:val="header"/>
    <w:basedOn w:val="Parasts"/>
    <w:link w:val="GalveneRakstz"/>
    <w:uiPriority w:val="99"/>
    <w:rsid w:val="00BB4B00"/>
    <w:pPr>
      <w:tabs>
        <w:tab w:val="center" w:pos="4153"/>
        <w:tab w:val="right" w:pos="8306"/>
      </w:tabs>
      <w:spacing w:after="0" w:line="240" w:lineRule="auto"/>
    </w:pPr>
    <w:rPr>
      <w:rFonts w:ascii="RimTimes" w:eastAsia="Times New Roman" w:hAnsi="RimTimes" w:cs="Times New Roman"/>
      <w:sz w:val="24"/>
      <w:szCs w:val="20"/>
    </w:rPr>
  </w:style>
  <w:style w:type="character" w:customStyle="1" w:styleId="HeaderChar">
    <w:name w:val="Header Char"/>
    <w:basedOn w:val="Noklusjumarindkopasfonts"/>
    <w:rsid w:val="00BB4B00"/>
  </w:style>
  <w:style w:type="character" w:customStyle="1" w:styleId="GalveneRakstz">
    <w:name w:val="Galvene Rakstz."/>
    <w:basedOn w:val="Noklusjumarindkopasfonts"/>
    <w:link w:val="Galvene"/>
    <w:uiPriority w:val="99"/>
    <w:rsid w:val="00BB4B00"/>
    <w:rPr>
      <w:rFonts w:ascii="RimTimes" w:eastAsia="Times New Roman" w:hAnsi="RimTimes" w:cs="Times New Roman"/>
      <w:sz w:val="24"/>
      <w:szCs w:val="20"/>
    </w:rPr>
  </w:style>
  <w:style w:type="paragraph" w:styleId="Apakvirsraksts">
    <w:name w:val="Subtitle"/>
    <w:basedOn w:val="Parasts"/>
    <w:link w:val="ApakvirsrakstsRakstz"/>
    <w:qFormat/>
    <w:rsid w:val="00BB4B00"/>
    <w:pPr>
      <w:spacing w:after="0" w:line="240" w:lineRule="auto"/>
      <w:jc w:val="both"/>
    </w:pPr>
    <w:rPr>
      <w:rFonts w:ascii="Times New Roman" w:eastAsia="Times New Roman" w:hAnsi="Times New Roman" w:cs="Times New Roman"/>
      <w:b/>
      <w:sz w:val="28"/>
      <w:szCs w:val="20"/>
    </w:rPr>
  </w:style>
  <w:style w:type="character" w:customStyle="1" w:styleId="ApakvirsrakstsRakstz">
    <w:name w:val="Apakšvirsraksts Rakstz."/>
    <w:basedOn w:val="Noklusjumarindkopasfonts"/>
    <w:link w:val="Apakvirsraksts"/>
    <w:rsid w:val="00BB4B00"/>
    <w:rPr>
      <w:rFonts w:ascii="Times New Roman" w:eastAsia="Times New Roman" w:hAnsi="Times New Roman" w:cs="Times New Roman"/>
      <w:b/>
      <w:sz w:val="28"/>
      <w:szCs w:val="20"/>
    </w:rPr>
  </w:style>
  <w:style w:type="paragraph" w:styleId="Balonteksts">
    <w:name w:val="Balloon Text"/>
    <w:basedOn w:val="Parasts"/>
    <w:link w:val="BalontekstsRakstz"/>
    <w:semiHidden/>
    <w:unhideWhenUsed/>
    <w:rsid w:val="00BB4B0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semiHidden/>
    <w:rsid w:val="00BB4B00"/>
    <w:rPr>
      <w:rFonts w:ascii="Segoe UI" w:hAnsi="Segoe UI" w:cs="Segoe UI"/>
      <w:sz w:val="18"/>
      <w:szCs w:val="18"/>
    </w:rPr>
  </w:style>
  <w:style w:type="character" w:styleId="Izteiksmgs">
    <w:name w:val="Strong"/>
    <w:basedOn w:val="Noklusjumarindkopasfonts"/>
    <w:uiPriority w:val="22"/>
    <w:qFormat/>
    <w:rsid w:val="00BB4B00"/>
    <w:rPr>
      <w:b/>
      <w:bCs/>
    </w:rPr>
  </w:style>
  <w:style w:type="character" w:customStyle="1" w:styleId="SarakstarindkopaRakstz">
    <w:name w:val="Saraksta rindkopa Rakstz."/>
    <w:aliases w:val="2 Rakstz.,Strip Rakstz."/>
    <w:link w:val="Sarakstarindkopa"/>
    <w:uiPriority w:val="34"/>
    <w:locked/>
    <w:rsid w:val="00BB4B00"/>
    <w:rPr>
      <w:rFonts w:ascii="RimTimes" w:eastAsia="Times New Roman" w:hAnsi="RimTimes" w:cs="Times New Roman"/>
      <w:sz w:val="24"/>
      <w:szCs w:val="20"/>
    </w:rPr>
  </w:style>
  <w:style w:type="paragraph" w:customStyle="1" w:styleId="CharCharCharChar">
    <w:name w:val="Char Char Char Char"/>
    <w:aliases w:val="Char2"/>
    <w:basedOn w:val="Parasts"/>
    <w:next w:val="Parasts"/>
    <w:link w:val="Vresatsauce"/>
    <w:uiPriority w:val="99"/>
    <w:rsid w:val="00BB4B00"/>
    <w:pPr>
      <w:widowControl w:val="0"/>
      <w:autoSpaceDE w:val="0"/>
      <w:autoSpaceDN w:val="0"/>
      <w:adjustRightInd w:val="0"/>
      <w:spacing w:line="240" w:lineRule="exact"/>
      <w:jc w:val="both"/>
    </w:pPr>
    <w:rPr>
      <w:vertAlign w:val="superscript"/>
    </w:rPr>
  </w:style>
  <w:style w:type="paragraph" w:customStyle="1" w:styleId="Style3">
    <w:name w:val="Style3"/>
    <w:basedOn w:val="Parasts"/>
    <w:uiPriority w:val="99"/>
    <w:rsid w:val="00BB4B00"/>
    <w:pPr>
      <w:widowControl w:val="0"/>
      <w:autoSpaceDE w:val="0"/>
      <w:autoSpaceDN w:val="0"/>
      <w:spacing w:line="298" w:lineRule="exact"/>
      <w:ind w:hanging="499"/>
      <w:jc w:val="both"/>
    </w:pPr>
    <w:rPr>
      <w:rFonts w:ascii="Calibri" w:eastAsia="Times New Roman" w:hAnsi="Calibri" w:cs="Times New Roman"/>
      <w:lang w:eastAsia="lv-LV"/>
    </w:rPr>
  </w:style>
  <w:style w:type="paragraph" w:customStyle="1" w:styleId="Default">
    <w:name w:val="Default"/>
    <w:rsid w:val="00BB4B00"/>
    <w:pPr>
      <w:autoSpaceDE w:val="0"/>
      <w:autoSpaceDN w:val="0"/>
      <w:adjustRightInd w:val="0"/>
    </w:pPr>
    <w:rPr>
      <w:rFonts w:ascii="Calibri" w:eastAsia="Calibri" w:hAnsi="Calibri" w:cs="Times New Roman"/>
      <w:color w:val="000000"/>
      <w:sz w:val="24"/>
      <w:szCs w:val="24"/>
    </w:rPr>
  </w:style>
  <w:style w:type="character" w:customStyle="1" w:styleId="normal-c9">
    <w:name w:val="normal-c9"/>
    <w:basedOn w:val="Noklusjumarindkopasfonts"/>
    <w:rsid w:val="00BB4B00"/>
  </w:style>
  <w:style w:type="paragraph" w:styleId="Pamatteksts">
    <w:name w:val="Body Text"/>
    <w:basedOn w:val="Parasts"/>
    <w:link w:val="PamattekstsRakstz"/>
    <w:rsid w:val="00BB4B00"/>
    <w:pPr>
      <w:spacing w:after="0" w:line="240" w:lineRule="auto"/>
      <w:jc w:val="both"/>
    </w:pPr>
    <w:rPr>
      <w:rFonts w:ascii="RimTimes" w:eastAsia="Times New Roman" w:hAnsi="RimTimes" w:cs="Times New Roman"/>
      <w:sz w:val="28"/>
      <w:szCs w:val="20"/>
    </w:rPr>
  </w:style>
  <w:style w:type="character" w:customStyle="1" w:styleId="PamattekstsRakstz">
    <w:name w:val="Pamatteksts Rakstz."/>
    <w:basedOn w:val="Noklusjumarindkopasfonts"/>
    <w:link w:val="Pamatteksts"/>
    <w:rsid w:val="00BB4B00"/>
    <w:rPr>
      <w:rFonts w:ascii="RimTimes" w:eastAsia="Times New Roman" w:hAnsi="RimTimes" w:cs="Times New Roman"/>
      <w:sz w:val="28"/>
      <w:szCs w:val="20"/>
    </w:rPr>
  </w:style>
  <w:style w:type="paragraph" w:styleId="Pamattekstsaratkpi">
    <w:name w:val="Body Text Indent"/>
    <w:basedOn w:val="Parasts"/>
    <w:link w:val="PamattekstsaratkpiRakstz"/>
    <w:unhideWhenUsed/>
    <w:rsid w:val="00BB4B00"/>
    <w:pPr>
      <w:spacing w:after="120"/>
      <w:ind w:left="283"/>
    </w:pPr>
  </w:style>
  <w:style w:type="character" w:customStyle="1" w:styleId="PamattekstsaratkpiRakstz">
    <w:name w:val="Pamatteksts ar atkāpi Rakstz."/>
    <w:basedOn w:val="Noklusjumarindkopasfonts"/>
    <w:link w:val="Pamattekstsaratkpi"/>
    <w:rsid w:val="00BB4B00"/>
  </w:style>
  <w:style w:type="paragraph" w:styleId="Pamatteksts2">
    <w:name w:val="Body Text 2"/>
    <w:basedOn w:val="Parasts"/>
    <w:link w:val="Pamatteksts2Rakstz"/>
    <w:unhideWhenUsed/>
    <w:rsid w:val="00BB4B00"/>
    <w:pPr>
      <w:spacing w:after="120" w:line="480" w:lineRule="auto"/>
    </w:pPr>
  </w:style>
  <w:style w:type="character" w:customStyle="1" w:styleId="Pamatteksts2Rakstz">
    <w:name w:val="Pamatteksts 2 Rakstz."/>
    <w:basedOn w:val="Noklusjumarindkopasfonts"/>
    <w:link w:val="Pamatteksts2"/>
    <w:rsid w:val="00BB4B00"/>
  </w:style>
  <w:style w:type="paragraph" w:styleId="Pamattekstaatkpe2">
    <w:name w:val="Body Text Indent 2"/>
    <w:basedOn w:val="Parasts"/>
    <w:link w:val="Pamattekstaatkpe2Rakstz"/>
    <w:rsid w:val="00BB4B00"/>
    <w:pPr>
      <w:spacing w:after="0" w:line="240" w:lineRule="auto"/>
      <w:ind w:firstLine="720"/>
      <w:jc w:val="both"/>
    </w:pPr>
    <w:rPr>
      <w:rFonts w:ascii="Times New Roman" w:eastAsia="Times New Roman" w:hAnsi="Times New Roman" w:cs="Times New Roman"/>
      <w:sz w:val="28"/>
      <w:szCs w:val="20"/>
    </w:rPr>
  </w:style>
  <w:style w:type="character" w:customStyle="1" w:styleId="Pamattekstaatkpe2Rakstz">
    <w:name w:val="Pamatteksta atkāpe 2 Rakstz."/>
    <w:basedOn w:val="Noklusjumarindkopasfonts"/>
    <w:link w:val="Pamattekstaatkpe2"/>
    <w:rsid w:val="00BB4B00"/>
    <w:rPr>
      <w:rFonts w:ascii="Times New Roman" w:eastAsia="Times New Roman" w:hAnsi="Times New Roman" w:cs="Times New Roman"/>
      <w:sz w:val="28"/>
      <w:szCs w:val="20"/>
    </w:rPr>
  </w:style>
  <w:style w:type="paragraph" w:styleId="Pamattekstaatkpe3">
    <w:name w:val="Body Text Indent 3"/>
    <w:basedOn w:val="Parasts"/>
    <w:link w:val="Pamattekstaatkpe3Rakstz"/>
    <w:rsid w:val="00BB4B00"/>
    <w:pPr>
      <w:spacing w:after="0" w:line="240" w:lineRule="auto"/>
      <w:ind w:firstLine="709"/>
      <w:jc w:val="both"/>
    </w:pPr>
    <w:rPr>
      <w:rFonts w:ascii="Times New Roman" w:eastAsia="Times New Roman" w:hAnsi="Times New Roman" w:cs="Times New Roman"/>
      <w:sz w:val="28"/>
      <w:szCs w:val="20"/>
    </w:rPr>
  </w:style>
  <w:style w:type="character" w:customStyle="1" w:styleId="Pamattekstaatkpe3Rakstz">
    <w:name w:val="Pamatteksta atkāpe 3 Rakstz."/>
    <w:basedOn w:val="Noklusjumarindkopasfonts"/>
    <w:link w:val="Pamattekstaatkpe3"/>
    <w:rsid w:val="00BB4B00"/>
    <w:rPr>
      <w:rFonts w:ascii="Times New Roman" w:eastAsia="Times New Roman" w:hAnsi="Times New Roman" w:cs="Times New Roman"/>
      <w:sz w:val="28"/>
      <w:szCs w:val="20"/>
    </w:rPr>
  </w:style>
  <w:style w:type="character" w:styleId="Lappusesnumurs">
    <w:name w:val="page number"/>
    <w:basedOn w:val="Noklusjumarindkopasfonts"/>
    <w:rsid w:val="00BB4B00"/>
  </w:style>
  <w:style w:type="paragraph" w:styleId="Kjene">
    <w:name w:val="footer"/>
    <w:basedOn w:val="Parasts"/>
    <w:link w:val="KjeneRakstz"/>
    <w:rsid w:val="00BB4B00"/>
    <w:pPr>
      <w:tabs>
        <w:tab w:val="center" w:pos="4153"/>
        <w:tab w:val="right" w:pos="8306"/>
      </w:tabs>
      <w:spacing w:after="0" w:line="240" w:lineRule="auto"/>
    </w:pPr>
    <w:rPr>
      <w:rFonts w:ascii="RimTimes" w:eastAsia="Times New Roman" w:hAnsi="RimTimes" w:cs="Times New Roman"/>
      <w:sz w:val="24"/>
      <w:szCs w:val="20"/>
    </w:rPr>
  </w:style>
  <w:style w:type="character" w:customStyle="1" w:styleId="FooterChar">
    <w:name w:val="Footer Char"/>
    <w:basedOn w:val="Noklusjumarindkopasfonts"/>
    <w:rsid w:val="00BB4B00"/>
  </w:style>
  <w:style w:type="character" w:customStyle="1" w:styleId="KjeneRakstz">
    <w:name w:val="Kājene Rakstz."/>
    <w:basedOn w:val="Noklusjumarindkopasfonts"/>
    <w:link w:val="Kjene"/>
    <w:rsid w:val="00BB4B00"/>
    <w:rPr>
      <w:rFonts w:ascii="RimTimes" w:eastAsia="Times New Roman" w:hAnsi="RimTimes" w:cs="Times New Roman"/>
      <w:sz w:val="24"/>
      <w:szCs w:val="20"/>
    </w:rPr>
  </w:style>
  <w:style w:type="paragraph" w:styleId="Nosaukums">
    <w:name w:val="Title"/>
    <w:basedOn w:val="Parasts"/>
    <w:link w:val="NosaukumsRakstz"/>
    <w:qFormat/>
    <w:rsid w:val="00BB4B00"/>
    <w:pPr>
      <w:spacing w:after="0" w:line="240" w:lineRule="auto"/>
      <w:jc w:val="center"/>
    </w:pPr>
    <w:rPr>
      <w:rFonts w:ascii="Times New Roman" w:eastAsia="Times New Roman" w:hAnsi="Times New Roman" w:cs="Times New Roman"/>
      <w:sz w:val="28"/>
      <w:szCs w:val="20"/>
    </w:rPr>
  </w:style>
  <w:style w:type="character" w:customStyle="1" w:styleId="NosaukumsRakstz">
    <w:name w:val="Nosaukums Rakstz."/>
    <w:basedOn w:val="Noklusjumarindkopasfonts"/>
    <w:link w:val="Nosaukums"/>
    <w:rsid w:val="00BB4B00"/>
    <w:rPr>
      <w:rFonts w:ascii="Times New Roman" w:eastAsia="Times New Roman" w:hAnsi="Times New Roman" w:cs="Times New Roman"/>
      <w:sz w:val="28"/>
      <w:szCs w:val="20"/>
    </w:rPr>
  </w:style>
  <w:style w:type="paragraph" w:customStyle="1" w:styleId="DefinitionTerm">
    <w:name w:val="Definition Term"/>
    <w:basedOn w:val="Parasts"/>
    <w:next w:val="Parasts"/>
    <w:rsid w:val="00BB4B00"/>
    <w:pPr>
      <w:spacing w:after="0" w:line="240" w:lineRule="auto"/>
    </w:pPr>
    <w:rPr>
      <w:rFonts w:ascii="Times New Roman" w:eastAsia="Times New Roman" w:hAnsi="Times New Roman" w:cs="Times New Roman"/>
      <w:snapToGrid w:val="0"/>
      <w:sz w:val="24"/>
      <w:szCs w:val="20"/>
    </w:rPr>
  </w:style>
  <w:style w:type="paragraph" w:customStyle="1" w:styleId="H4">
    <w:name w:val="H4"/>
    <w:basedOn w:val="Parasts"/>
    <w:next w:val="Parasts"/>
    <w:rsid w:val="00BB4B00"/>
    <w:pPr>
      <w:keepNext/>
      <w:spacing w:before="100" w:after="100" w:line="240" w:lineRule="auto"/>
      <w:outlineLvl w:val="4"/>
    </w:pPr>
    <w:rPr>
      <w:rFonts w:ascii="Times New Roman" w:eastAsia="Times New Roman" w:hAnsi="Times New Roman" w:cs="Times New Roman"/>
      <w:b/>
      <w:snapToGrid w:val="0"/>
      <w:sz w:val="24"/>
      <w:szCs w:val="20"/>
    </w:rPr>
  </w:style>
  <w:style w:type="paragraph" w:styleId="Pamatteksts3">
    <w:name w:val="Body Text 3"/>
    <w:basedOn w:val="Parasts"/>
    <w:link w:val="Pamatteksts3Rakstz"/>
    <w:rsid w:val="00BB4B00"/>
    <w:pPr>
      <w:spacing w:after="120" w:line="240" w:lineRule="auto"/>
    </w:pPr>
    <w:rPr>
      <w:rFonts w:ascii="RimTimes" w:eastAsia="Times New Roman" w:hAnsi="RimTimes" w:cs="Times New Roman"/>
      <w:sz w:val="16"/>
      <w:szCs w:val="16"/>
    </w:rPr>
  </w:style>
  <w:style w:type="character" w:customStyle="1" w:styleId="Pamatteksts3Rakstz">
    <w:name w:val="Pamatteksts 3 Rakstz."/>
    <w:basedOn w:val="Noklusjumarindkopasfonts"/>
    <w:link w:val="Pamatteksts3"/>
    <w:rsid w:val="00BB4B00"/>
    <w:rPr>
      <w:rFonts w:ascii="RimTimes" w:eastAsia="Times New Roman" w:hAnsi="RimTimes" w:cs="Times New Roman"/>
      <w:sz w:val="16"/>
      <w:szCs w:val="16"/>
    </w:rPr>
  </w:style>
  <w:style w:type="paragraph" w:styleId="Saraksts">
    <w:name w:val="List"/>
    <w:basedOn w:val="Parasts"/>
    <w:rsid w:val="00BB4B00"/>
    <w:pPr>
      <w:spacing w:after="0" w:line="240" w:lineRule="auto"/>
      <w:ind w:left="360" w:hanging="360"/>
    </w:pPr>
    <w:rPr>
      <w:rFonts w:ascii="Times New Roman" w:eastAsia="Times New Roman" w:hAnsi="Times New Roman" w:cs="Times New Roman"/>
      <w:sz w:val="28"/>
      <w:szCs w:val="20"/>
      <w:lang w:eastAsia="lv-LV"/>
    </w:rPr>
  </w:style>
  <w:style w:type="paragraph" w:customStyle="1" w:styleId="ListParagraph1">
    <w:name w:val="List Paragraph1"/>
    <w:basedOn w:val="Parasts"/>
    <w:qFormat/>
    <w:rsid w:val="00BB4B00"/>
    <w:pPr>
      <w:overflowPunct w:val="0"/>
      <w:autoSpaceDE w:val="0"/>
      <w:autoSpaceDN w:val="0"/>
      <w:adjustRightInd w:val="0"/>
      <w:spacing w:after="0" w:line="240" w:lineRule="auto"/>
      <w:ind w:left="720"/>
      <w:contextualSpacing/>
      <w:jc w:val="both"/>
      <w:textAlignment w:val="baseline"/>
    </w:pPr>
    <w:rPr>
      <w:rFonts w:ascii="RimGaramond" w:eastAsia="Times New Roman" w:hAnsi="RimGaramond" w:cs="Times New Roman"/>
      <w:sz w:val="24"/>
      <w:szCs w:val="20"/>
      <w:lang w:val="en-US" w:eastAsia="zh-CN"/>
    </w:rPr>
  </w:style>
  <w:style w:type="paragraph" w:customStyle="1" w:styleId="RakstzRakstzCharCharCharChar">
    <w:name w:val="Rakstz. Rakstz. Char Char Char Char"/>
    <w:basedOn w:val="Parasts"/>
    <w:next w:val="Tekstabloks"/>
    <w:rsid w:val="00BB4B00"/>
    <w:pPr>
      <w:spacing w:before="120" w:line="240" w:lineRule="exact"/>
      <w:ind w:firstLine="720"/>
      <w:jc w:val="both"/>
    </w:pPr>
    <w:rPr>
      <w:rFonts w:ascii="Verdana" w:eastAsia="Times New Roman" w:hAnsi="Verdana" w:cs="Times New Roman"/>
      <w:sz w:val="20"/>
      <w:szCs w:val="20"/>
      <w:lang w:val="en-US"/>
    </w:rPr>
  </w:style>
  <w:style w:type="paragraph" w:styleId="Tekstabloks">
    <w:name w:val="Block Text"/>
    <w:basedOn w:val="Parasts"/>
    <w:rsid w:val="00BB4B00"/>
    <w:pPr>
      <w:spacing w:after="120" w:line="240" w:lineRule="auto"/>
      <w:ind w:left="1440" w:right="1440"/>
    </w:pPr>
    <w:rPr>
      <w:rFonts w:ascii="RimTimes" w:eastAsia="Times New Roman" w:hAnsi="RimTimes" w:cs="Times New Roman"/>
      <w:sz w:val="24"/>
      <w:szCs w:val="20"/>
    </w:rPr>
  </w:style>
  <w:style w:type="paragraph" w:customStyle="1" w:styleId="Rakstz">
    <w:name w:val="Rakstz."/>
    <w:basedOn w:val="Parasts"/>
    <w:next w:val="Tekstabloks"/>
    <w:rsid w:val="00BB4B00"/>
    <w:pPr>
      <w:spacing w:before="120" w:line="240" w:lineRule="exact"/>
      <w:ind w:firstLine="720"/>
      <w:jc w:val="both"/>
    </w:pPr>
    <w:rPr>
      <w:rFonts w:ascii="Verdana" w:eastAsia="Times New Roman" w:hAnsi="Verdana" w:cs="Times New Roman"/>
      <w:sz w:val="20"/>
      <w:szCs w:val="20"/>
      <w:lang w:val="en-US"/>
    </w:rPr>
  </w:style>
  <w:style w:type="paragraph" w:customStyle="1" w:styleId="naisnod">
    <w:name w:val="naisnod"/>
    <w:basedOn w:val="Parasts"/>
    <w:rsid w:val="00BB4B0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RakstzRakstzCharCharCharCharCharCharCharCharCharCharCharCharCharCharCharCharCharCharCharCharCharCharCharCharCharCharCharCharCharCharCharCharCharCharCharCharChar">
    <w:name w:val="Rakstz. Rakstz. Char Char Char Char Char Char Char Char Char Char Char Char Char Char Char Char Char Char Char Char Char Char Char Char Char Char Char Char Char Char Char Char Char Char Char Char Char"/>
    <w:basedOn w:val="Parasts"/>
    <w:next w:val="Tekstabloks"/>
    <w:rsid w:val="00BB4B00"/>
    <w:pPr>
      <w:widowControl w:val="0"/>
      <w:adjustRightInd w:val="0"/>
      <w:spacing w:before="120" w:line="240" w:lineRule="exact"/>
      <w:ind w:firstLine="720"/>
      <w:jc w:val="both"/>
      <w:textAlignment w:val="baseline"/>
    </w:pPr>
    <w:rPr>
      <w:rFonts w:ascii="Verdana" w:eastAsia="Times New Roman" w:hAnsi="Verdana" w:cs="Times New Roman"/>
      <w:sz w:val="20"/>
      <w:szCs w:val="20"/>
      <w:lang w:val="en-US"/>
    </w:rPr>
  </w:style>
  <w:style w:type="paragraph" w:customStyle="1" w:styleId="naislab">
    <w:name w:val="naislab"/>
    <w:basedOn w:val="Parasts"/>
    <w:rsid w:val="00BB4B00"/>
    <w:pPr>
      <w:spacing w:before="75" w:after="75" w:line="240" w:lineRule="auto"/>
      <w:jc w:val="right"/>
    </w:pPr>
    <w:rPr>
      <w:rFonts w:ascii="Times New Roman" w:eastAsia="Times New Roman" w:hAnsi="Times New Roman" w:cs="Times New Roman"/>
      <w:sz w:val="24"/>
      <w:szCs w:val="24"/>
      <w:lang w:eastAsia="lv-LV"/>
    </w:rPr>
  </w:style>
  <w:style w:type="character" w:customStyle="1" w:styleId="Heading2Char1">
    <w:name w:val="Heading 2 Char1"/>
    <w:locked/>
    <w:rsid w:val="00BB4B00"/>
    <w:rPr>
      <w:sz w:val="28"/>
      <w:lang w:val="lv-LV" w:eastAsia="en-US" w:bidi="ar-SA"/>
    </w:rPr>
  </w:style>
  <w:style w:type="paragraph" w:customStyle="1" w:styleId="TableContents">
    <w:name w:val="Table Contents"/>
    <w:basedOn w:val="Parasts"/>
    <w:rsid w:val="00BB4B00"/>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styleId="Saturardtjavirsraksts">
    <w:name w:val="TOC Heading"/>
    <w:basedOn w:val="Virsraksts1"/>
    <w:next w:val="Parasts"/>
    <w:uiPriority w:val="39"/>
    <w:unhideWhenUsed/>
    <w:qFormat/>
    <w:rsid w:val="00BB4B00"/>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u w:val="none"/>
      <w:lang w:eastAsia="lv-LV"/>
    </w:rPr>
  </w:style>
  <w:style w:type="paragraph" w:styleId="Saturs2">
    <w:name w:val="toc 2"/>
    <w:basedOn w:val="Parasts"/>
    <w:next w:val="Parasts"/>
    <w:autoRedefine/>
    <w:uiPriority w:val="39"/>
    <w:rsid w:val="00BB4B00"/>
    <w:pPr>
      <w:spacing w:after="100" w:line="240" w:lineRule="auto"/>
      <w:ind w:left="240"/>
    </w:pPr>
    <w:rPr>
      <w:rFonts w:ascii="RimTimes" w:eastAsia="Times New Roman" w:hAnsi="RimTimes" w:cs="Times New Roman"/>
      <w:sz w:val="24"/>
      <w:szCs w:val="20"/>
    </w:rPr>
  </w:style>
  <w:style w:type="paragraph" w:styleId="Saturs1">
    <w:name w:val="toc 1"/>
    <w:basedOn w:val="Parasts"/>
    <w:next w:val="Parasts"/>
    <w:autoRedefine/>
    <w:uiPriority w:val="39"/>
    <w:rsid w:val="00BB4B00"/>
    <w:pPr>
      <w:spacing w:after="100" w:line="240" w:lineRule="auto"/>
    </w:pPr>
    <w:rPr>
      <w:rFonts w:ascii="RimTimes" w:eastAsia="Times New Roman" w:hAnsi="RimTimes" w:cs="Times New Roman"/>
      <w:sz w:val="24"/>
      <w:szCs w:val="20"/>
    </w:rPr>
  </w:style>
  <w:style w:type="character" w:styleId="Izmantotahipersaite">
    <w:name w:val="FollowedHyperlink"/>
    <w:basedOn w:val="Noklusjumarindkopasfonts"/>
    <w:rsid w:val="00BB4B00"/>
    <w:rPr>
      <w:color w:val="954F72" w:themeColor="followedHyperlink"/>
      <w:u w:val="single"/>
    </w:rPr>
  </w:style>
  <w:style w:type="paragraph" w:customStyle="1" w:styleId="tvhtmlmktable">
    <w:name w:val="tv_html mk_table"/>
    <w:basedOn w:val="Parasts"/>
    <w:rsid w:val="00BB4B00"/>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v213">
    <w:name w:val="tv213"/>
    <w:basedOn w:val="Parasts"/>
    <w:rsid w:val="00BB4B0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BB4B00"/>
    <w:rPr>
      <w:sz w:val="16"/>
      <w:szCs w:val="16"/>
    </w:rPr>
  </w:style>
  <w:style w:type="paragraph" w:styleId="Komentrateksts">
    <w:name w:val="annotation text"/>
    <w:basedOn w:val="Parasts"/>
    <w:link w:val="KomentratekstsRakstz"/>
    <w:uiPriority w:val="99"/>
    <w:semiHidden/>
    <w:unhideWhenUsed/>
    <w:rsid w:val="00BB4B0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B4B00"/>
    <w:rPr>
      <w:sz w:val="20"/>
      <w:szCs w:val="20"/>
    </w:rPr>
  </w:style>
  <w:style w:type="paragraph" w:styleId="Komentratma">
    <w:name w:val="annotation subject"/>
    <w:basedOn w:val="Komentrateksts"/>
    <w:next w:val="Komentrateksts"/>
    <w:link w:val="KomentratmaRakstz"/>
    <w:uiPriority w:val="99"/>
    <w:semiHidden/>
    <w:unhideWhenUsed/>
    <w:rsid w:val="00BB4B00"/>
    <w:rPr>
      <w:b/>
      <w:bCs/>
    </w:rPr>
  </w:style>
  <w:style w:type="character" w:customStyle="1" w:styleId="KomentratmaRakstz">
    <w:name w:val="Komentāra tēma Rakstz."/>
    <w:basedOn w:val="KomentratekstsRakstz"/>
    <w:link w:val="Komentratma"/>
    <w:uiPriority w:val="99"/>
    <w:semiHidden/>
    <w:rsid w:val="00BB4B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ugd.gov.lv/lat/drosibas_padomi/vai_tu_zini__ka_rikoties_arkartas_gadijumos_" TargetMode="External"/><Relationship Id="rId1" Type="http://schemas.openxmlformats.org/officeDocument/2006/relationships/hyperlink" Target="https://vugd.gov.lv/files/textdoc/vugd_all%2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B1359-CB80-49BB-B08B-C06458BA6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20</Pages>
  <Words>23170</Words>
  <Characters>13208</Characters>
  <Application>Microsoft Office Word</Application>
  <DocSecurity>0</DocSecurity>
  <Lines>110</Lines>
  <Paragraphs>72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dc:creator>
  <cp:keywords/>
  <dc:description/>
  <cp:lastModifiedBy>Ivars Nakurts</cp:lastModifiedBy>
  <cp:revision>15</cp:revision>
  <dcterms:created xsi:type="dcterms:W3CDTF">2019-11-02T18:29:00Z</dcterms:created>
  <dcterms:modified xsi:type="dcterms:W3CDTF">2019-11-07T12:35:00Z</dcterms:modified>
</cp:coreProperties>
</file>