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62A" w:rsidRPr="00BF2565" w:rsidRDefault="001D562A" w:rsidP="001D562A">
      <w:pPr>
        <w:pStyle w:val="Heading1"/>
        <w:jc w:val="right"/>
        <w:rPr>
          <w:i/>
          <w:lang w:val="en-US"/>
        </w:rPr>
      </w:pPr>
      <w:bookmarkStart w:id="0" w:name="_GoBack"/>
      <w:bookmarkEnd w:id="0"/>
    </w:p>
    <w:p w:rsidR="001D562A" w:rsidRPr="00BF2565" w:rsidRDefault="001D562A" w:rsidP="001D562A">
      <w:pPr>
        <w:rPr>
          <w:lang w:val="en-US"/>
        </w:rPr>
      </w:pPr>
    </w:p>
    <w:p w:rsidR="001D562A" w:rsidRPr="00BF2565" w:rsidRDefault="001D562A" w:rsidP="001D562A">
      <w:pPr>
        <w:jc w:val="right"/>
        <w:rPr>
          <w:i/>
          <w:sz w:val="28"/>
          <w:szCs w:val="28"/>
          <w:lang w:val="en-US"/>
        </w:rPr>
      </w:pPr>
      <w:r w:rsidRPr="00BF2565">
        <w:rPr>
          <w:i/>
          <w:sz w:val="28"/>
          <w:szCs w:val="28"/>
          <w:lang w:val="en-US"/>
        </w:rPr>
        <w:t>Unofficial translation</w:t>
      </w:r>
    </w:p>
    <w:p w:rsidR="001D562A" w:rsidRPr="00BF2565" w:rsidRDefault="001D562A" w:rsidP="001D562A">
      <w:pPr>
        <w:rPr>
          <w:lang w:val="en-US"/>
        </w:rPr>
      </w:pPr>
    </w:p>
    <w:p w:rsidR="001D562A" w:rsidRPr="00BF2565" w:rsidRDefault="001D562A" w:rsidP="001D562A">
      <w:pPr>
        <w:rPr>
          <w:lang w:val="en-US"/>
        </w:rPr>
      </w:pPr>
    </w:p>
    <w:p w:rsidR="001D562A" w:rsidRPr="00BF2565" w:rsidRDefault="001D562A" w:rsidP="001D562A">
      <w:pPr>
        <w:jc w:val="center"/>
        <w:rPr>
          <w:sz w:val="28"/>
          <w:szCs w:val="28"/>
          <w:lang w:val="en-US"/>
        </w:rPr>
      </w:pPr>
      <w:r w:rsidRPr="00BF2565">
        <w:rPr>
          <w:sz w:val="28"/>
          <w:szCs w:val="28"/>
          <w:lang w:val="en-US"/>
        </w:rPr>
        <w:t>Riga</w:t>
      </w:r>
    </w:p>
    <w:p w:rsidR="001D562A" w:rsidRPr="00BF2565" w:rsidRDefault="001D562A" w:rsidP="001D562A">
      <w:pPr>
        <w:rPr>
          <w:sz w:val="28"/>
          <w:szCs w:val="28"/>
          <w:lang w:val="en-US"/>
        </w:rPr>
      </w:pPr>
    </w:p>
    <w:p w:rsidR="001D562A" w:rsidRPr="00BF2565" w:rsidRDefault="001D562A" w:rsidP="001D562A">
      <w:pPr>
        <w:rPr>
          <w:sz w:val="28"/>
          <w:szCs w:val="28"/>
          <w:lang w:val="en-US"/>
        </w:rPr>
      </w:pPr>
      <w:r w:rsidRPr="00BF2565">
        <w:rPr>
          <w:sz w:val="28"/>
          <w:szCs w:val="28"/>
          <w:lang w:val="en-US"/>
        </w:rPr>
        <w:t>____.____.2019</w:t>
      </w:r>
      <w:r w:rsidRPr="00BF2565">
        <w:rPr>
          <w:sz w:val="28"/>
          <w:szCs w:val="28"/>
          <w:lang w:val="en-US"/>
        </w:rPr>
        <w:tab/>
      </w:r>
      <w:r w:rsidRPr="00BF2565">
        <w:rPr>
          <w:sz w:val="28"/>
          <w:szCs w:val="28"/>
          <w:lang w:val="en-US"/>
        </w:rPr>
        <w:tab/>
      </w:r>
      <w:r w:rsidRPr="00BF2565">
        <w:rPr>
          <w:sz w:val="28"/>
          <w:szCs w:val="28"/>
          <w:lang w:val="en-US"/>
        </w:rPr>
        <w:tab/>
        <w:t>No.</w:t>
      </w:r>
    </w:p>
    <w:p w:rsidR="001D562A" w:rsidRPr="00BF2565" w:rsidRDefault="001D562A" w:rsidP="001D562A">
      <w:pPr>
        <w:rPr>
          <w:sz w:val="28"/>
          <w:szCs w:val="28"/>
          <w:lang w:val="en-US"/>
        </w:rPr>
      </w:pPr>
    </w:p>
    <w:p w:rsidR="001D562A" w:rsidRPr="00BF2565" w:rsidRDefault="001D562A" w:rsidP="001D562A">
      <w:pPr>
        <w:jc w:val="center"/>
        <w:rPr>
          <w:lang w:val="en-US"/>
        </w:rPr>
      </w:pPr>
    </w:p>
    <w:p w:rsidR="001D562A" w:rsidRPr="00BF2565" w:rsidRDefault="001D562A" w:rsidP="001D562A">
      <w:pPr>
        <w:pStyle w:val="Heading1"/>
        <w:jc w:val="center"/>
        <w:rPr>
          <w:b/>
          <w:lang w:val="en-US"/>
        </w:rPr>
      </w:pPr>
      <w:r w:rsidRPr="00BF2565">
        <w:rPr>
          <w:b/>
          <w:lang w:val="en-US"/>
        </w:rPr>
        <w:t>LETTER OF AUTHORIZATION</w:t>
      </w:r>
    </w:p>
    <w:p w:rsidR="001D562A" w:rsidRPr="00BF2565" w:rsidRDefault="001D562A" w:rsidP="001D562A">
      <w:pPr>
        <w:rPr>
          <w:sz w:val="28"/>
          <w:lang w:val="en-US"/>
        </w:rPr>
      </w:pPr>
    </w:p>
    <w:p w:rsidR="001D562A" w:rsidRPr="00BF2565" w:rsidRDefault="001D562A" w:rsidP="00BF2565">
      <w:pPr>
        <w:jc w:val="both"/>
        <w:rPr>
          <w:sz w:val="28"/>
          <w:szCs w:val="28"/>
          <w:lang w:val="en-US"/>
        </w:rPr>
      </w:pPr>
    </w:p>
    <w:p w:rsidR="00BF2565" w:rsidRPr="00BF2565" w:rsidRDefault="001D562A" w:rsidP="00BF2565">
      <w:pPr>
        <w:jc w:val="both"/>
        <w:rPr>
          <w:b/>
          <w:sz w:val="28"/>
          <w:szCs w:val="28"/>
          <w:lang w:val="en-US"/>
        </w:rPr>
      </w:pPr>
      <w:r w:rsidRPr="00BF2565">
        <w:rPr>
          <w:sz w:val="28"/>
          <w:szCs w:val="28"/>
          <w:lang w:val="en-US"/>
        </w:rPr>
        <w:t xml:space="preserve">I, </w:t>
      </w:r>
      <w:proofErr w:type="spellStart"/>
      <w:r w:rsidRPr="00BF2565">
        <w:rPr>
          <w:sz w:val="28"/>
          <w:szCs w:val="28"/>
          <w:lang w:val="en-US"/>
        </w:rPr>
        <w:t>Arturs</w:t>
      </w:r>
      <w:proofErr w:type="spellEnd"/>
      <w:r w:rsidRPr="00BF2565">
        <w:rPr>
          <w:sz w:val="28"/>
          <w:szCs w:val="28"/>
          <w:lang w:val="en-US"/>
        </w:rPr>
        <w:t xml:space="preserve"> </w:t>
      </w:r>
      <w:proofErr w:type="spellStart"/>
      <w:r w:rsidRPr="00BF2565">
        <w:rPr>
          <w:sz w:val="28"/>
          <w:szCs w:val="28"/>
          <w:lang w:val="en-US"/>
        </w:rPr>
        <w:t>Krišjānis</w:t>
      </w:r>
      <w:proofErr w:type="spellEnd"/>
      <w:r w:rsidRPr="00BF2565">
        <w:rPr>
          <w:sz w:val="28"/>
          <w:szCs w:val="28"/>
          <w:lang w:val="en-US"/>
        </w:rPr>
        <w:t xml:space="preserve"> </w:t>
      </w:r>
      <w:proofErr w:type="spellStart"/>
      <w:r w:rsidRPr="00BF2565">
        <w:rPr>
          <w:sz w:val="28"/>
          <w:szCs w:val="28"/>
          <w:lang w:val="en-US"/>
        </w:rPr>
        <w:t>Kariņš</w:t>
      </w:r>
      <w:proofErr w:type="spellEnd"/>
      <w:r w:rsidRPr="00BF2565">
        <w:rPr>
          <w:sz w:val="28"/>
          <w:szCs w:val="28"/>
          <w:lang w:val="en-US"/>
        </w:rPr>
        <w:t xml:space="preserve">, Prime Minister, hereby certify that </w:t>
      </w:r>
      <w:proofErr w:type="spellStart"/>
      <w:r w:rsidRPr="00BF2565">
        <w:rPr>
          <w:sz w:val="28"/>
          <w:szCs w:val="28"/>
          <w:lang w:val="en-US"/>
        </w:rPr>
        <w:t>Sandis</w:t>
      </w:r>
      <w:proofErr w:type="spellEnd"/>
      <w:r w:rsidRPr="00BF2565">
        <w:rPr>
          <w:sz w:val="28"/>
          <w:szCs w:val="28"/>
          <w:lang w:val="en-US"/>
        </w:rPr>
        <w:t xml:space="preserve"> </w:t>
      </w:r>
      <w:proofErr w:type="spellStart"/>
      <w:r w:rsidRPr="00BF2565">
        <w:rPr>
          <w:sz w:val="28"/>
          <w:szCs w:val="28"/>
          <w:lang w:val="en-US"/>
        </w:rPr>
        <w:t>Ģirģens</w:t>
      </w:r>
      <w:proofErr w:type="spellEnd"/>
      <w:r w:rsidRPr="00BF2565">
        <w:rPr>
          <w:sz w:val="28"/>
          <w:szCs w:val="28"/>
          <w:lang w:val="en-US"/>
        </w:rPr>
        <w:t xml:space="preserve">, </w:t>
      </w:r>
      <w:r w:rsidRPr="00BF2565">
        <w:rPr>
          <w:color w:val="000000"/>
          <w:sz w:val="28"/>
          <w:szCs w:val="28"/>
          <w:lang w:val="en-US"/>
        </w:rPr>
        <w:t>Minister for the Interior</w:t>
      </w:r>
      <w:r w:rsidRPr="00BF2565">
        <w:rPr>
          <w:sz w:val="28"/>
          <w:szCs w:val="28"/>
          <w:lang w:val="en-US"/>
        </w:rPr>
        <w:t>, is authorized to sign the</w:t>
      </w:r>
      <w:r w:rsidRPr="00BF2565">
        <w:rPr>
          <w:b/>
          <w:sz w:val="28"/>
          <w:szCs w:val="28"/>
          <w:lang w:val="en-US"/>
        </w:rPr>
        <w:t xml:space="preserve"> </w:t>
      </w:r>
      <w:r w:rsidR="00BF2565" w:rsidRPr="00BF2565">
        <w:rPr>
          <w:b/>
          <w:sz w:val="28"/>
          <w:szCs w:val="28"/>
          <w:lang w:val="en-US"/>
        </w:rPr>
        <w:t>Administrative Arrangement</w:t>
      </w:r>
    </w:p>
    <w:p w:rsidR="00BF2565" w:rsidRPr="00BF2565" w:rsidRDefault="00BF2565" w:rsidP="00BF2565">
      <w:pPr>
        <w:jc w:val="both"/>
        <w:rPr>
          <w:b/>
          <w:sz w:val="28"/>
          <w:szCs w:val="28"/>
          <w:lang w:val="en-US"/>
        </w:rPr>
      </w:pPr>
      <w:r w:rsidRPr="00BF2565">
        <w:rPr>
          <w:b/>
          <w:sz w:val="28"/>
          <w:szCs w:val="28"/>
          <w:lang w:val="en-US"/>
        </w:rPr>
        <w:t>between the Ministry of the Interior of the Republic of Latvia and</w:t>
      </w:r>
      <w:r w:rsidRPr="00BF2565">
        <w:rPr>
          <w:b/>
          <w:sz w:val="28"/>
          <w:szCs w:val="28"/>
          <w:lang w:val="en-US"/>
        </w:rPr>
        <w:br/>
        <w:t xml:space="preserve">the Federal Ministry of the Interior, Building and Community of the Federal Republic of Germany on practical modalities for facilitating and expediting the Dublin procedure in accordance with Regulation (EU) No 604/2013 of the European Parliament and the Council of 26 June 2013 establishing the criteria and mechanisms for determining the Member State responsible for examining an application for international protection lodged in one of the Member States by a third-country national or a stateless person. </w:t>
      </w:r>
    </w:p>
    <w:p w:rsidR="001D562A" w:rsidRPr="00BF2565" w:rsidRDefault="001D562A" w:rsidP="00E30067">
      <w:pPr>
        <w:ind w:firstLine="709"/>
        <w:jc w:val="both"/>
        <w:rPr>
          <w:sz w:val="28"/>
          <w:szCs w:val="28"/>
          <w:lang w:val="en-US"/>
        </w:rPr>
      </w:pPr>
    </w:p>
    <w:p w:rsidR="001D562A" w:rsidRPr="00BF2565" w:rsidRDefault="001D562A" w:rsidP="001D562A">
      <w:pPr>
        <w:jc w:val="both"/>
        <w:rPr>
          <w:sz w:val="28"/>
          <w:szCs w:val="28"/>
          <w:lang w:val="en-US"/>
        </w:rPr>
      </w:pPr>
    </w:p>
    <w:p w:rsidR="001D562A" w:rsidRPr="00BF2565" w:rsidRDefault="001D562A" w:rsidP="001D562A">
      <w:pPr>
        <w:jc w:val="both"/>
        <w:rPr>
          <w:sz w:val="28"/>
          <w:szCs w:val="28"/>
          <w:lang w:val="en-US"/>
        </w:rPr>
      </w:pPr>
      <w:r w:rsidRPr="00BF2565">
        <w:rPr>
          <w:sz w:val="28"/>
          <w:szCs w:val="28"/>
          <w:lang w:val="en-US"/>
        </w:rPr>
        <w:t>In witness whereof, I have signed these presents and caused the official seal to be affixed hereunder.</w:t>
      </w:r>
    </w:p>
    <w:p w:rsidR="001D562A" w:rsidRPr="00BF2565" w:rsidRDefault="001D562A" w:rsidP="001D562A">
      <w:pPr>
        <w:rPr>
          <w:sz w:val="28"/>
          <w:lang w:val="en-US"/>
        </w:rPr>
      </w:pPr>
    </w:p>
    <w:p w:rsidR="001D562A" w:rsidRPr="00BF2565" w:rsidRDefault="001D562A" w:rsidP="001D562A">
      <w:pPr>
        <w:rPr>
          <w:sz w:val="28"/>
          <w:lang w:val="en-US"/>
        </w:rPr>
      </w:pPr>
    </w:p>
    <w:p w:rsidR="001D562A" w:rsidRPr="00BF2565" w:rsidRDefault="001D562A" w:rsidP="001D562A">
      <w:pPr>
        <w:tabs>
          <w:tab w:val="left" w:pos="6379"/>
        </w:tabs>
        <w:ind w:firstLine="709"/>
        <w:jc w:val="both"/>
        <w:rPr>
          <w:szCs w:val="28"/>
          <w:lang w:val="en-US"/>
        </w:rPr>
      </w:pPr>
    </w:p>
    <w:p w:rsidR="001D562A" w:rsidRPr="00BF2565" w:rsidRDefault="001D562A" w:rsidP="001D562A">
      <w:pPr>
        <w:rPr>
          <w:sz w:val="28"/>
          <w:lang w:val="en-US"/>
        </w:rPr>
      </w:pPr>
      <w:r w:rsidRPr="00BF2565">
        <w:rPr>
          <w:sz w:val="28"/>
          <w:lang w:val="en-US"/>
        </w:rPr>
        <w:t xml:space="preserve">Prime Minister </w:t>
      </w:r>
    </w:p>
    <w:p w:rsidR="001D562A" w:rsidRPr="00BF2565" w:rsidRDefault="001D562A" w:rsidP="001D562A">
      <w:pPr>
        <w:rPr>
          <w:sz w:val="28"/>
          <w:lang w:val="en-US"/>
        </w:rPr>
      </w:pPr>
      <w:r w:rsidRPr="00BF2565">
        <w:rPr>
          <w:sz w:val="28"/>
          <w:lang w:val="en-US"/>
        </w:rPr>
        <w:t>Republic of Latvia</w:t>
      </w:r>
      <w:r w:rsidRPr="00BF2565">
        <w:rPr>
          <w:sz w:val="28"/>
          <w:lang w:val="en-US"/>
        </w:rPr>
        <w:tab/>
      </w:r>
      <w:r w:rsidRPr="00BF2565">
        <w:rPr>
          <w:sz w:val="28"/>
          <w:lang w:val="en-US"/>
        </w:rPr>
        <w:tab/>
      </w:r>
      <w:r w:rsidRPr="00BF2565">
        <w:rPr>
          <w:sz w:val="28"/>
          <w:lang w:val="en-US"/>
        </w:rPr>
        <w:tab/>
      </w:r>
      <w:r w:rsidRPr="00BF2565">
        <w:rPr>
          <w:sz w:val="28"/>
          <w:lang w:val="en-US"/>
        </w:rPr>
        <w:tab/>
      </w:r>
      <w:r w:rsidRPr="00BF2565">
        <w:rPr>
          <w:sz w:val="28"/>
          <w:lang w:val="en-US"/>
        </w:rPr>
        <w:tab/>
      </w:r>
      <w:r w:rsidRPr="00BF2565">
        <w:rPr>
          <w:sz w:val="28"/>
          <w:lang w:val="en-US"/>
        </w:rPr>
        <w:tab/>
        <w:t xml:space="preserve">         </w:t>
      </w:r>
      <w:proofErr w:type="spellStart"/>
      <w:r w:rsidRPr="00BF2565">
        <w:rPr>
          <w:sz w:val="28"/>
          <w:lang w:val="en-US"/>
        </w:rPr>
        <w:t>Arturs</w:t>
      </w:r>
      <w:proofErr w:type="spellEnd"/>
      <w:r w:rsidRPr="00BF2565">
        <w:rPr>
          <w:sz w:val="28"/>
          <w:lang w:val="en-US"/>
        </w:rPr>
        <w:t xml:space="preserve"> </w:t>
      </w:r>
      <w:proofErr w:type="spellStart"/>
      <w:r w:rsidRPr="00BF2565">
        <w:rPr>
          <w:sz w:val="28"/>
          <w:szCs w:val="28"/>
          <w:lang w:val="en-US"/>
        </w:rPr>
        <w:t>Krišjānis</w:t>
      </w:r>
      <w:proofErr w:type="spellEnd"/>
      <w:r w:rsidRPr="00BF2565">
        <w:rPr>
          <w:sz w:val="28"/>
          <w:szCs w:val="28"/>
          <w:lang w:val="en-US"/>
        </w:rPr>
        <w:t xml:space="preserve"> </w:t>
      </w:r>
      <w:proofErr w:type="spellStart"/>
      <w:r w:rsidRPr="00BF2565">
        <w:rPr>
          <w:sz w:val="28"/>
          <w:szCs w:val="28"/>
          <w:lang w:val="en-US"/>
        </w:rPr>
        <w:t>Kariņš</w:t>
      </w:r>
      <w:proofErr w:type="spellEnd"/>
      <w:r w:rsidRPr="00BF2565">
        <w:rPr>
          <w:sz w:val="28"/>
          <w:lang w:val="en-US"/>
        </w:rPr>
        <w:t xml:space="preserve"> </w:t>
      </w:r>
    </w:p>
    <w:p w:rsidR="001D562A" w:rsidRPr="00BF2565" w:rsidRDefault="001D562A" w:rsidP="001D562A">
      <w:pPr>
        <w:jc w:val="right"/>
        <w:rPr>
          <w:sz w:val="28"/>
          <w:lang w:val="en-US"/>
        </w:rPr>
      </w:pPr>
    </w:p>
    <w:p w:rsidR="001D562A" w:rsidRPr="00BF2565" w:rsidRDefault="001D562A" w:rsidP="001D562A">
      <w:pPr>
        <w:rPr>
          <w:sz w:val="28"/>
          <w:szCs w:val="28"/>
          <w:lang w:val="en-US"/>
        </w:rPr>
      </w:pPr>
    </w:p>
    <w:p w:rsidR="001D562A" w:rsidRPr="00BF2565" w:rsidRDefault="001D562A" w:rsidP="001D562A">
      <w:pPr>
        <w:rPr>
          <w:sz w:val="28"/>
          <w:szCs w:val="28"/>
          <w:lang w:val="en-US"/>
        </w:rPr>
      </w:pPr>
      <w:proofErr w:type="spellStart"/>
      <w:r w:rsidRPr="00BF2565">
        <w:rPr>
          <w:sz w:val="28"/>
          <w:szCs w:val="28"/>
          <w:lang w:val="en-US"/>
        </w:rPr>
        <w:t>Iekšlietu</w:t>
      </w:r>
      <w:proofErr w:type="spellEnd"/>
      <w:r w:rsidRPr="00BF2565">
        <w:rPr>
          <w:sz w:val="28"/>
          <w:szCs w:val="28"/>
          <w:lang w:val="en-US"/>
        </w:rPr>
        <w:t xml:space="preserve"> </w:t>
      </w:r>
      <w:proofErr w:type="spellStart"/>
      <w:r w:rsidRPr="00BF2565">
        <w:rPr>
          <w:sz w:val="28"/>
          <w:szCs w:val="28"/>
          <w:lang w:val="en-US"/>
        </w:rPr>
        <w:t>ministrs</w:t>
      </w:r>
      <w:proofErr w:type="spellEnd"/>
      <w:r w:rsidRPr="00BF2565">
        <w:rPr>
          <w:sz w:val="28"/>
          <w:szCs w:val="28"/>
          <w:lang w:val="en-US"/>
        </w:rPr>
        <w:t xml:space="preserve">                                                                                </w:t>
      </w:r>
      <w:proofErr w:type="spellStart"/>
      <w:r w:rsidRPr="00BF2565">
        <w:rPr>
          <w:sz w:val="28"/>
          <w:szCs w:val="28"/>
          <w:lang w:val="en-US"/>
        </w:rPr>
        <w:t>S.Ģirģens</w:t>
      </w:r>
      <w:proofErr w:type="spellEnd"/>
    </w:p>
    <w:p w:rsidR="001D562A" w:rsidRPr="00BF2565" w:rsidRDefault="001D562A" w:rsidP="001D562A">
      <w:pPr>
        <w:rPr>
          <w:sz w:val="28"/>
          <w:szCs w:val="28"/>
          <w:lang w:val="en-US"/>
        </w:rPr>
      </w:pPr>
    </w:p>
    <w:p w:rsidR="001D562A" w:rsidRPr="00BF2565" w:rsidRDefault="001D562A" w:rsidP="001D562A">
      <w:pPr>
        <w:rPr>
          <w:sz w:val="28"/>
          <w:szCs w:val="28"/>
          <w:lang w:val="en-US"/>
        </w:rPr>
      </w:pPr>
      <w:r w:rsidRPr="00BF2565">
        <w:rPr>
          <w:sz w:val="28"/>
          <w:szCs w:val="28"/>
          <w:lang w:val="en-US"/>
        </w:rPr>
        <w:t xml:space="preserve"> </w:t>
      </w:r>
    </w:p>
    <w:p w:rsidR="001D562A" w:rsidRPr="00BF2565" w:rsidRDefault="001D562A" w:rsidP="001D562A">
      <w:pPr>
        <w:rPr>
          <w:sz w:val="28"/>
          <w:szCs w:val="28"/>
          <w:lang w:val="en-US"/>
        </w:rPr>
      </w:pPr>
    </w:p>
    <w:p w:rsidR="001D562A" w:rsidRPr="00BF2565" w:rsidRDefault="001D562A" w:rsidP="001D562A">
      <w:pPr>
        <w:rPr>
          <w:sz w:val="28"/>
          <w:szCs w:val="28"/>
          <w:lang w:val="en-US"/>
        </w:rPr>
      </w:pPr>
      <w:proofErr w:type="spellStart"/>
      <w:r w:rsidRPr="00BF2565">
        <w:rPr>
          <w:sz w:val="28"/>
          <w:szCs w:val="28"/>
          <w:lang w:val="en-US"/>
        </w:rPr>
        <w:t>Vīza</w:t>
      </w:r>
      <w:proofErr w:type="spellEnd"/>
      <w:r w:rsidRPr="00BF2565">
        <w:rPr>
          <w:sz w:val="28"/>
          <w:szCs w:val="28"/>
          <w:lang w:val="en-US"/>
        </w:rPr>
        <w:t xml:space="preserve">: </w:t>
      </w:r>
      <w:proofErr w:type="spellStart"/>
      <w:r w:rsidRPr="00BF2565">
        <w:rPr>
          <w:sz w:val="28"/>
          <w:szCs w:val="28"/>
          <w:lang w:val="en-US"/>
        </w:rPr>
        <w:t>Valsts</w:t>
      </w:r>
      <w:proofErr w:type="spellEnd"/>
      <w:r w:rsidRPr="00BF2565">
        <w:rPr>
          <w:sz w:val="28"/>
          <w:szCs w:val="28"/>
          <w:lang w:val="en-US"/>
        </w:rPr>
        <w:t xml:space="preserve"> </w:t>
      </w:r>
      <w:proofErr w:type="spellStart"/>
      <w:r w:rsidRPr="00BF2565">
        <w:rPr>
          <w:sz w:val="28"/>
          <w:szCs w:val="28"/>
          <w:lang w:val="en-US"/>
        </w:rPr>
        <w:t>sekretārs</w:t>
      </w:r>
      <w:proofErr w:type="spellEnd"/>
      <w:r w:rsidRPr="00BF2565">
        <w:rPr>
          <w:sz w:val="28"/>
          <w:szCs w:val="28"/>
          <w:lang w:val="en-US"/>
        </w:rPr>
        <w:tab/>
      </w:r>
      <w:r w:rsidRPr="00BF2565">
        <w:rPr>
          <w:sz w:val="28"/>
          <w:szCs w:val="28"/>
          <w:lang w:val="en-US"/>
        </w:rPr>
        <w:tab/>
      </w:r>
      <w:r w:rsidRPr="00BF2565">
        <w:rPr>
          <w:sz w:val="28"/>
          <w:szCs w:val="28"/>
          <w:lang w:val="en-US"/>
        </w:rPr>
        <w:tab/>
      </w:r>
      <w:r w:rsidRPr="00BF2565">
        <w:rPr>
          <w:sz w:val="28"/>
          <w:szCs w:val="28"/>
          <w:lang w:val="en-US"/>
        </w:rPr>
        <w:tab/>
      </w:r>
      <w:r w:rsidRPr="00BF2565">
        <w:rPr>
          <w:sz w:val="28"/>
          <w:szCs w:val="28"/>
          <w:lang w:val="en-US"/>
        </w:rPr>
        <w:tab/>
      </w:r>
      <w:r w:rsidRPr="00BF2565">
        <w:rPr>
          <w:sz w:val="28"/>
          <w:szCs w:val="28"/>
          <w:lang w:val="en-US"/>
        </w:rPr>
        <w:tab/>
      </w:r>
      <w:r w:rsidRPr="00BF2565">
        <w:rPr>
          <w:sz w:val="28"/>
          <w:szCs w:val="28"/>
          <w:lang w:val="en-US"/>
        </w:rPr>
        <w:tab/>
        <w:t xml:space="preserve">     </w:t>
      </w:r>
      <w:proofErr w:type="spellStart"/>
      <w:r w:rsidRPr="00BF2565">
        <w:rPr>
          <w:sz w:val="28"/>
          <w:szCs w:val="28"/>
          <w:lang w:val="en-US"/>
        </w:rPr>
        <w:t>D.Trofimovs</w:t>
      </w:r>
      <w:proofErr w:type="spellEnd"/>
    </w:p>
    <w:p w:rsidR="001D562A" w:rsidRPr="00BF2565" w:rsidRDefault="001D562A" w:rsidP="001D562A">
      <w:pPr>
        <w:tabs>
          <w:tab w:val="left" w:pos="3975"/>
        </w:tabs>
        <w:rPr>
          <w:lang w:val="en-US"/>
        </w:rPr>
      </w:pPr>
    </w:p>
    <w:p w:rsidR="001D562A" w:rsidRPr="00BF2565" w:rsidRDefault="001D562A" w:rsidP="001D562A">
      <w:pPr>
        <w:rPr>
          <w:noProof/>
          <w:lang w:val="en-US"/>
        </w:rPr>
      </w:pPr>
      <w:r w:rsidRPr="00BF2565">
        <w:rPr>
          <w:lang w:val="en-US"/>
        </w:rPr>
        <w:tab/>
      </w:r>
    </w:p>
    <w:p w:rsidR="001D562A" w:rsidRPr="00BF2565" w:rsidRDefault="001D562A" w:rsidP="001D562A">
      <w:pPr>
        <w:tabs>
          <w:tab w:val="left" w:pos="3975"/>
        </w:tabs>
        <w:rPr>
          <w:lang w:val="en-US"/>
        </w:rPr>
      </w:pPr>
      <w:r w:rsidRPr="00BF2565">
        <w:rPr>
          <w:lang w:val="en-US"/>
        </w:rPr>
        <w:t>2019.0</w:t>
      </w:r>
      <w:r w:rsidR="00BF2565">
        <w:rPr>
          <w:lang w:val="en-US"/>
        </w:rPr>
        <w:t>7</w:t>
      </w:r>
      <w:r w:rsidRPr="00BF2565">
        <w:rPr>
          <w:lang w:val="en-US"/>
        </w:rPr>
        <w:t>.</w:t>
      </w:r>
      <w:r w:rsidR="00BF2565">
        <w:rPr>
          <w:lang w:val="en-US"/>
        </w:rPr>
        <w:t>1</w:t>
      </w:r>
      <w:r w:rsidRPr="00BF2565">
        <w:rPr>
          <w:lang w:val="en-US"/>
        </w:rPr>
        <w:t>7. 1</w:t>
      </w:r>
      <w:r w:rsidR="00BF2565">
        <w:rPr>
          <w:lang w:val="en-US"/>
        </w:rPr>
        <w:t>6</w:t>
      </w:r>
      <w:r w:rsidRPr="00BF2565">
        <w:rPr>
          <w:lang w:val="en-US"/>
        </w:rPr>
        <w:t>:03</w:t>
      </w:r>
    </w:p>
    <w:p w:rsidR="001D562A" w:rsidRPr="00BF2565" w:rsidRDefault="00BF2565" w:rsidP="001D562A">
      <w:pPr>
        <w:tabs>
          <w:tab w:val="left" w:pos="3975"/>
        </w:tabs>
        <w:rPr>
          <w:lang w:val="en-US"/>
        </w:rPr>
      </w:pPr>
      <w:r>
        <w:rPr>
          <w:lang w:val="en-US"/>
        </w:rPr>
        <w:t>156</w:t>
      </w:r>
    </w:p>
    <w:p w:rsidR="001D562A" w:rsidRPr="00BF2565" w:rsidRDefault="001D562A" w:rsidP="001D562A">
      <w:pPr>
        <w:tabs>
          <w:tab w:val="left" w:pos="3975"/>
        </w:tabs>
        <w:rPr>
          <w:lang w:val="en-US"/>
        </w:rPr>
      </w:pPr>
      <w:proofErr w:type="spellStart"/>
      <w:r w:rsidRPr="00BF2565">
        <w:rPr>
          <w:lang w:val="en-US"/>
        </w:rPr>
        <w:t>K.Zagoskina</w:t>
      </w:r>
      <w:proofErr w:type="spellEnd"/>
      <w:r w:rsidRPr="00BF2565">
        <w:rPr>
          <w:lang w:val="en-US"/>
        </w:rPr>
        <w:tab/>
      </w:r>
    </w:p>
    <w:p w:rsidR="001D562A" w:rsidRPr="00BF2565" w:rsidRDefault="001D562A" w:rsidP="001D562A">
      <w:pPr>
        <w:tabs>
          <w:tab w:val="left" w:pos="3975"/>
        </w:tabs>
        <w:rPr>
          <w:lang w:val="en-US"/>
        </w:rPr>
      </w:pPr>
      <w:r w:rsidRPr="00BF2565">
        <w:rPr>
          <w:lang w:val="en-US"/>
        </w:rPr>
        <w:t>67219533, karina.zagoskina@iem.gov.lv</w:t>
      </w:r>
    </w:p>
    <w:p w:rsidR="001D562A" w:rsidRPr="00BF2565" w:rsidRDefault="001D562A" w:rsidP="001D562A">
      <w:pPr>
        <w:tabs>
          <w:tab w:val="left" w:pos="3975"/>
        </w:tabs>
        <w:rPr>
          <w:lang w:val="en-US"/>
        </w:rPr>
      </w:pPr>
    </w:p>
    <w:p w:rsidR="001D562A" w:rsidRPr="00BF2565" w:rsidRDefault="001D562A" w:rsidP="001D562A">
      <w:pPr>
        <w:rPr>
          <w:lang w:val="en-US"/>
        </w:rPr>
      </w:pPr>
    </w:p>
    <w:p w:rsidR="007250A5" w:rsidRPr="00BF2565" w:rsidRDefault="007250A5">
      <w:pPr>
        <w:rPr>
          <w:lang w:val="en-US"/>
        </w:rPr>
      </w:pPr>
    </w:p>
    <w:sectPr w:rsidR="007250A5" w:rsidRPr="00BF2565" w:rsidSect="00443A09">
      <w:footerReference w:type="default" r:id="rId6"/>
      <w:pgSz w:w="11906" w:h="16838"/>
      <w:pgMar w:top="1418"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FB0" w:rsidRDefault="00817FB0" w:rsidP="001D562A">
      <w:r>
        <w:separator/>
      </w:r>
    </w:p>
  </w:endnote>
  <w:endnote w:type="continuationSeparator" w:id="0">
    <w:p w:rsidR="00817FB0" w:rsidRDefault="00817FB0" w:rsidP="001D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636" w:rsidRDefault="00BF2565" w:rsidP="00BD26F1">
    <w:r>
      <w:t>IEMPilnv_1707</w:t>
    </w:r>
    <w:r w:rsidR="00E30067" w:rsidRPr="00BD26F1">
      <w:t>2019</w:t>
    </w:r>
    <w:r w:rsidR="001D562A">
      <w:t>_Dublina</w:t>
    </w:r>
    <w:r w:rsidR="00E30067" w:rsidRPr="00BD26F1">
      <w:t xml:space="preserve">_tulk; </w:t>
    </w:r>
    <w:proofErr w:type="spellStart"/>
    <w:r w:rsidR="00E30067" w:rsidRPr="00BD26F1">
      <w:t>Pilnvarojuma</w:t>
    </w:r>
    <w:proofErr w:type="spellEnd"/>
    <w:r w:rsidR="00E30067" w:rsidRPr="00BD26F1">
      <w:t xml:space="preserve"> </w:t>
    </w:r>
    <w:proofErr w:type="spellStart"/>
    <w:smartTag w:uri="schemas-tilde-lv/tildestengine" w:element="veidnes">
      <w:smartTagPr>
        <w:attr w:name="baseform" w:val="vēstul|e"/>
        <w:attr w:name="id" w:val="-1"/>
        <w:attr w:name="text" w:val="vēstules"/>
      </w:smartTagPr>
      <w:r w:rsidR="00E30067" w:rsidRPr="00BD26F1">
        <w:t>vēstules</w:t>
      </w:r>
    </w:smartTag>
    <w:proofErr w:type="spellEnd"/>
    <w:r w:rsidR="00E30067" w:rsidRPr="00BD26F1">
      <w:t xml:space="preserve"> </w:t>
    </w:r>
    <w:proofErr w:type="spellStart"/>
    <w:r w:rsidR="00E30067" w:rsidRPr="00BD26F1">
      <w:t>tulkojums</w:t>
    </w:r>
    <w:proofErr w:type="spellEnd"/>
  </w:p>
  <w:p w:rsidR="00BD26F1" w:rsidRPr="00BD26F1" w:rsidRDefault="00817FB0" w:rsidP="00BD26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FB0" w:rsidRDefault="00817FB0" w:rsidP="001D562A">
      <w:r>
        <w:separator/>
      </w:r>
    </w:p>
  </w:footnote>
  <w:footnote w:type="continuationSeparator" w:id="0">
    <w:p w:rsidR="00817FB0" w:rsidRDefault="00817FB0" w:rsidP="001D56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62A"/>
    <w:rsid w:val="001D562A"/>
    <w:rsid w:val="007250A5"/>
    <w:rsid w:val="00817FB0"/>
    <w:rsid w:val="00BB61A3"/>
    <w:rsid w:val="00BF2565"/>
    <w:rsid w:val="00E300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BAE2ACB7-ADF6-4AD2-BA34-AD1B6E2B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62A"/>
    <w:pPr>
      <w:spacing w:after="0" w:line="240" w:lineRule="auto"/>
    </w:pPr>
    <w:rPr>
      <w:rFonts w:ascii="Times New Roman" w:eastAsia="Times New Roman" w:hAnsi="Times New Roman" w:cs="Times New Roman"/>
      <w:sz w:val="20"/>
      <w:szCs w:val="20"/>
      <w:lang w:val="en-AU" w:eastAsia="lv-LV"/>
    </w:rPr>
  </w:style>
  <w:style w:type="paragraph" w:styleId="Heading1">
    <w:name w:val="heading 1"/>
    <w:basedOn w:val="Normal"/>
    <w:next w:val="Normal"/>
    <w:link w:val="Heading1Char"/>
    <w:qFormat/>
    <w:rsid w:val="001D562A"/>
    <w:pPr>
      <w:keepNext/>
      <w:outlineLvl w:val="0"/>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562A"/>
    <w:rPr>
      <w:rFonts w:ascii="Times New Roman" w:eastAsia="Times New Roman" w:hAnsi="Times New Roman" w:cs="Times New Roman"/>
      <w:sz w:val="28"/>
      <w:szCs w:val="20"/>
      <w:lang w:eastAsia="lv-LV"/>
    </w:rPr>
  </w:style>
  <w:style w:type="paragraph" w:styleId="Header">
    <w:name w:val="header"/>
    <w:basedOn w:val="Normal"/>
    <w:link w:val="HeaderChar"/>
    <w:uiPriority w:val="99"/>
    <w:unhideWhenUsed/>
    <w:rsid w:val="001D562A"/>
    <w:pPr>
      <w:tabs>
        <w:tab w:val="center" w:pos="4153"/>
        <w:tab w:val="right" w:pos="8306"/>
      </w:tabs>
    </w:pPr>
  </w:style>
  <w:style w:type="character" w:customStyle="1" w:styleId="HeaderChar">
    <w:name w:val="Header Char"/>
    <w:basedOn w:val="DefaultParagraphFont"/>
    <w:link w:val="Header"/>
    <w:uiPriority w:val="99"/>
    <w:rsid w:val="001D562A"/>
    <w:rPr>
      <w:rFonts w:ascii="Times New Roman" w:eastAsia="Times New Roman" w:hAnsi="Times New Roman" w:cs="Times New Roman"/>
      <w:sz w:val="20"/>
      <w:szCs w:val="20"/>
      <w:lang w:val="en-AU" w:eastAsia="lv-LV"/>
    </w:rPr>
  </w:style>
  <w:style w:type="paragraph" w:styleId="Footer">
    <w:name w:val="footer"/>
    <w:basedOn w:val="Normal"/>
    <w:link w:val="FooterChar"/>
    <w:uiPriority w:val="99"/>
    <w:unhideWhenUsed/>
    <w:rsid w:val="001D562A"/>
    <w:pPr>
      <w:tabs>
        <w:tab w:val="center" w:pos="4153"/>
        <w:tab w:val="right" w:pos="8306"/>
      </w:tabs>
    </w:pPr>
  </w:style>
  <w:style w:type="character" w:customStyle="1" w:styleId="FooterChar">
    <w:name w:val="Footer Char"/>
    <w:basedOn w:val="DefaultParagraphFont"/>
    <w:link w:val="Footer"/>
    <w:uiPriority w:val="99"/>
    <w:rsid w:val="001D562A"/>
    <w:rPr>
      <w:rFonts w:ascii="Times New Roman" w:eastAsia="Times New Roman" w:hAnsi="Times New Roman" w:cs="Times New Roman"/>
      <w:sz w:val="20"/>
      <w:szCs w:val="20"/>
      <w:lang w:val="en-AU"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789</Words>
  <Characters>451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Zagoskina</dc:creator>
  <cp:keywords/>
  <dc:description/>
  <cp:lastModifiedBy>Inese Sproģe</cp:lastModifiedBy>
  <cp:revision>2</cp:revision>
  <dcterms:created xsi:type="dcterms:W3CDTF">2019-07-26T08:29:00Z</dcterms:created>
  <dcterms:modified xsi:type="dcterms:W3CDTF">2019-07-26T08:29:00Z</dcterms:modified>
</cp:coreProperties>
</file>