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D0333" w14:textId="6CDDDA2B" w:rsidR="00903F22" w:rsidRPr="00C735D9" w:rsidRDefault="00A549C3" w:rsidP="00903F22">
      <w:pPr>
        <w:spacing w:after="0" w:line="240" w:lineRule="auto"/>
        <w:jc w:val="right"/>
        <w:rPr>
          <w:rFonts w:ascii="Times New Roman" w:hAnsi="Times New Roman"/>
          <w:sz w:val="24"/>
          <w:szCs w:val="24"/>
        </w:rPr>
      </w:pPr>
      <w:r>
        <w:rPr>
          <w:rFonts w:ascii="Times New Roman" w:hAnsi="Times New Roman"/>
          <w:sz w:val="24"/>
          <w:szCs w:val="24"/>
        </w:rPr>
        <w:t>18</w:t>
      </w:r>
      <w:r w:rsidR="00903F22" w:rsidRPr="00C735D9">
        <w:rPr>
          <w:rFonts w:ascii="Times New Roman" w:hAnsi="Times New Roman"/>
          <w:sz w:val="24"/>
          <w:szCs w:val="24"/>
        </w:rPr>
        <w:t>.pielikums</w:t>
      </w:r>
    </w:p>
    <w:p w14:paraId="1DC0B058" w14:textId="77777777" w:rsidR="00903F22" w:rsidRPr="00C735D9" w:rsidRDefault="00903F22" w:rsidP="00903F22">
      <w:pPr>
        <w:spacing w:after="0" w:line="240" w:lineRule="auto"/>
        <w:jc w:val="right"/>
        <w:rPr>
          <w:rFonts w:ascii="Times New Roman" w:hAnsi="Times New Roman"/>
          <w:sz w:val="24"/>
          <w:szCs w:val="24"/>
        </w:rPr>
      </w:pPr>
      <w:r w:rsidRPr="00C735D9">
        <w:rPr>
          <w:rFonts w:ascii="Times New Roman" w:hAnsi="Times New Roman"/>
          <w:sz w:val="24"/>
          <w:szCs w:val="24"/>
        </w:rPr>
        <w:t>Valsts civilās aizsardzības plānam</w:t>
      </w:r>
    </w:p>
    <w:p w14:paraId="0439DA44" w14:textId="77777777" w:rsidR="00903F22" w:rsidRDefault="00903F22" w:rsidP="00903F22">
      <w:pPr>
        <w:spacing w:after="0" w:line="240" w:lineRule="auto"/>
        <w:rPr>
          <w:rFonts w:ascii="Times New Roman" w:hAnsi="Times New Roman" w:cs="Times New Roman"/>
          <w:sz w:val="28"/>
          <w:szCs w:val="28"/>
        </w:rPr>
      </w:pPr>
    </w:p>
    <w:p w14:paraId="3A772251" w14:textId="77777777" w:rsidR="00903F22" w:rsidRDefault="00903F22" w:rsidP="00903F22">
      <w:pPr>
        <w:spacing w:after="0" w:line="240" w:lineRule="auto"/>
        <w:jc w:val="center"/>
        <w:rPr>
          <w:rFonts w:ascii="Times New Roman" w:hAnsi="Times New Roman" w:cs="Times New Roman"/>
          <w:sz w:val="28"/>
          <w:szCs w:val="28"/>
        </w:rPr>
      </w:pPr>
      <w:r w:rsidRPr="00903F22">
        <w:rPr>
          <w:rFonts w:ascii="Times New Roman" w:hAnsi="Times New Roman" w:cs="Times New Roman"/>
          <w:b/>
          <w:sz w:val="28"/>
          <w:szCs w:val="28"/>
        </w:rPr>
        <w:t>Dambju un citu hidrotehnisko būvju pārrāvumi – Daugavas hidroelektrostaciju kaskādes hidrobūve</w:t>
      </w:r>
    </w:p>
    <w:p w14:paraId="076C5F70" w14:textId="77777777" w:rsidR="00182276" w:rsidRDefault="00182276" w:rsidP="002F330C">
      <w:pPr>
        <w:spacing w:after="0" w:line="240" w:lineRule="auto"/>
        <w:rPr>
          <w:rFonts w:ascii="Times New Roman" w:hAnsi="Times New Roman" w:cs="Times New Roman"/>
          <w:sz w:val="28"/>
          <w:szCs w:val="28"/>
        </w:rPr>
      </w:pPr>
    </w:p>
    <w:p w14:paraId="6395EF47" w14:textId="77777777" w:rsidR="00182276" w:rsidRDefault="00182276" w:rsidP="00182276">
      <w:pPr>
        <w:pStyle w:val="Virsraksts1"/>
        <w:tabs>
          <w:tab w:val="left" w:pos="1134"/>
        </w:tabs>
        <w:jc w:val="both"/>
        <w:rPr>
          <w:sz w:val="28"/>
          <w:szCs w:val="28"/>
          <w:u w:val="none"/>
        </w:rPr>
      </w:pPr>
      <w:r>
        <w:rPr>
          <w:sz w:val="28"/>
          <w:szCs w:val="28"/>
          <w:u w:val="none"/>
        </w:rPr>
        <w:t>Riska k</w:t>
      </w:r>
      <w:r w:rsidRPr="007D71EE">
        <w:rPr>
          <w:sz w:val="28"/>
          <w:szCs w:val="28"/>
          <w:u w:val="none"/>
        </w:rPr>
        <w:t>opsavilkums</w:t>
      </w:r>
    </w:p>
    <w:p w14:paraId="46F8108D" w14:textId="77777777" w:rsidR="004B5C65" w:rsidRDefault="004B5C65" w:rsidP="001F531A">
      <w:pPr>
        <w:spacing w:after="0" w:line="240" w:lineRule="auto"/>
        <w:ind w:firstLine="720"/>
        <w:jc w:val="both"/>
        <w:rPr>
          <w:rFonts w:ascii="Times New Roman" w:hAnsi="Times New Roman"/>
          <w:sz w:val="28"/>
          <w:szCs w:val="28"/>
        </w:rPr>
      </w:pPr>
    </w:p>
    <w:p w14:paraId="0A095B5A" w14:textId="6F1606AF" w:rsidR="00210D3B" w:rsidRPr="00210D3B" w:rsidRDefault="00210D3B" w:rsidP="001F531A">
      <w:pPr>
        <w:spacing w:after="0" w:line="240" w:lineRule="auto"/>
        <w:ind w:firstLine="720"/>
        <w:jc w:val="both"/>
        <w:rPr>
          <w:rFonts w:ascii="Times New Roman" w:hAnsi="Times New Roman"/>
          <w:sz w:val="28"/>
          <w:szCs w:val="28"/>
        </w:rPr>
      </w:pPr>
      <w:r w:rsidRPr="000436C3">
        <w:rPr>
          <w:rFonts w:ascii="Times New Roman" w:hAnsi="Times New Roman"/>
          <w:sz w:val="28"/>
          <w:szCs w:val="28"/>
        </w:rPr>
        <w:t>Daugavas</w:t>
      </w:r>
      <w:r w:rsidRPr="00210D3B">
        <w:rPr>
          <w:rFonts w:ascii="Times New Roman" w:hAnsi="Times New Roman"/>
          <w:sz w:val="28"/>
          <w:szCs w:val="28"/>
        </w:rPr>
        <w:t xml:space="preserve"> HES kaskādes darbības mērķis ir izmantojot ūdens enerģiju ra</w:t>
      </w:r>
      <w:r w:rsidR="001F531A">
        <w:rPr>
          <w:rFonts w:ascii="Times New Roman" w:hAnsi="Times New Roman"/>
          <w:sz w:val="28"/>
          <w:szCs w:val="28"/>
        </w:rPr>
        <w:t xml:space="preserve">žot elektroenerģiju nepieļaujot vai </w:t>
      </w:r>
      <w:r w:rsidRPr="00210D3B">
        <w:rPr>
          <w:rFonts w:ascii="Times New Roman" w:hAnsi="Times New Roman"/>
          <w:sz w:val="28"/>
          <w:szCs w:val="28"/>
        </w:rPr>
        <w:t xml:space="preserve">novēršot HES ēku statiskās noturības zudumu. </w:t>
      </w:r>
    </w:p>
    <w:p w14:paraId="79AFBC01" w14:textId="411DEB0A" w:rsidR="000D3239" w:rsidRPr="000436C3" w:rsidRDefault="000436C3" w:rsidP="000436C3">
      <w:pPr>
        <w:spacing w:after="0" w:line="240" w:lineRule="auto"/>
        <w:ind w:firstLine="720"/>
        <w:jc w:val="both"/>
        <w:rPr>
          <w:rFonts w:ascii="Times New Roman" w:hAnsi="Times New Roman"/>
          <w:sz w:val="28"/>
          <w:szCs w:val="28"/>
        </w:rPr>
      </w:pPr>
      <w:r>
        <w:rPr>
          <w:rFonts w:ascii="Times New Roman" w:hAnsi="Times New Roman"/>
          <w:sz w:val="28"/>
          <w:szCs w:val="28"/>
        </w:rPr>
        <w:t xml:space="preserve">Par </w:t>
      </w:r>
      <w:r w:rsidRPr="000436C3">
        <w:rPr>
          <w:rFonts w:ascii="Times New Roman" w:hAnsi="Times New Roman"/>
          <w:sz w:val="28"/>
          <w:szCs w:val="28"/>
        </w:rPr>
        <w:t>Daugavas HES</w:t>
      </w:r>
      <w:r>
        <w:rPr>
          <w:rFonts w:ascii="Times New Roman" w:hAnsi="Times New Roman"/>
          <w:sz w:val="28"/>
          <w:szCs w:val="28"/>
        </w:rPr>
        <w:t xml:space="preserve"> pārrāvuma iemeslu var būt</w:t>
      </w:r>
      <w:r w:rsidRPr="000436C3">
        <w:rPr>
          <w:rFonts w:ascii="Times New Roman" w:hAnsi="Times New Roman"/>
          <w:sz w:val="28"/>
          <w:szCs w:val="28"/>
        </w:rPr>
        <w:t xml:space="preserve"> </w:t>
      </w:r>
      <w:r w:rsidRPr="00210D3B">
        <w:rPr>
          <w:rFonts w:ascii="Times New Roman" w:hAnsi="Times New Roman"/>
          <w:sz w:val="28"/>
          <w:szCs w:val="28"/>
        </w:rPr>
        <w:t>Hidrotehnisko būvju</w:t>
      </w:r>
      <w:r w:rsidRPr="000436C3">
        <w:rPr>
          <w:rFonts w:ascii="Times New Roman" w:hAnsi="Times New Roman"/>
          <w:sz w:val="28"/>
          <w:szCs w:val="28"/>
        </w:rPr>
        <w:t xml:space="preserve"> </w:t>
      </w:r>
      <w:r>
        <w:rPr>
          <w:rFonts w:ascii="Times New Roman" w:hAnsi="Times New Roman"/>
          <w:sz w:val="28"/>
          <w:szCs w:val="28"/>
        </w:rPr>
        <w:t>nepareiza ekspluatācija, terora akts vai  zemestrīce.</w:t>
      </w:r>
    </w:p>
    <w:p w14:paraId="2CADC277" w14:textId="2D4F6592" w:rsidR="00210D3B" w:rsidRPr="00D5137D" w:rsidRDefault="000436C3" w:rsidP="00D5137D">
      <w:pPr>
        <w:spacing w:after="0" w:line="240" w:lineRule="auto"/>
        <w:ind w:firstLine="720"/>
        <w:jc w:val="both"/>
        <w:rPr>
          <w:rFonts w:ascii="Times New Roman" w:hAnsi="Times New Roman"/>
          <w:sz w:val="28"/>
          <w:szCs w:val="28"/>
        </w:rPr>
      </w:pPr>
      <w:r w:rsidRPr="000436C3">
        <w:rPr>
          <w:rFonts w:ascii="Times New Roman" w:hAnsi="Times New Roman"/>
          <w:sz w:val="28"/>
          <w:szCs w:val="28"/>
        </w:rPr>
        <w:t>Daugavas HES</w:t>
      </w:r>
      <w:r w:rsidR="00D5137D">
        <w:rPr>
          <w:rFonts w:ascii="Times New Roman" w:hAnsi="Times New Roman"/>
          <w:sz w:val="28"/>
          <w:szCs w:val="28"/>
        </w:rPr>
        <w:t xml:space="preserve"> pārrāvuma </w:t>
      </w:r>
      <w:r w:rsidR="006F386B">
        <w:rPr>
          <w:rFonts w:ascii="Times New Roman" w:hAnsi="Times New Roman"/>
          <w:sz w:val="28"/>
          <w:szCs w:val="28"/>
        </w:rPr>
        <w:t>risks tiek vērtēts kā nozīmīgs</w:t>
      </w:r>
      <w:r w:rsidR="00D5137D">
        <w:rPr>
          <w:rFonts w:ascii="Times New Roman" w:hAnsi="Times New Roman"/>
          <w:sz w:val="28"/>
          <w:szCs w:val="28"/>
        </w:rPr>
        <w:t xml:space="preserve"> </w:t>
      </w:r>
      <w:r w:rsidR="006F386B">
        <w:rPr>
          <w:rFonts w:ascii="Times New Roman" w:hAnsi="Times New Roman"/>
          <w:sz w:val="28"/>
          <w:szCs w:val="28"/>
        </w:rPr>
        <w:t xml:space="preserve">izraisot </w:t>
      </w:r>
      <w:r w:rsidR="00D5137D">
        <w:rPr>
          <w:rFonts w:ascii="Times New Roman" w:hAnsi="Times New Roman"/>
          <w:sz w:val="28"/>
          <w:szCs w:val="28"/>
        </w:rPr>
        <w:t>sekas</w:t>
      </w:r>
      <w:r w:rsidR="006F386B">
        <w:rPr>
          <w:rFonts w:ascii="Times New Roman" w:hAnsi="Times New Roman"/>
          <w:sz w:val="28"/>
          <w:szCs w:val="28"/>
        </w:rPr>
        <w:t xml:space="preserve"> ar</w:t>
      </w:r>
      <w:r w:rsidR="00D5137D">
        <w:rPr>
          <w:rFonts w:ascii="Times New Roman" w:hAnsi="Times New Roman"/>
          <w:sz w:val="28"/>
          <w:szCs w:val="28"/>
        </w:rPr>
        <w:t xml:space="preserve"> ievērojamu cilvēku upuru skaitu</w:t>
      </w:r>
      <w:r w:rsidR="00210D3B" w:rsidRPr="00D5137D">
        <w:rPr>
          <w:rFonts w:ascii="Times New Roman" w:hAnsi="Times New Roman"/>
          <w:sz w:val="28"/>
          <w:szCs w:val="28"/>
        </w:rPr>
        <w:t>,</w:t>
      </w:r>
      <w:r w:rsidR="00D5137D" w:rsidRPr="00D5137D">
        <w:rPr>
          <w:rFonts w:ascii="Times New Roman" w:hAnsi="Times New Roman"/>
          <w:sz w:val="28"/>
          <w:szCs w:val="28"/>
        </w:rPr>
        <w:t xml:space="preserve"> </w:t>
      </w:r>
      <w:r w:rsidR="00D5137D">
        <w:rPr>
          <w:rFonts w:ascii="Times New Roman" w:hAnsi="Times New Roman"/>
          <w:sz w:val="28"/>
          <w:szCs w:val="28"/>
        </w:rPr>
        <w:t xml:space="preserve"> </w:t>
      </w:r>
      <w:proofErr w:type="spellStart"/>
      <w:r w:rsidR="00D5137D">
        <w:rPr>
          <w:rFonts w:ascii="Times New Roman" w:hAnsi="Times New Roman"/>
          <w:sz w:val="28"/>
          <w:szCs w:val="28"/>
        </w:rPr>
        <w:t>apludin</w:t>
      </w:r>
      <w:r w:rsidR="006F386B">
        <w:rPr>
          <w:rFonts w:ascii="Times New Roman" w:hAnsi="Times New Roman"/>
          <w:sz w:val="28"/>
          <w:szCs w:val="28"/>
        </w:rPr>
        <w:t>ot</w:t>
      </w:r>
      <w:proofErr w:type="spellEnd"/>
      <w:r w:rsidR="00D5137D">
        <w:rPr>
          <w:rFonts w:ascii="Times New Roman" w:hAnsi="Times New Roman"/>
          <w:sz w:val="28"/>
          <w:szCs w:val="28"/>
        </w:rPr>
        <w:t xml:space="preserve"> Daugavas akvatorija pieguļošās </w:t>
      </w:r>
      <w:proofErr w:type="spellStart"/>
      <w:r w:rsidR="00D5137D">
        <w:rPr>
          <w:rFonts w:ascii="Times New Roman" w:hAnsi="Times New Roman"/>
          <w:sz w:val="28"/>
          <w:szCs w:val="28"/>
        </w:rPr>
        <w:t>sauzemes</w:t>
      </w:r>
      <w:proofErr w:type="spellEnd"/>
      <w:r w:rsidR="00D5137D">
        <w:rPr>
          <w:rFonts w:ascii="Times New Roman" w:hAnsi="Times New Roman"/>
          <w:sz w:val="28"/>
          <w:szCs w:val="28"/>
        </w:rPr>
        <w:t xml:space="preserve"> teritorijas</w:t>
      </w:r>
      <w:r w:rsidR="006F386B">
        <w:rPr>
          <w:rFonts w:ascii="Times New Roman" w:hAnsi="Times New Roman"/>
          <w:sz w:val="28"/>
          <w:szCs w:val="28"/>
        </w:rPr>
        <w:t xml:space="preserve"> un</w:t>
      </w:r>
      <w:r w:rsidR="00D5137D">
        <w:rPr>
          <w:rFonts w:ascii="Times New Roman" w:hAnsi="Times New Roman"/>
          <w:sz w:val="28"/>
          <w:szCs w:val="28"/>
        </w:rPr>
        <w:t xml:space="preserve"> nodarot</w:t>
      </w:r>
      <w:r w:rsidR="00D5137D" w:rsidRPr="00D5137D">
        <w:rPr>
          <w:rFonts w:ascii="Times New Roman" w:hAnsi="Times New Roman"/>
          <w:sz w:val="28"/>
          <w:szCs w:val="28"/>
        </w:rPr>
        <w:t xml:space="preserve"> </w:t>
      </w:r>
      <w:r w:rsidR="00210D3B" w:rsidRPr="00D5137D">
        <w:rPr>
          <w:rFonts w:ascii="Times New Roman" w:hAnsi="Times New Roman"/>
          <w:sz w:val="28"/>
          <w:szCs w:val="28"/>
        </w:rPr>
        <w:t>kaitē</w:t>
      </w:r>
      <w:r w:rsidR="00D5137D">
        <w:rPr>
          <w:rFonts w:ascii="Times New Roman" w:hAnsi="Times New Roman"/>
          <w:sz w:val="28"/>
          <w:szCs w:val="28"/>
        </w:rPr>
        <w:t>jumu</w:t>
      </w:r>
      <w:r w:rsidR="00210D3B" w:rsidRPr="00D5137D">
        <w:rPr>
          <w:rFonts w:ascii="Times New Roman" w:hAnsi="Times New Roman"/>
          <w:sz w:val="28"/>
          <w:szCs w:val="28"/>
        </w:rPr>
        <w:t xml:space="preserve"> ekosistēmai,</w:t>
      </w:r>
      <w:r w:rsidR="00D5137D">
        <w:rPr>
          <w:rFonts w:ascii="Times New Roman" w:hAnsi="Times New Roman"/>
          <w:sz w:val="28"/>
          <w:szCs w:val="28"/>
        </w:rPr>
        <w:t xml:space="preserve"> kā arī </w:t>
      </w:r>
      <w:r w:rsidR="006F386B">
        <w:rPr>
          <w:rFonts w:ascii="Times New Roman" w:hAnsi="Times New Roman"/>
          <w:sz w:val="28"/>
          <w:szCs w:val="28"/>
        </w:rPr>
        <w:t xml:space="preserve">izraisot </w:t>
      </w:r>
      <w:r w:rsidR="00D5137D">
        <w:rPr>
          <w:rFonts w:ascii="Times New Roman" w:hAnsi="Times New Roman"/>
          <w:sz w:val="28"/>
          <w:szCs w:val="28"/>
        </w:rPr>
        <w:t>vispār</w:t>
      </w:r>
      <w:r w:rsidR="006F386B">
        <w:rPr>
          <w:rFonts w:ascii="Times New Roman" w:hAnsi="Times New Roman"/>
          <w:sz w:val="28"/>
          <w:szCs w:val="28"/>
        </w:rPr>
        <w:t>īgus</w:t>
      </w:r>
      <w:r w:rsidR="00D5137D">
        <w:rPr>
          <w:rFonts w:ascii="Times New Roman" w:hAnsi="Times New Roman"/>
          <w:sz w:val="28"/>
          <w:szCs w:val="28"/>
        </w:rPr>
        <w:t xml:space="preserve"> trauc</w:t>
      </w:r>
      <w:r w:rsidR="006F386B">
        <w:rPr>
          <w:rFonts w:ascii="Times New Roman" w:hAnsi="Times New Roman"/>
          <w:sz w:val="28"/>
          <w:szCs w:val="28"/>
        </w:rPr>
        <w:t>ējumus</w:t>
      </w:r>
      <w:r w:rsidR="00D5137D">
        <w:rPr>
          <w:rFonts w:ascii="Times New Roman" w:hAnsi="Times New Roman"/>
          <w:sz w:val="28"/>
          <w:szCs w:val="28"/>
        </w:rPr>
        <w:t xml:space="preserve"> iedzīvotāju </w:t>
      </w:r>
      <w:proofErr w:type="spellStart"/>
      <w:r w:rsidR="00D5137D">
        <w:rPr>
          <w:rFonts w:ascii="Times New Roman" w:hAnsi="Times New Roman"/>
          <w:sz w:val="28"/>
          <w:szCs w:val="28"/>
        </w:rPr>
        <w:t>pamatvajdzību</w:t>
      </w:r>
      <w:proofErr w:type="spellEnd"/>
      <w:r w:rsidR="00D5137D">
        <w:rPr>
          <w:rFonts w:ascii="Times New Roman" w:hAnsi="Times New Roman"/>
          <w:sz w:val="28"/>
          <w:szCs w:val="28"/>
        </w:rPr>
        <w:t xml:space="preserve"> nodrošinā</w:t>
      </w:r>
      <w:r w:rsidR="006F386B">
        <w:rPr>
          <w:rFonts w:ascii="Times New Roman" w:hAnsi="Times New Roman"/>
          <w:sz w:val="28"/>
          <w:szCs w:val="28"/>
        </w:rPr>
        <w:t>šanai</w:t>
      </w:r>
      <w:r w:rsidR="00D5137D">
        <w:rPr>
          <w:rFonts w:ascii="Times New Roman" w:hAnsi="Times New Roman"/>
          <w:sz w:val="28"/>
          <w:szCs w:val="28"/>
        </w:rPr>
        <w:t xml:space="preserve"> (elektrības piegādes traucējumi</w:t>
      </w:r>
      <w:r w:rsidR="00210D3B" w:rsidRPr="00D5137D">
        <w:rPr>
          <w:rFonts w:ascii="Times New Roman" w:hAnsi="Times New Roman"/>
          <w:sz w:val="28"/>
          <w:szCs w:val="28"/>
        </w:rPr>
        <w:t>,</w:t>
      </w:r>
      <w:r w:rsidR="00D5137D" w:rsidRPr="00D5137D">
        <w:rPr>
          <w:rFonts w:ascii="Times New Roman" w:hAnsi="Times New Roman"/>
          <w:sz w:val="28"/>
          <w:szCs w:val="28"/>
        </w:rPr>
        <w:t xml:space="preserve"> </w:t>
      </w:r>
      <w:r w:rsidR="00210D3B" w:rsidRPr="00D5137D">
        <w:rPr>
          <w:rFonts w:ascii="Times New Roman" w:hAnsi="Times New Roman"/>
          <w:sz w:val="28"/>
          <w:szCs w:val="28"/>
        </w:rPr>
        <w:t>veselības aprūpes traucējumi,</w:t>
      </w:r>
      <w:r w:rsidR="00D5137D" w:rsidRPr="00D5137D">
        <w:rPr>
          <w:rFonts w:ascii="Times New Roman" w:hAnsi="Times New Roman"/>
          <w:sz w:val="28"/>
          <w:szCs w:val="28"/>
        </w:rPr>
        <w:t xml:space="preserve"> </w:t>
      </w:r>
      <w:r w:rsidR="00210D3B" w:rsidRPr="00D5137D">
        <w:rPr>
          <w:rFonts w:ascii="Times New Roman" w:hAnsi="Times New Roman"/>
          <w:sz w:val="28"/>
          <w:szCs w:val="28"/>
        </w:rPr>
        <w:t>pārtikas un dzeramā ūdens piegādes traucējumi,</w:t>
      </w:r>
      <w:r w:rsidR="00D5137D" w:rsidRPr="00D5137D">
        <w:rPr>
          <w:rFonts w:ascii="Times New Roman" w:hAnsi="Times New Roman"/>
          <w:sz w:val="28"/>
          <w:szCs w:val="28"/>
        </w:rPr>
        <w:t xml:space="preserve"> </w:t>
      </w:r>
      <w:r w:rsidR="00210D3B" w:rsidRPr="00D5137D">
        <w:rPr>
          <w:rFonts w:ascii="Times New Roman" w:hAnsi="Times New Roman"/>
          <w:sz w:val="28"/>
          <w:szCs w:val="28"/>
        </w:rPr>
        <w:t>siltuma</w:t>
      </w:r>
      <w:r w:rsidR="00D5137D">
        <w:rPr>
          <w:rFonts w:ascii="Times New Roman" w:hAnsi="Times New Roman"/>
          <w:sz w:val="28"/>
          <w:szCs w:val="28"/>
        </w:rPr>
        <w:t xml:space="preserve"> un dzeramā ūdens </w:t>
      </w:r>
      <w:proofErr w:type="spellStart"/>
      <w:r w:rsidR="00210D3B" w:rsidRPr="00D5137D">
        <w:rPr>
          <w:rFonts w:ascii="Times New Roman" w:hAnsi="Times New Roman"/>
          <w:sz w:val="28"/>
          <w:szCs w:val="28"/>
        </w:rPr>
        <w:t>pgādes</w:t>
      </w:r>
      <w:proofErr w:type="spellEnd"/>
      <w:r w:rsidR="00210D3B" w:rsidRPr="00D5137D">
        <w:rPr>
          <w:rFonts w:ascii="Times New Roman" w:hAnsi="Times New Roman"/>
          <w:sz w:val="28"/>
          <w:szCs w:val="28"/>
        </w:rPr>
        <w:t xml:space="preserve"> </w:t>
      </w:r>
      <w:r w:rsidR="00D5137D">
        <w:rPr>
          <w:rFonts w:ascii="Times New Roman" w:hAnsi="Times New Roman"/>
          <w:sz w:val="28"/>
          <w:szCs w:val="28"/>
        </w:rPr>
        <w:t>un notekūdeņu sistēmas bojājumi un citi).</w:t>
      </w:r>
    </w:p>
    <w:p w14:paraId="5726B807" w14:textId="590A8C81" w:rsidR="006A5EA6" w:rsidRDefault="004B5C65" w:rsidP="00D5137D">
      <w:pPr>
        <w:ind w:firstLine="720"/>
        <w:jc w:val="both"/>
        <w:rPr>
          <w:rFonts w:ascii="Times New Roman" w:hAnsi="Times New Roman"/>
          <w:sz w:val="28"/>
          <w:szCs w:val="28"/>
        </w:rPr>
      </w:pPr>
      <w:r>
        <w:rPr>
          <w:rFonts w:ascii="Times New Roman" w:hAnsi="Times New Roman"/>
          <w:sz w:val="28"/>
          <w:szCs w:val="28"/>
        </w:rPr>
        <w:t xml:space="preserve">Par būtiskiem seku mazināšanas pasākumiem </w:t>
      </w:r>
      <w:r w:rsidR="006A5EA6">
        <w:rPr>
          <w:rFonts w:ascii="Times New Roman" w:hAnsi="Times New Roman"/>
          <w:sz w:val="28"/>
          <w:szCs w:val="28"/>
        </w:rPr>
        <w:t>Daugavas</w:t>
      </w:r>
      <w:r w:rsidR="006A5EA6" w:rsidRPr="000436C3">
        <w:rPr>
          <w:rFonts w:ascii="Times New Roman" w:hAnsi="Times New Roman"/>
          <w:sz w:val="28"/>
          <w:szCs w:val="28"/>
        </w:rPr>
        <w:t xml:space="preserve"> HES</w:t>
      </w:r>
      <w:r w:rsidR="006A5EA6">
        <w:rPr>
          <w:rFonts w:ascii="Times New Roman" w:hAnsi="Times New Roman"/>
          <w:sz w:val="28"/>
          <w:szCs w:val="28"/>
        </w:rPr>
        <w:t xml:space="preserve"> pārrāvumu gadījumā </w:t>
      </w:r>
      <w:r>
        <w:rPr>
          <w:rFonts w:ascii="Times New Roman" w:hAnsi="Times New Roman"/>
          <w:sz w:val="28"/>
          <w:szCs w:val="28"/>
        </w:rPr>
        <w:t xml:space="preserve">var minēt, </w:t>
      </w:r>
      <w:r w:rsidRPr="000436C3">
        <w:rPr>
          <w:rFonts w:ascii="Times New Roman" w:hAnsi="Times New Roman"/>
          <w:sz w:val="28"/>
          <w:szCs w:val="28"/>
        </w:rPr>
        <w:t>Daugavas HES</w:t>
      </w:r>
      <w:r>
        <w:rPr>
          <w:rFonts w:ascii="Times New Roman" w:hAnsi="Times New Roman"/>
          <w:sz w:val="28"/>
          <w:szCs w:val="28"/>
        </w:rPr>
        <w:t xml:space="preserve"> </w:t>
      </w:r>
      <w:r w:rsidR="006A5EA6">
        <w:rPr>
          <w:rFonts w:ascii="Times New Roman" w:hAnsi="Times New Roman"/>
          <w:sz w:val="28"/>
          <w:szCs w:val="28"/>
        </w:rPr>
        <w:t>lejteces</w:t>
      </w:r>
      <w:r w:rsidR="006A5EA6" w:rsidRPr="000436C3">
        <w:rPr>
          <w:rFonts w:ascii="Times New Roman" w:hAnsi="Times New Roman"/>
          <w:sz w:val="28"/>
          <w:szCs w:val="28"/>
        </w:rPr>
        <w:t xml:space="preserve"> ūdenskrātuv</w:t>
      </w:r>
      <w:r w:rsidR="006A5EA6">
        <w:rPr>
          <w:rFonts w:ascii="Times New Roman" w:hAnsi="Times New Roman"/>
          <w:sz w:val="28"/>
          <w:szCs w:val="28"/>
        </w:rPr>
        <w:t>ju ūdens līmeņa</w:t>
      </w:r>
      <w:r w:rsidR="006A5EA6" w:rsidRPr="000436C3">
        <w:rPr>
          <w:rFonts w:ascii="Times New Roman" w:hAnsi="Times New Roman"/>
          <w:sz w:val="28"/>
          <w:szCs w:val="28"/>
        </w:rPr>
        <w:t xml:space="preserve"> </w:t>
      </w:r>
      <w:r w:rsidR="006A5EA6">
        <w:rPr>
          <w:rFonts w:ascii="Times New Roman" w:hAnsi="Times New Roman"/>
          <w:sz w:val="28"/>
          <w:szCs w:val="28"/>
        </w:rPr>
        <w:t xml:space="preserve">samazināšanu un savlaicīgi veiktu cilvēku agrīno brīdināšanu apdraudētajās </w:t>
      </w:r>
      <w:proofErr w:type="spellStart"/>
      <w:r w:rsidR="006A5EA6">
        <w:rPr>
          <w:rFonts w:ascii="Times New Roman" w:hAnsi="Times New Roman"/>
          <w:sz w:val="28"/>
          <w:szCs w:val="28"/>
        </w:rPr>
        <w:t>reitorij</w:t>
      </w:r>
      <w:r w:rsidR="006F386B">
        <w:rPr>
          <w:rFonts w:ascii="Times New Roman" w:hAnsi="Times New Roman"/>
          <w:sz w:val="28"/>
          <w:szCs w:val="28"/>
        </w:rPr>
        <w:t>ās</w:t>
      </w:r>
      <w:proofErr w:type="spellEnd"/>
      <w:r w:rsidR="006A5EA6">
        <w:rPr>
          <w:rFonts w:ascii="Times New Roman" w:hAnsi="Times New Roman"/>
          <w:sz w:val="28"/>
          <w:szCs w:val="28"/>
        </w:rPr>
        <w:t>.</w:t>
      </w:r>
      <w:r w:rsidR="006F386B" w:rsidRPr="006F386B">
        <w:rPr>
          <w:rFonts w:ascii="Times New Roman" w:hAnsi="Times New Roman"/>
          <w:sz w:val="28"/>
          <w:szCs w:val="28"/>
        </w:rPr>
        <w:t xml:space="preserve"> </w:t>
      </w:r>
    </w:p>
    <w:p w14:paraId="1DA2AB8B" w14:textId="77777777" w:rsidR="00182276" w:rsidRDefault="00182276" w:rsidP="00182276">
      <w:pPr>
        <w:spacing w:after="0" w:line="240" w:lineRule="auto"/>
        <w:rPr>
          <w:rFonts w:ascii="Times New Roman" w:hAnsi="Times New Roman" w:cs="Times New Roman"/>
          <w:b/>
          <w:sz w:val="28"/>
          <w:szCs w:val="28"/>
        </w:rPr>
      </w:pPr>
      <w:r w:rsidRPr="00210D3B">
        <w:rPr>
          <w:rFonts w:ascii="Times New Roman" w:hAnsi="Times New Roman" w:cs="Times New Roman"/>
          <w:b/>
          <w:sz w:val="28"/>
          <w:szCs w:val="28"/>
        </w:rPr>
        <w:t>Politikas plānošanas dokumenti</w:t>
      </w:r>
    </w:p>
    <w:p w14:paraId="6648B1E8" w14:textId="77777777" w:rsidR="00210D3B" w:rsidRPr="00210D3B" w:rsidRDefault="00210D3B" w:rsidP="00182276">
      <w:pPr>
        <w:spacing w:after="0" w:line="240" w:lineRule="auto"/>
        <w:rPr>
          <w:rFonts w:ascii="Times New Roman" w:hAnsi="Times New Roman" w:cs="Times New Roman"/>
          <w:b/>
          <w:sz w:val="28"/>
          <w:szCs w:val="28"/>
        </w:rPr>
      </w:pPr>
    </w:p>
    <w:p w14:paraId="49722BA6" w14:textId="77777777" w:rsidR="00182276" w:rsidRDefault="00182276" w:rsidP="00182276">
      <w:pPr>
        <w:spacing w:after="0" w:line="240" w:lineRule="auto"/>
        <w:jc w:val="center"/>
        <w:rPr>
          <w:rFonts w:ascii="Times New Roman" w:hAnsi="Times New Roman" w:cs="Times New Roman"/>
          <w:b/>
          <w:sz w:val="28"/>
          <w:szCs w:val="28"/>
        </w:rPr>
      </w:pPr>
      <w:r w:rsidRPr="00210D3B">
        <w:rPr>
          <w:rFonts w:ascii="Times New Roman" w:hAnsi="Times New Roman" w:cs="Times New Roman"/>
          <w:b/>
          <w:sz w:val="28"/>
          <w:szCs w:val="28"/>
        </w:rPr>
        <w:t>Risku novērtēšanas</w:t>
      </w:r>
      <w:r w:rsidRPr="00B02FEB">
        <w:rPr>
          <w:rFonts w:ascii="Times New Roman" w:hAnsi="Times New Roman" w:cs="Times New Roman"/>
          <w:b/>
          <w:sz w:val="28"/>
          <w:szCs w:val="28"/>
        </w:rPr>
        <w:t xml:space="preserve"> rezultāts </w:t>
      </w:r>
      <w:r w:rsidR="00210D3B">
        <w:rPr>
          <w:rFonts w:ascii="Times New Roman" w:hAnsi="Times New Roman" w:cs="Times New Roman"/>
          <w:b/>
          <w:sz w:val="28"/>
          <w:szCs w:val="28"/>
        </w:rPr>
        <w:t>–</w:t>
      </w:r>
      <w:r w:rsidRPr="00B02FEB">
        <w:rPr>
          <w:rFonts w:ascii="Times New Roman" w:hAnsi="Times New Roman" w:cs="Times New Roman"/>
          <w:b/>
          <w:sz w:val="28"/>
          <w:szCs w:val="28"/>
        </w:rPr>
        <w:t xml:space="preserve"> karte</w:t>
      </w:r>
    </w:p>
    <w:p w14:paraId="3C01570C" w14:textId="77777777" w:rsidR="00210D3B" w:rsidRPr="00B02FEB" w:rsidRDefault="00210D3B" w:rsidP="00182276">
      <w:pPr>
        <w:spacing w:after="0" w:line="240" w:lineRule="auto"/>
        <w:jc w:val="center"/>
        <w:rPr>
          <w:rFonts w:ascii="Times New Roman" w:hAnsi="Times New Roman" w:cs="Times New Roman"/>
          <w:b/>
          <w:sz w:val="28"/>
          <w:szCs w:val="28"/>
        </w:rPr>
      </w:pPr>
      <w:r>
        <w:rPr>
          <w:noProof/>
          <w:lang w:eastAsia="lv-LV"/>
        </w:rPr>
        <w:drawing>
          <wp:inline distT="0" distB="0" distL="0" distR="0" wp14:anchorId="41420144" wp14:editId="3C0AF446">
            <wp:extent cx="4787160" cy="2880000"/>
            <wp:effectExtent l="0" t="0" r="0" b="0"/>
            <wp:docPr id="478" name="Attēls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87160" cy="2880000"/>
                    </a:xfrm>
                    <a:prstGeom prst="rect">
                      <a:avLst/>
                    </a:prstGeom>
                  </pic:spPr>
                </pic:pic>
              </a:graphicData>
            </a:graphic>
          </wp:inline>
        </w:drawing>
      </w:r>
    </w:p>
    <w:p w14:paraId="1A754CBD" w14:textId="77777777" w:rsidR="00210D3B" w:rsidRDefault="00210D3B">
      <w:pPr>
        <w:rPr>
          <w:rFonts w:ascii="Times New Roman" w:eastAsia="Times New Roman" w:hAnsi="Times New Roman" w:cs="Times New Roman"/>
          <w:b/>
          <w:sz w:val="28"/>
          <w:szCs w:val="28"/>
        </w:rPr>
      </w:pPr>
      <w:r>
        <w:rPr>
          <w:sz w:val="28"/>
          <w:szCs w:val="28"/>
        </w:rPr>
        <w:br w:type="page"/>
      </w:r>
    </w:p>
    <w:p w14:paraId="210DBF49" w14:textId="77777777" w:rsidR="00210D3B" w:rsidRDefault="00210D3B" w:rsidP="00182276">
      <w:pPr>
        <w:pStyle w:val="Virsraksts1"/>
        <w:tabs>
          <w:tab w:val="left" w:pos="1134"/>
        </w:tabs>
        <w:rPr>
          <w:sz w:val="28"/>
          <w:szCs w:val="28"/>
          <w:u w:val="none"/>
        </w:rPr>
        <w:sectPr w:rsidR="00210D3B" w:rsidSect="001A3D27">
          <w:headerReference w:type="default" r:id="rId9"/>
          <w:footerReference w:type="default" r:id="rId10"/>
          <w:headerReference w:type="first" r:id="rId11"/>
          <w:pgSz w:w="11906" w:h="16838"/>
          <w:pgMar w:top="1440" w:right="1440" w:bottom="1440" w:left="1440" w:header="709" w:footer="709" w:gutter="0"/>
          <w:cols w:space="708"/>
          <w:docGrid w:linePitch="360"/>
        </w:sectPr>
      </w:pPr>
    </w:p>
    <w:p w14:paraId="6D80853D" w14:textId="7F4D2E5D" w:rsidR="000D3239" w:rsidRDefault="000D3239" w:rsidP="00182276">
      <w:pPr>
        <w:pStyle w:val="Virsraksts1"/>
        <w:tabs>
          <w:tab w:val="left" w:pos="1134"/>
        </w:tabs>
        <w:rPr>
          <w:sz w:val="28"/>
          <w:szCs w:val="28"/>
          <w:u w:val="none"/>
        </w:rPr>
      </w:pPr>
      <w:r w:rsidRPr="000D3239">
        <w:rPr>
          <w:sz w:val="28"/>
          <w:szCs w:val="28"/>
          <w:u w:val="none"/>
        </w:rPr>
        <w:lastRenderedPageBreak/>
        <w:t>DAMBJU UN CITU HIDROTEHNISKO BŪVJU PĀRRĀVUMI – DAUGAVAS H</w:t>
      </w:r>
      <w:r>
        <w:rPr>
          <w:sz w:val="28"/>
          <w:szCs w:val="28"/>
          <w:u w:val="none"/>
        </w:rPr>
        <w:t>ES</w:t>
      </w:r>
    </w:p>
    <w:p w14:paraId="27701815" w14:textId="77777777" w:rsidR="00182276" w:rsidRPr="008035D9" w:rsidRDefault="00182276" w:rsidP="00182276">
      <w:pPr>
        <w:pStyle w:val="Virsraksts1"/>
        <w:tabs>
          <w:tab w:val="left" w:pos="1134"/>
        </w:tabs>
        <w:rPr>
          <w:sz w:val="28"/>
          <w:szCs w:val="28"/>
          <w:u w:val="none"/>
        </w:rPr>
      </w:pPr>
      <w:r w:rsidRPr="007D71EE">
        <w:rPr>
          <w:sz w:val="28"/>
          <w:szCs w:val="28"/>
          <w:u w:val="none"/>
        </w:rPr>
        <w:t>Preventīvie, gatavības, reaģēšanas un seku likvidēšanas pasākumi</w:t>
      </w:r>
    </w:p>
    <w:p w14:paraId="125898D3" w14:textId="77777777" w:rsidR="00182276" w:rsidRDefault="00182276" w:rsidP="002F330C">
      <w:pPr>
        <w:spacing w:after="0" w:line="240" w:lineRule="auto"/>
        <w:rPr>
          <w:rFonts w:ascii="Times New Roman" w:hAnsi="Times New Roman" w:cs="Times New Roman"/>
          <w:sz w:val="28"/>
          <w:szCs w:val="28"/>
        </w:rPr>
      </w:pPr>
    </w:p>
    <w:tbl>
      <w:tblPr>
        <w:tblStyle w:val="Reatabula"/>
        <w:tblW w:w="0" w:type="auto"/>
        <w:tblLook w:val="04A0" w:firstRow="1" w:lastRow="0" w:firstColumn="1" w:lastColumn="0" w:noHBand="0" w:noVBand="1"/>
      </w:tblPr>
      <w:tblGrid>
        <w:gridCol w:w="1073"/>
        <w:gridCol w:w="3810"/>
        <w:gridCol w:w="1789"/>
        <w:gridCol w:w="1736"/>
        <w:gridCol w:w="1888"/>
        <w:gridCol w:w="1936"/>
        <w:gridCol w:w="1716"/>
      </w:tblGrid>
      <w:tr w:rsidR="00986BBA" w:rsidRPr="000D3239" w14:paraId="36F051F8" w14:textId="77777777" w:rsidTr="00986BBA">
        <w:trPr>
          <w:tblHeader/>
        </w:trPr>
        <w:tc>
          <w:tcPr>
            <w:tcW w:w="1073" w:type="dxa"/>
          </w:tcPr>
          <w:p w14:paraId="6BEB9D28" w14:textId="77777777" w:rsidR="00210D3B" w:rsidRPr="000D3239" w:rsidRDefault="00210D3B" w:rsidP="00805522">
            <w:pPr>
              <w:spacing w:line="293" w:lineRule="atLeast"/>
              <w:jc w:val="center"/>
              <w:rPr>
                <w:rFonts w:ascii="Times New Roman" w:eastAsia="Times New Roman" w:hAnsi="Times New Roman" w:cs="Times New Roman"/>
                <w:b/>
                <w:sz w:val="24"/>
                <w:szCs w:val="24"/>
                <w:lang w:eastAsia="lv-LV"/>
              </w:rPr>
            </w:pPr>
            <w:proofErr w:type="spellStart"/>
            <w:r w:rsidRPr="000D3239">
              <w:rPr>
                <w:rFonts w:ascii="Times New Roman" w:eastAsia="Times New Roman" w:hAnsi="Times New Roman" w:cs="Times New Roman"/>
                <w:b/>
                <w:sz w:val="24"/>
                <w:szCs w:val="24"/>
                <w:lang w:eastAsia="lv-LV"/>
              </w:rPr>
              <w:t>Nr.p.k</w:t>
            </w:r>
            <w:proofErr w:type="spellEnd"/>
            <w:r w:rsidRPr="000D3239">
              <w:rPr>
                <w:rFonts w:ascii="Times New Roman" w:eastAsia="Times New Roman" w:hAnsi="Times New Roman" w:cs="Times New Roman"/>
                <w:b/>
                <w:sz w:val="24"/>
                <w:szCs w:val="24"/>
                <w:lang w:eastAsia="lv-LV"/>
              </w:rPr>
              <w:t>.</w:t>
            </w:r>
          </w:p>
        </w:tc>
        <w:tc>
          <w:tcPr>
            <w:tcW w:w="3810" w:type="dxa"/>
          </w:tcPr>
          <w:p w14:paraId="48F904D0" w14:textId="77777777" w:rsidR="00210D3B" w:rsidRPr="000D3239" w:rsidRDefault="00210D3B" w:rsidP="00805522">
            <w:pPr>
              <w:spacing w:line="293" w:lineRule="atLeast"/>
              <w:jc w:val="center"/>
              <w:rPr>
                <w:rFonts w:ascii="Times New Roman" w:eastAsia="Times New Roman" w:hAnsi="Times New Roman" w:cs="Times New Roman"/>
                <w:b/>
                <w:sz w:val="24"/>
                <w:szCs w:val="24"/>
                <w:lang w:eastAsia="lv-LV"/>
              </w:rPr>
            </w:pPr>
            <w:r w:rsidRPr="000D3239">
              <w:rPr>
                <w:rFonts w:ascii="Times New Roman" w:eastAsia="Times New Roman" w:hAnsi="Times New Roman" w:cs="Times New Roman"/>
                <w:b/>
                <w:sz w:val="24"/>
                <w:szCs w:val="24"/>
                <w:lang w:eastAsia="lv-LV"/>
              </w:rPr>
              <w:t>Pasākuma nosaukums</w:t>
            </w:r>
          </w:p>
        </w:tc>
        <w:tc>
          <w:tcPr>
            <w:tcW w:w="1789" w:type="dxa"/>
          </w:tcPr>
          <w:p w14:paraId="143A6E04" w14:textId="77777777" w:rsidR="00210D3B" w:rsidRPr="000D3239" w:rsidRDefault="00210D3B" w:rsidP="00805522">
            <w:pPr>
              <w:spacing w:line="293" w:lineRule="atLeast"/>
              <w:jc w:val="center"/>
              <w:rPr>
                <w:rFonts w:ascii="Times New Roman" w:eastAsia="Times New Roman" w:hAnsi="Times New Roman" w:cs="Times New Roman"/>
                <w:b/>
                <w:sz w:val="24"/>
                <w:szCs w:val="24"/>
                <w:lang w:eastAsia="lv-LV"/>
              </w:rPr>
            </w:pPr>
            <w:r w:rsidRPr="000D3239">
              <w:rPr>
                <w:rFonts w:ascii="Times New Roman" w:eastAsia="Times New Roman" w:hAnsi="Times New Roman" w:cs="Times New Roman"/>
                <w:b/>
                <w:sz w:val="24"/>
                <w:szCs w:val="24"/>
                <w:lang w:eastAsia="lv-LV"/>
              </w:rPr>
              <w:t>Izpildes termiņš</w:t>
            </w:r>
          </w:p>
        </w:tc>
        <w:tc>
          <w:tcPr>
            <w:tcW w:w="1736" w:type="dxa"/>
          </w:tcPr>
          <w:p w14:paraId="209B49C0" w14:textId="77777777" w:rsidR="00210D3B" w:rsidRPr="000D3239" w:rsidRDefault="00210D3B" w:rsidP="00805522">
            <w:pPr>
              <w:spacing w:line="293" w:lineRule="atLeast"/>
              <w:jc w:val="center"/>
              <w:rPr>
                <w:rFonts w:ascii="Times New Roman" w:eastAsia="Times New Roman" w:hAnsi="Times New Roman" w:cs="Times New Roman"/>
                <w:b/>
                <w:sz w:val="24"/>
                <w:szCs w:val="24"/>
                <w:lang w:eastAsia="lv-LV"/>
              </w:rPr>
            </w:pPr>
            <w:r w:rsidRPr="000D3239">
              <w:rPr>
                <w:rFonts w:ascii="Times New Roman" w:eastAsia="Times New Roman" w:hAnsi="Times New Roman" w:cs="Times New Roman"/>
                <w:b/>
                <w:sz w:val="24"/>
                <w:szCs w:val="24"/>
                <w:lang w:eastAsia="lv-LV"/>
              </w:rPr>
              <w:t>Lēmuma pieņēmējs</w:t>
            </w:r>
          </w:p>
        </w:tc>
        <w:tc>
          <w:tcPr>
            <w:tcW w:w="1888" w:type="dxa"/>
          </w:tcPr>
          <w:p w14:paraId="00690A5E" w14:textId="77777777" w:rsidR="00210D3B" w:rsidRPr="000D3239" w:rsidRDefault="00210D3B" w:rsidP="00805522">
            <w:pPr>
              <w:spacing w:line="293" w:lineRule="atLeast"/>
              <w:jc w:val="center"/>
              <w:rPr>
                <w:rFonts w:ascii="Times New Roman" w:eastAsia="Times New Roman" w:hAnsi="Times New Roman" w:cs="Times New Roman"/>
                <w:b/>
                <w:sz w:val="24"/>
                <w:szCs w:val="24"/>
                <w:lang w:eastAsia="lv-LV"/>
              </w:rPr>
            </w:pPr>
            <w:r w:rsidRPr="000D3239">
              <w:rPr>
                <w:rFonts w:ascii="Times New Roman" w:eastAsia="Times New Roman" w:hAnsi="Times New Roman" w:cs="Times New Roman"/>
                <w:b/>
                <w:sz w:val="24"/>
                <w:szCs w:val="24"/>
                <w:lang w:eastAsia="lv-LV"/>
              </w:rPr>
              <w:t>Par izpildi atbildīgā institūcija</w:t>
            </w:r>
          </w:p>
        </w:tc>
        <w:tc>
          <w:tcPr>
            <w:tcW w:w="1936" w:type="dxa"/>
          </w:tcPr>
          <w:p w14:paraId="58BF73CA" w14:textId="77777777" w:rsidR="00210D3B" w:rsidRPr="000D3239" w:rsidRDefault="00210D3B" w:rsidP="00805522">
            <w:pPr>
              <w:spacing w:line="293" w:lineRule="atLeast"/>
              <w:jc w:val="center"/>
              <w:rPr>
                <w:rFonts w:ascii="Times New Roman" w:eastAsia="Times New Roman" w:hAnsi="Times New Roman" w:cs="Times New Roman"/>
                <w:b/>
                <w:sz w:val="24"/>
                <w:szCs w:val="24"/>
                <w:lang w:eastAsia="lv-LV"/>
              </w:rPr>
            </w:pPr>
            <w:r w:rsidRPr="000D3239">
              <w:rPr>
                <w:rFonts w:ascii="Times New Roman" w:eastAsia="Times New Roman" w:hAnsi="Times New Roman" w:cs="Times New Roman"/>
                <w:b/>
                <w:sz w:val="24"/>
                <w:szCs w:val="24"/>
                <w:lang w:eastAsia="lv-LV"/>
              </w:rPr>
              <w:t>Izpildītāji</w:t>
            </w:r>
          </w:p>
        </w:tc>
        <w:tc>
          <w:tcPr>
            <w:tcW w:w="1716" w:type="dxa"/>
          </w:tcPr>
          <w:p w14:paraId="43C9FCB4" w14:textId="77777777" w:rsidR="00210D3B" w:rsidRPr="000D3239" w:rsidRDefault="00210D3B" w:rsidP="00805522">
            <w:pPr>
              <w:spacing w:line="293" w:lineRule="atLeast"/>
              <w:jc w:val="center"/>
              <w:rPr>
                <w:rFonts w:ascii="Times New Roman" w:eastAsia="Times New Roman" w:hAnsi="Times New Roman" w:cs="Times New Roman"/>
                <w:b/>
                <w:sz w:val="24"/>
                <w:szCs w:val="24"/>
                <w:lang w:eastAsia="lv-LV"/>
              </w:rPr>
            </w:pPr>
            <w:r w:rsidRPr="000D3239">
              <w:rPr>
                <w:rFonts w:ascii="Times New Roman" w:eastAsia="Times New Roman" w:hAnsi="Times New Roman" w:cs="Times New Roman"/>
                <w:b/>
                <w:sz w:val="24"/>
                <w:szCs w:val="24"/>
                <w:lang w:eastAsia="lv-LV"/>
              </w:rPr>
              <w:t>Pasākuma apzīmējums (</w:t>
            </w:r>
            <w:proofErr w:type="spellStart"/>
            <w:r w:rsidRPr="000D3239">
              <w:rPr>
                <w:rFonts w:ascii="Times New Roman" w:eastAsia="Times New Roman" w:hAnsi="Times New Roman" w:cs="Times New Roman"/>
                <w:b/>
                <w:sz w:val="24"/>
                <w:szCs w:val="24"/>
                <w:lang w:eastAsia="lv-LV"/>
              </w:rPr>
              <w:t>trigrafs</w:t>
            </w:r>
            <w:proofErr w:type="spellEnd"/>
            <w:r w:rsidRPr="000D3239">
              <w:rPr>
                <w:rFonts w:ascii="Times New Roman" w:eastAsia="Times New Roman" w:hAnsi="Times New Roman" w:cs="Times New Roman"/>
                <w:b/>
                <w:sz w:val="24"/>
                <w:szCs w:val="24"/>
                <w:lang w:eastAsia="lv-LV"/>
              </w:rPr>
              <w:t>)* saskaņā ar NATO krīžu reaģēšanas sistēmas rokasgrāmatu</w:t>
            </w:r>
          </w:p>
        </w:tc>
      </w:tr>
      <w:tr w:rsidR="00210D3B" w:rsidRPr="000D3239" w14:paraId="6433AA8C" w14:textId="77777777" w:rsidTr="00E708F2">
        <w:tc>
          <w:tcPr>
            <w:tcW w:w="13948" w:type="dxa"/>
            <w:gridSpan w:val="7"/>
          </w:tcPr>
          <w:p w14:paraId="3C8562FF" w14:textId="77777777" w:rsidR="00210D3B" w:rsidRPr="000D3239" w:rsidRDefault="00210D3B" w:rsidP="00805522">
            <w:pPr>
              <w:spacing w:line="293" w:lineRule="atLeast"/>
              <w:jc w:val="center"/>
              <w:rPr>
                <w:rFonts w:ascii="Times New Roman" w:eastAsia="Times New Roman" w:hAnsi="Times New Roman" w:cs="Times New Roman"/>
                <w:b/>
                <w:sz w:val="24"/>
                <w:szCs w:val="24"/>
                <w:lang w:eastAsia="lv-LV"/>
              </w:rPr>
            </w:pPr>
            <w:r w:rsidRPr="000D3239">
              <w:rPr>
                <w:rFonts w:ascii="Times New Roman" w:eastAsia="Times New Roman" w:hAnsi="Times New Roman" w:cs="Times New Roman"/>
                <w:b/>
                <w:sz w:val="24"/>
                <w:szCs w:val="24"/>
                <w:lang w:eastAsia="lv-LV"/>
              </w:rPr>
              <w:t>Preventīvie un gatavības pasākumi</w:t>
            </w:r>
          </w:p>
        </w:tc>
      </w:tr>
      <w:tr w:rsidR="00986BBA" w:rsidRPr="000D3239" w14:paraId="2D26D0F3" w14:textId="77777777" w:rsidTr="00986BBA">
        <w:tc>
          <w:tcPr>
            <w:tcW w:w="1073" w:type="dxa"/>
          </w:tcPr>
          <w:p w14:paraId="2D22BBDD" w14:textId="77777777" w:rsidR="00210D3B" w:rsidRPr="000D3239" w:rsidRDefault="00210D3B" w:rsidP="008A701B">
            <w:pPr>
              <w:pStyle w:val="Sarakstarindkopa"/>
              <w:numPr>
                <w:ilvl w:val="0"/>
                <w:numId w:val="37"/>
              </w:numPr>
              <w:spacing w:line="293" w:lineRule="atLeast"/>
              <w:jc w:val="both"/>
              <w:rPr>
                <w:rFonts w:ascii="Times New Roman" w:hAnsi="Times New Roman"/>
                <w:szCs w:val="24"/>
                <w:lang w:eastAsia="lv-LV"/>
              </w:rPr>
            </w:pPr>
          </w:p>
        </w:tc>
        <w:tc>
          <w:tcPr>
            <w:tcW w:w="3810" w:type="dxa"/>
          </w:tcPr>
          <w:p w14:paraId="288DE28E" w14:textId="5F8B0194" w:rsidR="00210D3B" w:rsidRPr="000D3239" w:rsidRDefault="00210D3B" w:rsidP="00E708F2">
            <w:pPr>
              <w:jc w:val="both"/>
              <w:rPr>
                <w:rFonts w:ascii="Times New Roman" w:hAnsi="Times New Roman" w:cs="Times New Roman"/>
                <w:sz w:val="24"/>
                <w:szCs w:val="24"/>
              </w:rPr>
            </w:pPr>
            <w:r w:rsidRPr="000D3239">
              <w:rPr>
                <w:rFonts w:ascii="Times New Roman" w:hAnsi="Times New Roman" w:cs="Times New Roman"/>
                <w:sz w:val="24"/>
                <w:szCs w:val="24"/>
              </w:rPr>
              <w:t>P</w:t>
            </w:r>
            <w:r w:rsidR="006C3A79">
              <w:rPr>
                <w:rFonts w:ascii="Times New Roman" w:hAnsi="Times New Roman" w:cs="Times New Roman"/>
                <w:sz w:val="24"/>
                <w:szCs w:val="24"/>
              </w:rPr>
              <w:t xml:space="preserve">ļaviņu </w:t>
            </w:r>
            <w:r w:rsidRPr="000D3239">
              <w:rPr>
                <w:rFonts w:ascii="Times New Roman" w:hAnsi="Times New Roman" w:cs="Times New Roman"/>
                <w:sz w:val="24"/>
                <w:szCs w:val="24"/>
              </w:rPr>
              <w:t>HES</w:t>
            </w:r>
            <w:r w:rsidR="006C3A79">
              <w:rPr>
                <w:rFonts w:ascii="Times New Roman" w:hAnsi="Times New Roman" w:cs="Times New Roman"/>
                <w:sz w:val="24"/>
                <w:szCs w:val="24"/>
              </w:rPr>
              <w:t xml:space="preserve"> (PHES)</w:t>
            </w:r>
            <w:r w:rsidRPr="000D3239">
              <w:rPr>
                <w:rFonts w:ascii="Times New Roman" w:hAnsi="Times New Roman" w:cs="Times New Roman"/>
                <w:sz w:val="24"/>
                <w:szCs w:val="24"/>
              </w:rPr>
              <w:t>, Ķ</w:t>
            </w:r>
            <w:r w:rsidR="006C3A79">
              <w:rPr>
                <w:rFonts w:ascii="Times New Roman" w:hAnsi="Times New Roman" w:cs="Times New Roman"/>
                <w:sz w:val="24"/>
                <w:szCs w:val="24"/>
              </w:rPr>
              <w:t xml:space="preserve">eguma </w:t>
            </w:r>
            <w:r w:rsidRPr="000D3239">
              <w:rPr>
                <w:rFonts w:ascii="Times New Roman" w:hAnsi="Times New Roman" w:cs="Times New Roman"/>
                <w:sz w:val="24"/>
                <w:szCs w:val="24"/>
              </w:rPr>
              <w:t>HES</w:t>
            </w:r>
            <w:r w:rsidR="006C3A79">
              <w:rPr>
                <w:rFonts w:ascii="Times New Roman" w:hAnsi="Times New Roman" w:cs="Times New Roman"/>
                <w:sz w:val="24"/>
                <w:szCs w:val="24"/>
              </w:rPr>
              <w:t xml:space="preserve"> (ĶHES)</w:t>
            </w:r>
            <w:r w:rsidRPr="000D3239">
              <w:rPr>
                <w:rFonts w:ascii="Times New Roman" w:hAnsi="Times New Roman" w:cs="Times New Roman"/>
                <w:sz w:val="24"/>
                <w:szCs w:val="24"/>
              </w:rPr>
              <w:t xml:space="preserve"> un R</w:t>
            </w:r>
            <w:r w:rsidR="006C3A79">
              <w:rPr>
                <w:rFonts w:ascii="Times New Roman" w:hAnsi="Times New Roman" w:cs="Times New Roman"/>
                <w:sz w:val="24"/>
                <w:szCs w:val="24"/>
              </w:rPr>
              <w:t xml:space="preserve">īgas </w:t>
            </w:r>
            <w:r w:rsidRPr="000D3239">
              <w:rPr>
                <w:rFonts w:ascii="Times New Roman" w:hAnsi="Times New Roman" w:cs="Times New Roman"/>
                <w:sz w:val="24"/>
                <w:szCs w:val="24"/>
              </w:rPr>
              <w:t>HES</w:t>
            </w:r>
            <w:r w:rsidR="006C3A79">
              <w:rPr>
                <w:rFonts w:ascii="Times New Roman" w:hAnsi="Times New Roman" w:cs="Times New Roman"/>
                <w:sz w:val="24"/>
                <w:szCs w:val="24"/>
              </w:rPr>
              <w:t xml:space="preserve"> (RHES)</w:t>
            </w:r>
            <w:r w:rsidRPr="000D3239">
              <w:rPr>
                <w:rFonts w:ascii="Times New Roman" w:hAnsi="Times New Roman" w:cs="Times New Roman"/>
                <w:sz w:val="24"/>
                <w:szCs w:val="24"/>
              </w:rPr>
              <w:t xml:space="preserve"> hidrotehnisko būvju drošuma programmas, kas ietver pasākumu kompleksu HES hidrotehnisko būvju stāvokļa novērtēšanai un pārbaudīšanai un d</w:t>
            </w:r>
            <w:r w:rsidR="000D3239">
              <w:rPr>
                <w:rFonts w:ascii="Times New Roman" w:hAnsi="Times New Roman" w:cs="Times New Roman"/>
                <w:sz w:val="24"/>
                <w:szCs w:val="24"/>
              </w:rPr>
              <w:t>rošas ekspluatācijas kritērijus</w:t>
            </w:r>
          </w:p>
        </w:tc>
        <w:tc>
          <w:tcPr>
            <w:tcW w:w="1789" w:type="dxa"/>
          </w:tcPr>
          <w:p w14:paraId="6639302F" w14:textId="77777777" w:rsidR="00210D3B" w:rsidRPr="000D3239" w:rsidRDefault="00210D3B" w:rsidP="00E708F2">
            <w:pPr>
              <w:jc w:val="center"/>
              <w:rPr>
                <w:rFonts w:ascii="Times New Roman" w:hAnsi="Times New Roman" w:cs="Times New Roman"/>
                <w:sz w:val="24"/>
                <w:szCs w:val="24"/>
              </w:rPr>
            </w:pPr>
            <w:r w:rsidRPr="000D3239">
              <w:rPr>
                <w:rFonts w:ascii="Times New Roman" w:hAnsi="Times New Roman" w:cs="Times New Roman"/>
                <w:sz w:val="24"/>
                <w:szCs w:val="24"/>
              </w:rPr>
              <w:t>Pastāvīgi</w:t>
            </w:r>
          </w:p>
        </w:tc>
        <w:tc>
          <w:tcPr>
            <w:tcW w:w="1736" w:type="dxa"/>
          </w:tcPr>
          <w:p w14:paraId="3AFA69AB" w14:textId="4ABF5AF0" w:rsidR="00210D3B"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33B4A2DC" w14:textId="77777777" w:rsidR="00210D3B" w:rsidRPr="000D3239" w:rsidRDefault="00210D3B"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33D88E51" w14:textId="2A1098D5" w:rsidR="00210D3B" w:rsidRPr="000D3239" w:rsidRDefault="00E708F2" w:rsidP="00E708F2">
            <w:pPr>
              <w:spacing w:line="293" w:lineRule="atLeast"/>
              <w:jc w:val="center"/>
              <w:rPr>
                <w:rFonts w:ascii="Times New Roman" w:eastAsia="Times New Roman" w:hAnsi="Times New Roman" w:cs="Times New Roman"/>
                <w:sz w:val="24"/>
                <w:szCs w:val="24"/>
                <w:lang w:eastAsia="lv-LV"/>
              </w:rPr>
            </w:pPr>
            <w:r w:rsidRPr="000D3239">
              <w:rPr>
                <w:rFonts w:ascii="Times New Roman" w:hAnsi="Times New Roman" w:cs="Times New Roman"/>
                <w:sz w:val="24"/>
                <w:szCs w:val="24"/>
              </w:rPr>
              <w:t>AS "Latvenergo"</w:t>
            </w:r>
          </w:p>
        </w:tc>
        <w:tc>
          <w:tcPr>
            <w:tcW w:w="1716" w:type="dxa"/>
          </w:tcPr>
          <w:p w14:paraId="15D87C57" w14:textId="77777777" w:rsidR="00210D3B" w:rsidRPr="000D3239" w:rsidRDefault="00210D3B" w:rsidP="00805522">
            <w:pPr>
              <w:spacing w:line="293" w:lineRule="atLeast"/>
              <w:jc w:val="both"/>
              <w:rPr>
                <w:rFonts w:ascii="Times New Roman" w:eastAsia="Times New Roman" w:hAnsi="Times New Roman" w:cs="Times New Roman"/>
                <w:sz w:val="24"/>
                <w:szCs w:val="24"/>
                <w:lang w:eastAsia="lv-LV"/>
              </w:rPr>
            </w:pPr>
          </w:p>
        </w:tc>
      </w:tr>
      <w:tr w:rsidR="00986BBA" w:rsidRPr="000D3239" w14:paraId="6CC69D4B" w14:textId="77777777" w:rsidTr="00986BBA">
        <w:tc>
          <w:tcPr>
            <w:tcW w:w="1073" w:type="dxa"/>
          </w:tcPr>
          <w:p w14:paraId="452ACEB9" w14:textId="77777777" w:rsidR="00E708F2" w:rsidRPr="000D3239" w:rsidRDefault="00E708F2" w:rsidP="00E708F2">
            <w:pPr>
              <w:pStyle w:val="Sarakstarindkopa"/>
              <w:numPr>
                <w:ilvl w:val="0"/>
                <w:numId w:val="37"/>
              </w:numPr>
              <w:spacing w:line="293" w:lineRule="atLeast"/>
              <w:jc w:val="both"/>
              <w:rPr>
                <w:rFonts w:ascii="Times New Roman" w:hAnsi="Times New Roman"/>
                <w:szCs w:val="24"/>
                <w:lang w:eastAsia="lv-LV"/>
              </w:rPr>
            </w:pPr>
          </w:p>
        </w:tc>
        <w:tc>
          <w:tcPr>
            <w:tcW w:w="3810" w:type="dxa"/>
          </w:tcPr>
          <w:p w14:paraId="16495DE2" w14:textId="18D5CE80" w:rsidR="00E708F2" w:rsidRPr="000D3239" w:rsidRDefault="00E708F2" w:rsidP="00E708F2">
            <w:pPr>
              <w:jc w:val="both"/>
              <w:rPr>
                <w:rFonts w:ascii="Times New Roman" w:hAnsi="Times New Roman" w:cs="Times New Roman"/>
                <w:sz w:val="24"/>
                <w:szCs w:val="24"/>
              </w:rPr>
            </w:pPr>
            <w:r w:rsidRPr="000D3239">
              <w:rPr>
                <w:rFonts w:ascii="Times New Roman" w:hAnsi="Times New Roman" w:cs="Times New Roman"/>
                <w:sz w:val="24"/>
                <w:szCs w:val="24"/>
              </w:rPr>
              <w:t>Daugavas HES hidrotehnisko būvju drošuma uzlabošanas pa</w:t>
            </w:r>
            <w:r w:rsidR="000D3239">
              <w:rPr>
                <w:rFonts w:ascii="Times New Roman" w:hAnsi="Times New Roman" w:cs="Times New Roman"/>
                <w:sz w:val="24"/>
                <w:szCs w:val="24"/>
              </w:rPr>
              <w:t>sākuma plāns 2011 – 2025.gadiem</w:t>
            </w:r>
          </w:p>
        </w:tc>
        <w:tc>
          <w:tcPr>
            <w:tcW w:w="1789" w:type="dxa"/>
          </w:tcPr>
          <w:p w14:paraId="17A3764E" w14:textId="65C28BF9"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Pastāvīgi</w:t>
            </w:r>
          </w:p>
        </w:tc>
        <w:tc>
          <w:tcPr>
            <w:tcW w:w="1736" w:type="dxa"/>
          </w:tcPr>
          <w:p w14:paraId="74FE4196" w14:textId="3A2107B0"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5926FA9F" w14:textId="09F6F819"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47698B97" w14:textId="62988E3A" w:rsidR="00E708F2" w:rsidRPr="000D3239" w:rsidRDefault="00E708F2" w:rsidP="00E708F2">
            <w:pPr>
              <w:spacing w:line="293" w:lineRule="atLeast"/>
              <w:jc w:val="center"/>
              <w:rPr>
                <w:rFonts w:ascii="Times New Roman" w:eastAsia="Times New Roman" w:hAnsi="Times New Roman" w:cs="Times New Roman"/>
                <w:sz w:val="24"/>
                <w:szCs w:val="24"/>
                <w:lang w:eastAsia="lv-LV"/>
              </w:rPr>
            </w:pPr>
            <w:r w:rsidRPr="000D3239">
              <w:rPr>
                <w:rFonts w:ascii="Times New Roman" w:hAnsi="Times New Roman" w:cs="Times New Roman"/>
                <w:sz w:val="24"/>
                <w:szCs w:val="24"/>
              </w:rPr>
              <w:t>AS "Latvenergo"</w:t>
            </w:r>
          </w:p>
        </w:tc>
        <w:tc>
          <w:tcPr>
            <w:tcW w:w="1716" w:type="dxa"/>
          </w:tcPr>
          <w:p w14:paraId="371CF3ED" w14:textId="77777777" w:rsidR="00E708F2" w:rsidRPr="000D3239" w:rsidRDefault="00E708F2" w:rsidP="00E708F2">
            <w:pPr>
              <w:spacing w:line="293" w:lineRule="atLeast"/>
              <w:jc w:val="both"/>
              <w:rPr>
                <w:rFonts w:ascii="Times New Roman" w:eastAsia="Times New Roman" w:hAnsi="Times New Roman" w:cs="Times New Roman"/>
                <w:sz w:val="24"/>
                <w:szCs w:val="24"/>
                <w:lang w:eastAsia="lv-LV"/>
              </w:rPr>
            </w:pPr>
          </w:p>
        </w:tc>
      </w:tr>
      <w:tr w:rsidR="00986BBA" w:rsidRPr="000D3239" w14:paraId="248F6FFC" w14:textId="77777777" w:rsidTr="00986BBA">
        <w:tc>
          <w:tcPr>
            <w:tcW w:w="1073" w:type="dxa"/>
          </w:tcPr>
          <w:p w14:paraId="1A8D2A0E" w14:textId="77777777" w:rsidR="00E708F2" w:rsidRPr="000D3239" w:rsidRDefault="00E708F2" w:rsidP="00E708F2">
            <w:pPr>
              <w:pStyle w:val="Sarakstarindkopa"/>
              <w:numPr>
                <w:ilvl w:val="0"/>
                <w:numId w:val="37"/>
              </w:numPr>
              <w:spacing w:line="293" w:lineRule="atLeast"/>
              <w:jc w:val="both"/>
              <w:rPr>
                <w:rFonts w:ascii="Times New Roman" w:hAnsi="Times New Roman"/>
                <w:szCs w:val="24"/>
                <w:lang w:eastAsia="lv-LV"/>
              </w:rPr>
            </w:pPr>
          </w:p>
        </w:tc>
        <w:tc>
          <w:tcPr>
            <w:tcW w:w="3810" w:type="dxa"/>
          </w:tcPr>
          <w:p w14:paraId="34930C77" w14:textId="3FE7980A" w:rsidR="00E708F2" w:rsidRPr="000D3239" w:rsidRDefault="00E708F2" w:rsidP="00E708F2">
            <w:pPr>
              <w:jc w:val="both"/>
              <w:rPr>
                <w:rFonts w:ascii="Times New Roman" w:hAnsi="Times New Roman" w:cs="Times New Roman"/>
                <w:sz w:val="24"/>
                <w:szCs w:val="24"/>
              </w:rPr>
            </w:pPr>
            <w:r w:rsidRPr="000D3239">
              <w:rPr>
                <w:rFonts w:ascii="Times New Roman" w:hAnsi="Times New Roman" w:cs="Times New Roman"/>
                <w:sz w:val="24"/>
                <w:szCs w:val="24"/>
              </w:rPr>
              <w:t>HES hidrotehnisko būvju un iekā</w:t>
            </w:r>
            <w:r w:rsidR="000D3239">
              <w:rPr>
                <w:rFonts w:ascii="Times New Roman" w:hAnsi="Times New Roman" w:cs="Times New Roman"/>
                <w:sz w:val="24"/>
                <w:szCs w:val="24"/>
              </w:rPr>
              <w:t>rtu ekspluatācijas instrukcijas</w:t>
            </w:r>
          </w:p>
        </w:tc>
        <w:tc>
          <w:tcPr>
            <w:tcW w:w="1789" w:type="dxa"/>
          </w:tcPr>
          <w:p w14:paraId="0851FF9C" w14:textId="1E8EC259"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Pastāvīgi</w:t>
            </w:r>
          </w:p>
        </w:tc>
        <w:tc>
          <w:tcPr>
            <w:tcW w:w="1736" w:type="dxa"/>
          </w:tcPr>
          <w:p w14:paraId="4CC7B6FF" w14:textId="021A0DD0"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24C43EBD" w14:textId="0FB5C560"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17A793EE" w14:textId="4B61A374" w:rsidR="00E708F2" w:rsidRPr="000D3239" w:rsidRDefault="00E708F2" w:rsidP="00E708F2">
            <w:pPr>
              <w:spacing w:line="293" w:lineRule="atLeast"/>
              <w:jc w:val="center"/>
              <w:rPr>
                <w:rFonts w:ascii="Times New Roman" w:eastAsia="Times New Roman" w:hAnsi="Times New Roman" w:cs="Times New Roman"/>
                <w:sz w:val="24"/>
                <w:szCs w:val="24"/>
                <w:lang w:eastAsia="lv-LV"/>
              </w:rPr>
            </w:pPr>
            <w:r w:rsidRPr="000D3239">
              <w:rPr>
                <w:rFonts w:ascii="Times New Roman" w:hAnsi="Times New Roman" w:cs="Times New Roman"/>
                <w:sz w:val="24"/>
                <w:szCs w:val="24"/>
              </w:rPr>
              <w:t>AS "Latvenergo"</w:t>
            </w:r>
          </w:p>
        </w:tc>
        <w:tc>
          <w:tcPr>
            <w:tcW w:w="1716" w:type="dxa"/>
          </w:tcPr>
          <w:p w14:paraId="12E2DEF1" w14:textId="77777777" w:rsidR="00E708F2" w:rsidRPr="000D3239" w:rsidRDefault="00E708F2" w:rsidP="00E708F2">
            <w:pPr>
              <w:spacing w:line="293" w:lineRule="atLeast"/>
              <w:jc w:val="both"/>
              <w:rPr>
                <w:rFonts w:ascii="Times New Roman" w:eastAsia="Times New Roman" w:hAnsi="Times New Roman" w:cs="Times New Roman"/>
                <w:sz w:val="24"/>
                <w:szCs w:val="24"/>
                <w:lang w:eastAsia="lv-LV"/>
              </w:rPr>
            </w:pPr>
          </w:p>
        </w:tc>
      </w:tr>
      <w:tr w:rsidR="00986BBA" w:rsidRPr="000D3239" w14:paraId="410526D5" w14:textId="77777777" w:rsidTr="00986BBA">
        <w:tc>
          <w:tcPr>
            <w:tcW w:w="1073" w:type="dxa"/>
          </w:tcPr>
          <w:p w14:paraId="2DC7E55F" w14:textId="77777777" w:rsidR="00E708F2" w:rsidRPr="000D3239" w:rsidRDefault="00E708F2" w:rsidP="00E708F2">
            <w:pPr>
              <w:pStyle w:val="Sarakstarindkopa"/>
              <w:numPr>
                <w:ilvl w:val="0"/>
                <w:numId w:val="37"/>
              </w:numPr>
              <w:spacing w:line="293" w:lineRule="atLeast"/>
              <w:jc w:val="both"/>
              <w:rPr>
                <w:rFonts w:ascii="Times New Roman" w:hAnsi="Times New Roman"/>
                <w:szCs w:val="24"/>
                <w:lang w:eastAsia="lv-LV"/>
              </w:rPr>
            </w:pPr>
          </w:p>
        </w:tc>
        <w:tc>
          <w:tcPr>
            <w:tcW w:w="3810" w:type="dxa"/>
          </w:tcPr>
          <w:p w14:paraId="68B74AA5" w14:textId="1FFE679D" w:rsidR="00E708F2" w:rsidRPr="000D3239" w:rsidRDefault="00E708F2" w:rsidP="00E708F2">
            <w:pPr>
              <w:jc w:val="both"/>
              <w:rPr>
                <w:rFonts w:ascii="Times New Roman" w:hAnsi="Times New Roman" w:cs="Times New Roman"/>
                <w:sz w:val="24"/>
                <w:szCs w:val="24"/>
              </w:rPr>
            </w:pPr>
            <w:r w:rsidRPr="000D3239">
              <w:rPr>
                <w:rFonts w:ascii="Times New Roman" w:hAnsi="Times New Roman" w:cs="Times New Roman"/>
                <w:sz w:val="24"/>
                <w:szCs w:val="24"/>
              </w:rPr>
              <w:t>HES hidrotehn</w:t>
            </w:r>
            <w:r w:rsidR="000D3239">
              <w:rPr>
                <w:rFonts w:ascii="Times New Roman" w:hAnsi="Times New Roman" w:cs="Times New Roman"/>
                <w:sz w:val="24"/>
                <w:szCs w:val="24"/>
              </w:rPr>
              <w:t>isko būvju drošuma deklarācijas</w:t>
            </w:r>
          </w:p>
        </w:tc>
        <w:tc>
          <w:tcPr>
            <w:tcW w:w="1789" w:type="dxa"/>
          </w:tcPr>
          <w:p w14:paraId="5AB793AD" w14:textId="77777777"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Pastāvīgi</w:t>
            </w:r>
          </w:p>
        </w:tc>
        <w:tc>
          <w:tcPr>
            <w:tcW w:w="1736" w:type="dxa"/>
          </w:tcPr>
          <w:p w14:paraId="4FA937BA" w14:textId="7BC88017"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29CBB948" w14:textId="158185E4"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078FC96A" w14:textId="24FA45DC" w:rsidR="00E708F2" w:rsidRPr="000D3239" w:rsidRDefault="00E708F2" w:rsidP="00E708F2">
            <w:pPr>
              <w:jc w:val="center"/>
              <w:rPr>
                <w:rFonts w:ascii="Times New Roman" w:hAnsi="Times New Roman" w:cs="Times New Roman"/>
                <w:bCs/>
                <w:sz w:val="24"/>
                <w:szCs w:val="24"/>
              </w:rPr>
            </w:pPr>
            <w:r w:rsidRPr="000D3239">
              <w:rPr>
                <w:rFonts w:ascii="Times New Roman" w:hAnsi="Times New Roman" w:cs="Times New Roman"/>
                <w:sz w:val="24"/>
                <w:szCs w:val="24"/>
              </w:rPr>
              <w:t>AS "Latvenergo"</w:t>
            </w:r>
          </w:p>
        </w:tc>
        <w:tc>
          <w:tcPr>
            <w:tcW w:w="1716" w:type="dxa"/>
          </w:tcPr>
          <w:p w14:paraId="322E9B36" w14:textId="77777777" w:rsidR="00E708F2" w:rsidRPr="000D3239" w:rsidRDefault="00E708F2" w:rsidP="00E708F2">
            <w:pPr>
              <w:spacing w:line="293" w:lineRule="atLeast"/>
              <w:jc w:val="both"/>
              <w:rPr>
                <w:rFonts w:ascii="Times New Roman" w:hAnsi="Times New Roman" w:cs="Times New Roman"/>
                <w:sz w:val="24"/>
                <w:szCs w:val="24"/>
                <w:lang w:eastAsia="lv-LV"/>
              </w:rPr>
            </w:pPr>
          </w:p>
        </w:tc>
      </w:tr>
      <w:tr w:rsidR="00986BBA" w:rsidRPr="000D3239" w14:paraId="10B34A0F" w14:textId="77777777" w:rsidTr="00986BBA">
        <w:tc>
          <w:tcPr>
            <w:tcW w:w="1073" w:type="dxa"/>
          </w:tcPr>
          <w:p w14:paraId="7DAF8667" w14:textId="77777777" w:rsidR="00E708F2" w:rsidRPr="000D3239" w:rsidRDefault="00E708F2" w:rsidP="00E708F2">
            <w:pPr>
              <w:pStyle w:val="Sarakstarindkopa"/>
              <w:numPr>
                <w:ilvl w:val="0"/>
                <w:numId w:val="37"/>
              </w:numPr>
              <w:spacing w:line="293" w:lineRule="atLeast"/>
              <w:jc w:val="both"/>
              <w:rPr>
                <w:rFonts w:ascii="Times New Roman" w:hAnsi="Times New Roman"/>
                <w:szCs w:val="24"/>
                <w:lang w:eastAsia="lv-LV"/>
              </w:rPr>
            </w:pPr>
          </w:p>
        </w:tc>
        <w:tc>
          <w:tcPr>
            <w:tcW w:w="3810" w:type="dxa"/>
          </w:tcPr>
          <w:p w14:paraId="51C41321" w14:textId="2638B004" w:rsidR="00E708F2" w:rsidRPr="000D3239" w:rsidRDefault="00E708F2" w:rsidP="00E708F2">
            <w:pPr>
              <w:jc w:val="both"/>
              <w:rPr>
                <w:rFonts w:ascii="Times New Roman" w:hAnsi="Times New Roman" w:cs="Times New Roman"/>
                <w:sz w:val="24"/>
                <w:szCs w:val="24"/>
              </w:rPr>
            </w:pPr>
            <w:r w:rsidRPr="000D3239">
              <w:rPr>
                <w:rFonts w:ascii="Times New Roman" w:hAnsi="Times New Roman" w:cs="Times New Roman"/>
                <w:sz w:val="24"/>
                <w:szCs w:val="24"/>
              </w:rPr>
              <w:t>Īstermiņa, vidēja termiņa un</w:t>
            </w:r>
            <w:r w:rsidR="000D3239">
              <w:rPr>
                <w:rFonts w:ascii="Times New Roman" w:hAnsi="Times New Roman" w:cs="Times New Roman"/>
                <w:sz w:val="24"/>
                <w:szCs w:val="24"/>
              </w:rPr>
              <w:t xml:space="preserve"> ilgtermiņa remontu darba plāni</w:t>
            </w:r>
          </w:p>
        </w:tc>
        <w:tc>
          <w:tcPr>
            <w:tcW w:w="1789" w:type="dxa"/>
          </w:tcPr>
          <w:p w14:paraId="6A1EC09D" w14:textId="77777777" w:rsidR="00E708F2" w:rsidRPr="000D3239" w:rsidRDefault="00E708F2" w:rsidP="00E708F2">
            <w:pPr>
              <w:jc w:val="center"/>
              <w:rPr>
                <w:rFonts w:ascii="Times New Roman" w:hAnsi="Times New Roman" w:cs="Times New Roman"/>
                <w:sz w:val="24"/>
                <w:szCs w:val="24"/>
              </w:rPr>
            </w:pPr>
          </w:p>
        </w:tc>
        <w:tc>
          <w:tcPr>
            <w:tcW w:w="1736" w:type="dxa"/>
          </w:tcPr>
          <w:p w14:paraId="38D028E4" w14:textId="3056CE15"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24BD9536" w14:textId="0A096529"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1811FF0D" w14:textId="257A8972" w:rsidR="00E708F2" w:rsidRPr="000D3239" w:rsidRDefault="00E708F2" w:rsidP="00E708F2">
            <w:pPr>
              <w:jc w:val="center"/>
              <w:rPr>
                <w:rFonts w:ascii="Times New Roman" w:hAnsi="Times New Roman" w:cs="Times New Roman"/>
                <w:bCs/>
                <w:sz w:val="24"/>
                <w:szCs w:val="24"/>
              </w:rPr>
            </w:pPr>
            <w:r w:rsidRPr="000D3239">
              <w:rPr>
                <w:rFonts w:ascii="Times New Roman" w:hAnsi="Times New Roman" w:cs="Times New Roman"/>
                <w:sz w:val="24"/>
                <w:szCs w:val="24"/>
              </w:rPr>
              <w:t>AS "Latvenergo"</w:t>
            </w:r>
          </w:p>
        </w:tc>
        <w:tc>
          <w:tcPr>
            <w:tcW w:w="1716" w:type="dxa"/>
          </w:tcPr>
          <w:p w14:paraId="057265AD" w14:textId="77777777" w:rsidR="00E708F2" w:rsidRPr="000D3239" w:rsidRDefault="00E708F2" w:rsidP="00E708F2">
            <w:pPr>
              <w:spacing w:line="293" w:lineRule="atLeast"/>
              <w:jc w:val="both"/>
              <w:rPr>
                <w:rFonts w:ascii="Times New Roman" w:hAnsi="Times New Roman" w:cs="Times New Roman"/>
                <w:sz w:val="24"/>
                <w:szCs w:val="24"/>
                <w:lang w:eastAsia="lv-LV"/>
              </w:rPr>
            </w:pPr>
          </w:p>
        </w:tc>
      </w:tr>
      <w:tr w:rsidR="00986BBA" w:rsidRPr="000D3239" w14:paraId="5B6A2BB9" w14:textId="77777777" w:rsidTr="00986BBA">
        <w:tc>
          <w:tcPr>
            <w:tcW w:w="1073" w:type="dxa"/>
          </w:tcPr>
          <w:p w14:paraId="492CDB5E" w14:textId="77777777" w:rsidR="00E708F2" w:rsidRPr="000D3239" w:rsidRDefault="00E708F2" w:rsidP="00E708F2">
            <w:pPr>
              <w:pStyle w:val="Sarakstarindkopa"/>
              <w:numPr>
                <w:ilvl w:val="0"/>
                <w:numId w:val="37"/>
              </w:numPr>
              <w:spacing w:line="293" w:lineRule="atLeast"/>
              <w:jc w:val="both"/>
              <w:rPr>
                <w:rFonts w:ascii="Times New Roman" w:hAnsi="Times New Roman"/>
                <w:szCs w:val="24"/>
                <w:lang w:eastAsia="lv-LV"/>
              </w:rPr>
            </w:pPr>
          </w:p>
        </w:tc>
        <w:tc>
          <w:tcPr>
            <w:tcW w:w="3810" w:type="dxa"/>
          </w:tcPr>
          <w:p w14:paraId="58E88EA5" w14:textId="182920D2" w:rsidR="00E708F2" w:rsidRPr="000D3239" w:rsidRDefault="00E708F2" w:rsidP="00E708F2">
            <w:pPr>
              <w:jc w:val="both"/>
              <w:rPr>
                <w:rFonts w:ascii="Times New Roman" w:hAnsi="Times New Roman" w:cs="Times New Roman"/>
                <w:sz w:val="24"/>
                <w:szCs w:val="24"/>
              </w:rPr>
            </w:pPr>
            <w:r w:rsidRPr="000D3239">
              <w:rPr>
                <w:rFonts w:ascii="Times New Roman" w:hAnsi="Times New Roman" w:cs="Times New Roman"/>
                <w:sz w:val="24"/>
                <w:szCs w:val="24"/>
              </w:rPr>
              <w:t xml:space="preserve">PHES, ĶHES un RHES ūdenskrātuvju ekspluatācijas </w:t>
            </w:r>
            <w:r w:rsidRPr="000D3239">
              <w:rPr>
                <w:rFonts w:ascii="Times New Roman" w:hAnsi="Times New Roman" w:cs="Times New Roman"/>
                <w:sz w:val="24"/>
                <w:szCs w:val="24"/>
              </w:rPr>
              <w:lastRenderedPageBreak/>
              <w:t xml:space="preserve">noteikumi, kas nodrošina racionālu ūdens resursu izmantošanu un aizsardzību, ievērojot </w:t>
            </w:r>
            <w:r w:rsidR="000D3239">
              <w:rPr>
                <w:rFonts w:ascii="Times New Roman" w:hAnsi="Times New Roman" w:cs="Times New Roman"/>
                <w:sz w:val="24"/>
                <w:szCs w:val="24"/>
              </w:rPr>
              <w:t>ūdenskrātuvju tehnisko stāvokli</w:t>
            </w:r>
          </w:p>
        </w:tc>
        <w:tc>
          <w:tcPr>
            <w:tcW w:w="1789" w:type="dxa"/>
          </w:tcPr>
          <w:p w14:paraId="6CB5468D" w14:textId="77777777"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lastRenderedPageBreak/>
              <w:t>Pastāvīgi</w:t>
            </w:r>
          </w:p>
        </w:tc>
        <w:tc>
          <w:tcPr>
            <w:tcW w:w="1736" w:type="dxa"/>
          </w:tcPr>
          <w:p w14:paraId="01607DAC" w14:textId="52A73466"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6DC1D911" w14:textId="454D2349"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40B15A1D" w14:textId="3B4F7645" w:rsidR="00E708F2" w:rsidRPr="000D3239" w:rsidRDefault="00E708F2" w:rsidP="00E708F2">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AS "Latvenergo"</w:t>
            </w:r>
          </w:p>
        </w:tc>
        <w:tc>
          <w:tcPr>
            <w:tcW w:w="1716" w:type="dxa"/>
          </w:tcPr>
          <w:p w14:paraId="6EDACFFE" w14:textId="77777777" w:rsidR="00E708F2" w:rsidRPr="000D3239" w:rsidRDefault="00E708F2" w:rsidP="00E708F2">
            <w:pPr>
              <w:spacing w:line="293" w:lineRule="atLeast"/>
              <w:jc w:val="both"/>
              <w:rPr>
                <w:rFonts w:ascii="Times New Roman" w:hAnsi="Times New Roman" w:cs="Times New Roman"/>
                <w:sz w:val="24"/>
                <w:szCs w:val="24"/>
                <w:lang w:eastAsia="lv-LV"/>
              </w:rPr>
            </w:pPr>
          </w:p>
        </w:tc>
      </w:tr>
      <w:tr w:rsidR="00986BBA" w:rsidRPr="000D3239" w14:paraId="299559FA" w14:textId="77777777" w:rsidTr="00986BBA">
        <w:tc>
          <w:tcPr>
            <w:tcW w:w="1073" w:type="dxa"/>
          </w:tcPr>
          <w:p w14:paraId="131C3A24" w14:textId="77777777" w:rsidR="00E708F2" w:rsidRPr="000D3239" w:rsidRDefault="00E708F2" w:rsidP="00E708F2">
            <w:pPr>
              <w:pStyle w:val="Sarakstarindkopa"/>
              <w:numPr>
                <w:ilvl w:val="0"/>
                <w:numId w:val="37"/>
              </w:numPr>
              <w:spacing w:line="293" w:lineRule="atLeast"/>
              <w:jc w:val="both"/>
              <w:rPr>
                <w:rFonts w:ascii="Times New Roman" w:hAnsi="Times New Roman"/>
                <w:szCs w:val="24"/>
                <w:lang w:eastAsia="lv-LV"/>
              </w:rPr>
            </w:pPr>
          </w:p>
        </w:tc>
        <w:tc>
          <w:tcPr>
            <w:tcW w:w="3810" w:type="dxa"/>
          </w:tcPr>
          <w:p w14:paraId="3CEF3A11" w14:textId="2724E22B" w:rsidR="00E708F2" w:rsidRPr="000D3239" w:rsidRDefault="00E708F2" w:rsidP="00E708F2">
            <w:pPr>
              <w:jc w:val="both"/>
              <w:rPr>
                <w:rFonts w:ascii="Times New Roman" w:hAnsi="Times New Roman" w:cs="Times New Roman"/>
                <w:sz w:val="24"/>
                <w:szCs w:val="24"/>
              </w:rPr>
            </w:pPr>
            <w:r w:rsidRPr="000D3239">
              <w:rPr>
                <w:rFonts w:ascii="Times New Roman" w:hAnsi="Times New Roman" w:cs="Times New Roman"/>
                <w:sz w:val="24"/>
                <w:szCs w:val="24"/>
              </w:rPr>
              <w:t xml:space="preserve">Valsts vides dienesta ūdens resursu lietošanas atļaujas, kas nosaka ūdens resursu izmantošanas nosacījumus – Ūdenskrātuvju minimāli pieļaujamās līmeņa atzīmes, maksimālās diennakts </w:t>
            </w:r>
            <w:proofErr w:type="spellStart"/>
            <w:r w:rsidRPr="000D3239">
              <w:rPr>
                <w:rFonts w:ascii="Times New Roman" w:hAnsi="Times New Roman" w:cs="Times New Roman"/>
                <w:sz w:val="24"/>
                <w:szCs w:val="24"/>
              </w:rPr>
              <w:t>nostrādes</w:t>
            </w:r>
            <w:proofErr w:type="spellEnd"/>
            <w:r w:rsidRPr="000D3239">
              <w:rPr>
                <w:rFonts w:ascii="Times New Roman" w:hAnsi="Times New Roman" w:cs="Times New Roman"/>
                <w:sz w:val="24"/>
                <w:szCs w:val="24"/>
              </w:rPr>
              <w:t xml:space="preserve"> un </w:t>
            </w:r>
            <w:proofErr w:type="spellStart"/>
            <w:r w:rsidRPr="000D3239">
              <w:rPr>
                <w:rFonts w:ascii="Times New Roman" w:hAnsi="Times New Roman" w:cs="Times New Roman"/>
                <w:sz w:val="24"/>
                <w:szCs w:val="24"/>
              </w:rPr>
              <w:t>nostrādes</w:t>
            </w:r>
            <w:proofErr w:type="spellEnd"/>
            <w:r w:rsidRPr="000D3239">
              <w:rPr>
                <w:rFonts w:ascii="Times New Roman" w:hAnsi="Times New Roman" w:cs="Times New Roman"/>
                <w:sz w:val="24"/>
                <w:szCs w:val="24"/>
              </w:rPr>
              <w:t xml:space="preserve"> ātrumus, kā arī kontr</w:t>
            </w:r>
            <w:r w:rsidR="000D3239">
              <w:rPr>
                <w:rFonts w:ascii="Times New Roman" w:hAnsi="Times New Roman" w:cs="Times New Roman"/>
                <w:sz w:val="24"/>
                <w:szCs w:val="24"/>
              </w:rPr>
              <w:t>oles un monitoringa nosacījumus</w:t>
            </w:r>
          </w:p>
        </w:tc>
        <w:tc>
          <w:tcPr>
            <w:tcW w:w="1789" w:type="dxa"/>
          </w:tcPr>
          <w:p w14:paraId="4093607D" w14:textId="77777777"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Pastāvīgi</w:t>
            </w:r>
          </w:p>
        </w:tc>
        <w:tc>
          <w:tcPr>
            <w:tcW w:w="1736" w:type="dxa"/>
          </w:tcPr>
          <w:p w14:paraId="70E96BBB" w14:textId="04A602EB"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45D6DA59" w14:textId="4BF20CB4"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5E835415" w14:textId="1FDE2830" w:rsidR="00E708F2" w:rsidRPr="000D3239" w:rsidRDefault="00E708F2" w:rsidP="00E708F2">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AS "Latvenergo"</w:t>
            </w:r>
          </w:p>
        </w:tc>
        <w:tc>
          <w:tcPr>
            <w:tcW w:w="1716" w:type="dxa"/>
          </w:tcPr>
          <w:p w14:paraId="6F3D9BF8" w14:textId="77777777" w:rsidR="00E708F2" w:rsidRPr="000D3239" w:rsidRDefault="00E708F2" w:rsidP="00E708F2">
            <w:pPr>
              <w:spacing w:line="293" w:lineRule="atLeast"/>
              <w:jc w:val="both"/>
              <w:rPr>
                <w:rFonts w:ascii="Times New Roman" w:hAnsi="Times New Roman" w:cs="Times New Roman"/>
                <w:sz w:val="24"/>
                <w:szCs w:val="24"/>
                <w:lang w:eastAsia="lv-LV"/>
              </w:rPr>
            </w:pPr>
          </w:p>
        </w:tc>
      </w:tr>
      <w:tr w:rsidR="00986BBA" w:rsidRPr="000D3239" w14:paraId="54A19F16" w14:textId="77777777" w:rsidTr="00986BBA">
        <w:tc>
          <w:tcPr>
            <w:tcW w:w="1073" w:type="dxa"/>
          </w:tcPr>
          <w:p w14:paraId="61A9A06A" w14:textId="77777777" w:rsidR="00E708F2" w:rsidRPr="000D3239" w:rsidRDefault="00E708F2" w:rsidP="00E708F2">
            <w:pPr>
              <w:pStyle w:val="Sarakstarindkopa"/>
              <w:numPr>
                <w:ilvl w:val="0"/>
                <w:numId w:val="37"/>
              </w:numPr>
              <w:spacing w:line="293" w:lineRule="atLeast"/>
              <w:jc w:val="both"/>
              <w:rPr>
                <w:rFonts w:ascii="Times New Roman" w:hAnsi="Times New Roman"/>
                <w:szCs w:val="24"/>
                <w:lang w:eastAsia="lv-LV"/>
              </w:rPr>
            </w:pPr>
          </w:p>
        </w:tc>
        <w:tc>
          <w:tcPr>
            <w:tcW w:w="3810" w:type="dxa"/>
          </w:tcPr>
          <w:p w14:paraId="437BDF1F" w14:textId="2EF12DAB" w:rsidR="00E708F2" w:rsidRPr="000D3239" w:rsidRDefault="00E708F2" w:rsidP="00E708F2">
            <w:pPr>
              <w:jc w:val="both"/>
              <w:rPr>
                <w:rFonts w:ascii="Times New Roman" w:hAnsi="Times New Roman" w:cs="Times New Roman"/>
                <w:sz w:val="24"/>
                <w:szCs w:val="24"/>
              </w:rPr>
            </w:pPr>
            <w:r w:rsidRPr="000D3239">
              <w:rPr>
                <w:rFonts w:ascii="Times New Roman" w:hAnsi="Times New Roman" w:cs="Times New Roman"/>
                <w:sz w:val="24"/>
                <w:szCs w:val="24"/>
              </w:rPr>
              <w:t xml:space="preserve">Vispusīgs un nepārtraukts Daugavas HES hidrotehnisko būvju drošuma stāvokļa novērtējums un monitorings, ieskaitot starptautisko </w:t>
            </w:r>
            <w:proofErr w:type="spellStart"/>
            <w:r w:rsidRPr="000D3239">
              <w:rPr>
                <w:rFonts w:ascii="Times New Roman" w:hAnsi="Times New Roman" w:cs="Times New Roman"/>
                <w:sz w:val="24"/>
                <w:szCs w:val="24"/>
              </w:rPr>
              <w:t>inženierekspertu</w:t>
            </w:r>
            <w:proofErr w:type="spellEnd"/>
            <w:r w:rsidR="000D3239">
              <w:rPr>
                <w:rFonts w:ascii="Times New Roman" w:hAnsi="Times New Roman" w:cs="Times New Roman"/>
                <w:sz w:val="24"/>
                <w:szCs w:val="24"/>
              </w:rPr>
              <w:t xml:space="preserve"> atzinumus, ja tas nepieciešams</w:t>
            </w:r>
          </w:p>
        </w:tc>
        <w:tc>
          <w:tcPr>
            <w:tcW w:w="1789" w:type="dxa"/>
          </w:tcPr>
          <w:p w14:paraId="022B6F39" w14:textId="1F230BF7"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Pastāvīgi</w:t>
            </w:r>
          </w:p>
        </w:tc>
        <w:tc>
          <w:tcPr>
            <w:tcW w:w="1736" w:type="dxa"/>
          </w:tcPr>
          <w:p w14:paraId="575691B5" w14:textId="28B88844"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2F20A8D8" w14:textId="0605CCB2"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12FA3A04" w14:textId="278A862F" w:rsidR="00E708F2" w:rsidRPr="000D3239" w:rsidRDefault="00E708F2" w:rsidP="00E708F2">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AS "Latvenergo"</w:t>
            </w:r>
          </w:p>
        </w:tc>
        <w:tc>
          <w:tcPr>
            <w:tcW w:w="1716" w:type="dxa"/>
          </w:tcPr>
          <w:p w14:paraId="2490733D" w14:textId="77777777" w:rsidR="00E708F2" w:rsidRPr="000D3239" w:rsidRDefault="00E708F2" w:rsidP="00E708F2">
            <w:pPr>
              <w:spacing w:line="293" w:lineRule="atLeast"/>
              <w:jc w:val="both"/>
              <w:rPr>
                <w:rFonts w:ascii="Times New Roman" w:hAnsi="Times New Roman" w:cs="Times New Roman"/>
                <w:sz w:val="24"/>
                <w:szCs w:val="24"/>
                <w:lang w:eastAsia="lv-LV"/>
              </w:rPr>
            </w:pPr>
          </w:p>
        </w:tc>
      </w:tr>
      <w:tr w:rsidR="00986BBA" w:rsidRPr="000D3239" w14:paraId="7B6173DF" w14:textId="77777777" w:rsidTr="00986BBA">
        <w:tc>
          <w:tcPr>
            <w:tcW w:w="1073" w:type="dxa"/>
          </w:tcPr>
          <w:p w14:paraId="5760E41C" w14:textId="77777777" w:rsidR="00E708F2" w:rsidRPr="000D3239" w:rsidRDefault="00E708F2" w:rsidP="00E708F2">
            <w:pPr>
              <w:pStyle w:val="Sarakstarindkopa"/>
              <w:numPr>
                <w:ilvl w:val="0"/>
                <w:numId w:val="37"/>
              </w:numPr>
              <w:spacing w:line="293" w:lineRule="atLeast"/>
              <w:jc w:val="both"/>
              <w:rPr>
                <w:rFonts w:ascii="Times New Roman" w:hAnsi="Times New Roman"/>
                <w:szCs w:val="24"/>
                <w:lang w:eastAsia="lv-LV"/>
              </w:rPr>
            </w:pPr>
          </w:p>
        </w:tc>
        <w:tc>
          <w:tcPr>
            <w:tcW w:w="3810" w:type="dxa"/>
          </w:tcPr>
          <w:p w14:paraId="3B1BED33" w14:textId="1CFE11AB" w:rsidR="00E708F2" w:rsidRPr="000D3239" w:rsidRDefault="00E708F2" w:rsidP="00E708F2">
            <w:pPr>
              <w:jc w:val="both"/>
              <w:rPr>
                <w:rFonts w:ascii="Times New Roman" w:hAnsi="Times New Roman" w:cs="Times New Roman"/>
                <w:sz w:val="24"/>
                <w:szCs w:val="24"/>
              </w:rPr>
            </w:pPr>
            <w:r w:rsidRPr="000D3239">
              <w:rPr>
                <w:rFonts w:ascii="Times New Roman" w:hAnsi="Times New Roman" w:cs="Times New Roman"/>
                <w:sz w:val="24"/>
                <w:szCs w:val="24"/>
              </w:rPr>
              <w:t xml:space="preserve">Hidrotehnisko būvju atjaunošanas un uzturēšanas remontdarbu organizēšana un kontrole saskaņā ar Latvijas Republikā spēkā esošo normatīvo dokumentu prasībām un </w:t>
            </w:r>
            <w:r w:rsidRPr="000D3239">
              <w:rPr>
                <w:rFonts w:ascii="Times New Roman" w:hAnsi="Times New Roman" w:cs="Times New Roman"/>
                <w:sz w:val="24"/>
                <w:szCs w:val="24"/>
              </w:rPr>
              <w:lastRenderedPageBreak/>
              <w:t>starptautisko pieredzi aizsprostu drošu</w:t>
            </w:r>
            <w:r w:rsidR="000D3239">
              <w:rPr>
                <w:rFonts w:ascii="Times New Roman" w:hAnsi="Times New Roman" w:cs="Times New Roman"/>
                <w:sz w:val="24"/>
                <w:szCs w:val="24"/>
              </w:rPr>
              <w:t>ma un ekspluatācijas jautājumos</w:t>
            </w:r>
          </w:p>
        </w:tc>
        <w:tc>
          <w:tcPr>
            <w:tcW w:w="1789" w:type="dxa"/>
          </w:tcPr>
          <w:p w14:paraId="39678E00" w14:textId="77777777"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lastRenderedPageBreak/>
              <w:t>Pastāvīgi</w:t>
            </w:r>
          </w:p>
        </w:tc>
        <w:tc>
          <w:tcPr>
            <w:tcW w:w="1736" w:type="dxa"/>
          </w:tcPr>
          <w:p w14:paraId="54BF72FC" w14:textId="084A716D"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4FAB1758" w14:textId="087BC37A"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71AB7716" w14:textId="0F06DF8A" w:rsidR="00E708F2" w:rsidRPr="000D3239" w:rsidRDefault="00E708F2" w:rsidP="00E708F2">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AS "Latvenergo"</w:t>
            </w:r>
          </w:p>
        </w:tc>
        <w:tc>
          <w:tcPr>
            <w:tcW w:w="1716" w:type="dxa"/>
          </w:tcPr>
          <w:p w14:paraId="5A048B50" w14:textId="77777777" w:rsidR="00E708F2" w:rsidRPr="000D3239" w:rsidRDefault="00E708F2" w:rsidP="00E708F2">
            <w:pPr>
              <w:spacing w:line="293" w:lineRule="atLeast"/>
              <w:jc w:val="both"/>
              <w:rPr>
                <w:rFonts w:ascii="Times New Roman" w:hAnsi="Times New Roman" w:cs="Times New Roman"/>
                <w:sz w:val="24"/>
                <w:szCs w:val="24"/>
                <w:lang w:eastAsia="lv-LV"/>
              </w:rPr>
            </w:pPr>
          </w:p>
        </w:tc>
      </w:tr>
      <w:tr w:rsidR="00986BBA" w:rsidRPr="000D3239" w14:paraId="732ECC4A" w14:textId="77777777" w:rsidTr="00986BBA">
        <w:tc>
          <w:tcPr>
            <w:tcW w:w="1073" w:type="dxa"/>
          </w:tcPr>
          <w:p w14:paraId="64A71CDC" w14:textId="77777777" w:rsidR="00E708F2" w:rsidRPr="000D3239" w:rsidRDefault="00E708F2" w:rsidP="00E708F2">
            <w:pPr>
              <w:pStyle w:val="Sarakstarindkopa"/>
              <w:numPr>
                <w:ilvl w:val="0"/>
                <w:numId w:val="37"/>
              </w:numPr>
              <w:spacing w:line="293" w:lineRule="atLeast"/>
              <w:jc w:val="both"/>
              <w:rPr>
                <w:rFonts w:ascii="Times New Roman" w:hAnsi="Times New Roman"/>
                <w:szCs w:val="24"/>
                <w:lang w:eastAsia="lv-LV"/>
              </w:rPr>
            </w:pPr>
          </w:p>
        </w:tc>
        <w:tc>
          <w:tcPr>
            <w:tcW w:w="3810" w:type="dxa"/>
          </w:tcPr>
          <w:p w14:paraId="12D871F6" w14:textId="24B7C8E1" w:rsidR="00E708F2" w:rsidRPr="000D3239" w:rsidRDefault="00E708F2" w:rsidP="00E708F2">
            <w:pPr>
              <w:jc w:val="both"/>
              <w:rPr>
                <w:rFonts w:ascii="Times New Roman" w:hAnsi="Times New Roman" w:cs="Times New Roman"/>
                <w:sz w:val="24"/>
                <w:szCs w:val="24"/>
              </w:rPr>
            </w:pPr>
            <w:r w:rsidRPr="000D3239">
              <w:rPr>
                <w:rFonts w:ascii="Times New Roman" w:hAnsi="Times New Roman" w:cs="Times New Roman"/>
                <w:sz w:val="24"/>
                <w:szCs w:val="24"/>
              </w:rPr>
              <w:t>Veikt darbinieku iepazīstināšanu ar hidroelektrostaci</w:t>
            </w:r>
            <w:r w:rsidR="000D3239">
              <w:rPr>
                <w:rFonts w:ascii="Times New Roman" w:hAnsi="Times New Roman" w:cs="Times New Roman"/>
                <w:sz w:val="24"/>
                <w:szCs w:val="24"/>
              </w:rPr>
              <w:t>jas Civilās aizsardzības plānu</w:t>
            </w:r>
          </w:p>
        </w:tc>
        <w:tc>
          <w:tcPr>
            <w:tcW w:w="1789" w:type="dxa"/>
          </w:tcPr>
          <w:p w14:paraId="1498B8D2" w14:textId="77777777"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Pastāvīgi</w:t>
            </w:r>
          </w:p>
        </w:tc>
        <w:tc>
          <w:tcPr>
            <w:tcW w:w="1736" w:type="dxa"/>
          </w:tcPr>
          <w:p w14:paraId="41F70A95" w14:textId="15BA57CC"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3D5DDC1B" w14:textId="74CFFC0D"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54D1D9D0" w14:textId="6A057FF9" w:rsidR="00E708F2" w:rsidRPr="000D3239" w:rsidRDefault="00E708F2" w:rsidP="00E708F2">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AS "Latvenergo"</w:t>
            </w:r>
          </w:p>
        </w:tc>
        <w:tc>
          <w:tcPr>
            <w:tcW w:w="1716" w:type="dxa"/>
          </w:tcPr>
          <w:p w14:paraId="119DF0E2" w14:textId="77777777" w:rsidR="00E708F2" w:rsidRPr="000D3239" w:rsidRDefault="00E708F2" w:rsidP="00E708F2">
            <w:pPr>
              <w:spacing w:line="293" w:lineRule="atLeast"/>
              <w:jc w:val="both"/>
              <w:rPr>
                <w:rFonts w:ascii="Times New Roman" w:hAnsi="Times New Roman" w:cs="Times New Roman"/>
                <w:sz w:val="24"/>
                <w:szCs w:val="24"/>
                <w:lang w:eastAsia="lv-LV"/>
              </w:rPr>
            </w:pPr>
          </w:p>
        </w:tc>
      </w:tr>
      <w:tr w:rsidR="00986BBA" w:rsidRPr="000D3239" w14:paraId="12CA19B7" w14:textId="77777777" w:rsidTr="00986BBA">
        <w:tc>
          <w:tcPr>
            <w:tcW w:w="1073" w:type="dxa"/>
          </w:tcPr>
          <w:p w14:paraId="656029F1" w14:textId="77777777" w:rsidR="00E708F2" w:rsidRPr="000D3239" w:rsidRDefault="00E708F2" w:rsidP="00E708F2">
            <w:pPr>
              <w:pStyle w:val="Sarakstarindkopa"/>
              <w:numPr>
                <w:ilvl w:val="0"/>
                <w:numId w:val="37"/>
              </w:numPr>
              <w:spacing w:line="293" w:lineRule="atLeast"/>
              <w:jc w:val="both"/>
              <w:rPr>
                <w:rFonts w:ascii="Times New Roman" w:hAnsi="Times New Roman"/>
                <w:szCs w:val="24"/>
                <w:lang w:eastAsia="lv-LV"/>
              </w:rPr>
            </w:pPr>
          </w:p>
        </w:tc>
        <w:tc>
          <w:tcPr>
            <w:tcW w:w="3810" w:type="dxa"/>
          </w:tcPr>
          <w:p w14:paraId="3535F485" w14:textId="3F6A99E4" w:rsidR="00E708F2" w:rsidRPr="000D3239" w:rsidRDefault="00E708F2" w:rsidP="00E708F2">
            <w:pPr>
              <w:jc w:val="both"/>
              <w:rPr>
                <w:rFonts w:ascii="Times New Roman" w:hAnsi="Times New Roman" w:cs="Times New Roman"/>
                <w:sz w:val="24"/>
                <w:szCs w:val="24"/>
              </w:rPr>
            </w:pPr>
            <w:r w:rsidRPr="000D3239">
              <w:rPr>
                <w:rFonts w:ascii="Times New Roman" w:hAnsi="Times New Roman" w:cs="Times New Roman"/>
                <w:sz w:val="24"/>
                <w:szCs w:val="24"/>
              </w:rPr>
              <w:t>Veikt darbinieku apmācību saskaņā ar 2017.gada 5.decembra MK noteikumiem Nr.716 “Minimālās prasības obligātā civilās aizsardzības kursa saturam un nodarbināto civilās</w:t>
            </w:r>
            <w:r w:rsidR="000D3239">
              <w:rPr>
                <w:rFonts w:ascii="Times New Roman" w:hAnsi="Times New Roman" w:cs="Times New Roman"/>
                <w:sz w:val="24"/>
                <w:szCs w:val="24"/>
              </w:rPr>
              <w:t xml:space="preserve"> aizsardzības saturam” prasībām</w:t>
            </w:r>
          </w:p>
        </w:tc>
        <w:tc>
          <w:tcPr>
            <w:tcW w:w="1789" w:type="dxa"/>
          </w:tcPr>
          <w:p w14:paraId="71F2505B" w14:textId="77777777"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Pastāvīgi</w:t>
            </w:r>
          </w:p>
        </w:tc>
        <w:tc>
          <w:tcPr>
            <w:tcW w:w="1736" w:type="dxa"/>
          </w:tcPr>
          <w:p w14:paraId="78019C2E" w14:textId="700B5A08"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70D18AEB" w14:textId="093BAAF6" w:rsidR="00E708F2" w:rsidRPr="000D3239" w:rsidRDefault="00E708F2" w:rsidP="00E708F2">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31CB3D1A" w14:textId="511A60A1" w:rsidR="00E708F2" w:rsidRPr="000D3239" w:rsidRDefault="00E708F2" w:rsidP="00E708F2">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AS "Latvenergo"</w:t>
            </w:r>
          </w:p>
        </w:tc>
        <w:tc>
          <w:tcPr>
            <w:tcW w:w="1716" w:type="dxa"/>
          </w:tcPr>
          <w:p w14:paraId="5CF3DF4B" w14:textId="77777777" w:rsidR="00E708F2" w:rsidRPr="000D3239" w:rsidRDefault="00E708F2" w:rsidP="00E708F2">
            <w:pPr>
              <w:spacing w:line="293" w:lineRule="atLeast"/>
              <w:jc w:val="both"/>
              <w:rPr>
                <w:rFonts w:ascii="Times New Roman" w:hAnsi="Times New Roman" w:cs="Times New Roman"/>
                <w:sz w:val="24"/>
                <w:szCs w:val="24"/>
                <w:lang w:eastAsia="lv-LV"/>
              </w:rPr>
            </w:pPr>
          </w:p>
        </w:tc>
      </w:tr>
      <w:tr w:rsidR="00986BBA" w:rsidRPr="000D3239" w14:paraId="0CF76C86" w14:textId="77777777" w:rsidTr="00986BBA">
        <w:tc>
          <w:tcPr>
            <w:tcW w:w="1073" w:type="dxa"/>
          </w:tcPr>
          <w:p w14:paraId="1C5C4BC7"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1BD3D2DC" w14:textId="69A5BF7A" w:rsidR="000D3239" w:rsidRPr="000D3239" w:rsidRDefault="000D3239" w:rsidP="00581F49">
            <w:pPr>
              <w:jc w:val="both"/>
              <w:rPr>
                <w:rFonts w:ascii="Times New Roman" w:hAnsi="Times New Roman" w:cs="Times New Roman"/>
                <w:sz w:val="24"/>
                <w:szCs w:val="24"/>
              </w:rPr>
            </w:pPr>
            <w:r w:rsidRPr="000D3239">
              <w:rPr>
                <w:rFonts w:ascii="Times New Roman" w:hAnsi="Times New Roman" w:cs="Times New Roman"/>
                <w:sz w:val="24"/>
                <w:szCs w:val="24"/>
              </w:rPr>
              <w:t xml:space="preserve">Veikt vietējā līmeņa praktiskās </w:t>
            </w:r>
            <w:r w:rsidR="00581F49">
              <w:rPr>
                <w:rFonts w:ascii="Times New Roman" w:hAnsi="Times New Roman" w:cs="Times New Roman"/>
                <w:sz w:val="24"/>
                <w:szCs w:val="24"/>
              </w:rPr>
              <w:t>c</w:t>
            </w:r>
            <w:r w:rsidRPr="000D3239">
              <w:rPr>
                <w:rFonts w:ascii="Times New Roman" w:hAnsi="Times New Roman" w:cs="Times New Roman"/>
                <w:sz w:val="24"/>
                <w:szCs w:val="24"/>
              </w:rPr>
              <w:t xml:space="preserve">ivilās aizsardzības un katastrofas pārvaldības mācības saskaņā ar 2017.gada 20.jūnija MK noteikumiem Nr.341 “Noteikumi par civilās aizsardzības un katastrofas pārvaldīšanas mācību veidiem un </w:t>
            </w:r>
            <w:r>
              <w:rPr>
                <w:rFonts w:ascii="Times New Roman" w:hAnsi="Times New Roman" w:cs="Times New Roman"/>
                <w:sz w:val="24"/>
                <w:szCs w:val="24"/>
              </w:rPr>
              <w:t>organizēšanas kārtību” prasībām</w:t>
            </w:r>
          </w:p>
        </w:tc>
        <w:tc>
          <w:tcPr>
            <w:tcW w:w="1789" w:type="dxa"/>
          </w:tcPr>
          <w:p w14:paraId="284CF2ED" w14:textId="5202A6EE"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Pastāvīgi</w:t>
            </w:r>
          </w:p>
        </w:tc>
        <w:tc>
          <w:tcPr>
            <w:tcW w:w="1736" w:type="dxa"/>
          </w:tcPr>
          <w:p w14:paraId="2B103FFF" w14:textId="4ACAE2DC"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888" w:type="dxa"/>
          </w:tcPr>
          <w:p w14:paraId="2973E192" w14:textId="646DE910"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936" w:type="dxa"/>
          </w:tcPr>
          <w:p w14:paraId="5DA15FE6" w14:textId="6792EE2A"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tc>
        <w:tc>
          <w:tcPr>
            <w:tcW w:w="1716" w:type="dxa"/>
          </w:tcPr>
          <w:p w14:paraId="12E8EDCC"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06FD3F46" w14:textId="77777777" w:rsidTr="00986BBA">
        <w:tc>
          <w:tcPr>
            <w:tcW w:w="1073" w:type="dxa"/>
          </w:tcPr>
          <w:p w14:paraId="6E49304F"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08CF34B3" w14:textId="0461F9C1" w:rsidR="000D3239" w:rsidRPr="000D3239" w:rsidRDefault="000D3239" w:rsidP="00581F49">
            <w:pPr>
              <w:jc w:val="both"/>
              <w:rPr>
                <w:rFonts w:ascii="Times New Roman" w:hAnsi="Times New Roman" w:cs="Times New Roman"/>
                <w:sz w:val="24"/>
                <w:szCs w:val="24"/>
              </w:rPr>
            </w:pPr>
            <w:r w:rsidRPr="000D3239">
              <w:rPr>
                <w:rFonts w:ascii="Times New Roman" w:hAnsi="Times New Roman" w:cs="Times New Roman"/>
                <w:sz w:val="24"/>
                <w:szCs w:val="24"/>
              </w:rPr>
              <w:t xml:space="preserve">Valsts  ugunsdzēsības un glābšanas dienesta speciālo ugunsdzēsības un glābšanas transportlīdzekļu, specialo </w:t>
            </w:r>
            <w:r w:rsidRPr="000D3239">
              <w:rPr>
                <w:rFonts w:ascii="Times New Roman" w:hAnsi="Times New Roman" w:cs="Times New Roman"/>
                <w:sz w:val="24"/>
                <w:szCs w:val="24"/>
              </w:rPr>
              <w:lastRenderedPageBreak/>
              <w:t>tehniku un materiāltehnisko (aprīkojuma) iegāde un uzturēšana</w:t>
            </w:r>
            <w:r w:rsidR="00581F49">
              <w:rPr>
                <w:rFonts w:ascii="Times New Roman" w:hAnsi="Times New Roman" w:cs="Times New Roman"/>
                <w:sz w:val="24"/>
                <w:szCs w:val="24"/>
              </w:rPr>
              <w:t xml:space="preserve">, klimatu pārmaiņu un ietekmes uz vidi radīto </w:t>
            </w:r>
            <w:r w:rsidR="00581F49" w:rsidRPr="00830F47">
              <w:rPr>
                <w:rFonts w:ascii="Times New Roman" w:hAnsi="Times New Roman" w:cs="Times New Roman"/>
                <w:sz w:val="24"/>
                <w:szCs w:val="24"/>
              </w:rPr>
              <w:t>dambju un hidrotehnisko būvju pārrāvum</w:t>
            </w:r>
            <w:r w:rsidR="00581F49">
              <w:rPr>
                <w:rFonts w:ascii="Times New Roman" w:hAnsi="Times New Roman" w:cs="Times New Roman"/>
                <w:sz w:val="24"/>
                <w:szCs w:val="24"/>
              </w:rPr>
              <w:t>u gadījumos</w:t>
            </w:r>
          </w:p>
        </w:tc>
        <w:tc>
          <w:tcPr>
            <w:tcW w:w="1789" w:type="dxa"/>
          </w:tcPr>
          <w:p w14:paraId="10255D05" w14:textId="3AD64091"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lastRenderedPageBreak/>
              <w:t>2020.-2027.gads</w:t>
            </w:r>
          </w:p>
        </w:tc>
        <w:tc>
          <w:tcPr>
            <w:tcW w:w="1736" w:type="dxa"/>
          </w:tcPr>
          <w:p w14:paraId="046E3FD1" w14:textId="4877C1DC"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tc>
        <w:tc>
          <w:tcPr>
            <w:tcW w:w="1888" w:type="dxa"/>
          </w:tcPr>
          <w:p w14:paraId="3554DDD4"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p w14:paraId="13CEDDBE"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1492F4D8" w14:textId="021D7FB2"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NVA</w:t>
            </w:r>
          </w:p>
        </w:tc>
        <w:tc>
          <w:tcPr>
            <w:tcW w:w="1936" w:type="dxa"/>
          </w:tcPr>
          <w:p w14:paraId="64C7B39F" w14:textId="40B86F95"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VUGD</w:t>
            </w:r>
          </w:p>
        </w:tc>
        <w:tc>
          <w:tcPr>
            <w:tcW w:w="1716" w:type="dxa"/>
          </w:tcPr>
          <w:p w14:paraId="5C42BA98"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10E51947" w14:textId="77777777" w:rsidTr="00986BBA">
        <w:tc>
          <w:tcPr>
            <w:tcW w:w="1073" w:type="dxa"/>
          </w:tcPr>
          <w:p w14:paraId="7D61CC1D"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2BE06BE6" w14:textId="08EC8695" w:rsidR="000D3239" w:rsidRPr="000D3239" w:rsidRDefault="000D3239" w:rsidP="000D3239">
            <w:pPr>
              <w:jc w:val="both"/>
              <w:rPr>
                <w:rFonts w:ascii="Times New Roman" w:hAnsi="Times New Roman" w:cs="Times New Roman"/>
                <w:sz w:val="24"/>
                <w:szCs w:val="24"/>
              </w:rPr>
            </w:pPr>
            <w:proofErr w:type="spellStart"/>
            <w:r w:rsidRPr="000D3239">
              <w:rPr>
                <w:rFonts w:ascii="Times New Roman" w:hAnsi="Times New Roman" w:cs="Times New Roman"/>
                <w:sz w:val="24"/>
                <w:szCs w:val="24"/>
              </w:rPr>
              <w:t>Prevencijas</w:t>
            </w:r>
            <w:proofErr w:type="spellEnd"/>
            <w:r w:rsidRPr="000D3239">
              <w:rPr>
                <w:rFonts w:ascii="Times New Roman" w:hAnsi="Times New Roman" w:cs="Times New Roman"/>
                <w:sz w:val="24"/>
                <w:szCs w:val="24"/>
              </w:rPr>
              <w:t xml:space="preserve"> un sabiedrības informēšanas pasākumi par katastrofām, to sekām, sagatavotību un sagaidāmo rīcību</w:t>
            </w:r>
          </w:p>
        </w:tc>
        <w:tc>
          <w:tcPr>
            <w:tcW w:w="1789" w:type="dxa"/>
          </w:tcPr>
          <w:p w14:paraId="5B9817AB" w14:textId="74F3B46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0C55240E" w14:textId="77777777" w:rsidR="000D3239" w:rsidRDefault="000D3239" w:rsidP="000D3239">
            <w:pPr>
              <w:jc w:val="center"/>
              <w:rPr>
                <w:rFonts w:ascii="Times New Roman" w:hAnsi="Times New Roman" w:cs="Times New Roman"/>
                <w:sz w:val="24"/>
                <w:szCs w:val="24"/>
              </w:rPr>
            </w:pPr>
            <w:r>
              <w:rPr>
                <w:rFonts w:ascii="Times New Roman" w:hAnsi="Times New Roman" w:cs="Times New Roman"/>
                <w:sz w:val="24"/>
                <w:szCs w:val="24"/>
              </w:rPr>
              <w:t>EM</w:t>
            </w:r>
          </w:p>
          <w:p w14:paraId="445CCF0D"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p w14:paraId="74D0CF0A" w14:textId="377FF479"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tc>
        <w:tc>
          <w:tcPr>
            <w:tcW w:w="1888" w:type="dxa"/>
          </w:tcPr>
          <w:p w14:paraId="098DD699" w14:textId="77777777" w:rsidR="000D3239" w:rsidRDefault="000D3239" w:rsidP="000D3239">
            <w:pPr>
              <w:jc w:val="center"/>
              <w:rPr>
                <w:rFonts w:ascii="Times New Roman" w:hAnsi="Times New Roman" w:cs="Times New Roman"/>
                <w:sz w:val="24"/>
                <w:szCs w:val="24"/>
              </w:rPr>
            </w:pPr>
            <w:r>
              <w:rPr>
                <w:rFonts w:ascii="Times New Roman" w:hAnsi="Times New Roman" w:cs="Times New Roman"/>
                <w:sz w:val="24"/>
                <w:szCs w:val="24"/>
              </w:rPr>
              <w:t>RM</w:t>
            </w:r>
          </w:p>
          <w:p w14:paraId="42D29C20"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p w14:paraId="24BC4D1F"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09A39D42" w14:textId="77777777" w:rsidR="000D3239" w:rsidRPr="000D3239" w:rsidRDefault="000D3239" w:rsidP="000D3239">
            <w:pPr>
              <w:jc w:val="center"/>
              <w:rPr>
                <w:rFonts w:ascii="Times New Roman" w:hAnsi="Times New Roman" w:cs="Times New Roman"/>
                <w:sz w:val="24"/>
                <w:szCs w:val="24"/>
              </w:rPr>
            </w:pPr>
          </w:p>
        </w:tc>
        <w:tc>
          <w:tcPr>
            <w:tcW w:w="1936" w:type="dxa"/>
          </w:tcPr>
          <w:p w14:paraId="09FA1115" w14:textId="77777777" w:rsid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AS "Latvenergo"</w:t>
            </w:r>
          </w:p>
          <w:p w14:paraId="66E75B67" w14:textId="596E1683"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p w14:paraId="54AA60A6"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64D4B2BC" w14:textId="77777777" w:rsidR="000D3239" w:rsidRPr="000D3239" w:rsidRDefault="000D3239" w:rsidP="000D3239">
            <w:pPr>
              <w:jc w:val="center"/>
              <w:rPr>
                <w:rFonts w:ascii="Times New Roman" w:hAnsi="Times New Roman" w:cs="Times New Roman"/>
                <w:color w:val="414142"/>
                <w:sz w:val="24"/>
                <w:szCs w:val="24"/>
                <w:lang w:eastAsia="lv-LV"/>
              </w:rPr>
            </w:pPr>
          </w:p>
        </w:tc>
        <w:tc>
          <w:tcPr>
            <w:tcW w:w="1716" w:type="dxa"/>
          </w:tcPr>
          <w:p w14:paraId="4ED9B442"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03D411D1" w14:textId="77777777" w:rsidTr="00986BBA">
        <w:tc>
          <w:tcPr>
            <w:tcW w:w="1073" w:type="dxa"/>
          </w:tcPr>
          <w:p w14:paraId="6450F741" w14:textId="216E66ED"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112A6FAD" w14:textId="274A9F2A"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Valsts civilās aizsardzības kontaktpunkta izveide, tā tehniskā (informācijas un komunikācijas tehnoloģijas u.c.) un analītisko spēju izveidošana</w:t>
            </w:r>
          </w:p>
        </w:tc>
        <w:tc>
          <w:tcPr>
            <w:tcW w:w="1789" w:type="dxa"/>
          </w:tcPr>
          <w:p w14:paraId="240B0B61" w14:textId="74C8E672"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2020.-2022.gads</w:t>
            </w:r>
          </w:p>
        </w:tc>
        <w:tc>
          <w:tcPr>
            <w:tcW w:w="1736" w:type="dxa"/>
          </w:tcPr>
          <w:p w14:paraId="56C03F4F" w14:textId="5A3D9B99"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tc>
        <w:tc>
          <w:tcPr>
            <w:tcW w:w="1888" w:type="dxa"/>
          </w:tcPr>
          <w:p w14:paraId="2849A6F2" w14:textId="088723E9"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tc>
        <w:tc>
          <w:tcPr>
            <w:tcW w:w="1936" w:type="dxa"/>
          </w:tcPr>
          <w:p w14:paraId="437967A1"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2C966550" w14:textId="238957FE"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IEM IC</w:t>
            </w:r>
          </w:p>
        </w:tc>
        <w:tc>
          <w:tcPr>
            <w:tcW w:w="1716" w:type="dxa"/>
          </w:tcPr>
          <w:p w14:paraId="20B967E9"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625C0173" w14:textId="77777777" w:rsidTr="00986BBA">
        <w:tc>
          <w:tcPr>
            <w:tcW w:w="1073" w:type="dxa"/>
          </w:tcPr>
          <w:p w14:paraId="52BC34B7"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193F260D" w14:textId="67017035"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Valsts materiālo rezervju pilnveidošana, uzglabāšana, uzturēšana un atjaunošana</w:t>
            </w:r>
          </w:p>
        </w:tc>
        <w:tc>
          <w:tcPr>
            <w:tcW w:w="1789" w:type="dxa"/>
          </w:tcPr>
          <w:p w14:paraId="26A384D6" w14:textId="3D3A7F4A"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6A2BBD7D" w14:textId="0832122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w:t>
            </w:r>
          </w:p>
        </w:tc>
        <w:tc>
          <w:tcPr>
            <w:tcW w:w="1888" w:type="dxa"/>
          </w:tcPr>
          <w:p w14:paraId="03EF1499"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05F5EE6D"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2B1143A5" w14:textId="46C891F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Komersanti</w:t>
            </w:r>
          </w:p>
        </w:tc>
        <w:tc>
          <w:tcPr>
            <w:tcW w:w="1936" w:type="dxa"/>
          </w:tcPr>
          <w:p w14:paraId="17942CFD"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2A8E963E"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3B268212"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Komersanti</w:t>
            </w:r>
          </w:p>
          <w:p w14:paraId="505CE59C" w14:textId="77777777" w:rsidR="000D3239" w:rsidRPr="000D3239" w:rsidRDefault="000D3239" w:rsidP="000D3239">
            <w:pPr>
              <w:jc w:val="center"/>
              <w:rPr>
                <w:rFonts w:ascii="Times New Roman" w:hAnsi="Times New Roman" w:cs="Times New Roman"/>
                <w:color w:val="414142"/>
                <w:sz w:val="24"/>
                <w:szCs w:val="24"/>
                <w:lang w:eastAsia="lv-LV"/>
              </w:rPr>
            </w:pPr>
          </w:p>
        </w:tc>
        <w:tc>
          <w:tcPr>
            <w:tcW w:w="1716" w:type="dxa"/>
          </w:tcPr>
          <w:p w14:paraId="16E17541"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142C9B57" w14:textId="77777777" w:rsidTr="00986BBA">
        <w:tc>
          <w:tcPr>
            <w:tcW w:w="1073" w:type="dxa"/>
          </w:tcPr>
          <w:p w14:paraId="49E9E4F6"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2D01904E" w14:textId="4F58B332"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 xml:space="preserve">Valsts agrīnās brīdināšanas sistēmas pilnveidošana (bīstamības modelēšana, prognozēšana, agrīnās </w:t>
            </w:r>
            <w:r w:rsidRPr="000D3239">
              <w:rPr>
                <w:rFonts w:ascii="Times New Roman" w:hAnsi="Times New Roman" w:cs="Times New Roman"/>
                <w:sz w:val="24"/>
                <w:szCs w:val="24"/>
              </w:rPr>
              <w:lastRenderedPageBreak/>
              <w:t>brīdināšanas sistēmas, riska novērtēšana u.c.), uzturēšanu un pārbaude</w:t>
            </w:r>
          </w:p>
        </w:tc>
        <w:tc>
          <w:tcPr>
            <w:tcW w:w="1789" w:type="dxa"/>
          </w:tcPr>
          <w:p w14:paraId="3009B922" w14:textId="18DF6A0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lastRenderedPageBreak/>
              <w:t>2020.-2027.gads</w:t>
            </w:r>
          </w:p>
        </w:tc>
        <w:tc>
          <w:tcPr>
            <w:tcW w:w="1736" w:type="dxa"/>
          </w:tcPr>
          <w:p w14:paraId="4DF30806"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p w14:paraId="00101B0E" w14:textId="7F87AF9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tc>
        <w:tc>
          <w:tcPr>
            <w:tcW w:w="1888" w:type="dxa"/>
          </w:tcPr>
          <w:p w14:paraId="1367EC6E"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p w14:paraId="14E5F0D6"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5454F00C"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 IC</w:t>
            </w:r>
          </w:p>
          <w:p w14:paraId="04EAA96D" w14:textId="5989DFF0"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lastRenderedPageBreak/>
              <w:t>Komersanti</w:t>
            </w:r>
          </w:p>
        </w:tc>
        <w:tc>
          <w:tcPr>
            <w:tcW w:w="1936" w:type="dxa"/>
          </w:tcPr>
          <w:p w14:paraId="1960E364"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lastRenderedPageBreak/>
              <w:t>LVĢMC</w:t>
            </w:r>
          </w:p>
          <w:p w14:paraId="350027B4"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61FFFCF4"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 IC</w:t>
            </w:r>
          </w:p>
          <w:p w14:paraId="39727D10" w14:textId="3498114E"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lastRenderedPageBreak/>
              <w:t>Komersanti</w:t>
            </w:r>
          </w:p>
        </w:tc>
        <w:tc>
          <w:tcPr>
            <w:tcW w:w="1716" w:type="dxa"/>
          </w:tcPr>
          <w:p w14:paraId="7834945D"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0953BA57" w14:textId="77777777" w:rsidTr="00986BBA">
        <w:tc>
          <w:tcPr>
            <w:tcW w:w="1073" w:type="dxa"/>
          </w:tcPr>
          <w:p w14:paraId="0F7BD179"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1C1FC4FC" w14:textId="48DCB00E"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Pašvaldību sadarbības teritoriju civilās aizsardzības komisiju apmācības plānošana un organizēšana</w:t>
            </w:r>
          </w:p>
        </w:tc>
        <w:tc>
          <w:tcPr>
            <w:tcW w:w="1789" w:type="dxa"/>
          </w:tcPr>
          <w:p w14:paraId="09D4A99A" w14:textId="555AF74E"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Pēc nepieciešamības</w:t>
            </w:r>
          </w:p>
        </w:tc>
        <w:tc>
          <w:tcPr>
            <w:tcW w:w="1736" w:type="dxa"/>
          </w:tcPr>
          <w:p w14:paraId="1DCE4C98"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p w14:paraId="0E5D3438"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3E7B394F" w14:textId="28A90962"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888" w:type="dxa"/>
          </w:tcPr>
          <w:p w14:paraId="77D9C18D"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p w14:paraId="77E32CF7"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185266AA" w14:textId="6140EB8D"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936" w:type="dxa"/>
          </w:tcPr>
          <w:p w14:paraId="129968C0"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p w14:paraId="22545023"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2C394EDE" w14:textId="17932602"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Pašvaldības</w:t>
            </w:r>
          </w:p>
        </w:tc>
        <w:tc>
          <w:tcPr>
            <w:tcW w:w="1716" w:type="dxa"/>
          </w:tcPr>
          <w:p w14:paraId="2D935C96"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4E66344D" w14:textId="77777777" w:rsidTr="00986BBA">
        <w:tc>
          <w:tcPr>
            <w:tcW w:w="1073" w:type="dxa"/>
          </w:tcPr>
          <w:p w14:paraId="73951284"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38F442CC" w14:textId="0325E5A9"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Katastrofu zaudējumu un bojājumu datu bāzes vai sistēmas Izveidošana un uzturēšana, un to lietotāju apmācība</w:t>
            </w:r>
          </w:p>
        </w:tc>
        <w:tc>
          <w:tcPr>
            <w:tcW w:w="1789" w:type="dxa"/>
          </w:tcPr>
          <w:p w14:paraId="0DB354DE" w14:textId="5FE82A1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68A34F7B"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p w14:paraId="33CB8A70" w14:textId="5C2D091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tc>
        <w:tc>
          <w:tcPr>
            <w:tcW w:w="1888" w:type="dxa"/>
          </w:tcPr>
          <w:p w14:paraId="46C25DF2"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299AD54C"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 IC</w:t>
            </w:r>
          </w:p>
          <w:p w14:paraId="33F589EB"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p w14:paraId="6DB8D6E2"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6718861F"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32DE545D"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Komersanti</w:t>
            </w:r>
          </w:p>
          <w:p w14:paraId="228AB099" w14:textId="77777777" w:rsidR="000D3239" w:rsidRPr="000D3239" w:rsidRDefault="000D3239" w:rsidP="000D3239">
            <w:pPr>
              <w:jc w:val="center"/>
              <w:rPr>
                <w:rFonts w:ascii="Times New Roman" w:hAnsi="Times New Roman" w:cs="Times New Roman"/>
                <w:sz w:val="24"/>
                <w:szCs w:val="24"/>
              </w:rPr>
            </w:pPr>
          </w:p>
        </w:tc>
        <w:tc>
          <w:tcPr>
            <w:tcW w:w="1936" w:type="dxa"/>
          </w:tcPr>
          <w:p w14:paraId="16574C5A"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2E18E6FF"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 IC</w:t>
            </w:r>
          </w:p>
          <w:p w14:paraId="0C62975C"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p w14:paraId="3D556C47"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1127C10E"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3D25E0B8"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Komersanti</w:t>
            </w:r>
          </w:p>
          <w:p w14:paraId="3DA5A31E" w14:textId="77777777" w:rsidR="000D3239" w:rsidRPr="000D3239" w:rsidRDefault="000D3239" w:rsidP="000D3239">
            <w:pPr>
              <w:jc w:val="center"/>
              <w:rPr>
                <w:rFonts w:ascii="Times New Roman" w:hAnsi="Times New Roman" w:cs="Times New Roman"/>
                <w:color w:val="414142"/>
                <w:sz w:val="24"/>
                <w:szCs w:val="24"/>
                <w:lang w:eastAsia="lv-LV"/>
              </w:rPr>
            </w:pPr>
          </w:p>
        </w:tc>
        <w:tc>
          <w:tcPr>
            <w:tcW w:w="1716" w:type="dxa"/>
          </w:tcPr>
          <w:p w14:paraId="166F7EF5"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3A4DB360" w14:textId="77777777" w:rsidTr="00986BBA">
        <w:tc>
          <w:tcPr>
            <w:tcW w:w="1073" w:type="dxa"/>
          </w:tcPr>
          <w:p w14:paraId="7FD6C371"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6D14B8EA" w14:textId="712ADA3E"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Vienota kontaktu centra platformas izveide operatīvo dienestu darba atbalstam un publisko pakalpojumu piegādei, un to lietotāju apmācība</w:t>
            </w:r>
          </w:p>
        </w:tc>
        <w:tc>
          <w:tcPr>
            <w:tcW w:w="1789" w:type="dxa"/>
          </w:tcPr>
          <w:p w14:paraId="4F06D461" w14:textId="14036FD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2020.-2023.gads</w:t>
            </w:r>
          </w:p>
        </w:tc>
        <w:tc>
          <w:tcPr>
            <w:tcW w:w="1736" w:type="dxa"/>
          </w:tcPr>
          <w:p w14:paraId="540E7251" w14:textId="62E6538F"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tc>
        <w:tc>
          <w:tcPr>
            <w:tcW w:w="1888" w:type="dxa"/>
          </w:tcPr>
          <w:p w14:paraId="39208797"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 IC</w:t>
            </w:r>
          </w:p>
          <w:p w14:paraId="2FFE8240"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51D79549"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VP</w:t>
            </w:r>
          </w:p>
          <w:p w14:paraId="4944688A" w14:textId="5686E8A9"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NMPD</w:t>
            </w:r>
          </w:p>
        </w:tc>
        <w:tc>
          <w:tcPr>
            <w:tcW w:w="1936" w:type="dxa"/>
          </w:tcPr>
          <w:p w14:paraId="10987EC1"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 IC</w:t>
            </w:r>
          </w:p>
          <w:p w14:paraId="4543600B"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44C86D19"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VP</w:t>
            </w:r>
          </w:p>
          <w:p w14:paraId="606B4B2D" w14:textId="580E2F86"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NMPD</w:t>
            </w:r>
          </w:p>
        </w:tc>
        <w:tc>
          <w:tcPr>
            <w:tcW w:w="1716" w:type="dxa"/>
          </w:tcPr>
          <w:p w14:paraId="0F2FDD69"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5211B44E" w14:textId="77777777" w:rsidTr="00986BBA">
        <w:tc>
          <w:tcPr>
            <w:tcW w:w="1073" w:type="dxa"/>
          </w:tcPr>
          <w:p w14:paraId="1E12A514"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54F3BDBD" w14:textId="77777777"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Krīzes vadības padomes darbības nodrošināšana</w:t>
            </w:r>
          </w:p>
          <w:p w14:paraId="4C53A097" w14:textId="77777777" w:rsidR="000D3239" w:rsidRPr="000D3239" w:rsidRDefault="000D3239" w:rsidP="000D3239">
            <w:pPr>
              <w:jc w:val="both"/>
              <w:rPr>
                <w:rFonts w:ascii="Times New Roman" w:hAnsi="Times New Roman" w:cs="Times New Roman"/>
                <w:sz w:val="24"/>
                <w:szCs w:val="24"/>
              </w:rPr>
            </w:pPr>
          </w:p>
        </w:tc>
        <w:tc>
          <w:tcPr>
            <w:tcW w:w="1789" w:type="dxa"/>
          </w:tcPr>
          <w:p w14:paraId="3F448D9F" w14:textId="25C2EFA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Pēc nepieciešamības</w:t>
            </w:r>
          </w:p>
        </w:tc>
        <w:tc>
          <w:tcPr>
            <w:tcW w:w="1736" w:type="dxa"/>
          </w:tcPr>
          <w:p w14:paraId="43F9D6F1" w14:textId="4270940A"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tc>
        <w:tc>
          <w:tcPr>
            <w:tcW w:w="1888" w:type="dxa"/>
          </w:tcPr>
          <w:p w14:paraId="73EC0A36"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62B7AEA5" w14:textId="77777777" w:rsidR="000D3239" w:rsidRPr="000D3239" w:rsidRDefault="000D3239" w:rsidP="000D3239">
            <w:pPr>
              <w:jc w:val="center"/>
              <w:rPr>
                <w:rFonts w:ascii="Times New Roman" w:hAnsi="Times New Roman" w:cs="Times New Roman"/>
                <w:sz w:val="24"/>
                <w:szCs w:val="24"/>
              </w:rPr>
            </w:pPr>
          </w:p>
        </w:tc>
        <w:tc>
          <w:tcPr>
            <w:tcW w:w="1936" w:type="dxa"/>
          </w:tcPr>
          <w:p w14:paraId="4150BDDE"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3BB3DAA4" w14:textId="77777777" w:rsidR="000D3239" w:rsidRPr="000D3239" w:rsidRDefault="000D3239" w:rsidP="000D3239">
            <w:pPr>
              <w:jc w:val="center"/>
              <w:rPr>
                <w:rFonts w:ascii="Times New Roman" w:hAnsi="Times New Roman" w:cs="Times New Roman"/>
                <w:color w:val="414142"/>
                <w:sz w:val="24"/>
                <w:szCs w:val="24"/>
                <w:lang w:eastAsia="lv-LV"/>
              </w:rPr>
            </w:pPr>
          </w:p>
        </w:tc>
        <w:tc>
          <w:tcPr>
            <w:tcW w:w="1716" w:type="dxa"/>
          </w:tcPr>
          <w:p w14:paraId="7DD7923A"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196AF586" w14:textId="77777777" w:rsidTr="00986BBA">
        <w:tc>
          <w:tcPr>
            <w:tcW w:w="1073" w:type="dxa"/>
          </w:tcPr>
          <w:p w14:paraId="6276377A"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6C3B3E46" w14:textId="5190B80D"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Civilās aizsardzības operacionālā vadības centra darbības nodrošināšana un apmācības organizēšana</w:t>
            </w:r>
          </w:p>
        </w:tc>
        <w:tc>
          <w:tcPr>
            <w:tcW w:w="1789" w:type="dxa"/>
          </w:tcPr>
          <w:p w14:paraId="37D10668" w14:textId="37F1B2B9"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Pēc nepieciešamības</w:t>
            </w:r>
          </w:p>
        </w:tc>
        <w:tc>
          <w:tcPr>
            <w:tcW w:w="1736" w:type="dxa"/>
          </w:tcPr>
          <w:p w14:paraId="4E62418B"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p w14:paraId="68EF8ABC" w14:textId="2A793F46"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tc>
        <w:tc>
          <w:tcPr>
            <w:tcW w:w="1888" w:type="dxa"/>
          </w:tcPr>
          <w:p w14:paraId="48AA4F06" w14:textId="087D28BD"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tc>
        <w:tc>
          <w:tcPr>
            <w:tcW w:w="1936" w:type="dxa"/>
          </w:tcPr>
          <w:p w14:paraId="44909900"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7A4A73A2"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48A67544" w14:textId="1542F781"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Komersanti</w:t>
            </w:r>
          </w:p>
        </w:tc>
        <w:tc>
          <w:tcPr>
            <w:tcW w:w="1716" w:type="dxa"/>
          </w:tcPr>
          <w:p w14:paraId="34ED949C"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0E92CF1C" w14:textId="77777777" w:rsidTr="00986BBA">
        <w:tc>
          <w:tcPr>
            <w:tcW w:w="1073" w:type="dxa"/>
          </w:tcPr>
          <w:p w14:paraId="13D3A8FD"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3A06BCC4" w14:textId="451DC7D6"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Valsts augstāko amatpersonu apziņošanas sistēmas darbības nodrošināšana un pārbaude</w:t>
            </w:r>
          </w:p>
        </w:tc>
        <w:tc>
          <w:tcPr>
            <w:tcW w:w="1789" w:type="dxa"/>
          </w:tcPr>
          <w:p w14:paraId="2F84704A" w14:textId="22882A8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ne retāk kā reizi pusgadā</w:t>
            </w:r>
          </w:p>
        </w:tc>
        <w:tc>
          <w:tcPr>
            <w:tcW w:w="1736" w:type="dxa"/>
          </w:tcPr>
          <w:p w14:paraId="06D48C7F" w14:textId="5CD3F89F"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Ministru prezidenta birojs vai Krīzes vadības padomes sekretariāta vadītājs</w:t>
            </w:r>
          </w:p>
        </w:tc>
        <w:tc>
          <w:tcPr>
            <w:tcW w:w="1888" w:type="dxa"/>
          </w:tcPr>
          <w:p w14:paraId="231E8DCD" w14:textId="4AF5D0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tc>
        <w:tc>
          <w:tcPr>
            <w:tcW w:w="1936" w:type="dxa"/>
          </w:tcPr>
          <w:p w14:paraId="534B43DD"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p w14:paraId="09775EF0"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VP</w:t>
            </w:r>
          </w:p>
          <w:p w14:paraId="4381D502"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VDD</w:t>
            </w:r>
          </w:p>
          <w:p w14:paraId="6632A4A6" w14:textId="66D593ED"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NBS</w:t>
            </w:r>
          </w:p>
        </w:tc>
        <w:tc>
          <w:tcPr>
            <w:tcW w:w="1716" w:type="dxa"/>
          </w:tcPr>
          <w:p w14:paraId="3FE35078"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2F20F450" w14:textId="77777777" w:rsidTr="00986BBA">
        <w:tc>
          <w:tcPr>
            <w:tcW w:w="1073" w:type="dxa"/>
          </w:tcPr>
          <w:p w14:paraId="5BCAAF0D"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09AA7A04" w14:textId="4245FC48"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Pretplūdu pasākumu organizēšanu esošo hidrotehnisko būvju, tehnoloģisko iekārtu un pārgāžņu pārbūve un atjaunošana</w:t>
            </w:r>
          </w:p>
        </w:tc>
        <w:tc>
          <w:tcPr>
            <w:tcW w:w="1789" w:type="dxa"/>
          </w:tcPr>
          <w:p w14:paraId="6C179B54" w14:textId="11EC36F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2E056F48"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p w14:paraId="60AEE857" w14:textId="218AF6EC"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888" w:type="dxa"/>
          </w:tcPr>
          <w:p w14:paraId="6B2F8670"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p w14:paraId="31143124" w14:textId="19455433"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936" w:type="dxa"/>
          </w:tcPr>
          <w:p w14:paraId="13BBF662"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6EADFC41" w14:textId="77777777" w:rsidR="000D3239" w:rsidRPr="000D3239" w:rsidRDefault="000D3239" w:rsidP="000D3239">
            <w:pPr>
              <w:jc w:val="center"/>
              <w:rPr>
                <w:rFonts w:ascii="Times New Roman" w:hAnsi="Times New Roman" w:cs="Times New Roman"/>
                <w:color w:val="414142"/>
                <w:sz w:val="24"/>
                <w:szCs w:val="24"/>
                <w:lang w:eastAsia="lv-LV"/>
              </w:rPr>
            </w:pPr>
          </w:p>
        </w:tc>
        <w:tc>
          <w:tcPr>
            <w:tcW w:w="1716" w:type="dxa"/>
          </w:tcPr>
          <w:p w14:paraId="23B34313"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043F4045" w14:textId="77777777" w:rsidTr="00986BBA">
        <w:tc>
          <w:tcPr>
            <w:tcW w:w="1073" w:type="dxa"/>
          </w:tcPr>
          <w:p w14:paraId="6282F244"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5494FF55" w14:textId="2CE7B684"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Pašvaldību saistošo noteikumu pieņemšana par plūdu apdraudēto teritoriju zemes izmantošanu un lietošanu, un būvatļaujas izsniegšanu</w:t>
            </w:r>
          </w:p>
        </w:tc>
        <w:tc>
          <w:tcPr>
            <w:tcW w:w="1789" w:type="dxa"/>
          </w:tcPr>
          <w:p w14:paraId="7314378B" w14:textId="5051A02C"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69A3BD44" w14:textId="667A96FE"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888" w:type="dxa"/>
          </w:tcPr>
          <w:p w14:paraId="49A0B797" w14:textId="07FF7468"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936" w:type="dxa"/>
          </w:tcPr>
          <w:p w14:paraId="35AFE62F" w14:textId="6E215CFF"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Pašvaldības</w:t>
            </w:r>
          </w:p>
        </w:tc>
        <w:tc>
          <w:tcPr>
            <w:tcW w:w="1716" w:type="dxa"/>
          </w:tcPr>
          <w:p w14:paraId="381E7A1B"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2BA755BB" w14:textId="77777777" w:rsidTr="00986BBA">
        <w:tc>
          <w:tcPr>
            <w:tcW w:w="1073" w:type="dxa"/>
          </w:tcPr>
          <w:p w14:paraId="15AC854F"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1682E5E4" w14:textId="10F98AB7"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Meliorācijas sistēmu izveidošana, uzturēšana un atjaunošana</w:t>
            </w:r>
          </w:p>
        </w:tc>
        <w:tc>
          <w:tcPr>
            <w:tcW w:w="1789" w:type="dxa"/>
          </w:tcPr>
          <w:p w14:paraId="36BA2C87" w14:textId="504B4D7F"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73E8D1C2"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ZM</w:t>
            </w:r>
          </w:p>
          <w:p w14:paraId="1F4B0293" w14:textId="45C3EA66"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888" w:type="dxa"/>
          </w:tcPr>
          <w:p w14:paraId="08042CB1"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ZM</w:t>
            </w:r>
          </w:p>
          <w:p w14:paraId="1BAE787A" w14:textId="2333296A"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936" w:type="dxa"/>
          </w:tcPr>
          <w:p w14:paraId="7CC89A4D"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ZM</w:t>
            </w:r>
          </w:p>
          <w:p w14:paraId="0F50A735" w14:textId="36D47129"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Pašvaldības</w:t>
            </w:r>
          </w:p>
        </w:tc>
        <w:tc>
          <w:tcPr>
            <w:tcW w:w="1716" w:type="dxa"/>
          </w:tcPr>
          <w:p w14:paraId="242B494A"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986BBA" w:rsidRPr="000D3239" w14:paraId="32153E63" w14:textId="77777777" w:rsidTr="00986BBA">
        <w:tc>
          <w:tcPr>
            <w:tcW w:w="1073" w:type="dxa"/>
          </w:tcPr>
          <w:p w14:paraId="5BD3D8C9"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69308875" w14:textId="0F060F09"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Autoceļu plānošana, izbūve un uzturēšana</w:t>
            </w:r>
          </w:p>
        </w:tc>
        <w:tc>
          <w:tcPr>
            <w:tcW w:w="1789" w:type="dxa"/>
          </w:tcPr>
          <w:p w14:paraId="05EFF0DC" w14:textId="767B7746"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799BC2AB"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SM</w:t>
            </w:r>
          </w:p>
          <w:p w14:paraId="60F7E12A" w14:textId="67881F44"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888" w:type="dxa"/>
          </w:tcPr>
          <w:p w14:paraId="6C246B5C"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VAS “Latvijas Valsts ceļi”</w:t>
            </w:r>
          </w:p>
          <w:p w14:paraId="2085FFC5" w14:textId="4C37ABB2"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936" w:type="dxa"/>
          </w:tcPr>
          <w:p w14:paraId="0EC2AE7F"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VAS “Latvijas Valsts ceļi”</w:t>
            </w:r>
          </w:p>
          <w:p w14:paraId="4FB1F78A" w14:textId="5DAD0804"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Pašvaldības</w:t>
            </w:r>
          </w:p>
        </w:tc>
        <w:tc>
          <w:tcPr>
            <w:tcW w:w="1716" w:type="dxa"/>
          </w:tcPr>
          <w:p w14:paraId="79725434"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23615803" w14:textId="77777777" w:rsidTr="00986BBA">
        <w:tc>
          <w:tcPr>
            <w:tcW w:w="1073" w:type="dxa"/>
          </w:tcPr>
          <w:p w14:paraId="2D06AB2B"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73E16417" w14:textId="52195F0A"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 xml:space="preserve">Jaunu </w:t>
            </w:r>
            <w:proofErr w:type="spellStart"/>
            <w:r w:rsidRPr="000D3239">
              <w:rPr>
                <w:rFonts w:ascii="Times New Roman" w:hAnsi="Times New Roman" w:cs="Times New Roman"/>
                <w:sz w:val="24"/>
                <w:szCs w:val="24"/>
              </w:rPr>
              <w:t>pretplūdu</w:t>
            </w:r>
            <w:proofErr w:type="spellEnd"/>
            <w:r w:rsidRPr="000D3239">
              <w:rPr>
                <w:rFonts w:ascii="Times New Roman" w:hAnsi="Times New Roman" w:cs="Times New Roman"/>
                <w:sz w:val="24"/>
                <w:szCs w:val="24"/>
              </w:rPr>
              <w:t xml:space="preserve"> </w:t>
            </w:r>
            <w:proofErr w:type="spellStart"/>
            <w:r w:rsidRPr="000D3239">
              <w:rPr>
                <w:rFonts w:ascii="Times New Roman" w:hAnsi="Times New Roman" w:cs="Times New Roman"/>
                <w:sz w:val="24"/>
                <w:szCs w:val="24"/>
              </w:rPr>
              <w:t>aizsargbūvju</w:t>
            </w:r>
            <w:proofErr w:type="spellEnd"/>
            <w:r w:rsidRPr="000D3239">
              <w:rPr>
                <w:rFonts w:ascii="Times New Roman" w:hAnsi="Times New Roman" w:cs="Times New Roman"/>
                <w:sz w:val="24"/>
                <w:szCs w:val="24"/>
              </w:rPr>
              <w:t xml:space="preserve"> būvniecība un ierīkošana, pamatojot ar hidroloģiskiem un hidrauliskiem aprēķiniem</w:t>
            </w:r>
          </w:p>
        </w:tc>
        <w:tc>
          <w:tcPr>
            <w:tcW w:w="1789" w:type="dxa"/>
          </w:tcPr>
          <w:p w14:paraId="28C9AD89" w14:textId="325FD774"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21D9484C"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p w14:paraId="5C1318E4" w14:textId="27B7463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888" w:type="dxa"/>
          </w:tcPr>
          <w:p w14:paraId="63AEBE8A" w14:textId="3D0D1461"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936" w:type="dxa"/>
          </w:tcPr>
          <w:p w14:paraId="39D39EC3"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41D09A8F" w14:textId="77777777" w:rsidR="000D3239" w:rsidRPr="000D3239" w:rsidRDefault="000D3239" w:rsidP="000D3239">
            <w:pPr>
              <w:jc w:val="center"/>
              <w:rPr>
                <w:rFonts w:ascii="Times New Roman" w:hAnsi="Times New Roman" w:cs="Times New Roman"/>
                <w:color w:val="414142"/>
                <w:sz w:val="24"/>
                <w:szCs w:val="24"/>
                <w:lang w:eastAsia="lv-LV"/>
              </w:rPr>
            </w:pPr>
          </w:p>
        </w:tc>
        <w:tc>
          <w:tcPr>
            <w:tcW w:w="1716" w:type="dxa"/>
          </w:tcPr>
          <w:p w14:paraId="7AC64566"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18B2EA7C" w14:textId="77777777" w:rsidTr="00986BBA">
        <w:tc>
          <w:tcPr>
            <w:tcW w:w="1073" w:type="dxa"/>
          </w:tcPr>
          <w:p w14:paraId="2E77503A"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324D93DE" w14:textId="067E6A4C"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Virszemes noteces un lietus ūdeņu novadīšanas infrastruktūras būvju būvniecība un pārbūve</w:t>
            </w:r>
          </w:p>
        </w:tc>
        <w:tc>
          <w:tcPr>
            <w:tcW w:w="1789" w:type="dxa"/>
          </w:tcPr>
          <w:p w14:paraId="652E7A79" w14:textId="3AC095B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093C587D"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p w14:paraId="431D5118" w14:textId="6B1B6011"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888" w:type="dxa"/>
          </w:tcPr>
          <w:p w14:paraId="56BCD717" w14:textId="14414FE9"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936" w:type="dxa"/>
          </w:tcPr>
          <w:p w14:paraId="28A34821"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2594713D" w14:textId="77777777" w:rsidR="000D3239" w:rsidRPr="000D3239" w:rsidRDefault="000D3239" w:rsidP="000D3239">
            <w:pPr>
              <w:jc w:val="center"/>
              <w:rPr>
                <w:rFonts w:ascii="Times New Roman" w:hAnsi="Times New Roman" w:cs="Times New Roman"/>
                <w:color w:val="414142"/>
                <w:sz w:val="24"/>
                <w:szCs w:val="24"/>
                <w:lang w:eastAsia="lv-LV"/>
              </w:rPr>
            </w:pPr>
          </w:p>
        </w:tc>
        <w:tc>
          <w:tcPr>
            <w:tcW w:w="1716" w:type="dxa"/>
          </w:tcPr>
          <w:p w14:paraId="4AC8E982"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6C289091" w14:textId="77777777" w:rsidTr="00986BBA">
        <w:tc>
          <w:tcPr>
            <w:tcW w:w="1073" w:type="dxa"/>
          </w:tcPr>
          <w:p w14:paraId="6C196568"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255434DA" w14:textId="1B12F375"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Dabiskos teritoriju (zaļās infrastruktūras) pilnīga vai daļēja atjaunošana un "zaļo" risinājumu izmantošana plūdu risku novēršanai</w:t>
            </w:r>
          </w:p>
        </w:tc>
        <w:tc>
          <w:tcPr>
            <w:tcW w:w="1789" w:type="dxa"/>
          </w:tcPr>
          <w:p w14:paraId="2A7C6298" w14:textId="41127E56"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7D8570DF"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p w14:paraId="00DF1B11" w14:textId="03480DBB"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888" w:type="dxa"/>
          </w:tcPr>
          <w:p w14:paraId="0A1E1759" w14:textId="7E437601"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tc>
        <w:tc>
          <w:tcPr>
            <w:tcW w:w="1936" w:type="dxa"/>
          </w:tcPr>
          <w:p w14:paraId="7D12F19C"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3F725F57" w14:textId="77777777" w:rsidR="000D3239" w:rsidRPr="000D3239" w:rsidRDefault="000D3239" w:rsidP="000D3239">
            <w:pPr>
              <w:jc w:val="center"/>
              <w:rPr>
                <w:rFonts w:ascii="Times New Roman" w:hAnsi="Times New Roman" w:cs="Times New Roman"/>
                <w:color w:val="414142"/>
                <w:sz w:val="24"/>
                <w:szCs w:val="24"/>
                <w:lang w:eastAsia="lv-LV"/>
              </w:rPr>
            </w:pPr>
          </w:p>
        </w:tc>
        <w:tc>
          <w:tcPr>
            <w:tcW w:w="1716" w:type="dxa"/>
          </w:tcPr>
          <w:p w14:paraId="21C05FD1"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4CFB2876" w14:textId="77777777" w:rsidTr="00986BBA">
        <w:tc>
          <w:tcPr>
            <w:tcW w:w="1073" w:type="dxa"/>
          </w:tcPr>
          <w:p w14:paraId="2698D815"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50A6725F" w14:textId="5ACBD825"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ANO Vispārējās konvencijas par klimata pārmaiņām un Konvencijas Parīzes nolīgumam mērķu un pasākumu īstenošana</w:t>
            </w:r>
          </w:p>
        </w:tc>
        <w:tc>
          <w:tcPr>
            <w:tcW w:w="1789" w:type="dxa"/>
          </w:tcPr>
          <w:p w14:paraId="1C7E9110" w14:textId="592FE1A0"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2020.-2030.gads</w:t>
            </w:r>
          </w:p>
        </w:tc>
        <w:tc>
          <w:tcPr>
            <w:tcW w:w="1736" w:type="dxa"/>
          </w:tcPr>
          <w:p w14:paraId="3E8FD187" w14:textId="1CEF9D54"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tc>
        <w:tc>
          <w:tcPr>
            <w:tcW w:w="1888" w:type="dxa"/>
          </w:tcPr>
          <w:p w14:paraId="2F737011"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7A9EF9C3"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2E660328" w14:textId="3FE0B9E2"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Komersanti</w:t>
            </w:r>
          </w:p>
        </w:tc>
        <w:tc>
          <w:tcPr>
            <w:tcW w:w="1936" w:type="dxa"/>
          </w:tcPr>
          <w:p w14:paraId="2B47D950"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7E688D1A"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1A93EA94" w14:textId="0BFA23BF"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Komersanti</w:t>
            </w:r>
          </w:p>
        </w:tc>
        <w:tc>
          <w:tcPr>
            <w:tcW w:w="1716" w:type="dxa"/>
          </w:tcPr>
          <w:p w14:paraId="379AE976"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2BA1F1B2" w14:textId="77777777" w:rsidTr="00986BBA">
        <w:tc>
          <w:tcPr>
            <w:tcW w:w="1073" w:type="dxa"/>
          </w:tcPr>
          <w:p w14:paraId="797724D0"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6ACC3918" w14:textId="163A0F43"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ANO ilgtspējīgas attīstības programmas 2030.gadam mērķu un pasākumu īstenošana</w:t>
            </w:r>
          </w:p>
        </w:tc>
        <w:tc>
          <w:tcPr>
            <w:tcW w:w="1789" w:type="dxa"/>
          </w:tcPr>
          <w:p w14:paraId="37B73F89" w14:textId="4C682BA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2020.-2030.gads</w:t>
            </w:r>
          </w:p>
        </w:tc>
        <w:tc>
          <w:tcPr>
            <w:tcW w:w="1736" w:type="dxa"/>
          </w:tcPr>
          <w:p w14:paraId="0C0D4151" w14:textId="535F3C8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PRKC</w:t>
            </w:r>
          </w:p>
        </w:tc>
        <w:tc>
          <w:tcPr>
            <w:tcW w:w="1888" w:type="dxa"/>
          </w:tcPr>
          <w:p w14:paraId="07A1A385"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5F0AD9B1"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738F6C08" w14:textId="3E4E33DE"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lastRenderedPageBreak/>
              <w:t>Komersanti</w:t>
            </w:r>
          </w:p>
        </w:tc>
        <w:tc>
          <w:tcPr>
            <w:tcW w:w="1936" w:type="dxa"/>
          </w:tcPr>
          <w:p w14:paraId="592899F3"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lastRenderedPageBreak/>
              <w:t>Ministrijas un padotības iestādes</w:t>
            </w:r>
          </w:p>
          <w:p w14:paraId="05A6D201"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6030642B" w14:textId="6BD311DB"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lastRenderedPageBreak/>
              <w:t>Komersanti</w:t>
            </w:r>
          </w:p>
        </w:tc>
        <w:tc>
          <w:tcPr>
            <w:tcW w:w="1716" w:type="dxa"/>
          </w:tcPr>
          <w:p w14:paraId="3B7FA9CD"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410D1686" w14:textId="77777777" w:rsidTr="00986BBA">
        <w:tc>
          <w:tcPr>
            <w:tcW w:w="1073" w:type="dxa"/>
          </w:tcPr>
          <w:p w14:paraId="277DCA79"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1FCD50D6" w14:textId="1B60DFD1"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 xml:space="preserve">ANO </w:t>
            </w:r>
            <w:proofErr w:type="spellStart"/>
            <w:r w:rsidRPr="000D3239">
              <w:rPr>
                <w:rFonts w:ascii="Times New Roman" w:hAnsi="Times New Roman" w:cs="Times New Roman"/>
                <w:sz w:val="24"/>
                <w:szCs w:val="24"/>
              </w:rPr>
              <w:t>Sendai</w:t>
            </w:r>
            <w:proofErr w:type="spellEnd"/>
            <w:r w:rsidRPr="000D3239">
              <w:rPr>
                <w:rFonts w:ascii="Times New Roman" w:hAnsi="Times New Roman" w:cs="Times New Roman"/>
                <w:sz w:val="24"/>
                <w:szCs w:val="24"/>
              </w:rPr>
              <w:t xml:space="preserve"> </w:t>
            </w:r>
            <w:proofErr w:type="spellStart"/>
            <w:r w:rsidRPr="000D3239">
              <w:rPr>
                <w:rFonts w:ascii="Times New Roman" w:hAnsi="Times New Roman" w:cs="Times New Roman"/>
                <w:sz w:val="24"/>
                <w:szCs w:val="24"/>
              </w:rPr>
              <w:t>ietvarprogrammas</w:t>
            </w:r>
            <w:proofErr w:type="spellEnd"/>
            <w:r w:rsidRPr="000D3239">
              <w:rPr>
                <w:rFonts w:ascii="Times New Roman" w:hAnsi="Times New Roman" w:cs="Times New Roman"/>
                <w:sz w:val="24"/>
                <w:szCs w:val="24"/>
              </w:rPr>
              <w:t xml:space="preserve"> 2015.-2030.gadam par katastrofu risku mazināšanu mērķu un pasākumu īstenošana </w:t>
            </w:r>
          </w:p>
        </w:tc>
        <w:tc>
          <w:tcPr>
            <w:tcW w:w="1789" w:type="dxa"/>
          </w:tcPr>
          <w:p w14:paraId="22A2E328" w14:textId="6E772612"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2020.-2030.gads</w:t>
            </w:r>
          </w:p>
        </w:tc>
        <w:tc>
          <w:tcPr>
            <w:tcW w:w="1736" w:type="dxa"/>
          </w:tcPr>
          <w:p w14:paraId="5DF13EF6" w14:textId="6BFC75E0"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tc>
        <w:tc>
          <w:tcPr>
            <w:tcW w:w="1888" w:type="dxa"/>
          </w:tcPr>
          <w:p w14:paraId="4F42FD99"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5807ADB9"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0B093D82" w14:textId="39A07590"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Komersanti</w:t>
            </w:r>
          </w:p>
        </w:tc>
        <w:tc>
          <w:tcPr>
            <w:tcW w:w="1936" w:type="dxa"/>
          </w:tcPr>
          <w:p w14:paraId="5BCAE99B"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1270C66A"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7C896B68" w14:textId="0B788197"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Komersanti</w:t>
            </w:r>
          </w:p>
        </w:tc>
        <w:tc>
          <w:tcPr>
            <w:tcW w:w="1716" w:type="dxa"/>
          </w:tcPr>
          <w:p w14:paraId="3EEA640D"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1AB8F5D1" w14:textId="77777777" w:rsidTr="00986BBA">
        <w:tc>
          <w:tcPr>
            <w:tcW w:w="1073" w:type="dxa"/>
          </w:tcPr>
          <w:p w14:paraId="6C09B115"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2910305C" w14:textId="77777777"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ES pielāgošanās klimata pārmaiņām un Par Latvijas pielāgošanās klimata pārmaiņām plānu laika posmam līdz 2030.gadam mērķu un rīcības virzienu īstenošana</w:t>
            </w:r>
          </w:p>
          <w:p w14:paraId="4ADB63C5" w14:textId="77777777" w:rsidR="000D3239" w:rsidRPr="000D3239" w:rsidRDefault="000D3239" w:rsidP="000D3239">
            <w:pPr>
              <w:jc w:val="both"/>
              <w:rPr>
                <w:rFonts w:ascii="Times New Roman" w:hAnsi="Times New Roman" w:cs="Times New Roman"/>
                <w:sz w:val="24"/>
                <w:szCs w:val="24"/>
              </w:rPr>
            </w:pPr>
          </w:p>
        </w:tc>
        <w:tc>
          <w:tcPr>
            <w:tcW w:w="1789" w:type="dxa"/>
          </w:tcPr>
          <w:p w14:paraId="5D8F6132" w14:textId="6D1BFD3B"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2020.-2030.gads</w:t>
            </w:r>
          </w:p>
        </w:tc>
        <w:tc>
          <w:tcPr>
            <w:tcW w:w="1736" w:type="dxa"/>
          </w:tcPr>
          <w:p w14:paraId="609092D4" w14:textId="65CEA908"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tc>
        <w:tc>
          <w:tcPr>
            <w:tcW w:w="1888" w:type="dxa"/>
          </w:tcPr>
          <w:p w14:paraId="443787A0"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215AD84C"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255DBCCA" w14:textId="3528A6EA"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Komersanti</w:t>
            </w:r>
          </w:p>
        </w:tc>
        <w:tc>
          <w:tcPr>
            <w:tcW w:w="1936" w:type="dxa"/>
          </w:tcPr>
          <w:p w14:paraId="73982789"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2F31AC61"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182048D5" w14:textId="1FAED796"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Komersanti</w:t>
            </w:r>
          </w:p>
        </w:tc>
        <w:tc>
          <w:tcPr>
            <w:tcW w:w="1716" w:type="dxa"/>
          </w:tcPr>
          <w:p w14:paraId="2996D6BE"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1D9A2FDC" w14:textId="77777777" w:rsidTr="00986BBA">
        <w:tc>
          <w:tcPr>
            <w:tcW w:w="1073" w:type="dxa"/>
          </w:tcPr>
          <w:p w14:paraId="081A060E"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6966F28B" w14:textId="119160E0"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Baltijas jūras reģiona pielāgošanās stratēģija un rīcības plāna mērķu un pasākumu īstenošana</w:t>
            </w:r>
          </w:p>
        </w:tc>
        <w:tc>
          <w:tcPr>
            <w:tcW w:w="1789" w:type="dxa"/>
          </w:tcPr>
          <w:p w14:paraId="2D73A5D3" w14:textId="113E1A84"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48AD55A3" w14:textId="168BE2B8"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VARAM</w:t>
            </w:r>
          </w:p>
        </w:tc>
        <w:tc>
          <w:tcPr>
            <w:tcW w:w="1888" w:type="dxa"/>
          </w:tcPr>
          <w:p w14:paraId="0F855921"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09B907E1"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3CBB1AB8" w14:textId="1A7001C1"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Komersanti</w:t>
            </w:r>
          </w:p>
        </w:tc>
        <w:tc>
          <w:tcPr>
            <w:tcW w:w="1936" w:type="dxa"/>
          </w:tcPr>
          <w:p w14:paraId="560019BC"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 un padotības iestādes</w:t>
            </w:r>
          </w:p>
          <w:p w14:paraId="5CE82C38"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70FCC9C6" w14:textId="51F541E6"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Komersanti</w:t>
            </w:r>
          </w:p>
        </w:tc>
        <w:tc>
          <w:tcPr>
            <w:tcW w:w="1716" w:type="dxa"/>
          </w:tcPr>
          <w:p w14:paraId="2CD5B554"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61BC2D9F" w14:textId="77777777" w:rsidTr="00986BBA">
        <w:tc>
          <w:tcPr>
            <w:tcW w:w="1073" w:type="dxa"/>
          </w:tcPr>
          <w:p w14:paraId="708C27F3"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4BE582BF" w14:textId="48EE016D"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 xml:space="preserve">Kopīgas hidrometeoroloģisko brīdinājumu sagatavošanas un izplatīšanas sistēmas izveide, nodrošinot informāciju gan par gaidāmajām meteoroloģiskajām un </w:t>
            </w:r>
            <w:r w:rsidRPr="000D3239">
              <w:rPr>
                <w:rFonts w:ascii="Times New Roman" w:hAnsi="Times New Roman" w:cs="Times New Roman"/>
                <w:sz w:val="24"/>
                <w:szCs w:val="24"/>
              </w:rPr>
              <w:lastRenderedPageBreak/>
              <w:t>hidroloģiskajām parādībām, gan to sekām un nepieciešamo rīcību</w:t>
            </w:r>
          </w:p>
        </w:tc>
        <w:tc>
          <w:tcPr>
            <w:tcW w:w="1789" w:type="dxa"/>
          </w:tcPr>
          <w:p w14:paraId="3ED5C1C3" w14:textId="6DB98983"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lastRenderedPageBreak/>
              <w:t>2020.-2022.gads</w:t>
            </w:r>
          </w:p>
        </w:tc>
        <w:tc>
          <w:tcPr>
            <w:tcW w:w="1736" w:type="dxa"/>
          </w:tcPr>
          <w:p w14:paraId="297730A8" w14:textId="01DD5B68"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 VUGD</w:t>
            </w:r>
          </w:p>
        </w:tc>
        <w:tc>
          <w:tcPr>
            <w:tcW w:w="1888" w:type="dxa"/>
          </w:tcPr>
          <w:p w14:paraId="24085F27"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p w14:paraId="5C925633" w14:textId="703721C0"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tc>
        <w:tc>
          <w:tcPr>
            <w:tcW w:w="1936" w:type="dxa"/>
          </w:tcPr>
          <w:p w14:paraId="0E16B7A4"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p w14:paraId="7501D311" w14:textId="188FCFD8"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VUGD</w:t>
            </w:r>
          </w:p>
        </w:tc>
        <w:tc>
          <w:tcPr>
            <w:tcW w:w="1716" w:type="dxa"/>
          </w:tcPr>
          <w:p w14:paraId="620B2CA2"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33772583" w14:textId="77777777" w:rsidTr="00986BBA">
        <w:tc>
          <w:tcPr>
            <w:tcW w:w="1073" w:type="dxa"/>
          </w:tcPr>
          <w:p w14:paraId="02668C9A"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332CB39B" w14:textId="60254CF6"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Meteoroloģiskā tīkla tehniskā servisa darbu nodrošināšanai mobilās laboratorijas piegāde</w:t>
            </w:r>
          </w:p>
        </w:tc>
        <w:tc>
          <w:tcPr>
            <w:tcW w:w="1789" w:type="dxa"/>
          </w:tcPr>
          <w:p w14:paraId="54F31BF9" w14:textId="12065BC0"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2022.gads</w:t>
            </w:r>
          </w:p>
        </w:tc>
        <w:tc>
          <w:tcPr>
            <w:tcW w:w="1736" w:type="dxa"/>
          </w:tcPr>
          <w:p w14:paraId="0D85080F" w14:textId="18FA9B2F"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tc>
        <w:tc>
          <w:tcPr>
            <w:tcW w:w="1888" w:type="dxa"/>
          </w:tcPr>
          <w:p w14:paraId="4392F0CE" w14:textId="61202A0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tc>
        <w:tc>
          <w:tcPr>
            <w:tcW w:w="1936" w:type="dxa"/>
          </w:tcPr>
          <w:p w14:paraId="772CE201" w14:textId="29F8FAC1"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LVĢMC</w:t>
            </w:r>
          </w:p>
        </w:tc>
        <w:tc>
          <w:tcPr>
            <w:tcW w:w="1716" w:type="dxa"/>
          </w:tcPr>
          <w:p w14:paraId="0FE73208"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392F4CDA" w14:textId="77777777" w:rsidTr="00986BBA">
        <w:tc>
          <w:tcPr>
            <w:tcW w:w="1073" w:type="dxa"/>
          </w:tcPr>
          <w:p w14:paraId="77070190"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62D3F5A2" w14:textId="4FB87808"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Piecu automātisku caurplūduma sensoru iegāde un uzstādīšana</w:t>
            </w:r>
          </w:p>
        </w:tc>
        <w:tc>
          <w:tcPr>
            <w:tcW w:w="1789" w:type="dxa"/>
          </w:tcPr>
          <w:p w14:paraId="78833FA9" w14:textId="72E1B46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2020.-2022.gads</w:t>
            </w:r>
          </w:p>
        </w:tc>
        <w:tc>
          <w:tcPr>
            <w:tcW w:w="1736" w:type="dxa"/>
          </w:tcPr>
          <w:p w14:paraId="5E2E213E" w14:textId="57D2CA0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tc>
        <w:tc>
          <w:tcPr>
            <w:tcW w:w="1888" w:type="dxa"/>
          </w:tcPr>
          <w:p w14:paraId="2ABE2243" w14:textId="4C9D5D10"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tc>
        <w:tc>
          <w:tcPr>
            <w:tcW w:w="1936" w:type="dxa"/>
          </w:tcPr>
          <w:p w14:paraId="5B353CE7" w14:textId="4C080594"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LVĢMC</w:t>
            </w:r>
          </w:p>
        </w:tc>
        <w:tc>
          <w:tcPr>
            <w:tcW w:w="1716" w:type="dxa"/>
          </w:tcPr>
          <w:p w14:paraId="246E5E95"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294ACF5C" w14:textId="77777777" w:rsidTr="00986BBA">
        <w:tc>
          <w:tcPr>
            <w:tcW w:w="1073" w:type="dxa"/>
          </w:tcPr>
          <w:p w14:paraId="5F667667"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78D93BEF" w14:textId="6ACAE5A4"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 xml:space="preserve">Automātiskās </w:t>
            </w:r>
            <w:proofErr w:type="spellStart"/>
            <w:r w:rsidRPr="000D3239">
              <w:rPr>
                <w:rFonts w:ascii="Times New Roman" w:hAnsi="Times New Roman" w:cs="Times New Roman"/>
                <w:sz w:val="24"/>
                <w:szCs w:val="24"/>
              </w:rPr>
              <w:t>radiozondēšanas</w:t>
            </w:r>
            <w:proofErr w:type="spellEnd"/>
            <w:r w:rsidRPr="000D3239">
              <w:rPr>
                <w:rFonts w:ascii="Times New Roman" w:hAnsi="Times New Roman" w:cs="Times New Roman"/>
                <w:sz w:val="24"/>
                <w:szCs w:val="24"/>
              </w:rPr>
              <w:t xml:space="preserve"> sistēmas piegāde un uzstādīšana</w:t>
            </w:r>
          </w:p>
        </w:tc>
        <w:tc>
          <w:tcPr>
            <w:tcW w:w="1789" w:type="dxa"/>
          </w:tcPr>
          <w:p w14:paraId="40DD3CF4" w14:textId="04D8AD7B"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2022.gads</w:t>
            </w:r>
          </w:p>
        </w:tc>
        <w:tc>
          <w:tcPr>
            <w:tcW w:w="1736" w:type="dxa"/>
          </w:tcPr>
          <w:p w14:paraId="027843AC" w14:textId="0784068D"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tc>
        <w:tc>
          <w:tcPr>
            <w:tcW w:w="1888" w:type="dxa"/>
          </w:tcPr>
          <w:p w14:paraId="5AC8C798" w14:textId="6EFC11E8"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tc>
        <w:tc>
          <w:tcPr>
            <w:tcW w:w="1936" w:type="dxa"/>
          </w:tcPr>
          <w:p w14:paraId="639DEF35" w14:textId="5747E472"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LVĢMC</w:t>
            </w:r>
          </w:p>
        </w:tc>
        <w:tc>
          <w:tcPr>
            <w:tcW w:w="1716" w:type="dxa"/>
          </w:tcPr>
          <w:p w14:paraId="3CEE9EB1"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4DDDB33D" w14:textId="77777777" w:rsidTr="00986BBA">
        <w:tc>
          <w:tcPr>
            <w:tcW w:w="1073" w:type="dxa"/>
          </w:tcPr>
          <w:p w14:paraId="08C290D2"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2B3A85E2" w14:textId="7C13CA4B"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Sniega spilveni sniega segas krājumu noteikšanai</w:t>
            </w:r>
          </w:p>
        </w:tc>
        <w:tc>
          <w:tcPr>
            <w:tcW w:w="1789" w:type="dxa"/>
          </w:tcPr>
          <w:p w14:paraId="7F2EEE6A" w14:textId="1E449A22"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2020.gads</w:t>
            </w:r>
          </w:p>
        </w:tc>
        <w:tc>
          <w:tcPr>
            <w:tcW w:w="1736" w:type="dxa"/>
          </w:tcPr>
          <w:p w14:paraId="467D4501" w14:textId="48D9B9A2"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tc>
        <w:tc>
          <w:tcPr>
            <w:tcW w:w="1888" w:type="dxa"/>
          </w:tcPr>
          <w:p w14:paraId="4ECD11CD" w14:textId="63B346EE"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tc>
        <w:tc>
          <w:tcPr>
            <w:tcW w:w="1936" w:type="dxa"/>
          </w:tcPr>
          <w:p w14:paraId="2C30C888" w14:textId="6FB4F272"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LVĢMC</w:t>
            </w:r>
          </w:p>
        </w:tc>
        <w:tc>
          <w:tcPr>
            <w:tcW w:w="1716" w:type="dxa"/>
          </w:tcPr>
          <w:p w14:paraId="6689C1D3"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0965E946" w14:textId="77777777" w:rsidTr="00986BBA">
        <w:tc>
          <w:tcPr>
            <w:tcW w:w="1073" w:type="dxa"/>
          </w:tcPr>
          <w:p w14:paraId="35FE7942"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7E7EB463" w14:textId="0BC60564"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Hidrometeoroloģiskā monitoringa tehnisko iekārtu un plūdu riska informācijas sistēmas (PRIS) uzturēšana</w:t>
            </w:r>
          </w:p>
        </w:tc>
        <w:tc>
          <w:tcPr>
            <w:tcW w:w="1789" w:type="dxa"/>
          </w:tcPr>
          <w:p w14:paraId="5DDB2AE1" w14:textId="46C9781D"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Katru gadu</w:t>
            </w:r>
          </w:p>
        </w:tc>
        <w:tc>
          <w:tcPr>
            <w:tcW w:w="1736" w:type="dxa"/>
          </w:tcPr>
          <w:p w14:paraId="3C08EFC0" w14:textId="3A11BF83"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tc>
        <w:tc>
          <w:tcPr>
            <w:tcW w:w="1888" w:type="dxa"/>
          </w:tcPr>
          <w:p w14:paraId="3DE275D0" w14:textId="55ECC94C"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LVĢMC</w:t>
            </w:r>
          </w:p>
        </w:tc>
        <w:tc>
          <w:tcPr>
            <w:tcW w:w="1936" w:type="dxa"/>
          </w:tcPr>
          <w:p w14:paraId="33CE76F8" w14:textId="77F35819"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LVĢMC</w:t>
            </w:r>
          </w:p>
        </w:tc>
        <w:tc>
          <w:tcPr>
            <w:tcW w:w="1716" w:type="dxa"/>
          </w:tcPr>
          <w:p w14:paraId="12B6C9BC"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3CA87DAB" w14:textId="77777777" w:rsidTr="00986BBA">
        <w:tc>
          <w:tcPr>
            <w:tcW w:w="1073" w:type="dxa"/>
          </w:tcPr>
          <w:p w14:paraId="054DC743"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13E1FDBB" w14:textId="4D87C213" w:rsidR="000D3239" w:rsidRPr="000D3239" w:rsidRDefault="000D3239" w:rsidP="000D3239">
            <w:pPr>
              <w:jc w:val="both"/>
              <w:rPr>
                <w:rFonts w:ascii="Times New Roman" w:hAnsi="Times New Roman" w:cs="Times New Roman"/>
                <w:sz w:val="24"/>
                <w:szCs w:val="24"/>
              </w:rPr>
            </w:pPr>
            <w:proofErr w:type="spellStart"/>
            <w:r w:rsidRPr="000D3239">
              <w:rPr>
                <w:rFonts w:ascii="Times New Roman" w:hAnsi="Times New Roman" w:cs="Times New Roman"/>
                <w:sz w:val="24"/>
                <w:szCs w:val="24"/>
              </w:rPr>
              <w:t>Cilvēkdrošības</w:t>
            </w:r>
            <w:proofErr w:type="spellEnd"/>
            <w:r w:rsidRPr="000D3239">
              <w:rPr>
                <w:rFonts w:ascii="Times New Roman" w:hAnsi="Times New Roman" w:cs="Times New Roman"/>
                <w:sz w:val="24"/>
                <w:szCs w:val="24"/>
              </w:rPr>
              <w:t xml:space="preserve"> mācību kursa ieviešana vispārējās izglītības sistēmā</w:t>
            </w:r>
          </w:p>
        </w:tc>
        <w:tc>
          <w:tcPr>
            <w:tcW w:w="1789" w:type="dxa"/>
          </w:tcPr>
          <w:p w14:paraId="6C2D2AA4" w14:textId="77777777" w:rsidR="000D3239" w:rsidRPr="000D3239" w:rsidRDefault="000D3239" w:rsidP="000D3239">
            <w:pPr>
              <w:jc w:val="center"/>
              <w:rPr>
                <w:rFonts w:ascii="Times New Roman" w:hAnsi="Times New Roman" w:cs="Times New Roman"/>
                <w:sz w:val="24"/>
                <w:szCs w:val="24"/>
              </w:rPr>
            </w:pPr>
          </w:p>
          <w:p w14:paraId="5FCF9EBC" w14:textId="1BC9CA52"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Pastāvīgi</w:t>
            </w:r>
          </w:p>
        </w:tc>
        <w:tc>
          <w:tcPr>
            <w:tcW w:w="1736" w:type="dxa"/>
          </w:tcPr>
          <w:p w14:paraId="27635F44"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IZM</w:t>
            </w:r>
          </w:p>
          <w:p w14:paraId="2A4A8560"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p w14:paraId="3B098E27" w14:textId="07EB8D45"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tc>
        <w:tc>
          <w:tcPr>
            <w:tcW w:w="1888" w:type="dxa"/>
          </w:tcPr>
          <w:p w14:paraId="729737ED"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IZM</w:t>
            </w:r>
          </w:p>
          <w:p w14:paraId="2E497137"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IEM</w:t>
            </w:r>
          </w:p>
          <w:p w14:paraId="789F51AB" w14:textId="52891708"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VUGD</w:t>
            </w:r>
          </w:p>
        </w:tc>
        <w:tc>
          <w:tcPr>
            <w:tcW w:w="1936" w:type="dxa"/>
          </w:tcPr>
          <w:p w14:paraId="130D15B8" w14:textId="704575C1"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vispārējās izglītības iestādes</w:t>
            </w:r>
          </w:p>
        </w:tc>
        <w:tc>
          <w:tcPr>
            <w:tcW w:w="1716" w:type="dxa"/>
          </w:tcPr>
          <w:p w14:paraId="7806EC69"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587557C0" w14:textId="77777777" w:rsidTr="00986BBA">
        <w:tc>
          <w:tcPr>
            <w:tcW w:w="1073" w:type="dxa"/>
          </w:tcPr>
          <w:p w14:paraId="4DB4D9F2" w14:textId="77777777" w:rsidR="000D3239" w:rsidRPr="000D3239" w:rsidRDefault="000D3239" w:rsidP="000D3239">
            <w:pPr>
              <w:pStyle w:val="Sarakstarindkopa"/>
              <w:numPr>
                <w:ilvl w:val="0"/>
                <w:numId w:val="37"/>
              </w:numPr>
              <w:spacing w:line="293" w:lineRule="atLeast"/>
              <w:jc w:val="both"/>
              <w:rPr>
                <w:rFonts w:ascii="Times New Roman" w:hAnsi="Times New Roman"/>
                <w:szCs w:val="24"/>
                <w:lang w:eastAsia="lv-LV"/>
              </w:rPr>
            </w:pPr>
          </w:p>
        </w:tc>
        <w:tc>
          <w:tcPr>
            <w:tcW w:w="3810" w:type="dxa"/>
          </w:tcPr>
          <w:p w14:paraId="2E19F7ED" w14:textId="33C363E0" w:rsidR="000D3239" w:rsidRPr="000D3239" w:rsidRDefault="000D3239" w:rsidP="000D3239">
            <w:pPr>
              <w:jc w:val="both"/>
              <w:rPr>
                <w:rFonts w:ascii="Times New Roman" w:hAnsi="Times New Roman" w:cs="Times New Roman"/>
                <w:sz w:val="24"/>
                <w:szCs w:val="24"/>
              </w:rPr>
            </w:pPr>
            <w:r w:rsidRPr="000D3239">
              <w:rPr>
                <w:rFonts w:ascii="Times New Roman" w:hAnsi="Times New Roman" w:cs="Times New Roman"/>
                <w:sz w:val="24"/>
                <w:szCs w:val="24"/>
              </w:rPr>
              <w:t>Risku apdrošināšanas un pārapdrošināšanas normatīvo aktu pilnveidošana</w:t>
            </w:r>
          </w:p>
        </w:tc>
        <w:tc>
          <w:tcPr>
            <w:tcW w:w="1789" w:type="dxa"/>
          </w:tcPr>
          <w:p w14:paraId="3548FEDD" w14:textId="69DB5E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2020.-2027.gads</w:t>
            </w:r>
          </w:p>
        </w:tc>
        <w:tc>
          <w:tcPr>
            <w:tcW w:w="1736" w:type="dxa"/>
          </w:tcPr>
          <w:p w14:paraId="1FC3F01F"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w:t>
            </w:r>
          </w:p>
          <w:p w14:paraId="3ADF9686"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4C662DDD" w14:textId="2E9E748A"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Apdrošināšanas komersanti</w:t>
            </w:r>
          </w:p>
        </w:tc>
        <w:tc>
          <w:tcPr>
            <w:tcW w:w="1888" w:type="dxa"/>
          </w:tcPr>
          <w:p w14:paraId="0FE98E27"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w:t>
            </w:r>
          </w:p>
          <w:p w14:paraId="0DFF349B"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06FA5F5D" w14:textId="1291C7E6"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Apdrošināšanas komersanti</w:t>
            </w:r>
          </w:p>
        </w:tc>
        <w:tc>
          <w:tcPr>
            <w:tcW w:w="1936" w:type="dxa"/>
          </w:tcPr>
          <w:p w14:paraId="7DAE6EC2"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Ministrijas</w:t>
            </w:r>
          </w:p>
          <w:p w14:paraId="27DC0F20" w14:textId="77777777" w:rsidR="000D3239" w:rsidRPr="000D3239" w:rsidRDefault="000D3239" w:rsidP="000D3239">
            <w:pPr>
              <w:jc w:val="center"/>
              <w:rPr>
                <w:rFonts w:ascii="Times New Roman" w:hAnsi="Times New Roman" w:cs="Times New Roman"/>
                <w:sz w:val="24"/>
                <w:szCs w:val="24"/>
              </w:rPr>
            </w:pPr>
            <w:r w:rsidRPr="000D3239">
              <w:rPr>
                <w:rFonts w:ascii="Times New Roman" w:hAnsi="Times New Roman" w:cs="Times New Roman"/>
                <w:sz w:val="24"/>
                <w:szCs w:val="24"/>
              </w:rPr>
              <w:t>Pašvaldības</w:t>
            </w:r>
          </w:p>
          <w:p w14:paraId="4E2931B9" w14:textId="403D01D6" w:rsidR="000D3239" w:rsidRPr="000D3239" w:rsidRDefault="000D3239" w:rsidP="000D3239">
            <w:pPr>
              <w:jc w:val="center"/>
              <w:rPr>
                <w:rFonts w:ascii="Times New Roman" w:hAnsi="Times New Roman" w:cs="Times New Roman"/>
                <w:color w:val="414142"/>
                <w:sz w:val="24"/>
                <w:szCs w:val="24"/>
                <w:lang w:eastAsia="lv-LV"/>
              </w:rPr>
            </w:pPr>
            <w:r w:rsidRPr="000D3239">
              <w:rPr>
                <w:rFonts w:ascii="Times New Roman" w:hAnsi="Times New Roman" w:cs="Times New Roman"/>
                <w:sz w:val="24"/>
                <w:szCs w:val="24"/>
              </w:rPr>
              <w:t>Apdrošināšanas komersanti</w:t>
            </w:r>
          </w:p>
        </w:tc>
        <w:tc>
          <w:tcPr>
            <w:tcW w:w="1716" w:type="dxa"/>
          </w:tcPr>
          <w:p w14:paraId="1D65763A" w14:textId="77777777" w:rsidR="000D3239" w:rsidRPr="000D3239" w:rsidRDefault="000D3239" w:rsidP="000D3239">
            <w:pPr>
              <w:spacing w:line="293" w:lineRule="atLeast"/>
              <w:jc w:val="both"/>
              <w:rPr>
                <w:rFonts w:ascii="Times New Roman" w:hAnsi="Times New Roman" w:cs="Times New Roman"/>
                <w:sz w:val="24"/>
                <w:szCs w:val="24"/>
                <w:lang w:eastAsia="lv-LV"/>
              </w:rPr>
            </w:pPr>
          </w:p>
        </w:tc>
      </w:tr>
      <w:tr w:rsidR="000D3239" w:rsidRPr="000D3239" w14:paraId="5B5A22D4" w14:textId="77777777" w:rsidTr="00E708F2">
        <w:tc>
          <w:tcPr>
            <w:tcW w:w="13948" w:type="dxa"/>
            <w:gridSpan w:val="7"/>
          </w:tcPr>
          <w:p w14:paraId="3C71230B" w14:textId="77777777" w:rsidR="000D3239" w:rsidRPr="000D3239" w:rsidRDefault="000D3239" w:rsidP="000D3239">
            <w:pPr>
              <w:spacing w:line="293" w:lineRule="atLeast"/>
              <w:jc w:val="center"/>
              <w:rPr>
                <w:rFonts w:ascii="Times New Roman" w:eastAsia="Times New Roman" w:hAnsi="Times New Roman" w:cs="Times New Roman"/>
                <w:b/>
                <w:sz w:val="24"/>
                <w:szCs w:val="24"/>
                <w:lang w:eastAsia="lv-LV"/>
              </w:rPr>
            </w:pPr>
            <w:r w:rsidRPr="000D3239">
              <w:rPr>
                <w:rFonts w:ascii="Times New Roman" w:eastAsia="Times New Roman" w:hAnsi="Times New Roman" w:cs="Times New Roman"/>
                <w:b/>
                <w:sz w:val="24"/>
                <w:szCs w:val="24"/>
                <w:lang w:eastAsia="lv-LV"/>
              </w:rPr>
              <w:t>Reaģēšanas un seku likvidēšanas pasākumi</w:t>
            </w:r>
          </w:p>
        </w:tc>
      </w:tr>
      <w:tr w:rsidR="00986BBA" w:rsidRPr="00A368A5" w14:paraId="7FD48EE1" w14:textId="77777777" w:rsidTr="00986BBA">
        <w:tc>
          <w:tcPr>
            <w:tcW w:w="1073" w:type="dxa"/>
          </w:tcPr>
          <w:p w14:paraId="2BF703F2" w14:textId="77777777" w:rsidR="000D3239" w:rsidRPr="00A368A5" w:rsidRDefault="000D3239" w:rsidP="000D3239">
            <w:pPr>
              <w:pStyle w:val="Sarakstarindkopa"/>
              <w:numPr>
                <w:ilvl w:val="0"/>
                <w:numId w:val="38"/>
              </w:numPr>
              <w:spacing w:line="293" w:lineRule="atLeast"/>
              <w:jc w:val="both"/>
              <w:rPr>
                <w:rFonts w:ascii="Times New Roman" w:hAnsi="Times New Roman"/>
                <w:szCs w:val="24"/>
                <w:lang w:eastAsia="lv-LV"/>
              </w:rPr>
            </w:pPr>
          </w:p>
        </w:tc>
        <w:tc>
          <w:tcPr>
            <w:tcW w:w="3810" w:type="dxa"/>
          </w:tcPr>
          <w:p w14:paraId="3E5F2817" w14:textId="677121E5" w:rsidR="000D3239" w:rsidRPr="00A368A5" w:rsidRDefault="000D3239" w:rsidP="000D3239">
            <w:pPr>
              <w:jc w:val="both"/>
              <w:rPr>
                <w:rFonts w:ascii="Times New Roman" w:hAnsi="Times New Roman" w:cs="Times New Roman"/>
                <w:sz w:val="24"/>
                <w:szCs w:val="24"/>
              </w:rPr>
            </w:pPr>
            <w:r w:rsidRPr="00A368A5">
              <w:rPr>
                <w:rFonts w:ascii="Times New Roman" w:hAnsi="Times New Roman" w:cs="Times New Roman"/>
                <w:sz w:val="24"/>
                <w:szCs w:val="24"/>
              </w:rPr>
              <w:t>Nekavējoties brīdina attiecīgo valsts un pašvaldības institūcijas par apdraudējuma un veiktajiem pasākumiem tā novēršanai, tai skaitā VUGD, pašvaldībām, lejpus esošo hidrotehnisko būvju valdītājiem, kā arī elektroenerģijas pārvades vai sadales sistēmas operatoram</w:t>
            </w:r>
          </w:p>
        </w:tc>
        <w:tc>
          <w:tcPr>
            <w:tcW w:w="1789" w:type="dxa"/>
          </w:tcPr>
          <w:p w14:paraId="6391D7A4" w14:textId="2D49F37C" w:rsidR="000D3239" w:rsidRPr="00A368A5" w:rsidRDefault="000D3239" w:rsidP="000D3239">
            <w:pPr>
              <w:jc w:val="center"/>
              <w:rPr>
                <w:rFonts w:ascii="Times New Roman" w:hAnsi="Times New Roman" w:cs="Times New Roman"/>
                <w:sz w:val="24"/>
                <w:szCs w:val="24"/>
              </w:rPr>
            </w:pPr>
            <w:r w:rsidRPr="00A368A5">
              <w:rPr>
                <w:rFonts w:ascii="Times New Roman" w:hAnsi="Times New Roman" w:cs="Times New Roman"/>
                <w:sz w:val="24"/>
                <w:szCs w:val="24"/>
              </w:rPr>
              <w:t>Pastāvīgi</w:t>
            </w:r>
          </w:p>
        </w:tc>
        <w:tc>
          <w:tcPr>
            <w:tcW w:w="1736" w:type="dxa"/>
          </w:tcPr>
          <w:p w14:paraId="6D0A8DE2" w14:textId="77777777" w:rsidR="000D3239" w:rsidRPr="00A368A5" w:rsidRDefault="000D3239" w:rsidP="000D3239">
            <w:pPr>
              <w:jc w:val="center"/>
              <w:rPr>
                <w:rFonts w:ascii="Times New Roman" w:hAnsi="Times New Roman" w:cs="Times New Roman"/>
                <w:sz w:val="24"/>
                <w:szCs w:val="24"/>
              </w:rPr>
            </w:pPr>
            <w:r w:rsidRPr="00A368A5">
              <w:rPr>
                <w:rFonts w:ascii="Times New Roman" w:hAnsi="Times New Roman" w:cs="Times New Roman"/>
                <w:sz w:val="24"/>
                <w:szCs w:val="24"/>
              </w:rPr>
              <w:t>AS "Latvenergo"</w:t>
            </w:r>
          </w:p>
        </w:tc>
        <w:tc>
          <w:tcPr>
            <w:tcW w:w="1888" w:type="dxa"/>
          </w:tcPr>
          <w:p w14:paraId="48F2191A" w14:textId="77777777" w:rsidR="000D3239" w:rsidRPr="00A368A5" w:rsidRDefault="000D3239" w:rsidP="000D3239">
            <w:pPr>
              <w:jc w:val="center"/>
              <w:rPr>
                <w:rFonts w:ascii="Times New Roman" w:hAnsi="Times New Roman" w:cs="Times New Roman"/>
                <w:sz w:val="24"/>
                <w:szCs w:val="24"/>
              </w:rPr>
            </w:pPr>
            <w:r w:rsidRPr="00A368A5">
              <w:rPr>
                <w:rFonts w:ascii="Times New Roman" w:hAnsi="Times New Roman" w:cs="Times New Roman"/>
                <w:sz w:val="24"/>
                <w:szCs w:val="24"/>
              </w:rPr>
              <w:t>AS "Latvenergo"</w:t>
            </w:r>
          </w:p>
        </w:tc>
        <w:tc>
          <w:tcPr>
            <w:tcW w:w="1936" w:type="dxa"/>
          </w:tcPr>
          <w:p w14:paraId="0AB9D9FC" w14:textId="77777777" w:rsidR="000D3239" w:rsidRPr="00A368A5" w:rsidRDefault="000D3239" w:rsidP="000D3239">
            <w:pPr>
              <w:spacing w:line="293" w:lineRule="atLeast"/>
              <w:jc w:val="center"/>
              <w:rPr>
                <w:rFonts w:ascii="Times New Roman" w:hAnsi="Times New Roman" w:cs="Times New Roman"/>
                <w:sz w:val="24"/>
                <w:szCs w:val="24"/>
                <w:lang w:eastAsia="lv-LV"/>
              </w:rPr>
            </w:pPr>
            <w:r w:rsidRPr="00A368A5">
              <w:rPr>
                <w:rFonts w:ascii="Times New Roman" w:hAnsi="Times New Roman" w:cs="Times New Roman"/>
                <w:sz w:val="24"/>
                <w:szCs w:val="24"/>
              </w:rPr>
              <w:t>AS "Latvenergo"</w:t>
            </w:r>
          </w:p>
        </w:tc>
        <w:tc>
          <w:tcPr>
            <w:tcW w:w="1716" w:type="dxa"/>
          </w:tcPr>
          <w:p w14:paraId="16EC3C5E" w14:textId="77777777" w:rsidR="000D3239" w:rsidRPr="00A368A5" w:rsidRDefault="000D3239" w:rsidP="000D3239">
            <w:pPr>
              <w:spacing w:line="293" w:lineRule="atLeast"/>
              <w:jc w:val="both"/>
              <w:rPr>
                <w:rFonts w:ascii="Times New Roman" w:hAnsi="Times New Roman" w:cs="Times New Roman"/>
                <w:sz w:val="24"/>
                <w:szCs w:val="24"/>
                <w:lang w:eastAsia="lv-LV"/>
              </w:rPr>
            </w:pPr>
          </w:p>
        </w:tc>
      </w:tr>
      <w:tr w:rsidR="00A368A5" w:rsidRPr="00A368A5" w14:paraId="1927F51A" w14:textId="77777777" w:rsidTr="00986BBA">
        <w:tc>
          <w:tcPr>
            <w:tcW w:w="1073" w:type="dxa"/>
          </w:tcPr>
          <w:p w14:paraId="6C778B12" w14:textId="77777777" w:rsidR="00A368A5" w:rsidRPr="00A368A5" w:rsidRDefault="00A368A5" w:rsidP="00A368A5">
            <w:pPr>
              <w:pStyle w:val="Sarakstarindkopa"/>
              <w:numPr>
                <w:ilvl w:val="0"/>
                <w:numId w:val="38"/>
              </w:numPr>
              <w:spacing w:line="293" w:lineRule="atLeast"/>
              <w:jc w:val="both"/>
              <w:rPr>
                <w:rFonts w:ascii="Times New Roman" w:hAnsi="Times New Roman"/>
                <w:szCs w:val="24"/>
                <w:lang w:eastAsia="lv-LV"/>
              </w:rPr>
            </w:pPr>
          </w:p>
        </w:tc>
        <w:tc>
          <w:tcPr>
            <w:tcW w:w="3810" w:type="dxa"/>
          </w:tcPr>
          <w:p w14:paraId="411F2933" w14:textId="7DA57C27" w:rsidR="00A368A5" w:rsidRPr="00A368A5" w:rsidRDefault="00A368A5" w:rsidP="00A368A5">
            <w:pPr>
              <w:jc w:val="both"/>
              <w:rPr>
                <w:rFonts w:ascii="Times New Roman" w:hAnsi="Times New Roman" w:cs="Times New Roman"/>
                <w:sz w:val="24"/>
                <w:szCs w:val="24"/>
              </w:rPr>
            </w:pPr>
            <w:r w:rsidRPr="00A368A5">
              <w:rPr>
                <w:rFonts w:ascii="Times New Roman" w:hAnsi="Times New Roman" w:cs="Times New Roman"/>
                <w:sz w:val="24"/>
                <w:szCs w:val="24"/>
              </w:rPr>
              <w:t xml:space="preserve">Informācijas saņemšana par iespējamiem </w:t>
            </w:r>
            <w:r>
              <w:rPr>
                <w:rFonts w:ascii="Times New Roman" w:hAnsi="Times New Roman" w:cs="Times New Roman"/>
                <w:sz w:val="24"/>
                <w:szCs w:val="24"/>
              </w:rPr>
              <w:t xml:space="preserve">HES bojājumiem un situācijas attīstību, un </w:t>
            </w:r>
            <w:r w:rsidRPr="00A368A5">
              <w:rPr>
                <w:rFonts w:ascii="Times New Roman" w:hAnsi="Times New Roman" w:cs="Times New Roman"/>
                <w:sz w:val="24"/>
                <w:szCs w:val="24"/>
              </w:rPr>
              <w:t>operatīvo dienestu informēšana</w:t>
            </w:r>
          </w:p>
        </w:tc>
        <w:tc>
          <w:tcPr>
            <w:tcW w:w="1789" w:type="dxa"/>
          </w:tcPr>
          <w:p w14:paraId="637C6683" w14:textId="0B9B8B28"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Pēc nepieciešamības</w:t>
            </w:r>
          </w:p>
        </w:tc>
        <w:tc>
          <w:tcPr>
            <w:tcW w:w="1736" w:type="dxa"/>
          </w:tcPr>
          <w:p w14:paraId="542977F5" w14:textId="77777777" w:rsid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AS "Latvenergo"</w:t>
            </w:r>
          </w:p>
          <w:p w14:paraId="36759964" w14:textId="795B4D6D" w:rsidR="00A368A5" w:rsidRPr="00A368A5" w:rsidRDefault="00A368A5" w:rsidP="00A368A5">
            <w:pPr>
              <w:jc w:val="center"/>
              <w:rPr>
                <w:rFonts w:ascii="Times New Roman" w:hAnsi="Times New Roman" w:cs="Times New Roman"/>
                <w:sz w:val="24"/>
                <w:szCs w:val="24"/>
              </w:rPr>
            </w:pPr>
          </w:p>
        </w:tc>
        <w:tc>
          <w:tcPr>
            <w:tcW w:w="1888" w:type="dxa"/>
          </w:tcPr>
          <w:p w14:paraId="1038361E" w14:textId="77777777"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LVĢMC</w:t>
            </w:r>
          </w:p>
          <w:p w14:paraId="588A5716" w14:textId="3EB643C9" w:rsidR="00A368A5" w:rsidRPr="00A368A5" w:rsidRDefault="00A368A5" w:rsidP="00A368A5">
            <w:pPr>
              <w:jc w:val="center"/>
              <w:rPr>
                <w:rFonts w:ascii="Times New Roman" w:hAnsi="Times New Roman" w:cs="Times New Roman"/>
                <w:sz w:val="24"/>
                <w:szCs w:val="24"/>
              </w:rPr>
            </w:pPr>
          </w:p>
        </w:tc>
        <w:tc>
          <w:tcPr>
            <w:tcW w:w="1936" w:type="dxa"/>
          </w:tcPr>
          <w:p w14:paraId="0329B59E" w14:textId="77777777"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LVĢMC</w:t>
            </w:r>
          </w:p>
          <w:p w14:paraId="24A9F6E8" w14:textId="77777777" w:rsidR="00A368A5" w:rsidRDefault="00A368A5" w:rsidP="00A368A5">
            <w:pPr>
              <w:jc w:val="center"/>
              <w:rPr>
                <w:rFonts w:ascii="Times New Roman" w:hAnsi="Times New Roman" w:cs="Times New Roman"/>
                <w:sz w:val="24"/>
                <w:szCs w:val="24"/>
              </w:rPr>
            </w:pPr>
            <w:r>
              <w:rPr>
                <w:rFonts w:ascii="Times New Roman" w:hAnsi="Times New Roman" w:cs="Times New Roman"/>
                <w:sz w:val="24"/>
                <w:szCs w:val="24"/>
              </w:rPr>
              <w:t>VUGD</w:t>
            </w:r>
          </w:p>
          <w:p w14:paraId="2771DFF3" w14:textId="77777777"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LVĢMC</w:t>
            </w:r>
          </w:p>
          <w:p w14:paraId="4E3BC4F4" w14:textId="56A9338F" w:rsidR="00A368A5" w:rsidRPr="00A368A5" w:rsidRDefault="00A368A5" w:rsidP="00A368A5">
            <w:pPr>
              <w:spacing w:line="293" w:lineRule="atLeast"/>
              <w:jc w:val="center"/>
              <w:rPr>
                <w:rFonts w:ascii="Times New Roman" w:hAnsi="Times New Roman" w:cs="Times New Roman"/>
                <w:sz w:val="24"/>
                <w:szCs w:val="24"/>
              </w:rPr>
            </w:pPr>
            <w:r>
              <w:rPr>
                <w:rFonts w:ascii="Times New Roman" w:hAnsi="Times New Roman" w:cs="Times New Roman"/>
                <w:sz w:val="24"/>
                <w:szCs w:val="24"/>
              </w:rPr>
              <w:t>Pašvaldības</w:t>
            </w:r>
          </w:p>
        </w:tc>
        <w:tc>
          <w:tcPr>
            <w:tcW w:w="1716" w:type="dxa"/>
          </w:tcPr>
          <w:p w14:paraId="65FF95F0" w14:textId="77777777" w:rsidR="00A368A5" w:rsidRPr="00A368A5" w:rsidRDefault="00A368A5" w:rsidP="00A368A5">
            <w:pPr>
              <w:spacing w:line="293" w:lineRule="atLeast"/>
              <w:jc w:val="both"/>
              <w:rPr>
                <w:rFonts w:ascii="Times New Roman" w:hAnsi="Times New Roman" w:cs="Times New Roman"/>
                <w:sz w:val="24"/>
                <w:szCs w:val="24"/>
                <w:lang w:eastAsia="lv-LV"/>
              </w:rPr>
            </w:pPr>
          </w:p>
        </w:tc>
      </w:tr>
      <w:tr w:rsidR="00986BBA" w:rsidRPr="00A368A5" w14:paraId="04F31440" w14:textId="77777777" w:rsidTr="00986BBA">
        <w:tc>
          <w:tcPr>
            <w:tcW w:w="1073" w:type="dxa"/>
          </w:tcPr>
          <w:p w14:paraId="187A3870" w14:textId="77777777" w:rsidR="00A368A5" w:rsidRPr="00A368A5" w:rsidRDefault="00A368A5" w:rsidP="00A368A5">
            <w:pPr>
              <w:pStyle w:val="Sarakstarindkopa"/>
              <w:numPr>
                <w:ilvl w:val="0"/>
                <w:numId w:val="38"/>
              </w:numPr>
              <w:spacing w:line="293" w:lineRule="atLeast"/>
              <w:jc w:val="both"/>
              <w:rPr>
                <w:rFonts w:ascii="Times New Roman" w:hAnsi="Times New Roman"/>
                <w:szCs w:val="24"/>
                <w:lang w:eastAsia="lv-LV"/>
              </w:rPr>
            </w:pPr>
          </w:p>
        </w:tc>
        <w:tc>
          <w:tcPr>
            <w:tcW w:w="3810" w:type="dxa"/>
          </w:tcPr>
          <w:p w14:paraId="23D3ED57" w14:textId="77777777" w:rsidR="00A368A5" w:rsidRPr="00A368A5" w:rsidRDefault="00A368A5" w:rsidP="00A368A5">
            <w:pPr>
              <w:jc w:val="both"/>
              <w:rPr>
                <w:rFonts w:ascii="Times New Roman" w:hAnsi="Times New Roman" w:cs="Times New Roman"/>
                <w:sz w:val="24"/>
                <w:szCs w:val="24"/>
              </w:rPr>
            </w:pPr>
            <w:r w:rsidRPr="00A368A5">
              <w:rPr>
                <w:rFonts w:ascii="Times New Roman" w:hAnsi="Times New Roman" w:cs="Times New Roman"/>
                <w:sz w:val="24"/>
                <w:szCs w:val="24"/>
              </w:rPr>
              <w:t xml:space="preserve">Ūdenskrātuves līmeņa </w:t>
            </w:r>
            <w:proofErr w:type="spellStart"/>
            <w:r w:rsidRPr="00A368A5">
              <w:rPr>
                <w:rFonts w:ascii="Times New Roman" w:hAnsi="Times New Roman" w:cs="Times New Roman"/>
                <w:sz w:val="24"/>
                <w:szCs w:val="24"/>
              </w:rPr>
              <w:t>nostrāde</w:t>
            </w:r>
            <w:proofErr w:type="spellEnd"/>
            <w:r w:rsidRPr="00A368A5">
              <w:rPr>
                <w:rFonts w:ascii="Times New Roman" w:hAnsi="Times New Roman" w:cs="Times New Roman"/>
                <w:sz w:val="24"/>
                <w:szCs w:val="24"/>
              </w:rPr>
              <w:t xml:space="preserve"> darbinot </w:t>
            </w:r>
            <w:proofErr w:type="spellStart"/>
            <w:r w:rsidRPr="00A368A5">
              <w:rPr>
                <w:rFonts w:ascii="Times New Roman" w:hAnsi="Times New Roman" w:cs="Times New Roman"/>
                <w:sz w:val="24"/>
                <w:szCs w:val="24"/>
              </w:rPr>
              <w:t>hidroagregātus</w:t>
            </w:r>
            <w:proofErr w:type="spellEnd"/>
            <w:r w:rsidRPr="00A368A5">
              <w:rPr>
                <w:rFonts w:ascii="Times New Roman" w:hAnsi="Times New Roman" w:cs="Times New Roman"/>
                <w:sz w:val="24"/>
                <w:szCs w:val="24"/>
              </w:rPr>
              <w:t xml:space="preserve"> maksimāli pieļaujamās slodzes režīmā.</w:t>
            </w:r>
          </w:p>
        </w:tc>
        <w:tc>
          <w:tcPr>
            <w:tcW w:w="1789" w:type="dxa"/>
          </w:tcPr>
          <w:p w14:paraId="1444F57B" w14:textId="090EACE6"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Pastāvīgi</w:t>
            </w:r>
          </w:p>
        </w:tc>
        <w:tc>
          <w:tcPr>
            <w:tcW w:w="1736" w:type="dxa"/>
          </w:tcPr>
          <w:p w14:paraId="348A1F1D" w14:textId="77777777"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AS "Latvenergo"</w:t>
            </w:r>
          </w:p>
        </w:tc>
        <w:tc>
          <w:tcPr>
            <w:tcW w:w="1888" w:type="dxa"/>
          </w:tcPr>
          <w:p w14:paraId="31D8748D" w14:textId="77777777"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AS "Latvenergo"</w:t>
            </w:r>
          </w:p>
        </w:tc>
        <w:tc>
          <w:tcPr>
            <w:tcW w:w="1936" w:type="dxa"/>
          </w:tcPr>
          <w:p w14:paraId="57FC16F8" w14:textId="77777777" w:rsidR="00A368A5" w:rsidRPr="00A368A5" w:rsidRDefault="00A368A5" w:rsidP="00A368A5">
            <w:pPr>
              <w:spacing w:line="293" w:lineRule="atLeast"/>
              <w:jc w:val="center"/>
              <w:rPr>
                <w:rFonts w:ascii="Times New Roman" w:hAnsi="Times New Roman" w:cs="Times New Roman"/>
                <w:sz w:val="24"/>
                <w:szCs w:val="24"/>
                <w:lang w:eastAsia="lv-LV"/>
              </w:rPr>
            </w:pPr>
            <w:r w:rsidRPr="00A368A5">
              <w:rPr>
                <w:rFonts w:ascii="Times New Roman" w:hAnsi="Times New Roman" w:cs="Times New Roman"/>
                <w:sz w:val="24"/>
                <w:szCs w:val="24"/>
              </w:rPr>
              <w:t>AS "Latvenergo"</w:t>
            </w:r>
          </w:p>
        </w:tc>
        <w:tc>
          <w:tcPr>
            <w:tcW w:w="1716" w:type="dxa"/>
          </w:tcPr>
          <w:p w14:paraId="7D0A0873" w14:textId="77777777" w:rsidR="00A368A5" w:rsidRPr="00A368A5" w:rsidRDefault="00A368A5" w:rsidP="00A368A5">
            <w:pPr>
              <w:spacing w:line="293" w:lineRule="atLeast"/>
              <w:jc w:val="both"/>
              <w:rPr>
                <w:rFonts w:ascii="Times New Roman" w:hAnsi="Times New Roman" w:cs="Times New Roman"/>
                <w:sz w:val="24"/>
                <w:szCs w:val="24"/>
                <w:lang w:eastAsia="lv-LV"/>
              </w:rPr>
            </w:pPr>
          </w:p>
        </w:tc>
      </w:tr>
      <w:tr w:rsidR="00986BBA" w:rsidRPr="00A368A5" w14:paraId="676E58A8" w14:textId="77777777" w:rsidTr="00986BBA">
        <w:tc>
          <w:tcPr>
            <w:tcW w:w="1073" w:type="dxa"/>
          </w:tcPr>
          <w:p w14:paraId="7C5C8116" w14:textId="77777777" w:rsidR="00A368A5" w:rsidRPr="00A368A5" w:rsidRDefault="00A368A5" w:rsidP="00A368A5">
            <w:pPr>
              <w:pStyle w:val="Sarakstarindkopa"/>
              <w:numPr>
                <w:ilvl w:val="0"/>
                <w:numId w:val="38"/>
              </w:numPr>
              <w:spacing w:line="293" w:lineRule="atLeast"/>
              <w:jc w:val="both"/>
              <w:rPr>
                <w:rFonts w:ascii="Times New Roman" w:hAnsi="Times New Roman"/>
                <w:szCs w:val="24"/>
                <w:lang w:eastAsia="lv-LV"/>
              </w:rPr>
            </w:pPr>
          </w:p>
        </w:tc>
        <w:tc>
          <w:tcPr>
            <w:tcW w:w="3810" w:type="dxa"/>
          </w:tcPr>
          <w:p w14:paraId="03D11EC9" w14:textId="77777777" w:rsidR="00A368A5" w:rsidRPr="00A368A5" w:rsidRDefault="00A368A5" w:rsidP="00A368A5">
            <w:pPr>
              <w:jc w:val="both"/>
              <w:rPr>
                <w:rFonts w:ascii="Times New Roman" w:hAnsi="Times New Roman" w:cs="Times New Roman"/>
                <w:sz w:val="24"/>
                <w:szCs w:val="24"/>
              </w:rPr>
            </w:pPr>
            <w:r w:rsidRPr="00A368A5">
              <w:rPr>
                <w:rFonts w:ascii="Times New Roman" w:hAnsi="Times New Roman" w:cs="Times New Roman"/>
                <w:sz w:val="24"/>
                <w:szCs w:val="24"/>
              </w:rPr>
              <w:t xml:space="preserve">Ūdenskrātuves līmeņa </w:t>
            </w:r>
            <w:proofErr w:type="spellStart"/>
            <w:r w:rsidRPr="00A368A5">
              <w:rPr>
                <w:rFonts w:ascii="Times New Roman" w:hAnsi="Times New Roman" w:cs="Times New Roman"/>
                <w:sz w:val="24"/>
                <w:szCs w:val="24"/>
              </w:rPr>
              <w:t>nostrāde</w:t>
            </w:r>
            <w:proofErr w:type="spellEnd"/>
            <w:r w:rsidRPr="00A368A5">
              <w:rPr>
                <w:rFonts w:ascii="Times New Roman" w:hAnsi="Times New Roman" w:cs="Times New Roman"/>
                <w:sz w:val="24"/>
                <w:szCs w:val="24"/>
              </w:rPr>
              <w:t xml:space="preserve"> atverot </w:t>
            </w:r>
            <w:proofErr w:type="spellStart"/>
            <w:r w:rsidRPr="00A368A5">
              <w:rPr>
                <w:rFonts w:ascii="Times New Roman" w:hAnsi="Times New Roman" w:cs="Times New Roman"/>
                <w:sz w:val="24"/>
                <w:szCs w:val="24"/>
              </w:rPr>
              <w:t>ūdenspārgāznes</w:t>
            </w:r>
            <w:proofErr w:type="spellEnd"/>
            <w:r w:rsidRPr="00A368A5">
              <w:rPr>
                <w:rFonts w:ascii="Times New Roman" w:hAnsi="Times New Roman" w:cs="Times New Roman"/>
                <w:sz w:val="24"/>
                <w:szCs w:val="24"/>
              </w:rPr>
              <w:t xml:space="preserve"> aizvarus.</w:t>
            </w:r>
          </w:p>
        </w:tc>
        <w:tc>
          <w:tcPr>
            <w:tcW w:w="1789" w:type="dxa"/>
          </w:tcPr>
          <w:p w14:paraId="0896A6D1" w14:textId="130BA6A9"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Pastāvīgi</w:t>
            </w:r>
          </w:p>
        </w:tc>
        <w:tc>
          <w:tcPr>
            <w:tcW w:w="1736" w:type="dxa"/>
          </w:tcPr>
          <w:p w14:paraId="168A5055" w14:textId="77777777"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AS "Latvenergo"</w:t>
            </w:r>
          </w:p>
        </w:tc>
        <w:tc>
          <w:tcPr>
            <w:tcW w:w="1888" w:type="dxa"/>
          </w:tcPr>
          <w:p w14:paraId="53388D64" w14:textId="77777777"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AS "Latvenergo"</w:t>
            </w:r>
          </w:p>
        </w:tc>
        <w:tc>
          <w:tcPr>
            <w:tcW w:w="1936" w:type="dxa"/>
          </w:tcPr>
          <w:p w14:paraId="3B951E3A" w14:textId="77777777" w:rsidR="00A368A5" w:rsidRPr="00A368A5" w:rsidRDefault="00A368A5" w:rsidP="00A368A5">
            <w:pPr>
              <w:spacing w:line="293" w:lineRule="atLeast"/>
              <w:jc w:val="center"/>
              <w:rPr>
                <w:rFonts w:ascii="Times New Roman" w:hAnsi="Times New Roman" w:cs="Times New Roman"/>
                <w:sz w:val="24"/>
                <w:szCs w:val="24"/>
                <w:lang w:eastAsia="lv-LV"/>
              </w:rPr>
            </w:pPr>
            <w:r w:rsidRPr="00A368A5">
              <w:rPr>
                <w:rFonts w:ascii="Times New Roman" w:hAnsi="Times New Roman" w:cs="Times New Roman"/>
                <w:sz w:val="24"/>
                <w:szCs w:val="24"/>
              </w:rPr>
              <w:t>AS "Latvenergo"</w:t>
            </w:r>
          </w:p>
        </w:tc>
        <w:tc>
          <w:tcPr>
            <w:tcW w:w="1716" w:type="dxa"/>
          </w:tcPr>
          <w:p w14:paraId="62B57C4C" w14:textId="77777777" w:rsidR="00A368A5" w:rsidRPr="00A368A5" w:rsidRDefault="00A368A5" w:rsidP="00A368A5">
            <w:pPr>
              <w:spacing w:line="293" w:lineRule="atLeast"/>
              <w:jc w:val="both"/>
              <w:rPr>
                <w:rFonts w:ascii="Times New Roman" w:hAnsi="Times New Roman" w:cs="Times New Roman"/>
                <w:sz w:val="24"/>
                <w:szCs w:val="24"/>
                <w:lang w:eastAsia="lv-LV"/>
              </w:rPr>
            </w:pPr>
          </w:p>
        </w:tc>
      </w:tr>
      <w:tr w:rsidR="00A368A5" w:rsidRPr="00A368A5" w14:paraId="39E9E6F2" w14:textId="77777777" w:rsidTr="00986BBA">
        <w:tc>
          <w:tcPr>
            <w:tcW w:w="1073" w:type="dxa"/>
          </w:tcPr>
          <w:p w14:paraId="5C5ABA83" w14:textId="77777777" w:rsidR="00A368A5" w:rsidRPr="00A368A5" w:rsidRDefault="00A368A5" w:rsidP="00A368A5">
            <w:pPr>
              <w:pStyle w:val="Sarakstarindkopa"/>
              <w:numPr>
                <w:ilvl w:val="0"/>
                <w:numId w:val="38"/>
              </w:numPr>
              <w:spacing w:line="293" w:lineRule="atLeast"/>
              <w:jc w:val="both"/>
              <w:rPr>
                <w:rFonts w:ascii="Times New Roman" w:hAnsi="Times New Roman"/>
                <w:szCs w:val="24"/>
                <w:lang w:eastAsia="lv-LV"/>
              </w:rPr>
            </w:pPr>
          </w:p>
        </w:tc>
        <w:tc>
          <w:tcPr>
            <w:tcW w:w="3810" w:type="dxa"/>
          </w:tcPr>
          <w:p w14:paraId="1FB22436" w14:textId="22987612" w:rsidR="00A368A5" w:rsidRPr="00A368A5" w:rsidRDefault="00A368A5" w:rsidP="00A368A5">
            <w:pPr>
              <w:jc w:val="both"/>
              <w:rPr>
                <w:rFonts w:ascii="Times New Roman" w:hAnsi="Times New Roman" w:cs="Times New Roman"/>
                <w:sz w:val="24"/>
                <w:szCs w:val="24"/>
              </w:rPr>
            </w:pPr>
            <w:r w:rsidRPr="00A368A5">
              <w:rPr>
                <w:rFonts w:ascii="Times New Roman" w:hAnsi="Times New Roman" w:cs="Times New Roman"/>
                <w:sz w:val="24"/>
                <w:szCs w:val="24"/>
              </w:rPr>
              <w:t>Iedzīvotāju informēšana un ieteikumu par rīcību sniegšana</w:t>
            </w:r>
          </w:p>
        </w:tc>
        <w:tc>
          <w:tcPr>
            <w:tcW w:w="1789" w:type="dxa"/>
          </w:tcPr>
          <w:p w14:paraId="1023DF52" w14:textId="4DF650AD"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Pēc nepieciešamības</w:t>
            </w:r>
          </w:p>
        </w:tc>
        <w:tc>
          <w:tcPr>
            <w:tcW w:w="1736" w:type="dxa"/>
          </w:tcPr>
          <w:p w14:paraId="55B471F8" w14:textId="77777777" w:rsidR="00986BBA" w:rsidRDefault="00986BBA" w:rsidP="00A368A5">
            <w:pPr>
              <w:jc w:val="center"/>
              <w:rPr>
                <w:rFonts w:ascii="Times New Roman" w:hAnsi="Times New Roman" w:cs="Times New Roman"/>
                <w:sz w:val="24"/>
                <w:szCs w:val="24"/>
              </w:rPr>
            </w:pPr>
            <w:r w:rsidRPr="00A368A5">
              <w:rPr>
                <w:rFonts w:ascii="Times New Roman" w:hAnsi="Times New Roman" w:cs="Times New Roman"/>
                <w:sz w:val="24"/>
                <w:szCs w:val="24"/>
              </w:rPr>
              <w:t>AS "Latvenergo"</w:t>
            </w:r>
          </w:p>
          <w:p w14:paraId="4B3B0D01" w14:textId="06851701"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VUGD</w:t>
            </w:r>
          </w:p>
        </w:tc>
        <w:tc>
          <w:tcPr>
            <w:tcW w:w="1888" w:type="dxa"/>
          </w:tcPr>
          <w:p w14:paraId="38C951B0" w14:textId="77777777" w:rsidR="00986BBA" w:rsidRDefault="00986BBA" w:rsidP="00986BBA">
            <w:pPr>
              <w:jc w:val="center"/>
              <w:rPr>
                <w:rFonts w:ascii="Times New Roman" w:hAnsi="Times New Roman" w:cs="Times New Roman"/>
                <w:sz w:val="24"/>
                <w:szCs w:val="24"/>
              </w:rPr>
            </w:pPr>
            <w:r w:rsidRPr="00A368A5">
              <w:rPr>
                <w:rFonts w:ascii="Times New Roman" w:hAnsi="Times New Roman" w:cs="Times New Roman"/>
                <w:sz w:val="24"/>
                <w:szCs w:val="24"/>
              </w:rPr>
              <w:t>AS "Latvenergo"</w:t>
            </w:r>
          </w:p>
          <w:p w14:paraId="336EAC64" w14:textId="1E4FAC19" w:rsidR="00A368A5" w:rsidRPr="00A368A5" w:rsidRDefault="00986BBA" w:rsidP="00986BBA">
            <w:pPr>
              <w:jc w:val="center"/>
              <w:rPr>
                <w:rFonts w:ascii="Times New Roman" w:hAnsi="Times New Roman" w:cs="Times New Roman"/>
                <w:sz w:val="24"/>
                <w:szCs w:val="24"/>
              </w:rPr>
            </w:pPr>
            <w:r w:rsidRPr="00A368A5">
              <w:rPr>
                <w:rFonts w:ascii="Times New Roman" w:hAnsi="Times New Roman" w:cs="Times New Roman"/>
                <w:sz w:val="24"/>
                <w:szCs w:val="24"/>
              </w:rPr>
              <w:t>VUGD</w:t>
            </w:r>
          </w:p>
        </w:tc>
        <w:tc>
          <w:tcPr>
            <w:tcW w:w="1936" w:type="dxa"/>
          </w:tcPr>
          <w:p w14:paraId="1BC8D10A" w14:textId="77777777"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VUGD</w:t>
            </w:r>
          </w:p>
          <w:p w14:paraId="020824AF" w14:textId="77777777" w:rsidR="00A368A5" w:rsidRPr="00A368A5" w:rsidRDefault="00A368A5" w:rsidP="00A368A5">
            <w:pPr>
              <w:jc w:val="center"/>
              <w:rPr>
                <w:rFonts w:ascii="Times New Roman" w:hAnsi="Times New Roman" w:cs="Times New Roman"/>
                <w:sz w:val="24"/>
                <w:szCs w:val="24"/>
              </w:rPr>
            </w:pPr>
            <w:r w:rsidRPr="00A368A5">
              <w:rPr>
                <w:rFonts w:ascii="Times New Roman" w:hAnsi="Times New Roman" w:cs="Times New Roman"/>
                <w:sz w:val="24"/>
                <w:szCs w:val="24"/>
              </w:rPr>
              <w:t>Valsts un pašvaldību institūcijas</w:t>
            </w:r>
          </w:p>
          <w:p w14:paraId="37D847AE" w14:textId="0D73FBF5" w:rsidR="00A368A5" w:rsidRPr="00A368A5" w:rsidRDefault="00A368A5" w:rsidP="00A368A5">
            <w:pPr>
              <w:spacing w:line="293" w:lineRule="atLeast"/>
              <w:jc w:val="center"/>
              <w:rPr>
                <w:rFonts w:ascii="Times New Roman" w:hAnsi="Times New Roman" w:cs="Times New Roman"/>
                <w:sz w:val="24"/>
                <w:szCs w:val="24"/>
              </w:rPr>
            </w:pPr>
            <w:r w:rsidRPr="00A368A5">
              <w:rPr>
                <w:rFonts w:ascii="Times New Roman" w:hAnsi="Times New Roman" w:cs="Times New Roman"/>
                <w:sz w:val="24"/>
                <w:szCs w:val="24"/>
              </w:rPr>
              <w:t xml:space="preserve"> Elektroniskie plašsaziņas </w:t>
            </w:r>
            <w:r w:rsidRPr="00A368A5">
              <w:rPr>
                <w:rFonts w:ascii="Times New Roman" w:hAnsi="Times New Roman" w:cs="Times New Roman"/>
                <w:sz w:val="24"/>
                <w:szCs w:val="24"/>
              </w:rPr>
              <w:lastRenderedPageBreak/>
              <w:t>līdzekļi Raidorganizācijas un elektronisko sakaru komersanti</w:t>
            </w:r>
          </w:p>
        </w:tc>
        <w:tc>
          <w:tcPr>
            <w:tcW w:w="1716" w:type="dxa"/>
          </w:tcPr>
          <w:p w14:paraId="7F429F65" w14:textId="77777777" w:rsidR="00A368A5" w:rsidRPr="00A368A5" w:rsidRDefault="00A368A5" w:rsidP="00A368A5">
            <w:pPr>
              <w:spacing w:line="293" w:lineRule="atLeast"/>
              <w:jc w:val="both"/>
              <w:rPr>
                <w:rFonts w:ascii="Times New Roman" w:hAnsi="Times New Roman" w:cs="Times New Roman"/>
                <w:sz w:val="24"/>
                <w:szCs w:val="24"/>
                <w:lang w:eastAsia="lv-LV"/>
              </w:rPr>
            </w:pPr>
          </w:p>
        </w:tc>
      </w:tr>
      <w:tr w:rsidR="004B59BB" w:rsidRPr="004B59BB" w14:paraId="0861BD37" w14:textId="77777777" w:rsidTr="00986BBA">
        <w:tc>
          <w:tcPr>
            <w:tcW w:w="1073" w:type="dxa"/>
          </w:tcPr>
          <w:p w14:paraId="08CD4B3A" w14:textId="77777777" w:rsidR="004B59BB" w:rsidRPr="004B59BB" w:rsidRDefault="004B59BB" w:rsidP="004B59BB">
            <w:pPr>
              <w:pStyle w:val="Sarakstarindkopa"/>
              <w:numPr>
                <w:ilvl w:val="0"/>
                <w:numId w:val="38"/>
              </w:numPr>
              <w:spacing w:line="293" w:lineRule="atLeast"/>
              <w:jc w:val="both"/>
              <w:rPr>
                <w:rFonts w:ascii="Times New Roman" w:hAnsi="Times New Roman"/>
                <w:szCs w:val="24"/>
                <w:lang w:eastAsia="lv-LV"/>
              </w:rPr>
            </w:pPr>
          </w:p>
        </w:tc>
        <w:tc>
          <w:tcPr>
            <w:tcW w:w="3810" w:type="dxa"/>
          </w:tcPr>
          <w:p w14:paraId="46CBA1BF" w14:textId="653D57A4" w:rsidR="004B59BB" w:rsidRPr="004B59BB" w:rsidRDefault="004B59BB" w:rsidP="004B59BB">
            <w:pPr>
              <w:jc w:val="both"/>
              <w:rPr>
                <w:rFonts w:ascii="Times New Roman" w:hAnsi="Times New Roman" w:cs="Times New Roman"/>
                <w:sz w:val="24"/>
                <w:szCs w:val="24"/>
              </w:rPr>
            </w:pPr>
            <w:r w:rsidRPr="004B59BB">
              <w:rPr>
                <w:rFonts w:ascii="Times New Roman" w:hAnsi="Times New Roman" w:cs="Times New Roman"/>
                <w:sz w:val="24"/>
                <w:szCs w:val="24"/>
              </w:rPr>
              <w:t>Pašvaldību sadarbības teritoriju civilās aizsardzības komisiju apziņošana un sasaukšana</w:t>
            </w:r>
          </w:p>
        </w:tc>
        <w:tc>
          <w:tcPr>
            <w:tcW w:w="1789" w:type="dxa"/>
          </w:tcPr>
          <w:p w14:paraId="0D0906A3" w14:textId="7D581141" w:rsidR="004B59BB" w:rsidRPr="004B59BB" w:rsidRDefault="004B59BB" w:rsidP="004B59BB">
            <w:pPr>
              <w:jc w:val="center"/>
              <w:rPr>
                <w:rFonts w:ascii="Times New Roman" w:hAnsi="Times New Roman" w:cs="Times New Roman"/>
                <w:sz w:val="24"/>
                <w:szCs w:val="24"/>
              </w:rPr>
            </w:pPr>
            <w:r w:rsidRPr="004B59BB">
              <w:rPr>
                <w:rFonts w:ascii="Times New Roman" w:hAnsi="Times New Roman" w:cs="Times New Roman"/>
                <w:sz w:val="24"/>
                <w:szCs w:val="24"/>
              </w:rPr>
              <w:t>Pēc nepieciešamības</w:t>
            </w:r>
          </w:p>
        </w:tc>
        <w:tc>
          <w:tcPr>
            <w:tcW w:w="1736" w:type="dxa"/>
          </w:tcPr>
          <w:p w14:paraId="2E50646C" w14:textId="369AF349" w:rsidR="004B59BB" w:rsidRPr="004B59BB" w:rsidRDefault="004B59BB" w:rsidP="004B59BB">
            <w:pPr>
              <w:jc w:val="center"/>
              <w:rPr>
                <w:rFonts w:ascii="Times New Roman" w:hAnsi="Times New Roman" w:cs="Times New Roman"/>
                <w:sz w:val="24"/>
                <w:szCs w:val="24"/>
              </w:rPr>
            </w:pPr>
            <w:r w:rsidRPr="004B59BB">
              <w:rPr>
                <w:rFonts w:ascii="Times New Roman" w:hAnsi="Times New Roman" w:cs="Times New Roman"/>
                <w:sz w:val="24"/>
                <w:szCs w:val="24"/>
              </w:rPr>
              <w:t>Sadarbību teritoriju civilās aizsardzības komisijas priekšsēdētājs</w:t>
            </w:r>
          </w:p>
        </w:tc>
        <w:tc>
          <w:tcPr>
            <w:tcW w:w="1888" w:type="dxa"/>
          </w:tcPr>
          <w:p w14:paraId="5D294877" w14:textId="602619BB" w:rsidR="004B59BB" w:rsidRPr="004B59BB" w:rsidRDefault="004B59BB" w:rsidP="004B59BB">
            <w:pPr>
              <w:jc w:val="center"/>
              <w:rPr>
                <w:rFonts w:ascii="Times New Roman" w:hAnsi="Times New Roman" w:cs="Times New Roman"/>
                <w:sz w:val="24"/>
                <w:szCs w:val="24"/>
              </w:rPr>
            </w:pPr>
            <w:r w:rsidRPr="004B59BB">
              <w:rPr>
                <w:rFonts w:ascii="Times New Roman" w:eastAsia="Calibri" w:hAnsi="Times New Roman" w:cs="Times New Roman"/>
                <w:sz w:val="24"/>
                <w:szCs w:val="24"/>
              </w:rPr>
              <w:t>Pašvaldību sadarbības teritoriju civilās aizsardzības komisiju nolikumos noteiktās personas</w:t>
            </w:r>
          </w:p>
        </w:tc>
        <w:tc>
          <w:tcPr>
            <w:tcW w:w="1936" w:type="dxa"/>
          </w:tcPr>
          <w:p w14:paraId="13CDF724" w14:textId="52EBD108" w:rsidR="004B59BB" w:rsidRPr="004B59BB" w:rsidRDefault="004B59BB" w:rsidP="004B59BB">
            <w:pPr>
              <w:jc w:val="center"/>
              <w:rPr>
                <w:rFonts w:ascii="Times New Roman" w:hAnsi="Times New Roman" w:cs="Times New Roman"/>
                <w:sz w:val="24"/>
                <w:szCs w:val="24"/>
              </w:rPr>
            </w:pPr>
            <w:r w:rsidRPr="004B59BB">
              <w:rPr>
                <w:rFonts w:ascii="Times New Roman" w:eastAsia="Calibri" w:hAnsi="Times New Roman" w:cs="Times New Roman"/>
                <w:sz w:val="24"/>
                <w:szCs w:val="24"/>
              </w:rPr>
              <w:t>Pašvaldību sadarbības teritoriju civilās aizsardzības komisiju nolikumos noteiktās personas</w:t>
            </w:r>
          </w:p>
        </w:tc>
        <w:tc>
          <w:tcPr>
            <w:tcW w:w="1716" w:type="dxa"/>
          </w:tcPr>
          <w:p w14:paraId="5F8EE7DC" w14:textId="77777777" w:rsidR="004B59BB" w:rsidRPr="004B59BB" w:rsidRDefault="004B59BB" w:rsidP="004B59BB">
            <w:pPr>
              <w:spacing w:line="293" w:lineRule="atLeast"/>
              <w:jc w:val="both"/>
              <w:rPr>
                <w:rFonts w:ascii="Times New Roman" w:hAnsi="Times New Roman" w:cs="Times New Roman"/>
                <w:sz w:val="24"/>
                <w:szCs w:val="24"/>
                <w:lang w:eastAsia="lv-LV"/>
              </w:rPr>
            </w:pPr>
          </w:p>
        </w:tc>
      </w:tr>
      <w:tr w:rsidR="00986BBA" w:rsidRPr="00986BBA" w14:paraId="279C008B" w14:textId="77777777" w:rsidTr="00986BBA">
        <w:tc>
          <w:tcPr>
            <w:tcW w:w="1073" w:type="dxa"/>
          </w:tcPr>
          <w:p w14:paraId="79BF65D8" w14:textId="77777777" w:rsidR="00986BBA" w:rsidRPr="00986BBA" w:rsidRDefault="00986BBA" w:rsidP="00986BBA">
            <w:pPr>
              <w:pStyle w:val="Sarakstarindkopa"/>
              <w:numPr>
                <w:ilvl w:val="0"/>
                <w:numId w:val="38"/>
              </w:numPr>
              <w:spacing w:line="293" w:lineRule="atLeast"/>
              <w:jc w:val="both"/>
              <w:rPr>
                <w:rFonts w:ascii="Times New Roman" w:hAnsi="Times New Roman"/>
                <w:szCs w:val="24"/>
                <w:lang w:eastAsia="lv-LV"/>
              </w:rPr>
            </w:pPr>
          </w:p>
        </w:tc>
        <w:tc>
          <w:tcPr>
            <w:tcW w:w="3810" w:type="dxa"/>
          </w:tcPr>
          <w:p w14:paraId="3EB312BE" w14:textId="399980BF" w:rsidR="00986BBA" w:rsidRPr="00986BBA" w:rsidRDefault="00986BBA" w:rsidP="00986BBA">
            <w:pPr>
              <w:jc w:val="both"/>
              <w:rPr>
                <w:rFonts w:ascii="Times New Roman" w:hAnsi="Times New Roman" w:cs="Times New Roman"/>
                <w:sz w:val="24"/>
                <w:szCs w:val="24"/>
              </w:rPr>
            </w:pPr>
            <w:r w:rsidRPr="00986BBA">
              <w:rPr>
                <w:rFonts w:ascii="Times New Roman" w:hAnsi="Times New Roman" w:cs="Times New Roman"/>
                <w:sz w:val="24"/>
                <w:szCs w:val="24"/>
              </w:rPr>
              <w:t xml:space="preserve">Glābšanas darbu un seku likvidēšanas pasākumu veikšana </w:t>
            </w:r>
          </w:p>
        </w:tc>
        <w:tc>
          <w:tcPr>
            <w:tcW w:w="1789" w:type="dxa"/>
          </w:tcPr>
          <w:p w14:paraId="76E2E5DA" w14:textId="50ECEAC4"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Pastāvīgi</w:t>
            </w:r>
          </w:p>
        </w:tc>
        <w:tc>
          <w:tcPr>
            <w:tcW w:w="1736" w:type="dxa"/>
          </w:tcPr>
          <w:p w14:paraId="2BF730B4"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Glābšanas darbu vadītājs</w:t>
            </w:r>
          </w:p>
          <w:p w14:paraId="223CC7C0"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AS "Latvenergo"</w:t>
            </w:r>
          </w:p>
          <w:p w14:paraId="7B485DA0" w14:textId="77777777" w:rsidR="00986BBA" w:rsidRPr="00986BBA" w:rsidRDefault="00986BBA" w:rsidP="00986BBA">
            <w:pPr>
              <w:jc w:val="center"/>
              <w:rPr>
                <w:rFonts w:ascii="Times New Roman" w:hAnsi="Times New Roman" w:cs="Times New Roman"/>
                <w:sz w:val="24"/>
                <w:szCs w:val="24"/>
              </w:rPr>
            </w:pPr>
          </w:p>
          <w:p w14:paraId="7998CC6F" w14:textId="77777777" w:rsidR="00986BBA" w:rsidRPr="00986BBA" w:rsidRDefault="00986BBA" w:rsidP="00986BBA">
            <w:pPr>
              <w:jc w:val="center"/>
              <w:rPr>
                <w:rFonts w:ascii="Times New Roman" w:hAnsi="Times New Roman" w:cs="Times New Roman"/>
                <w:sz w:val="24"/>
                <w:szCs w:val="24"/>
              </w:rPr>
            </w:pPr>
          </w:p>
        </w:tc>
        <w:tc>
          <w:tcPr>
            <w:tcW w:w="1888" w:type="dxa"/>
          </w:tcPr>
          <w:p w14:paraId="45143884"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VUGD</w:t>
            </w:r>
          </w:p>
          <w:p w14:paraId="33C8F29A"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Operatīvie dienesti un avārijas brigādes</w:t>
            </w:r>
          </w:p>
          <w:p w14:paraId="75E7C26B" w14:textId="3F0FBED5"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Pašvaldības</w:t>
            </w:r>
          </w:p>
        </w:tc>
        <w:tc>
          <w:tcPr>
            <w:tcW w:w="1936" w:type="dxa"/>
          </w:tcPr>
          <w:p w14:paraId="5A18D6C1"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VUGD</w:t>
            </w:r>
          </w:p>
          <w:p w14:paraId="05F3A11A"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Operatīvie dienesti un avārijas brigādes</w:t>
            </w:r>
          </w:p>
          <w:p w14:paraId="10C7D7B6"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Pašvaldības</w:t>
            </w:r>
          </w:p>
          <w:p w14:paraId="571A8C10" w14:textId="08B0D575" w:rsidR="00986BBA" w:rsidRPr="00986BBA" w:rsidRDefault="00986BBA" w:rsidP="00986BBA">
            <w:pPr>
              <w:jc w:val="center"/>
              <w:rPr>
                <w:rFonts w:ascii="Times New Roman" w:hAnsi="Times New Roman" w:cs="Times New Roman"/>
                <w:sz w:val="24"/>
                <w:szCs w:val="24"/>
              </w:rPr>
            </w:pPr>
            <w:proofErr w:type="spellStart"/>
            <w:r w:rsidRPr="00986BBA">
              <w:rPr>
                <w:rFonts w:ascii="Times New Roman" w:hAnsi="Times New Roman" w:cs="Times New Roman"/>
                <w:sz w:val="24"/>
                <w:szCs w:val="24"/>
              </w:rPr>
              <w:t>Komersnati</w:t>
            </w:r>
            <w:proofErr w:type="spellEnd"/>
            <w:r w:rsidRPr="00986BBA">
              <w:rPr>
                <w:rFonts w:ascii="Times New Roman" w:hAnsi="Times New Roman" w:cs="Times New Roman"/>
                <w:sz w:val="24"/>
                <w:szCs w:val="24"/>
              </w:rPr>
              <w:t xml:space="preserve"> </w:t>
            </w:r>
          </w:p>
        </w:tc>
        <w:tc>
          <w:tcPr>
            <w:tcW w:w="1716" w:type="dxa"/>
          </w:tcPr>
          <w:p w14:paraId="307C3222" w14:textId="77777777" w:rsidR="00986BBA" w:rsidRPr="00986BBA" w:rsidRDefault="00986BBA" w:rsidP="00986BBA">
            <w:pPr>
              <w:spacing w:line="293" w:lineRule="atLeast"/>
              <w:jc w:val="both"/>
              <w:rPr>
                <w:rFonts w:ascii="Times New Roman" w:hAnsi="Times New Roman" w:cs="Times New Roman"/>
                <w:sz w:val="24"/>
                <w:szCs w:val="24"/>
                <w:lang w:eastAsia="lv-LV"/>
              </w:rPr>
            </w:pPr>
          </w:p>
        </w:tc>
      </w:tr>
      <w:tr w:rsidR="00986BBA" w:rsidRPr="00986BBA" w14:paraId="62379E8D" w14:textId="77777777" w:rsidTr="00986BBA">
        <w:tc>
          <w:tcPr>
            <w:tcW w:w="1073" w:type="dxa"/>
          </w:tcPr>
          <w:p w14:paraId="1756D6D5" w14:textId="77777777" w:rsidR="00986BBA" w:rsidRPr="00986BBA" w:rsidRDefault="00986BBA" w:rsidP="00986BBA">
            <w:pPr>
              <w:pStyle w:val="Sarakstarindkopa"/>
              <w:numPr>
                <w:ilvl w:val="0"/>
                <w:numId w:val="38"/>
              </w:numPr>
              <w:spacing w:line="293" w:lineRule="atLeast"/>
              <w:jc w:val="both"/>
              <w:rPr>
                <w:rFonts w:ascii="Times New Roman" w:hAnsi="Times New Roman"/>
                <w:szCs w:val="24"/>
                <w:lang w:eastAsia="lv-LV"/>
              </w:rPr>
            </w:pPr>
          </w:p>
        </w:tc>
        <w:tc>
          <w:tcPr>
            <w:tcW w:w="3810" w:type="dxa"/>
          </w:tcPr>
          <w:p w14:paraId="797C55FF" w14:textId="48867A2A" w:rsidR="00986BBA" w:rsidRPr="00986BBA" w:rsidRDefault="00986BBA" w:rsidP="00986BBA">
            <w:pPr>
              <w:jc w:val="both"/>
              <w:rPr>
                <w:rFonts w:ascii="Times New Roman" w:hAnsi="Times New Roman" w:cs="Times New Roman"/>
                <w:sz w:val="24"/>
                <w:szCs w:val="24"/>
              </w:rPr>
            </w:pPr>
            <w:r w:rsidRPr="00986BBA">
              <w:rPr>
                <w:rFonts w:ascii="Times New Roman" w:hAnsi="Times New Roman" w:cs="Times New Roman"/>
                <w:sz w:val="24"/>
                <w:szCs w:val="24"/>
              </w:rPr>
              <w:t>Nacionālo bruņoto spēku iesaistīšana atbilstoši normatīvo aktu prasībām vai savstarpējām vienošanām</w:t>
            </w:r>
          </w:p>
        </w:tc>
        <w:tc>
          <w:tcPr>
            <w:tcW w:w="1789" w:type="dxa"/>
          </w:tcPr>
          <w:p w14:paraId="31FC0B11" w14:textId="6A0977E2"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Pēc nepieciešamības</w:t>
            </w:r>
          </w:p>
        </w:tc>
        <w:tc>
          <w:tcPr>
            <w:tcW w:w="1736" w:type="dxa"/>
          </w:tcPr>
          <w:p w14:paraId="0848FA5D"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AIM</w:t>
            </w:r>
          </w:p>
          <w:p w14:paraId="72B96C6B"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NBS</w:t>
            </w:r>
          </w:p>
          <w:p w14:paraId="2D414AF1" w14:textId="77777777" w:rsidR="00986BBA" w:rsidRPr="00986BBA" w:rsidRDefault="00986BBA" w:rsidP="00986BBA">
            <w:pPr>
              <w:jc w:val="center"/>
              <w:rPr>
                <w:rFonts w:ascii="Times New Roman" w:hAnsi="Times New Roman" w:cs="Times New Roman"/>
                <w:sz w:val="24"/>
                <w:szCs w:val="24"/>
              </w:rPr>
            </w:pPr>
          </w:p>
        </w:tc>
        <w:tc>
          <w:tcPr>
            <w:tcW w:w="1888" w:type="dxa"/>
          </w:tcPr>
          <w:p w14:paraId="4E812C46"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NBS</w:t>
            </w:r>
          </w:p>
          <w:p w14:paraId="4C8C4661"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VUGD</w:t>
            </w:r>
          </w:p>
          <w:p w14:paraId="3C74E5FC"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VMD</w:t>
            </w:r>
          </w:p>
          <w:p w14:paraId="6BA7B9DA"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VP</w:t>
            </w:r>
          </w:p>
          <w:p w14:paraId="1C91E113"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lastRenderedPageBreak/>
              <w:t>VRS Aviācijas meklēšanas un glābšanas koordinācijas centrs</w:t>
            </w:r>
          </w:p>
          <w:p w14:paraId="23745991"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A/S “Latvenergo”</w:t>
            </w:r>
          </w:p>
          <w:p w14:paraId="419CC3FA"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A/S “Sadales tīkls”</w:t>
            </w:r>
          </w:p>
          <w:p w14:paraId="36171F6B"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AS "Augstsprieguma tīkls"</w:t>
            </w:r>
          </w:p>
          <w:p w14:paraId="301D1E4B"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NMPD</w:t>
            </w:r>
          </w:p>
          <w:p w14:paraId="681FF597"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Valsts aģentūra “Civilās aviācijas aģentūra”</w:t>
            </w:r>
          </w:p>
          <w:p w14:paraId="2D1D9399"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AS “Latvijas gaisa satiksme”</w:t>
            </w:r>
          </w:p>
          <w:p w14:paraId="3CE4C922" w14:textId="77777777" w:rsidR="00986BBA" w:rsidRPr="00986BBA" w:rsidRDefault="00986BBA" w:rsidP="00986BBA">
            <w:pPr>
              <w:jc w:val="center"/>
              <w:rPr>
                <w:rFonts w:ascii="Times New Roman" w:hAnsi="Times New Roman" w:cs="Times New Roman"/>
                <w:sz w:val="24"/>
                <w:szCs w:val="24"/>
              </w:rPr>
            </w:pPr>
          </w:p>
        </w:tc>
        <w:tc>
          <w:tcPr>
            <w:tcW w:w="1936" w:type="dxa"/>
          </w:tcPr>
          <w:p w14:paraId="62B42414"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lastRenderedPageBreak/>
              <w:t>NBS</w:t>
            </w:r>
          </w:p>
          <w:p w14:paraId="33D908C1"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VUGD</w:t>
            </w:r>
          </w:p>
          <w:p w14:paraId="2831A6C3"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VMD</w:t>
            </w:r>
          </w:p>
          <w:p w14:paraId="13D747BB"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VP</w:t>
            </w:r>
          </w:p>
          <w:p w14:paraId="44E78FF3"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lastRenderedPageBreak/>
              <w:t>VRS Aviācijas meklēšanas un glābšanas koordinācijas centrs</w:t>
            </w:r>
          </w:p>
          <w:p w14:paraId="028A2DE7"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A/S “Latvenergo”</w:t>
            </w:r>
          </w:p>
          <w:p w14:paraId="0A0FBB7B"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A/S “Sadales tīkls”</w:t>
            </w:r>
          </w:p>
          <w:p w14:paraId="189818E2"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AS "Augstsprieguma tīkls"</w:t>
            </w:r>
          </w:p>
          <w:p w14:paraId="1DFF4D3E"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NMPD</w:t>
            </w:r>
          </w:p>
          <w:p w14:paraId="66430220"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Valsts aģentūra “Civilās aviācijas aģentūra”</w:t>
            </w:r>
          </w:p>
          <w:p w14:paraId="3004DF11" w14:textId="33B56978"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AS “Latvijas gaisa satiksme”</w:t>
            </w:r>
          </w:p>
        </w:tc>
        <w:tc>
          <w:tcPr>
            <w:tcW w:w="1716" w:type="dxa"/>
          </w:tcPr>
          <w:p w14:paraId="45EE4E1E" w14:textId="77777777" w:rsidR="00986BBA" w:rsidRPr="00986BBA" w:rsidRDefault="00986BBA" w:rsidP="00986BBA">
            <w:pPr>
              <w:spacing w:line="293" w:lineRule="atLeast"/>
              <w:jc w:val="both"/>
              <w:rPr>
                <w:rFonts w:ascii="Times New Roman" w:hAnsi="Times New Roman" w:cs="Times New Roman"/>
                <w:sz w:val="24"/>
                <w:szCs w:val="24"/>
                <w:lang w:eastAsia="lv-LV"/>
              </w:rPr>
            </w:pPr>
          </w:p>
        </w:tc>
      </w:tr>
      <w:tr w:rsidR="00986BBA" w:rsidRPr="00986BBA" w14:paraId="6C2C518D" w14:textId="77777777" w:rsidTr="00986BBA">
        <w:tc>
          <w:tcPr>
            <w:tcW w:w="1073" w:type="dxa"/>
          </w:tcPr>
          <w:p w14:paraId="324D32F1" w14:textId="77777777" w:rsidR="00986BBA" w:rsidRPr="00986BBA" w:rsidRDefault="00986BBA" w:rsidP="00986BBA">
            <w:pPr>
              <w:pStyle w:val="Sarakstarindkopa"/>
              <w:numPr>
                <w:ilvl w:val="0"/>
                <w:numId w:val="38"/>
              </w:numPr>
              <w:spacing w:line="293" w:lineRule="atLeast"/>
              <w:jc w:val="both"/>
              <w:rPr>
                <w:rFonts w:ascii="Times New Roman" w:hAnsi="Times New Roman"/>
                <w:szCs w:val="24"/>
                <w:lang w:eastAsia="lv-LV"/>
              </w:rPr>
            </w:pPr>
          </w:p>
        </w:tc>
        <w:tc>
          <w:tcPr>
            <w:tcW w:w="3810" w:type="dxa"/>
          </w:tcPr>
          <w:p w14:paraId="56A80584" w14:textId="3F5E8E42" w:rsidR="00986BBA" w:rsidRPr="00986BBA" w:rsidRDefault="00986BBA" w:rsidP="00986BBA">
            <w:pPr>
              <w:jc w:val="both"/>
              <w:rPr>
                <w:rFonts w:ascii="Times New Roman" w:hAnsi="Times New Roman" w:cs="Times New Roman"/>
                <w:sz w:val="24"/>
                <w:szCs w:val="24"/>
              </w:rPr>
            </w:pPr>
            <w:r w:rsidRPr="00986BBA">
              <w:rPr>
                <w:rFonts w:ascii="Times New Roman" w:hAnsi="Times New Roman" w:cs="Times New Roman"/>
                <w:sz w:val="24"/>
                <w:szCs w:val="24"/>
              </w:rPr>
              <w:t xml:space="preserve">Pasākumu īstenošana attiecībā uz cietušajiem atbilstoši Valsts katastrofu medicīnas plānam un </w:t>
            </w:r>
            <w:r w:rsidRPr="00986BBA">
              <w:rPr>
                <w:rFonts w:ascii="Times New Roman" w:hAnsi="Times New Roman" w:cs="Times New Roman"/>
                <w:sz w:val="24"/>
                <w:szCs w:val="24"/>
              </w:rPr>
              <w:lastRenderedPageBreak/>
              <w:t>Slimnīcu katastrofu medicīnas plānam</w:t>
            </w:r>
          </w:p>
        </w:tc>
        <w:tc>
          <w:tcPr>
            <w:tcW w:w="1789" w:type="dxa"/>
          </w:tcPr>
          <w:p w14:paraId="06E87B1D" w14:textId="29845876"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lastRenderedPageBreak/>
              <w:t>Pastāvīgi</w:t>
            </w:r>
          </w:p>
        </w:tc>
        <w:tc>
          <w:tcPr>
            <w:tcW w:w="1736" w:type="dxa"/>
          </w:tcPr>
          <w:p w14:paraId="55428294" w14:textId="77777777" w:rsidR="00986BBA" w:rsidRPr="00986BBA" w:rsidRDefault="00986BBA" w:rsidP="00986BBA">
            <w:pPr>
              <w:jc w:val="center"/>
              <w:rPr>
                <w:rFonts w:ascii="Times New Roman" w:eastAsia="Calibri" w:hAnsi="Times New Roman" w:cs="Times New Roman"/>
                <w:sz w:val="24"/>
                <w:szCs w:val="24"/>
              </w:rPr>
            </w:pPr>
          </w:p>
          <w:p w14:paraId="1FC7B911" w14:textId="77777777" w:rsidR="00986BBA" w:rsidRPr="00986BBA" w:rsidRDefault="00986BBA" w:rsidP="00986BBA">
            <w:pPr>
              <w:jc w:val="center"/>
              <w:rPr>
                <w:rFonts w:ascii="Times New Roman" w:hAnsi="Times New Roman" w:cs="Times New Roman"/>
                <w:sz w:val="24"/>
                <w:szCs w:val="24"/>
              </w:rPr>
            </w:pPr>
          </w:p>
        </w:tc>
        <w:tc>
          <w:tcPr>
            <w:tcW w:w="1888" w:type="dxa"/>
          </w:tcPr>
          <w:p w14:paraId="73984E31"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VM</w:t>
            </w:r>
          </w:p>
          <w:p w14:paraId="4C137720" w14:textId="34FC9341" w:rsidR="00986BBA" w:rsidRPr="00986BBA" w:rsidRDefault="00986BBA" w:rsidP="00986BBA">
            <w:pPr>
              <w:jc w:val="center"/>
              <w:rPr>
                <w:rFonts w:ascii="Times New Roman" w:hAnsi="Times New Roman" w:cs="Times New Roman"/>
                <w:sz w:val="24"/>
                <w:szCs w:val="24"/>
              </w:rPr>
            </w:pPr>
            <w:r w:rsidRPr="00986BBA">
              <w:rPr>
                <w:rFonts w:ascii="Times New Roman" w:eastAsia="Calibri" w:hAnsi="Times New Roman" w:cs="Times New Roman"/>
                <w:sz w:val="24"/>
                <w:szCs w:val="24"/>
              </w:rPr>
              <w:t>Ārstniecības iestādes</w:t>
            </w:r>
          </w:p>
        </w:tc>
        <w:tc>
          <w:tcPr>
            <w:tcW w:w="1936" w:type="dxa"/>
          </w:tcPr>
          <w:p w14:paraId="58A9FC5A" w14:textId="77777777" w:rsidR="00986BBA" w:rsidRPr="00986BBA" w:rsidRDefault="00986BBA" w:rsidP="00986BBA">
            <w:pPr>
              <w:jc w:val="center"/>
              <w:rPr>
                <w:rFonts w:ascii="Times New Roman" w:eastAsia="Calibri" w:hAnsi="Times New Roman" w:cs="Times New Roman"/>
                <w:sz w:val="24"/>
                <w:szCs w:val="24"/>
              </w:rPr>
            </w:pPr>
            <w:r w:rsidRPr="00986BBA">
              <w:rPr>
                <w:rFonts w:ascii="Times New Roman" w:eastAsia="Calibri" w:hAnsi="Times New Roman" w:cs="Times New Roman"/>
                <w:sz w:val="24"/>
                <w:szCs w:val="24"/>
              </w:rPr>
              <w:t>NMPD</w:t>
            </w:r>
          </w:p>
          <w:p w14:paraId="21CDD813" w14:textId="0C42FD70" w:rsidR="00986BBA" w:rsidRPr="00986BBA" w:rsidRDefault="00986BBA" w:rsidP="00986BBA">
            <w:pPr>
              <w:jc w:val="center"/>
              <w:rPr>
                <w:rFonts w:ascii="Times New Roman" w:hAnsi="Times New Roman" w:cs="Times New Roman"/>
                <w:sz w:val="24"/>
                <w:szCs w:val="24"/>
              </w:rPr>
            </w:pPr>
            <w:r w:rsidRPr="00986BBA">
              <w:rPr>
                <w:rFonts w:ascii="Times New Roman" w:eastAsia="Calibri" w:hAnsi="Times New Roman" w:cs="Times New Roman"/>
                <w:sz w:val="24"/>
                <w:szCs w:val="24"/>
              </w:rPr>
              <w:t>Ārstniecības iestādes</w:t>
            </w:r>
          </w:p>
        </w:tc>
        <w:tc>
          <w:tcPr>
            <w:tcW w:w="1716" w:type="dxa"/>
          </w:tcPr>
          <w:p w14:paraId="70E71562" w14:textId="77777777" w:rsidR="00986BBA" w:rsidRPr="00986BBA" w:rsidRDefault="00986BBA" w:rsidP="00986BBA">
            <w:pPr>
              <w:spacing w:line="293" w:lineRule="atLeast"/>
              <w:jc w:val="both"/>
              <w:rPr>
                <w:rFonts w:ascii="Times New Roman" w:hAnsi="Times New Roman" w:cs="Times New Roman"/>
                <w:sz w:val="24"/>
                <w:szCs w:val="24"/>
                <w:lang w:eastAsia="lv-LV"/>
              </w:rPr>
            </w:pPr>
          </w:p>
        </w:tc>
      </w:tr>
      <w:tr w:rsidR="00986BBA" w:rsidRPr="00986BBA" w14:paraId="5462274E" w14:textId="77777777" w:rsidTr="00986BBA">
        <w:tc>
          <w:tcPr>
            <w:tcW w:w="1073" w:type="dxa"/>
          </w:tcPr>
          <w:p w14:paraId="65E10FF1" w14:textId="77777777" w:rsidR="00986BBA" w:rsidRPr="00986BBA" w:rsidRDefault="00986BBA" w:rsidP="00986BBA">
            <w:pPr>
              <w:pStyle w:val="Sarakstarindkopa"/>
              <w:numPr>
                <w:ilvl w:val="0"/>
                <w:numId w:val="38"/>
              </w:numPr>
              <w:spacing w:line="293" w:lineRule="atLeast"/>
              <w:jc w:val="both"/>
              <w:rPr>
                <w:rFonts w:ascii="Times New Roman" w:hAnsi="Times New Roman"/>
                <w:szCs w:val="24"/>
                <w:lang w:eastAsia="lv-LV"/>
              </w:rPr>
            </w:pPr>
          </w:p>
        </w:tc>
        <w:tc>
          <w:tcPr>
            <w:tcW w:w="3810" w:type="dxa"/>
          </w:tcPr>
          <w:p w14:paraId="062D7FE4" w14:textId="01016504" w:rsidR="00986BBA" w:rsidRPr="00986BBA" w:rsidRDefault="00986BBA" w:rsidP="00986BBA">
            <w:pPr>
              <w:jc w:val="both"/>
              <w:rPr>
                <w:rFonts w:ascii="Times New Roman" w:hAnsi="Times New Roman" w:cs="Times New Roman"/>
                <w:sz w:val="24"/>
                <w:szCs w:val="24"/>
              </w:rPr>
            </w:pPr>
            <w:r w:rsidRPr="00986BBA">
              <w:rPr>
                <w:rFonts w:ascii="Times New Roman" w:hAnsi="Times New Roman" w:cs="Times New Roman"/>
                <w:sz w:val="24"/>
                <w:szCs w:val="24"/>
              </w:rPr>
              <w:t xml:space="preserve">Sabiedriskās kārtības nodrošināšana </w:t>
            </w:r>
          </w:p>
        </w:tc>
        <w:tc>
          <w:tcPr>
            <w:tcW w:w="1789" w:type="dxa"/>
          </w:tcPr>
          <w:p w14:paraId="1A8FEEE0" w14:textId="2D8D0E31"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Pēc nepieciešamības</w:t>
            </w:r>
          </w:p>
        </w:tc>
        <w:tc>
          <w:tcPr>
            <w:tcW w:w="1736" w:type="dxa"/>
          </w:tcPr>
          <w:p w14:paraId="17662913" w14:textId="77777777" w:rsidR="00986BBA" w:rsidRPr="00986BBA" w:rsidRDefault="00986BBA" w:rsidP="00986BBA">
            <w:pPr>
              <w:jc w:val="center"/>
              <w:rPr>
                <w:rFonts w:ascii="Times New Roman" w:hAnsi="Times New Roman" w:cs="Times New Roman"/>
                <w:sz w:val="24"/>
                <w:szCs w:val="24"/>
              </w:rPr>
            </w:pPr>
          </w:p>
          <w:p w14:paraId="1ECBBED3" w14:textId="77777777" w:rsidR="00986BBA" w:rsidRPr="00986BBA" w:rsidRDefault="00986BBA" w:rsidP="00986BBA">
            <w:pPr>
              <w:jc w:val="center"/>
              <w:rPr>
                <w:rFonts w:ascii="Times New Roman" w:hAnsi="Times New Roman" w:cs="Times New Roman"/>
                <w:sz w:val="24"/>
                <w:szCs w:val="24"/>
              </w:rPr>
            </w:pPr>
          </w:p>
        </w:tc>
        <w:tc>
          <w:tcPr>
            <w:tcW w:w="1888" w:type="dxa"/>
          </w:tcPr>
          <w:p w14:paraId="45427084"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VP</w:t>
            </w:r>
          </w:p>
          <w:p w14:paraId="20E35966"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Pašvaldības policija</w:t>
            </w:r>
          </w:p>
          <w:p w14:paraId="09646804" w14:textId="4CE96D54"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NBS</w:t>
            </w:r>
          </w:p>
        </w:tc>
        <w:tc>
          <w:tcPr>
            <w:tcW w:w="1936" w:type="dxa"/>
          </w:tcPr>
          <w:p w14:paraId="32141019"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VP</w:t>
            </w:r>
          </w:p>
          <w:p w14:paraId="46BA6E17"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Pašvaldības policija</w:t>
            </w:r>
          </w:p>
          <w:p w14:paraId="6BF7203E" w14:textId="791E4E7B"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NBS</w:t>
            </w:r>
          </w:p>
        </w:tc>
        <w:tc>
          <w:tcPr>
            <w:tcW w:w="1716" w:type="dxa"/>
          </w:tcPr>
          <w:p w14:paraId="029CCC9C" w14:textId="77777777" w:rsidR="00986BBA" w:rsidRPr="00986BBA" w:rsidRDefault="00986BBA" w:rsidP="00986BBA">
            <w:pPr>
              <w:spacing w:line="293" w:lineRule="atLeast"/>
              <w:jc w:val="both"/>
              <w:rPr>
                <w:rFonts w:ascii="Times New Roman" w:hAnsi="Times New Roman" w:cs="Times New Roman"/>
                <w:sz w:val="24"/>
                <w:szCs w:val="24"/>
                <w:lang w:eastAsia="lv-LV"/>
              </w:rPr>
            </w:pPr>
          </w:p>
        </w:tc>
      </w:tr>
      <w:tr w:rsidR="00986BBA" w:rsidRPr="00986BBA" w14:paraId="13E144C4" w14:textId="77777777" w:rsidTr="00986BBA">
        <w:tc>
          <w:tcPr>
            <w:tcW w:w="1073" w:type="dxa"/>
          </w:tcPr>
          <w:p w14:paraId="0EB19F9A" w14:textId="77777777" w:rsidR="00986BBA" w:rsidRPr="00986BBA" w:rsidRDefault="00986BBA" w:rsidP="00986BBA">
            <w:pPr>
              <w:pStyle w:val="Sarakstarindkopa"/>
              <w:numPr>
                <w:ilvl w:val="0"/>
                <w:numId w:val="38"/>
              </w:numPr>
              <w:spacing w:line="293" w:lineRule="atLeast"/>
              <w:jc w:val="both"/>
              <w:rPr>
                <w:rFonts w:ascii="Times New Roman" w:hAnsi="Times New Roman"/>
                <w:szCs w:val="24"/>
                <w:lang w:eastAsia="lv-LV"/>
              </w:rPr>
            </w:pPr>
          </w:p>
        </w:tc>
        <w:tc>
          <w:tcPr>
            <w:tcW w:w="3810" w:type="dxa"/>
          </w:tcPr>
          <w:p w14:paraId="4F448686" w14:textId="1AB5B4A1" w:rsidR="00986BBA" w:rsidRPr="00986BBA" w:rsidRDefault="00986BBA" w:rsidP="00986BBA">
            <w:pPr>
              <w:jc w:val="both"/>
              <w:rPr>
                <w:rFonts w:ascii="Times New Roman" w:hAnsi="Times New Roman" w:cs="Times New Roman"/>
                <w:sz w:val="24"/>
                <w:szCs w:val="24"/>
              </w:rPr>
            </w:pPr>
            <w:r w:rsidRPr="00986BBA">
              <w:rPr>
                <w:rFonts w:ascii="Times New Roman" w:hAnsi="Times New Roman" w:cs="Times New Roman"/>
                <w:sz w:val="24"/>
                <w:szCs w:val="24"/>
              </w:rPr>
              <w:t>Psiholoģiskā atbalsta sniegšana iedzīvotājiem</w:t>
            </w:r>
          </w:p>
        </w:tc>
        <w:tc>
          <w:tcPr>
            <w:tcW w:w="1789" w:type="dxa"/>
          </w:tcPr>
          <w:p w14:paraId="12E9A9A2" w14:textId="47DF465A"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Pēc nepieciešamības</w:t>
            </w:r>
          </w:p>
        </w:tc>
        <w:tc>
          <w:tcPr>
            <w:tcW w:w="1736" w:type="dxa"/>
          </w:tcPr>
          <w:p w14:paraId="291D755C" w14:textId="5B9AB792"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Pašvaldības</w:t>
            </w:r>
          </w:p>
        </w:tc>
        <w:tc>
          <w:tcPr>
            <w:tcW w:w="1888" w:type="dxa"/>
          </w:tcPr>
          <w:p w14:paraId="6A2C052A" w14:textId="598143D0" w:rsidR="00986BBA" w:rsidRPr="00986BBA" w:rsidRDefault="00986BBA" w:rsidP="00986BBA">
            <w:pPr>
              <w:jc w:val="center"/>
              <w:rPr>
                <w:rFonts w:ascii="Times New Roman" w:hAnsi="Times New Roman" w:cs="Times New Roman"/>
                <w:sz w:val="24"/>
                <w:szCs w:val="24"/>
              </w:rPr>
            </w:pPr>
            <w:r w:rsidRPr="00986BBA">
              <w:rPr>
                <w:rFonts w:ascii="Times New Roman" w:eastAsia="Calibri" w:hAnsi="Times New Roman" w:cs="Times New Roman"/>
                <w:sz w:val="24"/>
                <w:szCs w:val="24"/>
              </w:rPr>
              <w:t>Pašvaldības sociālais dienests</w:t>
            </w:r>
          </w:p>
        </w:tc>
        <w:tc>
          <w:tcPr>
            <w:tcW w:w="1936" w:type="dxa"/>
          </w:tcPr>
          <w:p w14:paraId="4F13725B" w14:textId="77777777" w:rsidR="00986BBA" w:rsidRPr="00986BBA" w:rsidRDefault="00986BBA" w:rsidP="00986BBA">
            <w:pPr>
              <w:jc w:val="center"/>
              <w:rPr>
                <w:rFonts w:ascii="Times New Roman" w:eastAsia="Calibri" w:hAnsi="Times New Roman" w:cs="Times New Roman"/>
                <w:sz w:val="24"/>
                <w:szCs w:val="24"/>
              </w:rPr>
            </w:pPr>
            <w:r w:rsidRPr="00986BBA">
              <w:rPr>
                <w:rFonts w:ascii="Times New Roman" w:eastAsia="Calibri" w:hAnsi="Times New Roman" w:cs="Times New Roman"/>
                <w:sz w:val="24"/>
                <w:szCs w:val="24"/>
              </w:rPr>
              <w:t>Pašvaldības sociālais dienests</w:t>
            </w:r>
          </w:p>
          <w:p w14:paraId="3816E733"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VSIA „Rīgas Psihiatrijas un narkoloģijas centrs”</w:t>
            </w:r>
          </w:p>
          <w:p w14:paraId="61B056B5"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Komersanti</w:t>
            </w:r>
          </w:p>
          <w:p w14:paraId="44FB4D06"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NVO un sabiedriskās organizācijas</w:t>
            </w:r>
          </w:p>
          <w:p w14:paraId="35CF05AF" w14:textId="77C6AEE6"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Reliģiskās organizācijas</w:t>
            </w:r>
          </w:p>
        </w:tc>
        <w:tc>
          <w:tcPr>
            <w:tcW w:w="1716" w:type="dxa"/>
          </w:tcPr>
          <w:p w14:paraId="6219D3DA" w14:textId="77777777" w:rsidR="00986BBA" w:rsidRPr="00986BBA" w:rsidRDefault="00986BBA" w:rsidP="00986BBA">
            <w:pPr>
              <w:spacing w:line="293" w:lineRule="atLeast"/>
              <w:jc w:val="both"/>
              <w:rPr>
                <w:rFonts w:ascii="Times New Roman" w:hAnsi="Times New Roman" w:cs="Times New Roman"/>
                <w:sz w:val="24"/>
                <w:szCs w:val="24"/>
                <w:lang w:eastAsia="lv-LV"/>
              </w:rPr>
            </w:pPr>
          </w:p>
        </w:tc>
      </w:tr>
      <w:tr w:rsidR="00986BBA" w:rsidRPr="00986BBA" w14:paraId="45121335" w14:textId="77777777" w:rsidTr="00986BBA">
        <w:tc>
          <w:tcPr>
            <w:tcW w:w="1073" w:type="dxa"/>
          </w:tcPr>
          <w:p w14:paraId="39B0475E" w14:textId="77777777" w:rsidR="00986BBA" w:rsidRPr="00986BBA" w:rsidRDefault="00986BBA" w:rsidP="00986BBA">
            <w:pPr>
              <w:pStyle w:val="Sarakstarindkopa"/>
              <w:numPr>
                <w:ilvl w:val="0"/>
                <w:numId w:val="38"/>
              </w:numPr>
              <w:spacing w:line="293" w:lineRule="atLeast"/>
              <w:jc w:val="both"/>
              <w:rPr>
                <w:rFonts w:ascii="Times New Roman" w:hAnsi="Times New Roman"/>
                <w:szCs w:val="24"/>
                <w:lang w:eastAsia="lv-LV"/>
              </w:rPr>
            </w:pPr>
          </w:p>
        </w:tc>
        <w:tc>
          <w:tcPr>
            <w:tcW w:w="3810" w:type="dxa"/>
          </w:tcPr>
          <w:p w14:paraId="3AAEC1F5" w14:textId="1F9251CE" w:rsidR="00986BBA" w:rsidRPr="00986BBA" w:rsidRDefault="00986BBA" w:rsidP="00986BBA">
            <w:pPr>
              <w:jc w:val="both"/>
              <w:rPr>
                <w:rFonts w:ascii="Times New Roman" w:hAnsi="Times New Roman" w:cs="Times New Roman"/>
                <w:sz w:val="24"/>
                <w:szCs w:val="24"/>
              </w:rPr>
            </w:pPr>
            <w:r w:rsidRPr="00986BBA">
              <w:rPr>
                <w:rFonts w:ascii="Times New Roman" w:hAnsi="Times New Roman" w:cs="Times New Roman"/>
                <w:sz w:val="24"/>
                <w:szCs w:val="24"/>
              </w:rPr>
              <w:t>Iedzīvotāju evakuācija un pamatvajadzību nodrošināšana</w:t>
            </w:r>
          </w:p>
        </w:tc>
        <w:tc>
          <w:tcPr>
            <w:tcW w:w="1789" w:type="dxa"/>
          </w:tcPr>
          <w:p w14:paraId="5D53A18E" w14:textId="4B590202"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Pēc nepieciešamības</w:t>
            </w:r>
          </w:p>
        </w:tc>
        <w:tc>
          <w:tcPr>
            <w:tcW w:w="1736" w:type="dxa"/>
          </w:tcPr>
          <w:p w14:paraId="30AEED14"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VUGD</w:t>
            </w:r>
          </w:p>
          <w:p w14:paraId="6C699E59" w14:textId="41C9F6C0"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Pašvaldības</w:t>
            </w:r>
          </w:p>
        </w:tc>
        <w:tc>
          <w:tcPr>
            <w:tcW w:w="1888" w:type="dxa"/>
          </w:tcPr>
          <w:p w14:paraId="2AECAD67" w14:textId="7C0BFF75"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Pašvaldības</w:t>
            </w:r>
          </w:p>
        </w:tc>
        <w:tc>
          <w:tcPr>
            <w:tcW w:w="1936" w:type="dxa"/>
          </w:tcPr>
          <w:p w14:paraId="7354384B"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Pašvaldību dienesti</w:t>
            </w:r>
          </w:p>
          <w:p w14:paraId="01007AC7"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Pašvaldības policija</w:t>
            </w:r>
          </w:p>
          <w:p w14:paraId="0A72DC91"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Komersanti</w:t>
            </w:r>
          </w:p>
          <w:p w14:paraId="738469F6" w14:textId="77777777"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lastRenderedPageBreak/>
              <w:t>NVO un sabiedriskās organizācijas</w:t>
            </w:r>
          </w:p>
          <w:p w14:paraId="54C4FFA4" w14:textId="39E1EC0E" w:rsidR="00986BBA" w:rsidRPr="00986BBA" w:rsidRDefault="00986BBA" w:rsidP="00986BBA">
            <w:pPr>
              <w:jc w:val="center"/>
              <w:rPr>
                <w:rFonts w:ascii="Times New Roman" w:hAnsi="Times New Roman" w:cs="Times New Roman"/>
                <w:sz w:val="24"/>
                <w:szCs w:val="24"/>
              </w:rPr>
            </w:pPr>
            <w:r w:rsidRPr="00986BBA">
              <w:rPr>
                <w:rFonts w:ascii="Times New Roman" w:hAnsi="Times New Roman" w:cs="Times New Roman"/>
                <w:sz w:val="24"/>
                <w:szCs w:val="24"/>
              </w:rPr>
              <w:t>Reliģiskās organizācijas</w:t>
            </w:r>
          </w:p>
        </w:tc>
        <w:tc>
          <w:tcPr>
            <w:tcW w:w="1716" w:type="dxa"/>
          </w:tcPr>
          <w:p w14:paraId="24900B66" w14:textId="77777777" w:rsidR="00986BBA" w:rsidRPr="00986BBA" w:rsidRDefault="00986BBA" w:rsidP="00986BBA">
            <w:pPr>
              <w:spacing w:line="293" w:lineRule="atLeast"/>
              <w:jc w:val="both"/>
              <w:rPr>
                <w:rFonts w:ascii="Times New Roman" w:hAnsi="Times New Roman" w:cs="Times New Roman"/>
                <w:sz w:val="24"/>
                <w:szCs w:val="24"/>
                <w:lang w:eastAsia="lv-LV"/>
              </w:rPr>
            </w:pPr>
          </w:p>
        </w:tc>
      </w:tr>
      <w:tr w:rsidR="004B59BB" w:rsidRPr="00986BBA" w14:paraId="326620E3" w14:textId="77777777" w:rsidTr="00986BBA">
        <w:tc>
          <w:tcPr>
            <w:tcW w:w="1073" w:type="dxa"/>
          </w:tcPr>
          <w:p w14:paraId="0AD4AD47" w14:textId="77777777" w:rsidR="004B59BB" w:rsidRPr="00986BBA" w:rsidRDefault="004B59BB" w:rsidP="004B59BB">
            <w:pPr>
              <w:pStyle w:val="Sarakstarindkopa"/>
              <w:numPr>
                <w:ilvl w:val="0"/>
                <w:numId w:val="38"/>
              </w:numPr>
              <w:spacing w:line="293" w:lineRule="atLeast"/>
              <w:jc w:val="both"/>
              <w:rPr>
                <w:rFonts w:ascii="Times New Roman" w:hAnsi="Times New Roman"/>
                <w:szCs w:val="24"/>
                <w:lang w:eastAsia="lv-LV"/>
              </w:rPr>
            </w:pPr>
          </w:p>
        </w:tc>
        <w:tc>
          <w:tcPr>
            <w:tcW w:w="3810" w:type="dxa"/>
          </w:tcPr>
          <w:p w14:paraId="1C083AB0" w14:textId="2B29A3B0" w:rsidR="004B59BB" w:rsidRPr="00986BBA" w:rsidRDefault="004B59BB" w:rsidP="004B59BB">
            <w:pPr>
              <w:jc w:val="both"/>
              <w:rPr>
                <w:rFonts w:ascii="Times New Roman" w:hAnsi="Times New Roman" w:cs="Times New Roman"/>
                <w:sz w:val="24"/>
                <w:szCs w:val="24"/>
              </w:rPr>
            </w:pPr>
            <w:r w:rsidRPr="00986BBA">
              <w:rPr>
                <w:rFonts w:ascii="Times New Roman" w:eastAsia="Calibri" w:hAnsi="Times New Roman" w:cs="Times New Roman"/>
                <w:sz w:val="24"/>
                <w:szCs w:val="24"/>
              </w:rPr>
              <w:t>Valsts materiālo rezervju izmantošana</w:t>
            </w:r>
          </w:p>
        </w:tc>
        <w:tc>
          <w:tcPr>
            <w:tcW w:w="1789" w:type="dxa"/>
          </w:tcPr>
          <w:p w14:paraId="02C026C4" w14:textId="77795F2A" w:rsidR="004B59BB" w:rsidRPr="00986BBA" w:rsidRDefault="004B59BB" w:rsidP="004B59BB">
            <w:pPr>
              <w:jc w:val="center"/>
              <w:rPr>
                <w:rFonts w:ascii="Times New Roman" w:hAnsi="Times New Roman" w:cs="Times New Roman"/>
                <w:sz w:val="24"/>
                <w:szCs w:val="24"/>
              </w:rPr>
            </w:pPr>
            <w:r w:rsidRPr="00986BBA">
              <w:rPr>
                <w:rFonts w:ascii="Times New Roman" w:hAnsi="Times New Roman" w:cs="Times New Roman"/>
                <w:sz w:val="24"/>
                <w:szCs w:val="24"/>
              </w:rPr>
              <w:t>Pēc nep</w:t>
            </w:r>
            <w:bookmarkStart w:id="0" w:name="_GoBack"/>
            <w:bookmarkEnd w:id="0"/>
            <w:r w:rsidRPr="00986BBA">
              <w:rPr>
                <w:rFonts w:ascii="Times New Roman" w:hAnsi="Times New Roman" w:cs="Times New Roman"/>
                <w:sz w:val="24"/>
                <w:szCs w:val="24"/>
              </w:rPr>
              <w:t>ieciešamības</w:t>
            </w:r>
          </w:p>
        </w:tc>
        <w:tc>
          <w:tcPr>
            <w:tcW w:w="1736" w:type="dxa"/>
          </w:tcPr>
          <w:p w14:paraId="0644D25C" w14:textId="77777777" w:rsidR="004B59BB" w:rsidRPr="00986BBA" w:rsidRDefault="004B59BB" w:rsidP="004B59BB">
            <w:pPr>
              <w:jc w:val="center"/>
              <w:rPr>
                <w:rFonts w:ascii="Times New Roman" w:eastAsia="Calibri" w:hAnsi="Times New Roman" w:cs="Times New Roman"/>
                <w:sz w:val="24"/>
                <w:szCs w:val="24"/>
              </w:rPr>
            </w:pPr>
            <w:r w:rsidRPr="00986BBA">
              <w:rPr>
                <w:rFonts w:ascii="Times New Roman" w:eastAsia="Calibri" w:hAnsi="Times New Roman" w:cs="Times New Roman"/>
                <w:sz w:val="24"/>
                <w:szCs w:val="24"/>
              </w:rPr>
              <w:t>Lēmums par nepieciešamību izmantot - Glābšanas darbu vadītājs vai valsts vai pašvaldības institūcija</w:t>
            </w:r>
          </w:p>
          <w:p w14:paraId="1946CFE4" w14:textId="77777777" w:rsidR="004B59BB" w:rsidRPr="00986BBA" w:rsidRDefault="004B59BB" w:rsidP="004B59BB">
            <w:pPr>
              <w:jc w:val="center"/>
              <w:rPr>
                <w:rFonts w:ascii="Times New Roman" w:eastAsia="Calibri" w:hAnsi="Times New Roman" w:cs="Times New Roman"/>
                <w:sz w:val="24"/>
                <w:szCs w:val="24"/>
              </w:rPr>
            </w:pPr>
          </w:p>
          <w:p w14:paraId="4CA227B5" w14:textId="77777777" w:rsidR="004B59BB" w:rsidRPr="00986BBA" w:rsidRDefault="004B59BB" w:rsidP="004B59BB">
            <w:pPr>
              <w:jc w:val="center"/>
              <w:rPr>
                <w:rFonts w:ascii="Times New Roman" w:eastAsia="Calibri" w:hAnsi="Times New Roman" w:cs="Times New Roman"/>
                <w:sz w:val="24"/>
                <w:szCs w:val="24"/>
              </w:rPr>
            </w:pPr>
            <w:r w:rsidRPr="00986BBA">
              <w:rPr>
                <w:rFonts w:ascii="Times New Roman" w:eastAsia="Calibri" w:hAnsi="Times New Roman" w:cs="Times New Roman"/>
                <w:sz w:val="24"/>
                <w:szCs w:val="24"/>
              </w:rPr>
              <w:t>Lēmums par atļauju izmantot -</w:t>
            </w:r>
          </w:p>
          <w:p w14:paraId="209BE2DB" w14:textId="03DA2858" w:rsidR="004B59BB" w:rsidRPr="00986BBA" w:rsidRDefault="004B59BB" w:rsidP="004B59BB">
            <w:pPr>
              <w:jc w:val="center"/>
              <w:rPr>
                <w:rFonts w:ascii="Times New Roman" w:hAnsi="Times New Roman" w:cs="Times New Roman"/>
                <w:sz w:val="24"/>
                <w:szCs w:val="24"/>
              </w:rPr>
            </w:pPr>
            <w:r w:rsidRPr="00986BBA">
              <w:rPr>
                <w:rFonts w:ascii="Times New Roman" w:hAnsi="Times New Roman" w:cs="Times New Roman"/>
                <w:sz w:val="24"/>
                <w:szCs w:val="24"/>
              </w:rPr>
              <w:t>Ministrijas valsts sekretārs vai tā pilnvarota amatpersona</w:t>
            </w:r>
          </w:p>
        </w:tc>
        <w:tc>
          <w:tcPr>
            <w:tcW w:w="1888" w:type="dxa"/>
          </w:tcPr>
          <w:p w14:paraId="46B1746B" w14:textId="77777777" w:rsidR="004B59BB" w:rsidRPr="004B59BB" w:rsidRDefault="004B59BB" w:rsidP="004B59BB">
            <w:pPr>
              <w:jc w:val="center"/>
              <w:rPr>
                <w:rFonts w:ascii="Times New Roman" w:eastAsia="Calibri" w:hAnsi="Times New Roman" w:cs="Times New Roman"/>
                <w:sz w:val="24"/>
                <w:szCs w:val="24"/>
              </w:rPr>
            </w:pPr>
            <w:r w:rsidRPr="004B59BB">
              <w:rPr>
                <w:rFonts w:ascii="Times New Roman" w:eastAsia="Calibri" w:hAnsi="Times New Roman" w:cs="Times New Roman"/>
                <w:sz w:val="24"/>
                <w:szCs w:val="24"/>
              </w:rPr>
              <w:t>Valsts materiālo rezervju glabātājs</w:t>
            </w:r>
          </w:p>
          <w:p w14:paraId="175AA123" w14:textId="77777777" w:rsidR="004B59BB" w:rsidRPr="004B59BB" w:rsidRDefault="004B59BB" w:rsidP="004B59BB">
            <w:pPr>
              <w:jc w:val="center"/>
              <w:rPr>
                <w:rFonts w:ascii="Times New Roman" w:hAnsi="Times New Roman" w:cs="Times New Roman"/>
                <w:sz w:val="24"/>
                <w:szCs w:val="24"/>
              </w:rPr>
            </w:pPr>
          </w:p>
        </w:tc>
        <w:tc>
          <w:tcPr>
            <w:tcW w:w="1936" w:type="dxa"/>
          </w:tcPr>
          <w:p w14:paraId="0AE48154" w14:textId="20CC04C4" w:rsidR="004B59BB" w:rsidRPr="004B59BB" w:rsidRDefault="004B59BB" w:rsidP="004B59BB">
            <w:pPr>
              <w:jc w:val="center"/>
              <w:rPr>
                <w:rFonts w:ascii="Times New Roman" w:hAnsi="Times New Roman" w:cs="Times New Roman"/>
                <w:sz w:val="24"/>
                <w:szCs w:val="24"/>
              </w:rPr>
            </w:pPr>
            <w:r w:rsidRPr="004B59BB">
              <w:rPr>
                <w:rFonts w:ascii="Times New Roman" w:eastAsia="Calibri" w:hAnsi="Times New Roman" w:cs="Times New Roman"/>
                <w:sz w:val="24"/>
                <w:szCs w:val="24"/>
              </w:rPr>
              <w:t>Glābšanas darbos iesaistītās institūcijas</w:t>
            </w:r>
          </w:p>
        </w:tc>
        <w:tc>
          <w:tcPr>
            <w:tcW w:w="1716" w:type="dxa"/>
          </w:tcPr>
          <w:p w14:paraId="7B421D2C" w14:textId="77777777" w:rsidR="004B59BB" w:rsidRPr="00986BBA" w:rsidRDefault="004B59BB" w:rsidP="004B59BB">
            <w:pPr>
              <w:spacing w:line="293" w:lineRule="atLeast"/>
              <w:jc w:val="both"/>
              <w:rPr>
                <w:rFonts w:ascii="Times New Roman" w:hAnsi="Times New Roman" w:cs="Times New Roman"/>
                <w:sz w:val="24"/>
                <w:szCs w:val="24"/>
                <w:lang w:eastAsia="lv-LV"/>
              </w:rPr>
            </w:pPr>
          </w:p>
        </w:tc>
      </w:tr>
      <w:tr w:rsidR="00986BBA" w:rsidRPr="00C239F6" w14:paraId="3781AB40" w14:textId="77777777" w:rsidTr="00986BBA">
        <w:tc>
          <w:tcPr>
            <w:tcW w:w="1073" w:type="dxa"/>
          </w:tcPr>
          <w:p w14:paraId="0F92396C" w14:textId="77777777" w:rsidR="00986BBA" w:rsidRPr="00C239F6" w:rsidRDefault="00986BBA" w:rsidP="00986BBA">
            <w:pPr>
              <w:pStyle w:val="Sarakstarindkopa"/>
              <w:numPr>
                <w:ilvl w:val="0"/>
                <w:numId w:val="38"/>
              </w:numPr>
              <w:spacing w:line="293" w:lineRule="atLeast"/>
              <w:jc w:val="both"/>
              <w:rPr>
                <w:rFonts w:ascii="Times New Roman" w:hAnsi="Times New Roman"/>
                <w:szCs w:val="24"/>
                <w:lang w:eastAsia="lv-LV"/>
              </w:rPr>
            </w:pPr>
          </w:p>
        </w:tc>
        <w:tc>
          <w:tcPr>
            <w:tcW w:w="3810" w:type="dxa"/>
          </w:tcPr>
          <w:p w14:paraId="77B19CE1" w14:textId="1F33528A" w:rsidR="00986BBA" w:rsidRPr="00C239F6" w:rsidRDefault="00986BBA" w:rsidP="00986BBA">
            <w:pPr>
              <w:jc w:val="both"/>
              <w:rPr>
                <w:rFonts w:ascii="Times New Roman" w:hAnsi="Times New Roman" w:cs="Times New Roman"/>
                <w:sz w:val="24"/>
                <w:szCs w:val="24"/>
              </w:rPr>
            </w:pPr>
            <w:r w:rsidRPr="00C239F6">
              <w:rPr>
                <w:rFonts w:ascii="Times New Roman" w:hAnsi="Times New Roman" w:cs="Times New Roman"/>
                <w:sz w:val="24"/>
                <w:szCs w:val="24"/>
              </w:rPr>
              <w:t xml:space="preserve">Kompensāciju par zaudējumiem noteikšana un finanšu palīdzības </w:t>
            </w:r>
            <w:r w:rsidRPr="00C239F6">
              <w:rPr>
                <w:rFonts w:ascii="Times New Roman" w:hAnsi="Times New Roman" w:cs="Times New Roman"/>
                <w:sz w:val="24"/>
                <w:szCs w:val="24"/>
              </w:rPr>
              <w:lastRenderedPageBreak/>
              <w:t>izmaksa zemes īpašniekiem vai to tiesiskajiem valdītājiem sakarā ar nelabvēlīgo hidroloģiskajiem un meteoroloģiskajiem apstākļiem</w:t>
            </w:r>
          </w:p>
        </w:tc>
        <w:tc>
          <w:tcPr>
            <w:tcW w:w="1789" w:type="dxa"/>
          </w:tcPr>
          <w:p w14:paraId="73DC49DD" w14:textId="0EF2477C" w:rsidR="00986BBA" w:rsidRPr="00C239F6" w:rsidRDefault="00986BBA" w:rsidP="00986BBA">
            <w:pPr>
              <w:jc w:val="center"/>
              <w:rPr>
                <w:rFonts w:ascii="Times New Roman" w:hAnsi="Times New Roman" w:cs="Times New Roman"/>
                <w:sz w:val="24"/>
                <w:szCs w:val="24"/>
              </w:rPr>
            </w:pPr>
            <w:r w:rsidRPr="00C239F6">
              <w:rPr>
                <w:rFonts w:ascii="Times New Roman" w:hAnsi="Times New Roman" w:cs="Times New Roman"/>
                <w:sz w:val="24"/>
                <w:szCs w:val="24"/>
              </w:rPr>
              <w:lastRenderedPageBreak/>
              <w:t>Pēc nepieciešamības</w:t>
            </w:r>
          </w:p>
        </w:tc>
        <w:tc>
          <w:tcPr>
            <w:tcW w:w="1736" w:type="dxa"/>
          </w:tcPr>
          <w:p w14:paraId="7FAD213B" w14:textId="77777777" w:rsidR="00986BBA" w:rsidRPr="00C239F6" w:rsidRDefault="00986BBA" w:rsidP="00986BBA">
            <w:pPr>
              <w:jc w:val="center"/>
              <w:rPr>
                <w:rFonts w:ascii="Times New Roman" w:eastAsia="Calibri" w:hAnsi="Times New Roman" w:cs="Times New Roman"/>
                <w:sz w:val="24"/>
                <w:szCs w:val="24"/>
              </w:rPr>
            </w:pPr>
            <w:r w:rsidRPr="00C239F6">
              <w:rPr>
                <w:rFonts w:ascii="Times New Roman" w:eastAsia="Calibri" w:hAnsi="Times New Roman" w:cs="Times New Roman"/>
                <w:sz w:val="24"/>
                <w:szCs w:val="24"/>
              </w:rPr>
              <w:t>MK</w:t>
            </w:r>
          </w:p>
          <w:p w14:paraId="650A934D" w14:textId="07FCF4A4" w:rsidR="00986BBA" w:rsidRPr="00C239F6" w:rsidRDefault="00986BBA" w:rsidP="00986BBA">
            <w:pPr>
              <w:jc w:val="center"/>
              <w:rPr>
                <w:rFonts w:ascii="Times New Roman" w:hAnsi="Times New Roman" w:cs="Times New Roman"/>
                <w:sz w:val="24"/>
                <w:szCs w:val="24"/>
              </w:rPr>
            </w:pPr>
          </w:p>
        </w:tc>
        <w:tc>
          <w:tcPr>
            <w:tcW w:w="1888" w:type="dxa"/>
          </w:tcPr>
          <w:p w14:paraId="0E41E570" w14:textId="77777777" w:rsidR="00986BBA" w:rsidRPr="00C239F6" w:rsidRDefault="00986BBA" w:rsidP="00986BBA">
            <w:pPr>
              <w:jc w:val="center"/>
              <w:rPr>
                <w:rFonts w:ascii="Times New Roman" w:hAnsi="Times New Roman" w:cs="Times New Roman"/>
                <w:sz w:val="24"/>
                <w:szCs w:val="24"/>
              </w:rPr>
            </w:pPr>
            <w:r w:rsidRPr="00C239F6">
              <w:rPr>
                <w:rFonts w:ascii="Times New Roman" w:hAnsi="Times New Roman" w:cs="Times New Roman"/>
                <w:sz w:val="24"/>
                <w:szCs w:val="24"/>
              </w:rPr>
              <w:t>Ministrijas</w:t>
            </w:r>
          </w:p>
          <w:p w14:paraId="110BB376" w14:textId="77777777" w:rsidR="00986BBA" w:rsidRPr="00C239F6" w:rsidRDefault="00986BBA" w:rsidP="00986BBA">
            <w:pPr>
              <w:jc w:val="center"/>
              <w:rPr>
                <w:rFonts w:ascii="Times New Roman" w:hAnsi="Times New Roman" w:cs="Times New Roman"/>
                <w:sz w:val="24"/>
                <w:szCs w:val="24"/>
              </w:rPr>
            </w:pPr>
            <w:r w:rsidRPr="00C239F6">
              <w:rPr>
                <w:rFonts w:ascii="Times New Roman" w:hAnsi="Times New Roman" w:cs="Times New Roman"/>
                <w:sz w:val="24"/>
                <w:szCs w:val="24"/>
              </w:rPr>
              <w:t>Pašvaldības</w:t>
            </w:r>
          </w:p>
          <w:p w14:paraId="56701107" w14:textId="244A1E53" w:rsidR="00986BBA" w:rsidRPr="00C239F6" w:rsidRDefault="00986BBA" w:rsidP="00986BBA">
            <w:pPr>
              <w:jc w:val="center"/>
              <w:rPr>
                <w:rFonts w:ascii="Times New Roman" w:hAnsi="Times New Roman" w:cs="Times New Roman"/>
                <w:sz w:val="24"/>
                <w:szCs w:val="24"/>
              </w:rPr>
            </w:pPr>
            <w:r w:rsidRPr="00C239F6">
              <w:rPr>
                <w:rFonts w:ascii="Times New Roman" w:hAnsi="Times New Roman" w:cs="Times New Roman"/>
                <w:sz w:val="24"/>
                <w:szCs w:val="24"/>
              </w:rPr>
              <w:lastRenderedPageBreak/>
              <w:t>AS "Latvenergo"</w:t>
            </w:r>
          </w:p>
          <w:p w14:paraId="4A7A1564" w14:textId="5E0FEA1E" w:rsidR="00986BBA" w:rsidRPr="00C239F6" w:rsidRDefault="00986BBA" w:rsidP="00986BBA">
            <w:pPr>
              <w:jc w:val="center"/>
              <w:rPr>
                <w:rFonts w:ascii="Times New Roman" w:hAnsi="Times New Roman" w:cs="Times New Roman"/>
                <w:sz w:val="24"/>
                <w:szCs w:val="24"/>
              </w:rPr>
            </w:pPr>
            <w:r w:rsidRPr="00C239F6">
              <w:rPr>
                <w:rFonts w:ascii="Times New Roman" w:hAnsi="Times New Roman" w:cs="Times New Roman"/>
                <w:sz w:val="24"/>
                <w:szCs w:val="24"/>
              </w:rPr>
              <w:t>Komersanti</w:t>
            </w:r>
          </w:p>
          <w:p w14:paraId="61C1E017" w14:textId="77777777" w:rsidR="00986BBA" w:rsidRPr="00C239F6" w:rsidRDefault="00986BBA" w:rsidP="00986BBA">
            <w:pPr>
              <w:jc w:val="center"/>
              <w:rPr>
                <w:rFonts w:ascii="Times New Roman" w:hAnsi="Times New Roman" w:cs="Times New Roman"/>
                <w:sz w:val="24"/>
                <w:szCs w:val="24"/>
              </w:rPr>
            </w:pPr>
          </w:p>
        </w:tc>
        <w:tc>
          <w:tcPr>
            <w:tcW w:w="1936" w:type="dxa"/>
          </w:tcPr>
          <w:p w14:paraId="05DC98F1" w14:textId="77777777" w:rsidR="00986BBA" w:rsidRPr="00C239F6" w:rsidRDefault="00986BBA" w:rsidP="00986BBA">
            <w:pPr>
              <w:jc w:val="center"/>
              <w:rPr>
                <w:rFonts w:ascii="Times New Roman" w:hAnsi="Times New Roman" w:cs="Times New Roman"/>
                <w:sz w:val="24"/>
                <w:szCs w:val="24"/>
              </w:rPr>
            </w:pPr>
            <w:r w:rsidRPr="00C239F6">
              <w:rPr>
                <w:rFonts w:ascii="Times New Roman" w:hAnsi="Times New Roman" w:cs="Times New Roman"/>
                <w:sz w:val="24"/>
                <w:szCs w:val="24"/>
              </w:rPr>
              <w:lastRenderedPageBreak/>
              <w:t>Ministrijas</w:t>
            </w:r>
          </w:p>
          <w:p w14:paraId="7AE406ED" w14:textId="77777777" w:rsidR="00986BBA" w:rsidRPr="00C239F6" w:rsidRDefault="00986BBA" w:rsidP="00986BBA">
            <w:pPr>
              <w:jc w:val="center"/>
              <w:rPr>
                <w:rFonts w:ascii="Times New Roman" w:hAnsi="Times New Roman" w:cs="Times New Roman"/>
                <w:sz w:val="24"/>
                <w:szCs w:val="24"/>
              </w:rPr>
            </w:pPr>
            <w:r w:rsidRPr="00C239F6">
              <w:rPr>
                <w:rFonts w:ascii="Times New Roman" w:hAnsi="Times New Roman" w:cs="Times New Roman"/>
                <w:sz w:val="24"/>
                <w:szCs w:val="24"/>
              </w:rPr>
              <w:t>Pašvaldības</w:t>
            </w:r>
          </w:p>
          <w:p w14:paraId="18EAA6D7" w14:textId="77777777" w:rsidR="00986BBA" w:rsidRPr="00C239F6" w:rsidRDefault="00986BBA" w:rsidP="00986BBA">
            <w:pPr>
              <w:jc w:val="center"/>
              <w:rPr>
                <w:rFonts w:ascii="Times New Roman" w:hAnsi="Times New Roman" w:cs="Times New Roman"/>
                <w:sz w:val="24"/>
                <w:szCs w:val="24"/>
              </w:rPr>
            </w:pPr>
            <w:r w:rsidRPr="00C239F6">
              <w:rPr>
                <w:rFonts w:ascii="Times New Roman" w:hAnsi="Times New Roman" w:cs="Times New Roman"/>
                <w:sz w:val="24"/>
                <w:szCs w:val="24"/>
              </w:rPr>
              <w:lastRenderedPageBreak/>
              <w:t>AS "Latvenergo"</w:t>
            </w:r>
          </w:p>
          <w:p w14:paraId="7D0F3994" w14:textId="77777777" w:rsidR="00986BBA" w:rsidRPr="00C239F6" w:rsidRDefault="00986BBA" w:rsidP="00986BBA">
            <w:pPr>
              <w:jc w:val="center"/>
              <w:rPr>
                <w:rFonts w:ascii="Times New Roman" w:hAnsi="Times New Roman" w:cs="Times New Roman"/>
                <w:sz w:val="24"/>
                <w:szCs w:val="24"/>
              </w:rPr>
            </w:pPr>
            <w:r w:rsidRPr="00C239F6">
              <w:rPr>
                <w:rFonts w:ascii="Times New Roman" w:hAnsi="Times New Roman" w:cs="Times New Roman"/>
                <w:sz w:val="24"/>
                <w:szCs w:val="24"/>
              </w:rPr>
              <w:t>Komersanti</w:t>
            </w:r>
          </w:p>
          <w:p w14:paraId="65BEBA81" w14:textId="08F06B12" w:rsidR="00986BBA" w:rsidRPr="00C239F6" w:rsidRDefault="00986BBA" w:rsidP="00986BBA">
            <w:pPr>
              <w:jc w:val="center"/>
              <w:rPr>
                <w:rFonts w:ascii="Times New Roman" w:hAnsi="Times New Roman" w:cs="Times New Roman"/>
                <w:sz w:val="24"/>
                <w:szCs w:val="24"/>
              </w:rPr>
            </w:pPr>
          </w:p>
        </w:tc>
        <w:tc>
          <w:tcPr>
            <w:tcW w:w="1716" w:type="dxa"/>
          </w:tcPr>
          <w:p w14:paraId="6105D322" w14:textId="77777777" w:rsidR="00986BBA" w:rsidRPr="00C239F6" w:rsidRDefault="00986BBA" w:rsidP="00986BBA">
            <w:pPr>
              <w:spacing w:line="293" w:lineRule="atLeast"/>
              <w:jc w:val="both"/>
              <w:rPr>
                <w:rFonts w:ascii="Times New Roman" w:hAnsi="Times New Roman" w:cs="Times New Roman"/>
                <w:sz w:val="24"/>
                <w:szCs w:val="24"/>
                <w:lang w:eastAsia="lv-LV"/>
              </w:rPr>
            </w:pPr>
          </w:p>
        </w:tc>
      </w:tr>
      <w:tr w:rsidR="00C239F6" w:rsidRPr="00C239F6" w14:paraId="6B120E36" w14:textId="77777777" w:rsidTr="00986BBA">
        <w:tc>
          <w:tcPr>
            <w:tcW w:w="1073" w:type="dxa"/>
          </w:tcPr>
          <w:p w14:paraId="63B72D2B" w14:textId="77777777" w:rsidR="00C239F6" w:rsidRPr="00C239F6" w:rsidRDefault="00C239F6" w:rsidP="00C239F6">
            <w:pPr>
              <w:pStyle w:val="Sarakstarindkopa"/>
              <w:numPr>
                <w:ilvl w:val="0"/>
                <w:numId w:val="38"/>
              </w:numPr>
              <w:spacing w:line="293" w:lineRule="atLeast"/>
              <w:jc w:val="both"/>
              <w:rPr>
                <w:rFonts w:ascii="Times New Roman" w:hAnsi="Times New Roman"/>
                <w:szCs w:val="24"/>
                <w:lang w:eastAsia="lv-LV"/>
              </w:rPr>
            </w:pPr>
          </w:p>
        </w:tc>
        <w:tc>
          <w:tcPr>
            <w:tcW w:w="3810" w:type="dxa"/>
          </w:tcPr>
          <w:p w14:paraId="054CC967" w14:textId="5A024C56" w:rsidR="00C239F6" w:rsidRPr="00C239F6" w:rsidRDefault="00C239F6" w:rsidP="00C239F6">
            <w:pPr>
              <w:jc w:val="both"/>
              <w:rPr>
                <w:rFonts w:ascii="Times New Roman" w:hAnsi="Times New Roman" w:cs="Times New Roman"/>
                <w:sz w:val="24"/>
                <w:szCs w:val="24"/>
              </w:rPr>
            </w:pPr>
            <w:r w:rsidRPr="00C239F6">
              <w:rPr>
                <w:rFonts w:ascii="Times New Roman" w:hAnsi="Times New Roman" w:cs="Times New Roman"/>
                <w:sz w:val="24"/>
                <w:szCs w:val="24"/>
              </w:rPr>
              <w:t>Informācijas par radītajiem zaudējumiem apkopošana un kompensācija par zaudējumiem noteikšana</w:t>
            </w:r>
          </w:p>
        </w:tc>
        <w:tc>
          <w:tcPr>
            <w:tcW w:w="1789" w:type="dxa"/>
          </w:tcPr>
          <w:p w14:paraId="6DD734C7" w14:textId="253767C5" w:rsidR="00C239F6" w:rsidRPr="00C239F6" w:rsidRDefault="00C239F6" w:rsidP="00C239F6">
            <w:pPr>
              <w:jc w:val="center"/>
              <w:rPr>
                <w:rFonts w:ascii="Times New Roman" w:hAnsi="Times New Roman" w:cs="Times New Roman"/>
                <w:sz w:val="24"/>
                <w:szCs w:val="24"/>
              </w:rPr>
            </w:pPr>
            <w:r w:rsidRPr="00C239F6">
              <w:rPr>
                <w:rFonts w:ascii="Times New Roman" w:hAnsi="Times New Roman" w:cs="Times New Roman"/>
                <w:sz w:val="24"/>
                <w:szCs w:val="24"/>
              </w:rPr>
              <w:t>1 mēnesis</w:t>
            </w:r>
          </w:p>
        </w:tc>
        <w:tc>
          <w:tcPr>
            <w:tcW w:w="1736" w:type="dxa"/>
          </w:tcPr>
          <w:p w14:paraId="5994B2F4" w14:textId="77777777" w:rsidR="00C239F6" w:rsidRPr="00C239F6" w:rsidRDefault="00C239F6" w:rsidP="00C239F6">
            <w:pPr>
              <w:jc w:val="center"/>
              <w:rPr>
                <w:rFonts w:ascii="Times New Roman" w:eastAsia="Calibri" w:hAnsi="Times New Roman" w:cs="Times New Roman"/>
                <w:sz w:val="24"/>
                <w:szCs w:val="24"/>
              </w:rPr>
            </w:pPr>
            <w:r w:rsidRPr="00C239F6">
              <w:rPr>
                <w:rFonts w:ascii="Times New Roman" w:eastAsia="Calibri" w:hAnsi="Times New Roman" w:cs="Times New Roman"/>
                <w:sz w:val="24"/>
                <w:szCs w:val="24"/>
              </w:rPr>
              <w:t>Ministrijas</w:t>
            </w:r>
          </w:p>
          <w:p w14:paraId="7410B79E" w14:textId="38A211EF" w:rsidR="00C239F6" w:rsidRPr="00C239F6" w:rsidRDefault="00C239F6" w:rsidP="00C239F6">
            <w:pPr>
              <w:jc w:val="center"/>
              <w:rPr>
                <w:rFonts w:ascii="Times New Roman" w:eastAsia="Calibri" w:hAnsi="Times New Roman" w:cs="Times New Roman"/>
                <w:sz w:val="24"/>
                <w:szCs w:val="24"/>
              </w:rPr>
            </w:pPr>
            <w:r w:rsidRPr="00C239F6">
              <w:rPr>
                <w:rFonts w:ascii="Times New Roman" w:eastAsia="Calibri" w:hAnsi="Times New Roman" w:cs="Times New Roman"/>
                <w:sz w:val="24"/>
                <w:szCs w:val="24"/>
              </w:rPr>
              <w:t>Pašvaldības</w:t>
            </w:r>
          </w:p>
        </w:tc>
        <w:tc>
          <w:tcPr>
            <w:tcW w:w="1888" w:type="dxa"/>
          </w:tcPr>
          <w:p w14:paraId="3C96C8C1" w14:textId="77777777" w:rsidR="00C239F6" w:rsidRPr="00C239F6" w:rsidRDefault="00C239F6" w:rsidP="00C239F6">
            <w:pPr>
              <w:jc w:val="center"/>
              <w:rPr>
                <w:rFonts w:ascii="Times New Roman" w:eastAsia="Calibri" w:hAnsi="Times New Roman" w:cs="Times New Roman"/>
                <w:sz w:val="24"/>
                <w:szCs w:val="24"/>
              </w:rPr>
            </w:pPr>
            <w:r w:rsidRPr="00C239F6">
              <w:rPr>
                <w:rFonts w:ascii="Times New Roman" w:eastAsia="Calibri" w:hAnsi="Times New Roman" w:cs="Times New Roman"/>
                <w:sz w:val="24"/>
                <w:szCs w:val="24"/>
              </w:rPr>
              <w:t>Ministrijas</w:t>
            </w:r>
          </w:p>
          <w:p w14:paraId="40611605" w14:textId="7FA06029" w:rsidR="00C239F6" w:rsidRPr="00C239F6" w:rsidRDefault="00C239F6" w:rsidP="00C239F6">
            <w:pPr>
              <w:jc w:val="center"/>
              <w:rPr>
                <w:rFonts w:ascii="Times New Roman" w:hAnsi="Times New Roman" w:cs="Times New Roman"/>
                <w:sz w:val="24"/>
                <w:szCs w:val="24"/>
              </w:rPr>
            </w:pPr>
            <w:r w:rsidRPr="00C239F6">
              <w:rPr>
                <w:rFonts w:ascii="Times New Roman" w:eastAsia="Calibri" w:hAnsi="Times New Roman" w:cs="Times New Roman"/>
                <w:sz w:val="24"/>
                <w:szCs w:val="24"/>
              </w:rPr>
              <w:t>Pašvaldības</w:t>
            </w:r>
          </w:p>
        </w:tc>
        <w:tc>
          <w:tcPr>
            <w:tcW w:w="1936" w:type="dxa"/>
          </w:tcPr>
          <w:p w14:paraId="4696131C" w14:textId="77777777" w:rsidR="00C239F6" w:rsidRPr="00C239F6" w:rsidRDefault="00C239F6" w:rsidP="00C239F6">
            <w:pPr>
              <w:jc w:val="center"/>
              <w:rPr>
                <w:rFonts w:ascii="Times New Roman" w:eastAsia="Calibri" w:hAnsi="Times New Roman" w:cs="Times New Roman"/>
                <w:sz w:val="24"/>
                <w:szCs w:val="24"/>
              </w:rPr>
            </w:pPr>
            <w:r w:rsidRPr="00C239F6">
              <w:rPr>
                <w:rFonts w:ascii="Times New Roman" w:eastAsia="Calibri" w:hAnsi="Times New Roman" w:cs="Times New Roman"/>
                <w:sz w:val="24"/>
                <w:szCs w:val="24"/>
              </w:rPr>
              <w:t>Ministrijas</w:t>
            </w:r>
          </w:p>
          <w:p w14:paraId="67968DC3" w14:textId="0667E9B9" w:rsidR="00C239F6" w:rsidRPr="00C239F6" w:rsidRDefault="00C239F6" w:rsidP="00C239F6">
            <w:pPr>
              <w:jc w:val="center"/>
              <w:rPr>
                <w:rFonts w:ascii="Times New Roman" w:hAnsi="Times New Roman" w:cs="Times New Roman"/>
                <w:sz w:val="24"/>
                <w:szCs w:val="24"/>
              </w:rPr>
            </w:pPr>
            <w:r w:rsidRPr="00C239F6">
              <w:rPr>
                <w:rFonts w:ascii="Times New Roman" w:eastAsia="Calibri" w:hAnsi="Times New Roman" w:cs="Times New Roman"/>
                <w:sz w:val="24"/>
                <w:szCs w:val="24"/>
              </w:rPr>
              <w:t>Pašvaldības</w:t>
            </w:r>
          </w:p>
        </w:tc>
        <w:tc>
          <w:tcPr>
            <w:tcW w:w="1716" w:type="dxa"/>
          </w:tcPr>
          <w:p w14:paraId="15C96AC7" w14:textId="77777777" w:rsidR="00C239F6" w:rsidRPr="00C239F6" w:rsidRDefault="00C239F6" w:rsidP="00C239F6">
            <w:pPr>
              <w:spacing w:line="293" w:lineRule="atLeast"/>
              <w:jc w:val="both"/>
              <w:rPr>
                <w:rFonts w:ascii="Times New Roman" w:hAnsi="Times New Roman" w:cs="Times New Roman"/>
                <w:sz w:val="24"/>
                <w:szCs w:val="24"/>
                <w:lang w:eastAsia="lv-LV"/>
              </w:rPr>
            </w:pPr>
          </w:p>
        </w:tc>
      </w:tr>
    </w:tbl>
    <w:p w14:paraId="0FFD46CA" w14:textId="77777777" w:rsidR="00C239F6" w:rsidRPr="00EC418E" w:rsidRDefault="00C239F6" w:rsidP="00C239F6">
      <w:pPr>
        <w:tabs>
          <w:tab w:val="left" w:pos="263"/>
        </w:tabs>
        <w:rPr>
          <w:sz w:val="20"/>
          <w:szCs w:val="20"/>
        </w:rPr>
      </w:pPr>
      <w:r>
        <w:tab/>
      </w:r>
      <w:r w:rsidRPr="00690C54">
        <w:rPr>
          <w:sz w:val="20"/>
        </w:rPr>
        <w:t>Piezīme. * Aili aizpilda tikai pasākumiem, kas ir attiecināmi uz NATO krīžu reaģēšanas sistēmu.</w:t>
      </w:r>
    </w:p>
    <w:p w14:paraId="0F4C1833" w14:textId="77777777" w:rsidR="00182276" w:rsidRPr="00986BBA" w:rsidRDefault="00182276" w:rsidP="001A3D27">
      <w:pPr>
        <w:spacing w:after="0" w:line="240" w:lineRule="auto"/>
        <w:rPr>
          <w:rFonts w:ascii="Times New Roman" w:hAnsi="Times New Roman" w:cs="Times New Roman"/>
          <w:sz w:val="24"/>
          <w:szCs w:val="24"/>
        </w:rPr>
      </w:pPr>
    </w:p>
    <w:sectPr w:rsidR="00182276" w:rsidRPr="00986BBA" w:rsidSect="001A3D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43576" w14:textId="77777777" w:rsidR="001F531A" w:rsidRDefault="001F531A" w:rsidP="00F81429">
      <w:pPr>
        <w:spacing w:after="0" w:line="240" w:lineRule="auto"/>
      </w:pPr>
      <w:r>
        <w:separator/>
      </w:r>
    </w:p>
  </w:endnote>
  <w:endnote w:type="continuationSeparator" w:id="0">
    <w:p w14:paraId="61A38041" w14:textId="77777777" w:rsidR="001F531A" w:rsidRDefault="001F531A" w:rsidP="00F8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B019" w14:textId="77777777" w:rsidR="001F531A" w:rsidRPr="00823F9B" w:rsidRDefault="001F531A" w:rsidP="00805522">
    <w:pPr>
      <w:pStyle w:val="Kjene"/>
      <w:tabs>
        <w:tab w:val="clear" w:pos="4153"/>
        <w:tab w:val="clear" w:pos="8306"/>
        <w:tab w:val="left" w:pos="16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F131C" w14:textId="77777777" w:rsidR="001F531A" w:rsidRDefault="001F531A" w:rsidP="00F81429">
      <w:pPr>
        <w:spacing w:after="0" w:line="240" w:lineRule="auto"/>
      </w:pPr>
      <w:r>
        <w:separator/>
      </w:r>
    </w:p>
  </w:footnote>
  <w:footnote w:type="continuationSeparator" w:id="0">
    <w:p w14:paraId="29859E63" w14:textId="77777777" w:rsidR="001F531A" w:rsidRDefault="001F531A" w:rsidP="00F81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Cs w:val="24"/>
      </w:rPr>
      <w:id w:val="-1461178075"/>
      <w:docPartObj>
        <w:docPartGallery w:val="Page Numbers (Top of Page)"/>
        <w:docPartUnique/>
      </w:docPartObj>
    </w:sdtPr>
    <w:sdtEndPr/>
    <w:sdtContent>
      <w:p w14:paraId="12D0B9B8" w14:textId="77777777" w:rsidR="001F531A" w:rsidRPr="00E257FC" w:rsidRDefault="001F531A">
        <w:pPr>
          <w:pStyle w:val="Galvene"/>
          <w:jc w:val="center"/>
          <w:rPr>
            <w:rFonts w:ascii="Times New Roman" w:hAnsi="Times New Roman"/>
            <w:szCs w:val="24"/>
          </w:rPr>
        </w:pPr>
        <w:r w:rsidRPr="00E257FC">
          <w:rPr>
            <w:rFonts w:ascii="Times New Roman" w:hAnsi="Times New Roman"/>
            <w:szCs w:val="24"/>
          </w:rPr>
          <w:fldChar w:fldCharType="begin"/>
        </w:r>
        <w:r w:rsidRPr="00E257FC">
          <w:rPr>
            <w:rFonts w:ascii="Times New Roman" w:hAnsi="Times New Roman"/>
            <w:szCs w:val="24"/>
          </w:rPr>
          <w:instrText>PAGE   \* MERGEFORMAT</w:instrText>
        </w:r>
        <w:r w:rsidRPr="00E257FC">
          <w:rPr>
            <w:rFonts w:ascii="Times New Roman" w:hAnsi="Times New Roman"/>
            <w:szCs w:val="24"/>
          </w:rPr>
          <w:fldChar w:fldCharType="separate"/>
        </w:r>
        <w:r w:rsidR="004B59BB">
          <w:rPr>
            <w:rFonts w:ascii="Times New Roman" w:hAnsi="Times New Roman"/>
            <w:noProof/>
            <w:szCs w:val="24"/>
          </w:rPr>
          <w:t>14</w:t>
        </w:r>
        <w:r w:rsidRPr="00E257FC">
          <w:rPr>
            <w:rFonts w:ascii="Times New Roman" w:hAnsi="Times New Roman"/>
            <w:szCs w:val="24"/>
          </w:rPr>
          <w:fldChar w:fldCharType="end"/>
        </w:r>
      </w:p>
    </w:sdtContent>
  </w:sdt>
  <w:p w14:paraId="6C717493" w14:textId="77777777" w:rsidR="001F531A" w:rsidRPr="00C02849" w:rsidRDefault="001F531A">
    <w:pPr>
      <w:pStyle w:val="Galvene"/>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436F" w14:textId="77777777" w:rsidR="001F531A" w:rsidRDefault="001F531A">
    <w:pPr>
      <w:pStyle w:val="Galvene"/>
      <w:jc w:val="center"/>
    </w:pPr>
  </w:p>
  <w:p w14:paraId="48C3D26A" w14:textId="77777777" w:rsidR="001F531A" w:rsidRDefault="001F531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F74"/>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F84C49"/>
    <w:multiLevelType w:val="hybridMultilevel"/>
    <w:tmpl w:val="B546B38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1EF5C74"/>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62BB1"/>
    <w:multiLevelType w:val="hybridMultilevel"/>
    <w:tmpl w:val="59D6ED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BB32BA"/>
    <w:multiLevelType w:val="hybridMultilevel"/>
    <w:tmpl w:val="31FAB1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FC2C06"/>
    <w:multiLevelType w:val="hybridMultilevel"/>
    <w:tmpl w:val="3CEED0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42B56"/>
    <w:multiLevelType w:val="hybridMultilevel"/>
    <w:tmpl w:val="1158B7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DA5E79"/>
    <w:multiLevelType w:val="hybridMultilevel"/>
    <w:tmpl w:val="5540FB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A550C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410564"/>
    <w:multiLevelType w:val="hybridMultilevel"/>
    <w:tmpl w:val="BD1ED6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0C73B2"/>
    <w:multiLevelType w:val="hybridMultilevel"/>
    <w:tmpl w:val="D52A3234"/>
    <w:lvl w:ilvl="0" w:tplc="4A007834">
      <w:numFmt w:val="bullet"/>
      <w:lvlText w:val="-"/>
      <w:lvlJc w:val="left"/>
      <w:pPr>
        <w:ind w:left="420" w:hanging="360"/>
      </w:pPr>
      <w:rPr>
        <w:rFonts w:ascii="Times New Roman" w:eastAsia="Times New Roman" w:hAnsi="Times New Roman" w:cs="Times New Roman" w:hint="default"/>
        <w:i/>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11C73695"/>
    <w:multiLevelType w:val="hybridMultilevel"/>
    <w:tmpl w:val="4DFADE08"/>
    <w:lvl w:ilvl="0" w:tplc="4A007834">
      <w:numFmt w:val="bullet"/>
      <w:lvlText w:val="-"/>
      <w:lvlJc w:val="left"/>
      <w:pPr>
        <w:ind w:left="1854" w:hanging="360"/>
      </w:pPr>
      <w:rPr>
        <w:rFonts w:ascii="Times New Roman" w:eastAsia="Times New Roman" w:hAnsi="Times New Roman" w:cs="Times New Roman" w:hint="default"/>
        <w:i/>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2" w15:restartNumberingAfterBreak="0">
    <w:nsid w:val="122C4A97"/>
    <w:multiLevelType w:val="hybridMultilevel"/>
    <w:tmpl w:val="8EE8F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0958A7"/>
    <w:multiLevelType w:val="hybridMultilevel"/>
    <w:tmpl w:val="2948FFFC"/>
    <w:lvl w:ilvl="0" w:tplc="4A007834">
      <w:numFmt w:val="bullet"/>
      <w:lvlText w:val="-"/>
      <w:lvlJc w:val="left"/>
      <w:pPr>
        <w:ind w:left="420" w:hanging="360"/>
      </w:pPr>
      <w:rPr>
        <w:rFonts w:ascii="Times New Roman" w:eastAsia="Times New Roman" w:hAnsi="Times New Roman" w:cs="Times New Roman" w:hint="default"/>
        <w:i/>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4" w15:restartNumberingAfterBreak="0">
    <w:nsid w:val="186F0458"/>
    <w:multiLevelType w:val="hybridMultilevel"/>
    <w:tmpl w:val="D89801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9D11B6"/>
    <w:multiLevelType w:val="hybridMultilevel"/>
    <w:tmpl w:val="3416AF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5248CF"/>
    <w:multiLevelType w:val="hybridMultilevel"/>
    <w:tmpl w:val="394A3FF8"/>
    <w:lvl w:ilvl="0" w:tplc="44FA8844">
      <w:start w:val="9"/>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74464B"/>
    <w:multiLevelType w:val="hybridMultilevel"/>
    <w:tmpl w:val="59963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B03778"/>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596114"/>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AC32901"/>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ACC13A7"/>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8E2AE5"/>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EE41DCC"/>
    <w:multiLevelType w:val="multilevel"/>
    <w:tmpl w:val="613C9536"/>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24" w15:restartNumberingAfterBreak="0">
    <w:nsid w:val="2F297522"/>
    <w:multiLevelType w:val="hybridMultilevel"/>
    <w:tmpl w:val="8BAE00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00870DD"/>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0944AB9"/>
    <w:multiLevelType w:val="hybridMultilevel"/>
    <w:tmpl w:val="D93C6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28F5E4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0026CA"/>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5761C17"/>
    <w:multiLevelType w:val="hybridMultilevel"/>
    <w:tmpl w:val="FEAA4A9E"/>
    <w:lvl w:ilvl="0" w:tplc="612E79AA">
      <w:start w:val="5"/>
      <w:numFmt w:val="bullet"/>
      <w:lvlText w:val="–"/>
      <w:lvlJc w:val="left"/>
      <w:pPr>
        <w:ind w:left="720" w:hanging="360"/>
      </w:pPr>
      <w:rPr>
        <w:rFonts w:ascii="Times New Roman" w:eastAsia="Times New Roman" w:hAnsi="Times New Roman" w:cs="Times New Roman" w:hint="default"/>
        <w:b/>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6577376"/>
    <w:multiLevelType w:val="hybridMultilevel"/>
    <w:tmpl w:val="4C98C820"/>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6AC2929"/>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A97724B"/>
    <w:multiLevelType w:val="hybridMultilevel"/>
    <w:tmpl w:val="16644B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BB4222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1B74366"/>
    <w:multiLevelType w:val="hybridMultilevel"/>
    <w:tmpl w:val="CD4EC6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3234B57"/>
    <w:multiLevelType w:val="hybridMultilevel"/>
    <w:tmpl w:val="C2BC5B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3944997"/>
    <w:multiLevelType w:val="hybridMultilevel"/>
    <w:tmpl w:val="6C6A9DB0"/>
    <w:lvl w:ilvl="0" w:tplc="ADE0F10E">
      <w:start w:val="2"/>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44652956"/>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4E55971"/>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7B81A6F"/>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B1763DF"/>
    <w:multiLevelType w:val="hybridMultilevel"/>
    <w:tmpl w:val="B866C8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4F4F3DDF"/>
    <w:multiLevelType w:val="hybridMultilevel"/>
    <w:tmpl w:val="D89801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0EC349B"/>
    <w:multiLevelType w:val="hybridMultilevel"/>
    <w:tmpl w:val="C2BC5B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0F57C9D"/>
    <w:multiLevelType w:val="multilevel"/>
    <w:tmpl w:val="1E32BF04"/>
    <w:lvl w:ilvl="0">
      <w:start w:val="1"/>
      <w:numFmt w:val="decimal"/>
      <w:lvlText w:val="%1."/>
      <w:lvlJc w:val="left"/>
      <w:pPr>
        <w:ind w:left="720" w:hanging="360"/>
      </w:pPr>
      <w:rPr>
        <w:rFonts w:hint="default"/>
      </w:rPr>
    </w:lvl>
    <w:lvl w:ilvl="1">
      <w:numFmt w:val="bullet"/>
      <w:lvlText w:val="-"/>
      <w:lvlJc w:val="left"/>
      <w:pPr>
        <w:ind w:left="1080" w:hanging="720"/>
      </w:pPr>
      <w:rPr>
        <w:rFonts w:ascii="Times New Roman" w:eastAsia="Times New Roman" w:hAnsi="Times New Roman" w:cs="Times New Roman" w:hint="default"/>
        <w:b w:val="0"/>
        <w:i/>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4" w15:restartNumberingAfterBreak="0">
    <w:nsid w:val="524D0ADC"/>
    <w:multiLevelType w:val="multilevel"/>
    <w:tmpl w:val="EB40B3FA"/>
    <w:lvl w:ilvl="0">
      <w:start w:val="1"/>
      <w:numFmt w:val="decimal"/>
      <w:lvlText w:val="%1."/>
      <w:lvlJc w:val="left"/>
      <w:pPr>
        <w:tabs>
          <w:tab w:val="num" w:pos="720"/>
        </w:tabs>
        <w:ind w:left="720" w:hanging="663"/>
      </w:pPr>
      <w:rPr>
        <w:rFonts w:ascii="Times New Roman" w:hAnsi="Times New Roman" w:cs="Times New Roman"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45" w15:restartNumberingAfterBreak="0">
    <w:nsid w:val="554626EE"/>
    <w:multiLevelType w:val="hybridMultilevel"/>
    <w:tmpl w:val="2B280F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58A5BBA"/>
    <w:multiLevelType w:val="hybridMultilevel"/>
    <w:tmpl w:val="3D264B58"/>
    <w:lvl w:ilvl="0" w:tplc="DD406EE2">
      <w:start w:val="1"/>
      <w:numFmt w:val="decimal"/>
      <w:lvlText w:val="%1."/>
      <w:lvlJc w:val="left"/>
      <w:pPr>
        <w:ind w:left="720" w:hanging="360"/>
      </w:pPr>
      <w:rPr>
        <w:rFonts w:ascii="Times New Roman" w:eastAsiaTheme="minorHAnsi"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9BA6EC0"/>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9C64DDC"/>
    <w:multiLevelType w:val="hybridMultilevel"/>
    <w:tmpl w:val="873688B6"/>
    <w:lvl w:ilvl="0" w:tplc="612E79AA">
      <w:start w:val="5"/>
      <w:numFmt w:val="bullet"/>
      <w:lvlText w:val="–"/>
      <w:lvlJc w:val="left"/>
      <w:pPr>
        <w:ind w:left="720" w:hanging="360"/>
      </w:pPr>
      <w:rPr>
        <w:rFonts w:ascii="Times New Roman" w:eastAsia="Times New Roman" w:hAnsi="Times New Roman" w:cs="Times New Roman" w:hint="default"/>
        <w:b/>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DD73FBF"/>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F102346"/>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1222DC1"/>
    <w:multiLevelType w:val="hybridMultilevel"/>
    <w:tmpl w:val="BAB65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2A062FD"/>
    <w:multiLevelType w:val="multilevel"/>
    <w:tmpl w:val="1E32BF04"/>
    <w:lvl w:ilvl="0">
      <w:start w:val="1"/>
      <w:numFmt w:val="decimal"/>
      <w:lvlText w:val="%1."/>
      <w:lvlJc w:val="left"/>
      <w:pPr>
        <w:ind w:left="720" w:hanging="360"/>
      </w:pPr>
      <w:rPr>
        <w:rFonts w:hint="default"/>
      </w:rPr>
    </w:lvl>
    <w:lvl w:ilvl="1">
      <w:numFmt w:val="bullet"/>
      <w:lvlText w:val="-"/>
      <w:lvlJc w:val="left"/>
      <w:pPr>
        <w:ind w:left="1080" w:hanging="720"/>
      </w:pPr>
      <w:rPr>
        <w:rFonts w:ascii="Times New Roman" w:eastAsia="Times New Roman" w:hAnsi="Times New Roman" w:cs="Times New Roman" w:hint="default"/>
        <w:b w:val="0"/>
        <w:i/>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3" w15:restartNumberingAfterBreak="0">
    <w:nsid w:val="67660269"/>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7A90CAF"/>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8C35057"/>
    <w:multiLevelType w:val="hybridMultilevel"/>
    <w:tmpl w:val="3AFA1194"/>
    <w:lvl w:ilvl="0" w:tplc="767E3A12">
      <w:start w:val="1"/>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8FB2BBE"/>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C263B3E"/>
    <w:multiLevelType w:val="hybridMultilevel"/>
    <w:tmpl w:val="363052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C32018A"/>
    <w:multiLevelType w:val="hybridMultilevel"/>
    <w:tmpl w:val="96467CB4"/>
    <w:lvl w:ilvl="0" w:tplc="773C9EB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EA05293"/>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3CA4CF2"/>
    <w:multiLevelType w:val="hybridMultilevel"/>
    <w:tmpl w:val="B0007B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6212875"/>
    <w:multiLevelType w:val="hybridMultilevel"/>
    <w:tmpl w:val="AAAC1780"/>
    <w:lvl w:ilvl="0" w:tplc="FFFFFFFF">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76D17272"/>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75B4183"/>
    <w:multiLevelType w:val="hybridMultilevel"/>
    <w:tmpl w:val="1B9EDE14"/>
    <w:lvl w:ilvl="0" w:tplc="FFFFFFFF">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7780B1B"/>
    <w:multiLevelType w:val="hybridMultilevel"/>
    <w:tmpl w:val="8828DECA"/>
    <w:lvl w:ilvl="0" w:tplc="4A007834">
      <w:numFmt w:val="bullet"/>
      <w:lvlText w:val="-"/>
      <w:lvlJc w:val="left"/>
      <w:pPr>
        <w:ind w:left="720" w:hanging="360"/>
      </w:pPr>
      <w:rPr>
        <w:rFonts w:ascii="Times New Roman" w:eastAsia="Times New Roman" w:hAnsi="Times New Roman" w:cs="Times New Roman" w:hint="default"/>
        <w:i/>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7D50352"/>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7FE1519"/>
    <w:multiLevelType w:val="hybridMultilevel"/>
    <w:tmpl w:val="4C98C820"/>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788A2014"/>
    <w:multiLevelType w:val="hybridMultilevel"/>
    <w:tmpl w:val="BBC4C250"/>
    <w:lvl w:ilvl="0" w:tplc="D338B17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9131F9F"/>
    <w:multiLevelType w:val="hybridMultilevel"/>
    <w:tmpl w:val="BE9027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A101BC2"/>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A17067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BC75E93"/>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C202CE8"/>
    <w:multiLevelType w:val="hybridMultilevel"/>
    <w:tmpl w:val="EA566B04"/>
    <w:lvl w:ilvl="0" w:tplc="612E79AA">
      <w:start w:val="5"/>
      <w:numFmt w:val="bullet"/>
      <w:lvlText w:val="–"/>
      <w:lvlJc w:val="left"/>
      <w:pPr>
        <w:ind w:left="720" w:hanging="360"/>
      </w:pPr>
      <w:rPr>
        <w:rFonts w:ascii="Times New Roman" w:eastAsia="Times New Roman" w:hAnsi="Times New Roman" w:cs="Times New Roman" w:hint="default"/>
        <w:b/>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7DB0164B"/>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E625066"/>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8"/>
  </w:num>
  <w:num w:numId="2">
    <w:abstractNumId w:val="17"/>
  </w:num>
  <w:num w:numId="3">
    <w:abstractNumId w:val="23"/>
  </w:num>
  <w:num w:numId="4">
    <w:abstractNumId w:val="13"/>
  </w:num>
  <w:num w:numId="5">
    <w:abstractNumId w:val="10"/>
  </w:num>
  <w:num w:numId="6">
    <w:abstractNumId w:val="44"/>
  </w:num>
  <w:num w:numId="7">
    <w:abstractNumId w:val="32"/>
  </w:num>
  <w:num w:numId="8">
    <w:abstractNumId w:val="67"/>
  </w:num>
  <w:num w:numId="9">
    <w:abstractNumId w:val="73"/>
  </w:num>
  <w:num w:numId="10">
    <w:abstractNumId w:val="48"/>
  </w:num>
  <w:num w:numId="11">
    <w:abstractNumId w:val="5"/>
  </w:num>
  <w:num w:numId="12">
    <w:abstractNumId w:val="1"/>
  </w:num>
  <w:num w:numId="13">
    <w:abstractNumId w:val="9"/>
  </w:num>
  <w:num w:numId="14">
    <w:abstractNumId w:val="30"/>
  </w:num>
  <w:num w:numId="15">
    <w:abstractNumId w:val="12"/>
  </w:num>
  <w:num w:numId="16">
    <w:abstractNumId w:val="3"/>
  </w:num>
  <w:num w:numId="17">
    <w:abstractNumId w:val="51"/>
  </w:num>
  <w:num w:numId="18">
    <w:abstractNumId w:val="14"/>
  </w:num>
  <w:num w:numId="19">
    <w:abstractNumId w:val="36"/>
  </w:num>
  <w:num w:numId="20">
    <w:abstractNumId w:val="57"/>
  </w:num>
  <w:num w:numId="21">
    <w:abstractNumId w:val="33"/>
  </w:num>
  <w:num w:numId="22">
    <w:abstractNumId w:val="21"/>
  </w:num>
  <w:num w:numId="23">
    <w:abstractNumId w:val="7"/>
  </w:num>
  <w:num w:numId="24">
    <w:abstractNumId w:val="60"/>
  </w:num>
  <w:num w:numId="25">
    <w:abstractNumId w:val="27"/>
  </w:num>
  <w:num w:numId="26">
    <w:abstractNumId w:val="56"/>
  </w:num>
  <w:num w:numId="27">
    <w:abstractNumId w:val="49"/>
  </w:num>
  <w:num w:numId="28">
    <w:abstractNumId w:val="2"/>
  </w:num>
  <w:num w:numId="29">
    <w:abstractNumId w:val="8"/>
  </w:num>
  <w:num w:numId="30">
    <w:abstractNumId w:val="58"/>
  </w:num>
  <w:num w:numId="31">
    <w:abstractNumId w:val="34"/>
  </w:num>
  <w:num w:numId="32">
    <w:abstractNumId w:val="6"/>
  </w:num>
  <w:num w:numId="33">
    <w:abstractNumId w:val="35"/>
  </w:num>
  <w:num w:numId="34">
    <w:abstractNumId w:val="45"/>
  </w:num>
  <w:num w:numId="35">
    <w:abstractNumId w:val="22"/>
  </w:num>
  <w:num w:numId="36">
    <w:abstractNumId w:val="26"/>
  </w:num>
  <w:num w:numId="37">
    <w:abstractNumId w:val="25"/>
  </w:num>
  <w:num w:numId="38">
    <w:abstractNumId w:val="20"/>
  </w:num>
  <w:num w:numId="39">
    <w:abstractNumId w:val="55"/>
  </w:num>
  <w:num w:numId="40">
    <w:abstractNumId w:val="70"/>
  </w:num>
  <w:num w:numId="41">
    <w:abstractNumId w:val="53"/>
  </w:num>
  <w:num w:numId="42">
    <w:abstractNumId w:val="61"/>
  </w:num>
  <w:num w:numId="43">
    <w:abstractNumId w:val="65"/>
  </w:num>
  <w:num w:numId="44">
    <w:abstractNumId w:val="50"/>
  </w:num>
  <w:num w:numId="45">
    <w:abstractNumId w:val="54"/>
  </w:num>
  <w:num w:numId="46">
    <w:abstractNumId w:val="31"/>
  </w:num>
  <w:num w:numId="47">
    <w:abstractNumId w:val="59"/>
  </w:num>
  <w:num w:numId="48">
    <w:abstractNumId w:val="18"/>
  </w:num>
  <w:num w:numId="49">
    <w:abstractNumId w:val="0"/>
  </w:num>
  <w:num w:numId="50">
    <w:abstractNumId w:val="71"/>
  </w:num>
  <w:num w:numId="51">
    <w:abstractNumId w:val="62"/>
  </w:num>
  <w:num w:numId="52">
    <w:abstractNumId w:val="29"/>
  </w:num>
  <w:num w:numId="53">
    <w:abstractNumId w:val="28"/>
  </w:num>
  <w:num w:numId="54">
    <w:abstractNumId w:val="37"/>
  </w:num>
  <w:num w:numId="55">
    <w:abstractNumId w:val="42"/>
  </w:num>
  <w:num w:numId="56">
    <w:abstractNumId w:val="39"/>
  </w:num>
  <w:num w:numId="57">
    <w:abstractNumId w:val="47"/>
  </w:num>
  <w:num w:numId="58">
    <w:abstractNumId w:val="72"/>
  </w:num>
  <w:num w:numId="59">
    <w:abstractNumId w:val="63"/>
  </w:num>
  <w:num w:numId="60">
    <w:abstractNumId w:val="19"/>
  </w:num>
  <w:num w:numId="61">
    <w:abstractNumId w:val="74"/>
  </w:num>
  <w:num w:numId="62">
    <w:abstractNumId w:val="38"/>
  </w:num>
  <w:num w:numId="63">
    <w:abstractNumId w:val="69"/>
  </w:num>
  <w:num w:numId="64">
    <w:abstractNumId w:val="46"/>
  </w:num>
  <w:num w:numId="65">
    <w:abstractNumId w:val="24"/>
  </w:num>
  <w:num w:numId="66">
    <w:abstractNumId w:val="52"/>
  </w:num>
  <w:num w:numId="67">
    <w:abstractNumId w:val="11"/>
  </w:num>
  <w:num w:numId="68">
    <w:abstractNumId w:val="43"/>
  </w:num>
  <w:num w:numId="69">
    <w:abstractNumId w:val="40"/>
  </w:num>
  <w:num w:numId="70">
    <w:abstractNumId w:val="15"/>
  </w:num>
  <w:num w:numId="71">
    <w:abstractNumId w:val="4"/>
  </w:num>
  <w:num w:numId="72">
    <w:abstractNumId w:val="66"/>
  </w:num>
  <w:num w:numId="73">
    <w:abstractNumId w:val="16"/>
  </w:num>
  <w:num w:numId="74">
    <w:abstractNumId w:val="41"/>
  </w:num>
  <w:num w:numId="75">
    <w:abstractNumId w:val="6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D9"/>
    <w:rsid w:val="0000340A"/>
    <w:rsid w:val="00005D26"/>
    <w:rsid w:val="00006A07"/>
    <w:rsid w:val="000113A5"/>
    <w:rsid w:val="000224F6"/>
    <w:rsid w:val="00023E28"/>
    <w:rsid w:val="00030B79"/>
    <w:rsid w:val="000436C3"/>
    <w:rsid w:val="0005236E"/>
    <w:rsid w:val="00053326"/>
    <w:rsid w:val="000744CB"/>
    <w:rsid w:val="000774B9"/>
    <w:rsid w:val="000A3E80"/>
    <w:rsid w:val="000A7D3D"/>
    <w:rsid w:val="000B6BDC"/>
    <w:rsid w:val="000C30B7"/>
    <w:rsid w:val="000D2939"/>
    <w:rsid w:val="000D3239"/>
    <w:rsid w:val="000E01DB"/>
    <w:rsid w:val="000E39F5"/>
    <w:rsid w:val="00104D2B"/>
    <w:rsid w:val="00107E65"/>
    <w:rsid w:val="001158D4"/>
    <w:rsid w:val="001233C6"/>
    <w:rsid w:val="00150B80"/>
    <w:rsid w:val="0015496F"/>
    <w:rsid w:val="00167527"/>
    <w:rsid w:val="0017505A"/>
    <w:rsid w:val="00182018"/>
    <w:rsid w:val="00182276"/>
    <w:rsid w:val="00191C0A"/>
    <w:rsid w:val="0019456A"/>
    <w:rsid w:val="001A3D27"/>
    <w:rsid w:val="001A5D08"/>
    <w:rsid w:val="001B3503"/>
    <w:rsid w:val="001C2F50"/>
    <w:rsid w:val="001E0992"/>
    <w:rsid w:val="001E5DDC"/>
    <w:rsid w:val="001F01EC"/>
    <w:rsid w:val="001F531A"/>
    <w:rsid w:val="00202C0C"/>
    <w:rsid w:val="00206649"/>
    <w:rsid w:val="0021064C"/>
    <w:rsid w:val="00210D3B"/>
    <w:rsid w:val="00214D44"/>
    <w:rsid w:val="0021674B"/>
    <w:rsid w:val="00270F1A"/>
    <w:rsid w:val="00276CCC"/>
    <w:rsid w:val="002A4083"/>
    <w:rsid w:val="002A49A5"/>
    <w:rsid w:val="002A4B27"/>
    <w:rsid w:val="002C30C9"/>
    <w:rsid w:val="002D13F3"/>
    <w:rsid w:val="002E0914"/>
    <w:rsid w:val="002E69FE"/>
    <w:rsid w:val="002F0761"/>
    <w:rsid w:val="002F330C"/>
    <w:rsid w:val="00312FBE"/>
    <w:rsid w:val="003334A3"/>
    <w:rsid w:val="00351CBF"/>
    <w:rsid w:val="00353CDA"/>
    <w:rsid w:val="003546FF"/>
    <w:rsid w:val="00355343"/>
    <w:rsid w:val="003571A9"/>
    <w:rsid w:val="00357348"/>
    <w:rsid w:val="003573AF"/>
    <w:rsid w:val="00365ABA"/>
    <w:rsid w:val="00380761"/>
    <w:rsid w:val="003842FF"/>
    <w:rsid w:val="0039162F"/>
    <w:rsid w:val="003966AE"/>
    <w:rsid w:val="003A27BA"/>
    <w:rsid w:val="003A4E77"/>
    <w:rsid w:val="003A6FD0"/>
    <w:rsid w:val="003C1B0E"/>
    <w:rsid w:val="003C2265"/>
    <w:rsid w:val="003E10BB"/>
    <w:rsid w:val="003E1ED2"/>
    <w:rsid w:val="003E2443"/>
    <w:rsid w:val="003F27F3"/>
    <w:rsid w:val="00413E78"/>
    <w:rsid w:val="00423170"/>
    <w:rsid w:val="00433683"/>
    <w:rsid w:val="004341F4"/>
    <w:rsid w:val="004411B6"/>
    <w:rsid w:val="00441475"/>
    <w:rsid w:val="00443A31"/>
    <w:rsid w:val="0045307C"/>
    <w:rsid w:val="004535EE"/>
    <w:rsid w:val="00453762"/>
    <w:rsid w:val="00456E64"/>
    <w:rsid w:val="0046106A"/>
    <w:rsid w:val="004619C6"/>
    <w:rsid w:val="004658A1"/>
    <w:rsid w:val="004842A0"/>
    <w:rsid w:val="00494855"/>
    <w:rsid w:val="004B37F5"/>
    <w:rsid w:val="004B4568"/>
    <w:rsid w:val="004B59BB"/>
    <w:rsid w:val="004B5C65"/>
    <w:rsid w:val="004B5EA5"/>
    <w:rsid w:val="004C7E08"/>
    <w:rsid w:val="004D1D74"/>
    <w:rsid w:val="004F374C"/>
    <w:rsid w:val="004F5FE3"/>
    <w:rsid w:val="00503839"/>
    <w:rsid w:val="00506373"/>
    <w:rsid w:val="00522DE6"/>
    <w:rsid w:val="00523661"/>
    <w:rsid w:val="00526AB8"/>
    <w:rsid w:val="00536EF7"/>
    <w:rsid w:val="00551FAF"/>
    <w:rsid w:val="005632E4"/>
    <w:rsid w:val="00576350"/>
    <w:rsid w:val="00581F49"/>
    <w:rsid w:val="00595B7B"/>
    <w:rsid w:val="00597D98"/>
    <w:rsid w:val="005A6302"/>
    <w:rsid w:val="005A6D37"/>
    <w:rsid w:val="005A77E0"/>
    <w:rsid w:val="005C2CC6"/>
    <w:rsid w:val="005D55F2"/>
    <w:rsid w:val="005E00B3"/>
    <w:rsid w:val="005E302D"/>
    <w:rsid w:val="005F42BA"/>
    <w:rsid w:val="005F7A46"/>
    <w:rsid w:val="00605988"/>
    <w:rsid w:val="00626AF6"/>
    <w:rsid w:val="00655417"/>
    <w:rsid w:val="006775D5"/>
    <w:rsid w:val="00677EBE"/>
    <w:rsid w:val="00680587"/>
    <w:rsid w:val="00686640"/>
    <w:rsid w:val="00687877"/>
    <w:rsid w:val="006940D9"/>
    <w:rsid w:val="006956F5"/>
    <w:rsid w:val="006A56AD"/>
    <w:rsid w:val="006A5EA6"/>
    <w:rsid w:val="006B6946"/>
    <w:rsid w:val="006C3A79"/>
    <w:rsid w:val="006D3D3E"/>
    <w:rsid w:val="006F386B"/>
    <w:rsid w:val="007427EF"/>
    <w:rsid w:val="007449E6"/>
    <w:rsid w:val="00753777"/>
    <w:rsid w:val="007636D8"/>
    <w:rsid w:val="00780C2C"/>
    <w:rsid w:val="00794B8E"/>
    <w:rsid w:val="00795FAC"/>
    <w:rsid w:val="0079768C"/>
    <w:rsid w:val="007B0A69"/>
    <w:rsid w:val="007B28E6"/>
    <w:rsid w:val="007B7DDF"/>
    <w:rsid w:val="007C0827"/>
    <w:rsid w:val="007F757B"/>
    <w:rsid w:val="00805522"/>
    <w:rsid w:val="008110C2"/>
    <w:rsid w:val="008149E4"/>
    <w:rsid w:val="00826441"/>
    <w:rsid w:val="0083487D"/>
    <w:rsid w:val="0086397A"/>
    <w:rsid w:val="00880664"/>
    <w:rsid w:val="008A1987"/>
    <w:rsid w:val="008A701B"/>
    <w:rsid w:val="008B35D4"/>
    <w:rsid w:val="008C222D"/>
    <w:rsid w:val="008D7291"/>
    <w:rsid w:val="008E6C18"/>
    <w:rsid w:val="008F03EA"/>
    <w:rsid w:val="008F1A5A"/>
    <w:rsid w:val="008F3DC4"/>
    <w:rsid w:val="008F6292"/>
    <w:rsid w:val="008F6ADB"/>
    <w:rsid w:val="00901ADC"/>
    <w:rsid w:val="00903F22"/>
    <w:rsid w:val="009124DD"/>
    <w:rsid w:val="00923FCC"/>
    <w:rsid w:val="00937FA4"/>
    <w:rsid w:val="0094101E"/>
    <w:rsid w:val="009430F0"/>
    <w:rsid w:val="009548BB"/>
    <w:rsid w:val="00960372"/>
    <w:rsid w:val="009606FE"/>
    <w:rsid w:val="00963712"/>
    <w:rsid w:val="00967285"/>
    <w:rsid w:val="00982915"/>
    <w:rsid w:val="00986BBA"/>
    <w:rsid w:val="009871B9"/>
    <w:rsid w:val="0099158F"/>
    <w:rsid w:val="00992D8E"/>
    <w:rsid w:val="009A2B7B"/>
    <w:rsid w:val="009D4094"/>
    <w:rsid w:val="009E42AB"/>
    <w:rsid w:val="00A02AD3"/>
    <w:rsid w:val="00A1092F"/>
    <w:rsid w:val="00A15013"/>
    <w:rsid w:val="00A15772"/>
    <w:rsid w:val="00A26286"/>
    <w:rsid w:val="00A334CB"/>
    <w:rsid w:val="00A35EE6"/>
    <w:rsid w:val="00A361FC"/>
    <w:rsid w:val="00A368A5"/>
    <w:rsid w:val="00A3698C"/>
    <w:rsid w:val="00A436BD"/>
    <w:rsid w:val="00A447E6"/>
    <w:rsid w:val="00A45500"/>
    <w:rsid w:val="00A549C3"/>
    <w:rsid w:val="00A643EA"/>
    <w:rsid w:val="00A732A3"/>
    <w:rsid w:val="00A7558D"/>
    <w:rsid w:val="00A8544D"/>
    <w:rsid w:val="00A91E35"/>
    <w:rsid w:val="00A92B43"/>
    <w:rsid w:val="00A95215"/>
    <w:rsid w:val="00A9536F"/>
    <w:rsid w:val="00AB17B6"/>
    <w:rsid w:val="00AC5FE5"/>
    <w:rsid w:val="00AC700E"/>
    <w:rsid w:val="00AE186C"/>
    <w:rsid w:val="00AE67CF"/>
    <w:rsid w:val="00AF39EC"/>
    <w:rsid w:val="00AF40FB"/>
    <w:rsid w:val="00B02FEB"/>
    <w:rsid w:val="00B03DAD"/>
    <w:rsid w:val="00B33F3F"/>
    <w:rsid w:val="00B4042F"/>
    <w:rsid w:val="00B43CC7"/>
    <w:rsid w:val="00B5585A"/>
    <w:rsid w:val="00B910E0"/>
    <w:rsid w:val="00B96A74"/>
    <w:rsid w:val="00BA0368"/>
    <w:rsid w:val="00BA4A0B"/>
    <w:rsid w:val="00BB461C"/>
    <w:rsid w:val="00BF1ABB"/>
    <w:rsid w:val="00BF357B"/>
    <w:rsid w:val="00C00AAF"/>
    <w:rsid w:val="00C02B57"/>
    <w:rsid w:val="00C12CD4"/>
    <w:rsid w:val="00C14842"/>
    <w:rsid w:val="00C239F6"/>
    <w:rsid w:val="00C246FC"/>
    <w:rsid w:val="00C330AC"/>
    <w:rsid w:val="00C46DBF"/>
    <w:rsid w:val="00C51FBB"/>
    <w:rsid w:val="00C52FCF"/>
    <w:rsid w:val="00C573C3"/>
    <w:rsid w:val="00C735D9"/>
    <w:rsid w:val="00C74CAB"/>
    <w:rsid w:val="00C750E3"/>
    <w:rsid w:val="00C7627A"/>
    <w:rsid w:val="00C82894"/>
    <w:rsid w:val="00C84D95"/>
    <w:rsid w:val="00CA226A"/>
    <w:rsid w:val="00CD7B6C"/>
    <w:rsid w:val="00CE1A37"/>
    <w:rsid w:val="00CE51B0"/>
    <w:rsid w:val="00CE69CD"/>
    <w:rsid w:val="00CF4455"/>
    <w:rsid w:val="00D04498"/>
    <w:rsid w:val="00D41DB7"/>
    <w:rsid w:val="00D44583"/>
    <w:rsid w:val="00D5137D"/>
    <w:rsid w:val="00D56668"/>
    <w:rsid w:val="00D77EC0"/>
    <w:rsid w:val="00D835E0"/>
    <w:rsid w:val="00D86E28"/>
    <w:rsid w:val="00D9208F"/>
    <w:rsid w:val="00D97A73"/>
    <w:rsid w:val="00DB6C41"/>
    <w:rsid w:val="00DC3AC4"/>
    <w:rsid w:val="00DE6119"/>
    <w:rsid w:val="00DF6115"/>
    <w:rsid w:val="00E023AF"/>
    <w:rsid w:val="00E13A4A"/>
    <w:rsid w:val="00E342EC"/>
    <w:rsid w:val="00E41A61"/>
    <w:rsid w:val="00E47DCD"/>
    <w:rsid w:val="00E67F95"/>
    <w:rsid w:val="00E708F2"/>
    <w:rsid w:val="00E71CBE"/>
    <w:rsid w:val="00E94674"/>
    <w:rsid w:val="00EB014C"/>
    <w:rsid w:val="00EB27B0"/>
    <w:rsid w:val="00EB5208"/>
    <w:rsid w:val="00EC1B6D"/>
    <w:rsid w:val="00EC5753"/>
    <w:rsid w:val="00ED0549"/>
    <w:rsid w:val="00ED6A40"/>
    <w:rsid w:val="00EE1086"/>
    <w:rsid w:val="00EE21CE"/>
    <w:rsid w:val="00EF5192"/>
    <w:rsid w:val="00F0439F"/>
    <w:rsid w:val="00F17B1E"/>
    <w:rsid w:val="00F2034C"/>
    <w:rsid w:val="00F47725"/>
    <w:rsid w:val="00F61785"/>
    <w:rsid w:val="00F66795"/>
    <w:rsid w:val="00F676D1"/>
    <w:rsid w:val="00F7618F"/>
    <w:rsid w:val="00F81429"/>
    <w:rsid w:val="00F940C3"/>
    <w:rsid w:val="00FB72ED"/>
    <w:rsid w:val="00FC14E8"/>
    <w:rsid w:val="00FF1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E914F"/>
  <w15:chartTrackingRefBased/>
  <w15:docId w15:val="{8FEF5D32-A1DE-43DD-AB8C-22E75752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A15013"/>
    <w:pPr>
      <w:keepNext/>
      <w:spacing w:after="0" w:line="240" w:lineRule="auto"/>
      <w:jc w:val="center"/>
      <w:outlineLvl w:val="0"/>
    </w:pPr>
    <w:rPr>
      <w:rFonts w:ascii="Times New Roman" w:eastAsia="Times New Roman" w:hAnsi="Times New Roman" w:cs="Times New Roman"/>
      <w:b/>
      <w:sz w:val="36"/>
      <w:szCs w:val="20"/>
      <w:u w:val="single"/>
    </w:rPr>
  </w:style>
  <w:style w:type="paragraph" w:styleId="Virsraksts2">
    <w:name w:val="heading 2"/>
    <w:basedOn w:val="Parasts"/>
    <w:next w:val="Parasts"/>
    <w:link w:val="Virsraksts2Rakstz"/>
    <w:unhideWhenUsed/>
    <w:qFormat/>
    <w:rsid w:val="00B02F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nhideWhenUsed/>
    <w:qFormat/>
    <w:rsid w:val="002106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qFormat/>
    <w:rsid w:val="0021064C"/>
    <w:pPr>
      <w:keepNext/>
      <w:tabs>
        <w:tab w:val="left" w:pos="6379"/>
      </w:tabs>
      <w:spacing w:after="0" w:line="240" w:lineRule="auto"/>
      <w:outlineLvl w:val="3"/>
    </w:pPr>
    <w:rPr>
      <w:rFonts w:ascii="Times New Roman" w:eastAsia="Times New Roman" w:hAnsi="Times New Roman" w:cs="Times New Roman"/>
      <w:sz w:val="28"/>
      <w:szCs w:val="20"/>
    </w:rPr>
  </w:style>
  <w:style w:type="paragraph" w:styleId="Virsraksts5">
    <w:name w:val="heading 5"/>
    <w:basedOn w:val="Parasts"/>
    <w:next w:val="Parasts"/>
    <w:link w:val="Virsraksts5Rakstz"/>
    <w:qFormat/>
    <w:rsid w:val="0021064C"/>
    <w:pPr>
      <w:keepNext/>
      <w:spacing w:after="0" w:line="240" w:lineRule="auto"/>
      <w:jc w:val="center"/>
      <w:outlineLvl w:val="4"/>
    </w:pPr>
    <w:rPr>
      <w:rFonts w:ascii="Times New Roman" w:eastAsia="Times New Roman" w:hAnsi="Times New Roman" w:cs="Times New Roman"/>
      <w:b/>
      <w:sz w:val="28"/>
      <w:szCs w:val="20"/>
    </w:rPr>
  </w:style>
  <w:style w:type="paragraph" w:styleId="Virsraksts6">
    <w:name w:val="heading 6"/>
    <w:basedOn w:val="Parasts"/>
    <w:next w:val="Parasts"/>
    <w:link w:val="Virsraksts6Rakstz"/>
    <w:qFormat/>
    <w:rsid w:val="0021064C"/>
    <w:pPr>
      <w:keepNext/>
      <w:spacing w:after="0" w:line="240" w:lineRule="auto"/>
      <w:ind w:firstLine="709"/>
      <w:jc w:val="center"/>
      <w:outlineLvl w:val="5"/>
    </w:pPr>
    <w:rPr>
      <w:rFonts w:ascii="Times New Roman" w:eastAsia="Times New Roman" w:hAnsi="Times New Roman" w:cs="Times New Roman"/>
      <w:b/>
      <w:sz w:val="28"/>
      <w:szCs w:val="20"/>
    </w:rPr>
  </w:style>
  <w:style w:type="paragraph" w:styleId="Virsraksts7">
    <w:name w:val="heading 7"/>
    <w:basedOn w:val="Parasts"/>
    <w:next w:val="Parasts"/>
    <w:link w:val="Virsraksts7Rakstz"/>
    <w:qFormat/>
    <w:rsid w:val="0021064C"/>
    <w:pPr>
      <w:keepNext/>
      <w:spacing w:after="0" w:line="240" w:lineRule="auto"/>
      <w:ind w:firstLine="709"/>
      <w:jc w:val="both"/>
      <w:outlineLvl w:val="6"/>
    </w:pPr>
    <w:rPr>
      <w:rFonts w:ascii="Times New Roman" w:eastAsia="Times New Roman" w:hAnsi="Times New Roman" w:cs="Times New Roman"/>
      <w:sz w:val="28"/>
      <w:szCs w:val="20"/>
    </w:rPr>
  </w:style>
  <w:style w:type="paragraph" w:styleId="Virsraksts8">
    <w:name w:val="heading 8"/>
    <w:basedOn w:val="Parasts"/>
    <w:next w:val="Parasts"/>
    <w:link w:val="Virsraksts8Rakstz"/>
    <w:qFormat/>
    <w:rsid w:val="0021064C"/>
    <w:pPr>
      <w:keepNext/>
      <w:spacing w:after="0" w:line="240" w:lineRule="auto"/>
      <w:ind w:firstLine="567"/>
      <w:jc w:val="center"/>
      <w:outlineLvl w:val="7"/>
    </w:pPr>
    <w:rPr>
      <w:rFonts w:ascii="RimTimes" w:eastAsia="Times New Roman" w:hAnsi="RimTimes" w:cs="Times New Roman"/>
      <w:b/>
      <w:sz w:val="28"/>
      <w:szCs w:val="20"/>
    </w:rPr>
  </w:style>
  <w:style w:type="paragraph" w:styleId="Virsraksts9">
    <w:name w:val="heading 9"/>
    <w:basedOn w:val="Parasts"/>
    <w:next w:val="Parasts"/>
    <w:link w:val="Virsraksts9Rakstz"/>
    <w:qFormat/>
    <w:rsid w:val="0021064C"/>
    <w:pPr>
      <w:keepNext/>
      <w:spacing w:after="0" w:line="240" w:lineRule="auto"/>
      <w:jc w:val="right"/>
      <w:outlineLvl w:val="8"/>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73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
    <w:basedOn w:val="Parasts"/>
    <w:link w:val="SarakstarindkopaRakstz"/>
    <w:uiPriority w:val="34"/>
    <w:qFormat/>
    <w:rsid w:val="00C735D9"/>
    <w:pPr>
      <w:spacing w:after="0" w:line="240" w:lineRule="auto"/>
      <w:ind w:left="720"/>
      <w:contextualSpacing/>
    </w:pPr>
    <w:rPr>
      <w:rFonts w:ascii="RimTimes" w:eastAsia="Times New Roman" w:hAnsi="RimTimes" w:cs="Times New Roman"/>
      <w:sz w:val="24"/>
      <w:szCs w:val="20"/>
    </w:rPr>
  </w:style>
  <w:style w:type="character" w:styleId="Hipersaite">
    <w:name w:val="Hyperlink"/>
    <w:rsid w:val="00F81429"/>
    <w:rPr>
      <w:color w:val="0000FF"/>
      <w:u w:val="single"/>
    </w:rPr>
  </w:style>
  <w:style w:type="paragraph" w:styleId="Vresteksts">
    <w:name w:val="footnote text"/>
    <w:aliases w:val="Footnote,Fußnote,Schriftart: 9 pt,Schriftart: 10 pt,Schriftart: 8 pt,WB-Fußnotentext,WB-Fußnotentext Char Char,WB-Fußnotentext Char,stile 1,Footnote1,Footnote2,Footnote3,Footnote4,Footnote5,Footnote6,Footnote7,Footnote8,Footnote9,fn,FT,ft"/>
    <w:basedOn w:val="Parasts"/>
    <w:link w:val="VrestekstsRakstz"/>
    <w:uiPriority w:val="99"/>
    <w:unhideWhenUsed/>
    <w:qFormat/>
    <w:rsid w:val="00F81429"/>
    <w:pPr>
      <w:spacing w:after="0" w:line="240" w:lineRule="auto"/>
    </w:pPr>
    <w:rPr>
      <w:sz w:val="20"/>
      <w:szCs w:val="20"/>
    </w:rPr>
  </w:style>
  <w:style w:type="character" w:customStyle="1" w:styleId="VrestekstsRakstz">
    <w:name w:val="Vēres teksts Rakstz."/>
    <w:aliases w:val="Footnote Rakstz.,Fußnote Rakstz.,Schriftart: 9 pt Rakstz.,Schriftart: 10 pt Rakstz.,Schriftart: 8 pt Rakstz.,WB-Fußnotentext Rakstz.,WB-Fußnotentext Char Char Rakstz.,WB-Fußnotentext Char Rakstz.,stile 1 Rakstz.,Footnote1 Rakstz."/>
    <w:basedOn w:val="Noklusjumarindkopasfonts"/>
    <w:link w:val="Vresteksts"/>
    <w:uiPriority w:val="99"/>
    <w:rsid w:val="00F81429"/>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F81429"/>
    <w:rPr>
      <w:vertAlign w:val="superscript"/>
    </w:rPr>
  </w:style>
  <w:style w:type="character" w:customStyle="1" w:styleId="Virsraksts1Rakstz">
    <w:name w:val="Virsraksts 1 Rakstz."/>
    <w:basedOn w:val="Noklusjumarindkopasfonts"/>
    <w:link w:val="Virsraksts1"/>
    <w:rsid w:val="00A15013"/>
    <w:rPr>
      <w:rFonts w:ascii="Times New Roman" w:eastAsia="Times New Roman" w:hAnsi="Times New Roman" w:cs="Times New Roman"/>
      <w:b/>
      <w:sz w:val="36"/>
      <w:szCs w:val="20"/>
      <w:u w:val="single"/>
    </w:rPr>
  </w:style>
  <w:style w:type="paragraph" w:styleId="Paraststmeklis">
    <w:name w:val="Normal (Web)"/>
    <w:basedOn w:val="Parasts"/>
    <w:uiPriority w:val="99"/>
    <w:unhideWhenUsed/>
    <w:rsid w:val="00BF357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Galvene">
    <w:name w:val="header"/>
    <w:basedOn w:val="Parasts"/>
    <w:link w:val="GalveneRakstz"/>
    <w:uiPriority w:val="99"/>
    <w:rsid w:val="00104D2B"/>
    <w:pPr>
      <w:tabs>
        <w:tab w:val="center" w:pos="4153"/>
        <w:tab w:val="right" w:pos="8306"/>
      </w:tabs>
      <w:spacing w:after="0" w:line="240" w:lineRule="auto"/>
    </w:pPr>
    <w:rPr>
      <w:rFonts w:ascii="RimTimes" w:eastAsia="Times New Roman" w:hAnsi="RimTimes" w:cs="Times New Roman"/>
      <w:sz w:val="24"/>
      <w:szCs w:val="20"/>
    </w:rPr>
  </w:style>
  <w:style w:type="character" w:customStyle="1" w:styleId="GalveneRakstz">
    <w:name w:val="Galvene Rakstz."/>
    <w:basedOn w:val="Noklusjumarindkopasfonts"/>
    <w:link w:val="Galvene"/>
    <w:uiPriority w:val="99"/>
    <w:rsid w:val="00104D2B"/>
    <w:rPr>
      <w:rFonts w:ascii="RimTimes" w:eastAsia="Times New Roman" w:hAnsi="RimTimes" w:cs="Times New Roman"/>
      <w:sz w:val="24"/>
      <w:szCs w:val="20"/>
    </w:rPr>
  </w:style>
  <w:style w:type="paragraph" w:styleId="Apakvirsraksts">
    <w:name w:val="Subtitle"/>
    <w:basedOn w:val="Parasts"/>
    <w:link w:val="ApakvirsrakstsRakstz"/>
    <w:qFormat/>
    <w:rsid w:val="00104D2B"/>
    <w:pPr>
      <w:spacing w:after="0" w:line="240" w:lineRule="auto"/>
      <w:jc w:val="both"/>
    </w:pPr>
    <w:rPr>
      <w:rFonts w:ascii="Times New Roman" w:eastAsia="Times New Roman" w:hAnsi="Times New Roman" w:cs="Times New Roman"/>
      <w:b/>
      <w:sz w:val="28"/>
      <w:szCs w:val="20"/>
    </w:rPr>
  </w:style>
  <w:style w:type="character" w:customStyle="1" w:styleId="ApakvirsrakstsRakstz">
    <w:name w:val="Apakšvirsraksts Rakstz."/>
    <w:basedOn w:val="Noklusjumarindkopasfonts"/>
    <w:link w:val="Apakvirsraksts"/>
    <w:rsid w:val="00104D2B"/>
    <w:rPr>
      <w:rFonts w:ascii="Times New Roman" w:eastAsia="Times New Roman" w:hAnsi="Times New Roman" w:cs="Times New Roman"/>
      <w:b/>
      <w:sz w:val="28"/>
      <w:szCs w:val="20"/>
    </w:rPr>
  </w:style>
  <w:style w:type="paragraph" w:styleId="Balonteksts">
    <w:name w:val="Balloon Text"/>
    <w:basedOn w:val="Parasts"/>
    <w:link w:val="BalontekstsRakstz"/>
    <w:semiHidden/>
    <w:unhideWhenUsed/>
    <w:rsid w:val="00E13A4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3A4A"/>
    <w:rPr>
      <w:rFonts w:ascii="Segoe UI" w:hAnsi="Segoe UI" w:cs="Segoe UI"/>
      <w:sz w:val="18"/>
      <w:szCs w:val="18"/>
    </w:rPr>
  </w:style>
  <w:style w:type="character" w:customStyle="1" w:styleId="Virsraksts2Rakstz">
    <w:name w:val="Virsraksts 2 Rakstz."/>
    <w:basedOn w:val="Noklusjumarindkopasfonts"/>
    <w:link w:val="Virsraksts2"/>
    <w:rsid w:val="00B02FEB"/>
    <w:rPr>
      <w:rFonts w:asciiTheme="majorHAnsi" w:eastAsiaTheme="majorEastAsia" w:hAnsiTheme="majorHAnsi" w:cstheme="majorBidi"/>
      <w:color w:val="2E74B5" w:themeColor="accent1" w:themeShade="BF"/>
      <w:sz w:val="26"/>
      <w:szCs w:val="26"/>
    </w:rPr>
  </w:style>
  <w:style w:type="character" w:styleId="Izteiksmgs">
    <w:name w:val="Strong"/>
    <w:basedOn w:val="Noklusjumarindkopasfonts"/>
    <w:uiPriority w:val="22"/>
    <w:qFormat/>
    <w:rsid w:val="00A92B43"/>
    <w:rPr>
      <w:b/>
      <w:bCs/>
    </w:rPr>
  </w:style>
  <w:style w:type="character" w:customStyle="1" w:styleId="SarakstarindkopaRakstz">
    <w:name w:val="Saraksta rindkopa Rakstz."/>
    <w:aliases w:val="2 Rakstz.,Strip Rakstz."/>
    <w:link w:val="Sarakstarindkopa"/>
    <w:uiPriority w:val="34"/>
    <w:locked/>
    <w:rsid w:val="00A92B43"/>
    <w:rPr>
      <w:rFonts w:ascii="RimTimes" w:eastAsia="Times New Roman" w:hAnsi="RimTimes" w:cs="Times New Roman"/>
      <w:sz w:val="24"/>
      <w:szCs w:val="20"/>
    </w:rPr>
  </w:style>
  <w:style w:type="paragraph" w:customStyle="1" w:styleId="CharCharCharChar">
    <w:name w:val="Char Char Char Char"/>
    <w:aliases w:val="Char2"/>
    <w:basedOn w:val="Parasts"/>
    <w:next w:val="Parasts"/>
    <w:link w:val="Vresatsauce"/>
    <w:uiPriority w:val="99"/>
    <w:rsid w:val="00794B8E"/>
    <w:pPr>
      <w:widowControl w:val="0"/>
      <w:autoSpaceDE w:val="0"/>
      <w:autoSpaceDN w:val="0"/>
      <w:adjustRightInd w:val="0"/>
      <w:spacing w:line="240" w:lineRule="exact"/>
      <w:jc w:val="both"/>
    </w:pPr>
    <w:rPr>
      <w:vertAlign w:val="superscript"/>
    </w:rPr>
  </w:style>
  <w:style w:type="paragraph" w:customStyle="1" w:styleId="Style3">
    <w:name w:val="Style3"/>
    <w:basedOn w:val="Parasts"/>
    <w:uiPriority w:val="99"/>
    <w:rsid w:val="00456E64"/>
    <w:pPr>
      <w:widowControl w:val="0"/>
      <w:autoSpaceDE w:val="0"/>
      <w:autoSpaceDN w:val="0"/>
      <w:spacing w:line="298" w:lineRule="exact"/>
      <w:ind w:hanging="499"/>
      <w:jc w:val="both"/>
    </w:pPr>
    <w:rPr>
      <w:rFonts w:ascii="Calibri" w:eastAsia="Times New Roman" w:hAnsi="Calibri" w:cs="Times New Roman"/>
      <w:lang w:eastAsia="lv-LV"/>
    </w:rPr>
  </w:style>
  <w:style w:type="paragraph" w:customStyle="1" w:styleId="Default">
    <w:name w:val="Default"/>
    <w:rsid w:val="004B4568"/>
    <w:pPr>
      <w:autoSpaceDE w:val="0"/>
      <w:autoSpaceDN w:val="0"/>
      <w:adjustRightInd w:val="0"/>
    </w:pPr>
    <w:rPr>
      <w:rFonts w:ascii="Calibri" w:eastAsia="Calibri" w:hAnsi="Calibri" w:cs="Times New Roman"/>
      <w:color w:val="000000"/>
      <w:sz w:val="24"/>
      <w:szCs w:val="24"/>
    </w:rPr>
  </w:style>
  <w:style w:type="character" w:customStyle="1" w:styleId="normal-c9">
    <w:name w:val="normal-c9"/>
    <w:basedOn w:val="Noklusjumarindkopasfonts"/>
    <w:rsid w:val="004B4568"/>
  </w:style>
  <w:style w:type="paragraph" w:styleId="Pamatteksts">
    <w:name w:val="Body Text"/>
    <w:basedOn w:val="Parasts"/>
    <w:link w:val="PamattekstsRakstz"/>
    <w:rsid w:val="00EE1086"/>
    <w:pPr>
      <w:spacing w:after="0" w:line="240" w:lineRule="auto"/>
      <w:jc w:val="both"/>
    </w:pPr>
    <w:rPr>
      <w:rFonts w:ascii="RimTimes" w:eastAsia="Times New Roman" w:hAnsi="RimTimes" w:cs="Times New Roman"/>
      <w:sz w:val="28"/>
      <w:szCs w:val="20"/>
    </w:rPr>
  </w:style>
  <w:style w:type="character" w:customStyle="1" w:styleId="PamattekstsRakstz">
    <w:name w:val="Pamatteksts Rakstz."/>
    <w:basedOn w:val="Noklusjumarindkopasfonts"/>
    <w:link w:val="Pamatteksts"/>
    <w:rsid w:val="00EE1086"/>
    <w:rPr>
      <w:rFonts w:ascii="RimTimes" w:eastAsia="Times New Roman" w:hAnsi="RimTimes" w:cs="Times New Roman"/>
      <w:sz w:val="28"/>
      <w:szCs w:val="20"/>
    </w:rPr>
  </w:style>
  <w:style w:type="paragraph" w:styleId="Pamattekstsaratkpi">
    <w:name w:val="Body Text Indent"/>
    <w:basedOn w:val="Parasts"/>
    <w:link w:val="PamattekstsaratkpiRakstz"/>
    <w:unhideWhenUsed/>
    <w:rsid w:val="001158D4"/>
    <w:pPr>
      <w:spacing w:after="120"/>
      <w:ind w:left="283"/>
    </w:pPr>
  </w:style>
  <w:style w:type="character" w:customStyle="1" w:styleId="PamattekstsaratkpiRakstz">
    <w:name w:val="Pamatteksts ar atkāpi Rakstz."/>
    <w:basedOn w:val="Noklusjumarindkopasfonts"/>
    <w:link w:val="Pamattekstsaratkpi"/>
    <w:rsid w:val="001158D4"/>
  </w:style>
  <w:style w:type="character" w:customStyle="1" w:styleId="Virsraksts3Rakstz">
    <w:name w:val="Virsraksts 3 Rakstz."/>
    <w:basedOn w:val="Noklusjumarindkopasfonts"/>
    <w:link w:val="Virsraksts3"/>
    <w:rsid w:val="0021064C"/>
    <w:rPr>
      <w:rFonts w:asciiTheme="majorHAnsi" w:eastAsiaTheme="majorEastAsia" w:hAnsiTheme="majorHAnsi" w:cstheme="majorBidi"/>
      <w:color w:val="1F4D78" w:themeColor="accent1" w:themeShade="7F"/>
      <w:sz w:val="24"/>
      <w:szCs w:val="24"/>
    </w:rPr>
  </w:style>
  <w:style w:type="paragraph" w:styleId="Pamatteksts2">
    <w:name w:val="Body Text 2"/>
    <w:basedOn w:val="Parasts"/>
    <w:link w:val="Pamatteksts2Rakstz"/>
    <w:unhideWhenUsed/>
    <w:rsid w:val="0021064C"/>
    <w:pPr>
      <w:spacing w:after="120" w:line="480" w:lineRule="auto"/>
    </w:pPr>
  </w:style>
  <w:style w:type="character" w:customStyle="1" w:styleId="Pamatteksts2Rakstz">
    <w:name w:val="Pamatteksts 2 Rakstz."/>
    <w:basedOn w:val="Noklusjumarindkopasfonts"/>
    <w:link w:val="Pamatteksts2"/>
    <w:rsid w:val="0021064C"/>
  </w:style>
  <w:style w:type="character" w:customStyle="1" w:styleId="Virsraksts4Rakstz">
    <w:name w:val="Virsraksts 4 Rakstz."/>
    <w:basedOn w:val="Noklusjumarindkopasfonts"/>
    <w:link w:val="Virsraksts4"/>
    <w:rsid w:val="0021064C"/>
    <w:rPr>
      <w:rFonts w:ascii="Times New Roman" w:eastAsia="Times New Roman" w:hAnsi="Times New Roman" w:cs="Times New Roman"/>
      <w:sz w:val="28"/>
      <w:szCs w:val="20"/>
    </w:rPr>
  </w:style>
  <w:style w:type="character" w:customStyle="1" w:styleId="Virsraksts5Rakstz">
    <w:name w:val="Virsraksts 5 Rakstz."/>
    <w:basedOn w:val="Noklusjumarindkopasfonts"/>
    <w:link w:val="Virsraksts5"/>
    <w:rsid w:val="0021064C"/>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21064C"/>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21064C"/>
    <w:rPr>
      <w:rFonts w:ascii="Times New Roman" w:eastAsia="Times New Roman" w:hAnsi="Times New Roman" w:cs="Times New Roman"/>
      <w:sz w:val="28"/>
      <w:szCs w:val="20"/>
    </w:rPr>
  </w:style>
  <w:style w:type="character" w:customStyle="1" w:styleId="Virsraksts8Rakstz">
    <w:name w:val="Virsraksts 8 Rakstz."/>
    <w:basedOn w:val="Noklusjumarindkopasfonts"/>
    <w:link w:val="Virsraksts8"/>
    <w:rsid w:val="0021064C"/>
    <w:rPr>
      <w:rFonts w:ascii="RimTimes" w:eastAsia="Times New Roman" w:hAnsi="RimTimes" w:cs="Times New Roman"/>
      <w:b/>
      <w:sz w:val="28"/>
      <w:szCs w:val="20"/>
    </w:rPr>
  </w:style>
  <w:style w:type="character" w:customStyle="1" w:styleId="Virsraksts9Rakstz">
    <w:name w:val="Virsraksts 9 Rakstz."/>
    <w:basedOn w:val="Noklusjumarindkopasfonts"/>
    <w:link w:val="Virsraksts9"/>
    <w:rsid w:val="0021064C"/>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21064C"/>
    <w:pPr>
      <w:spacing w:after="0" w:line="240" w:lineRule="auto"/>
      <w:ind w:firstLine="720"/>
      <w:jc w:val="both"/>
    </w:pPr>
    <w:rPr>
      <w:rFonts w:ascii="Times New Roman" w:eastAsia="Times New Roman" w:hAnsi="Times New Roman" w:cs="Times New Roman"/>
      <w:sz w:val="28"/>
      <w:szCs w:val="20"/>
    </w:rPr>
  </w:style>
  <w:style w:type="character" w:customStyle="1" w:styleId="Pamattekstaatkpe2Rakstz">
    <w:name w:val="Pamatteksta atkāpe 2 Rakstz."/>
    <w:basedOn w:val="Noklusjumarindkopasfonts"/>
    <w:link w:val="Pamattekstaatkpe2"/>
    <w:rsid w:val="0021064C"/>
    <w:rPr>
      <w:rFonts w:ascii="Times New Roman" w:eastAsia="Times New Roman" w:hAnsi="Times New Roman" w:cs="Times New Roman"/>
      <w:sz w:val="28"/>
      <w:szCs w:val="20"/>
    </w:rPr>
  </w:style>
  <w:style w:type="paragraph" w:styleId="Pamattekstaatkpe3">
    <w:name w:val="Body Text Indent 3"/>
    <w:basedOn w:val="Parasts"/>
    <w:link w:val="Pamattekstaatkpe3Rakstz"/>
    <w:rsid w:val="0021064C"/>
    <w:pPr>
      <w:spacing w:after="0" w:line="240" w:lineRule="auto"/>
      <w:ind w:firstLine="709"/>
      <w:jc w:val="both"/>
    </w:pPr>
    <w:rPr>
      <w:rFonts w:ascii="Times New Roman" w:eastAsia="Times New Roman" w:hAnsi="Times New Roman" w:cs="Times New Roman"/>
      <w:sz w:val="28"/>
      <w:szCs w:val="20"/>
    </w:rPr>
  </w:style>
  <w:style w:type="character" w:customStyle="1" w:styleId="Pamattekstaatkpe3Rakstz">
    <w:name w:val="Pamatteksta atkāpe 3 Rakstz."/>
    <w:basedOn w:val="Noklusjumarindkopasfonts"/>
    <w:link w:val="Pamattekstaatkpe3"/>
    <w:rsid w:val="0021064C"/>
    <w:rPr>
      <w:rFonts w:ascii="Times New Roman" w:eastAsia="Times New Roman" w:hAnsi="Times New Roman" w:cs="Times New Roman"/>
      <w:sz w:val="28"/>
      <w:szCs w:val="20"/>
    </w:rPr>
  </w:style>
  <w:style w:type="character" w:styleId="Lappusesnumurs">
    <w:name w:val="page number"/>
    <w:basedOn w:val="Noklusjumarindkopasfonts"/>
    <w:rsid w:val="0021064C"/>
  </w:style>
  <w:style w:type="paragraph" w:styleId="Kjene">
    <w:name w:val="footer"/>
    <w:basedOn w:val="Parasts"/>
    <w:link w:val="KjeneRakstz"/>
    <w:rsid w:val="0021064C"/>
    <w:pPr>
      <w:tabs>
        <w:tab w:val="center" w:pos="4153"/>
        <w:tab w:val="right" w:pos="8306"/>
      </w:tabs>
      <w:spacing w:after="0" w:line="240" w:lineRule="auto"/>
    </w:pPr>
    <w:rPr>
      <w:rFonts w:ascii="RimTimes" w:eastAsia="Times New Roman" w:hAnsi="RimTimes" w:cs="Times New Roman"/>
      <w:sz w:val="24"/>
      <w:szCs w:val="20"/>
    </w:rPr>
  </w:style>
  <w:style w:type="character" w:customStyle="1" w:styleId="KjeneRakstz">
    <w:name w:val="Kājene Rakstz."/>
    <w:basedOn w:val="Noklusjumarindkopasfonts"/>
    <w:link w:val="Kjene"/>
    <w:rsid w:val="0021064C"/>
    <w:rPr>
      <w:rFonts w:ascii="RimTimes" w:eastAsia="Times New Roman" w:hAnsi="RimTimes" w:cs="Times New Roman"/>
      <w:sz w:val="24"/>
      <w:szCs w:val="20"/>
    </w:rPr>
  </w:style>
  <w:style w:type="paragraph" w:styleId="Nosaukums">
    <w:name w:val="Title"/>
    <w:basedOn w:val="Parasts"/>
    <w:link w:val="NosaukumsRakstz"/>
    <w:qFormat/>
    <w:rsid w:val="0021064C"/>
    <w:pPr>
      <w:spacing w:after="0" w:line="240" w:lineRule="auto"/>
      <w:jc w:val="center"/>
    </w:pPr>
    <w:rPr>
      <w:rFonts w:ascii="Times New Roman" w:eastAsia="Times New Roman" w:hAnsi="Times New Roman" w:cs="Times New Roman"/>
      <w:sz w:val="28"/>
      <w:szCs w:val="20"/>
    </w:rPr>
  </w:style>
  <w:style w:type="character" w:customStyle="1" w:styleId="NosaukumsRakstz">
    <w:name w:val="Nosaukums Rakstz."/>
    <w:basedOn w:val="Noklusjumarindkopasfonts"/>
    <w:link w:val="Nosaukums"/>
    <w:rsid w:val="0021064C"/>
    <w:rPr>
      <w:rFonts w:ascii="Times New Roman" w:eastAsia="Times New Roman" w:hAnsi="Times New Roman" w:cs="Times New Roman"/>
      <w:sz w:val="28"/>
      <w:szCs w:val="20"/>
    </w:rPr>
  </w:style>
  <w:style w:type="paragraph" w:customStyle="1" w:styleId="DefinitionTerm">
    <w:name w:val="Definition Term"/>
    <w:basedOn w:val="Parasts"/>
    <w:next w:val="Parasts"/>
    <w:rsid w:val="0021064C"/>
    <w:pPr>
      <w:spacing w:after="0" w:line="240" w:lineRule="auto"/>
    </w:pPr>
    <w:rPr>
      <w:rFonts w:ascii="Times New Roman" w:eastAsia="Times New Roman" w:hAnsi="Times New Roman" w:cs="Times New Roman"/>
      <w:snapToGrid w:val="0"/>
      <w:sz w:val="24"/>
      <w:szCs w:val="20"/>
    </w:rPr>
  </w:style>
  <w:style w:type="paragraph" w:customStyle="1" w:styleId="H4">
    <w:name w:val="H4"/>
    <w:basedOn w:val="Parasts"/>
    <w:next w:val="Parasts"/>
    <w:rsid w:val="0021064C"/>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Pamatteksts3">
    <w:name w:val="Body Text 3"/>
    <w:basedOn w:val="Parasts"/>
    <w:link w:val="Pamatteksts3Rakstz"/>
    <w:rsid w:val="0021064C"/>
    <w:pPr>
      <w:spacing w:after="120" w:line="240" w:lineRule="auto"/>
    </w:pPr>
    <w:rPr>
      <w:rFonts w:ascii="RimTimes" w:eastAsia="Times New Roman" w:hAnsi="RimTimes" w:cs="Times New Roman"/>
      <w:sz w:val="16"/>
      <w:szCs w:val="16"/>
    </w:rPr>
  </w:style>
  <w:style w:type="character" w:customStyle="1" w:styleId="Pamatteksts3Rakstz">
    <w:name w:val="Pamatteksts 3 Rakstz."/>
    <w:basedOn w:val="Noklusjumarindkopasfonts"/>
    <w:link w:val="Pamatteksts3"/>
    <w:rsid w:val="0021064C"/>
    <w:rPr>
      <w:rFonts w:ascii="RimTimes" w:eastAsia="Times New Roman" w:hAnsi="RimTimes" w:cs="Times New Roman"/>
      <w:sz w:val="16"/>
      <w:szCs w:val="16"/>
    </w:rPr>
  </w:style>
  <w:style w:type="paragraph" w:styleId="Saraksts">
    <w:name w:val="List"/>
    <w:basedOn w:val="Parasts"/>
    <w:rsid w:val="0021064C"/>
    <w:pPr>
      <w:spacing w:after="0" w:line="240" w:lineRule="auto"/>
      <w:ind w:left="360" w:hanging="360"/>
    </w:pPr>
    <w:rPr>
      <w:rFonts w:ascii="Times New Roman" w:eastAsia="Times New Roman" w:hAnsi="Times New Roman" w:cs="Times New Roman"/>
      <w:sz w:val="28"/>
      <w:szCs w:val="20"/>
      <w:lang w:eastAsia="lv-LV"/>
    </w:rPr>
  </w:style>
  <w:style w:type="paragraph" w:customStyle="1" w:styleId="ListParagraph1">
    <w:name w:val="List Paragraph1"/>
    <w:basedOn w:val="Parasts"/>
    <w:qFormat/>
    <w:rsid w:val="0021064C"/>
    <w:pPr>
      <w:overflowPunct w:val="0"/>
      <w:autoSpaceDE w:val="0"/>
      <w:autoSpaceDN w:val="0"/>
      <w:adjustRightInd w:val="0"/>
      <w:spacing w:after="0" w:line="240" w:lineRule="auto"/>
      <w:ind w:left="720"/>
      <w:contextualSpacing/>
      <w:jc w:val="both"/>
      <w:textAlignment w:val="baseline"/>
    </w:pPr>
    <w:rPr>
      <w:rFonts w:ascii="RimGaramond" w:eastAsia="Times New Roman" w:hAnsi="RimGaramond" w:cs="Times New Roman"/>
      <w:sz w:val="24"/>
      <w:szCs w:val="20"/>
      <w:lang w:val="en-US" w:eastAsia="zh-CN"/>
    </w:rPr>
  </w:style>
  <w:style w:type="paragraph" w:customStyle="1" w:styleId="RakstzRakstzCharCharCharChar">
    <w:name w:val="Rakstz. Rakstz. Char Char Char Char"/>
    <w:basedOn w:val="Parasts"/>
    <w:next w:val="Tekstabloks"/>
    <w:rsid w:val="0021064C"/>
    <w:pPr>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rsid w:val="0021064C"/>
    <w:pPr>
      <w:spacing w:after="120" w:line="240" w:lineRule="auto"/>
      <w:ind w:left="1440" w:right="1440"/>
    </w:pPr>
    <w:rPr>
      <w:rFonts w:ascii="RimTimes" w:eastAsia="Times New Roman" w:hAnsi="RimTimes" w:cs="Times New Roman"/>
      <w:sz w:val="24"/>
      <w:szCs w:val="20"/>
    </w:rPr>
  </w:style>
  <w:style w:type="paragraph" w:customStyle="1" w:styleId="Rakstz">
    <w:name w:val="Rakstz."/>
    <w:basedOn w:val="Parasts"/>
    <w:next w:val="Tekstabloks"/>
    <w:rsid w:val="0021064C"/>
    <w:pPr>
      <w:spacing w:before="120" w:line="240" w:lineRule="exact"/>
      <w:ind w:firstLine="720"/>
      <w:jc w:val="both"/>
    </w:pPr>
    <w:rPr>
      <w:rFonts w:ascii="Verdana" w:eastAsia="Times New Roman" w:hAnsi="Verdana" w:cs="Times New Roman"/>
      <w:sz w:val="20"/>
      <w:szCs w:val="20"/>
      <w:lang w:val="en-US"/>
    </w:rPr>
  </w:style>
  <w:style w:type="paragraph" w:customStyle="1" w:styleId="naisnod">
    <w:name w:val="naisnod"/>
    <w:basedOn w:val="Parasts"/>
    <w:rsid w:val="002106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akstzRakstzCharCharCharCharCharCharCharCharCharCharCharCharCharCharCharCharCharCharCharCharCharCharCharCharCharCharCharCharCharCharCharCharCharCharCharCharChar">
    <w:name w:val="Rakstz. Rakstz. Char Char Char Char Char Char Char Char Char Char Char Char Char Char Char Char Char Char Char Char Char Char Char Char Char Char Char Char Char Char Char Char Char Char Char Char Char"/>
    <w:basedOn w:val="Parasts"/>
    <w:next w:val="Tekstabloks"/>
    <w:rsid w:val="0021064C"/>
    <w:pPr>
      <w:widowControl w:val="0"/>
      <w:adjustRightInd w:val="0"/>
      <w:spacing w:before="120" w:line="240" w:lineRule="exact"/>
      <w:ind w:firstLine="720"/>
      <w:jc w:val="both"/>
      <w:textAlignment w:val="baseline"/>
    </w:pPr>
    <w:rPr>
      <w:rFonts w:ascii="Verdana" w:eastAsia="Times New Roman" w:hAnsi="Verdana" w:cs="Times New Roman"/>
      <w:sz w:val="20"/>
      <w:szCs w:val="20"/>
      <w:lang w:val="en-US"/>
    </w:rPr>
  </w:style>
  <w:style w:type="paragraph" w:customStyle="1" w:styleId="naislab">
    <w:name w:val="naislab"/>
    <w:basedOn w:val="Parasts"/>
    <w:rsid w:val="0021064C"/>
    <w:pPr>
      <w:spacing w:before="75" w:after="75" w:line="240" w:lineRule="auto"/>
      <w:jc w:val="right"/>
    </w:pPr>
    <w:rPr>
      <w:rFonts w:ascii="Times New Roman" w:eastAsia="Times New Roman" w:hAnsi="Times New Roman" w:cs="Times New Roman"/>
      <w:sz w:val="24"/>
      <w:szCs w:val="24"/>
      <w:lang w:eastAsia="lv-LV"/>
    </w:rPr>
  </w:style>
  <w:style w:type="character" w:customStyle="1" w:styleId="HeaderChar">
    <w:name w:val="Header Char"/>
    <w:locked/>
    <w:rsid w:val="0021064C"/>
    <w:rPr>
      <w:rFonts w:ascii="Times New Roman" w:hAnsi="Times New Roman" w:cs="Times New Roman"/>
      <w:sz w:val="24"/>
      <w:szCs w:val="24"/>
      <w:lang w:val="x-none" w:eastAsia="lv-LV"/>
    </w:rPr>
  </w:style>
  <w:style w:type="character" w:customStyle="1" w:styleId="FooterChar">
    <w:name w:val="Footer Char"/>
    <w:locked/>
    <w:rsid w:val="0021064C"/>
    <w:rPr>
      <w:rFonts w:eastAsia="Calibri"/>
      <w:sz w:val="24"/>
      <w:szCs w:val="24"/>
      <w:lang w:val="lv-LV" w:eastAsia="lv-LV" w:bidi="ar-SA"/>
    </w:rPr>
  </w:style>
  <w:style w:type="character" w:customStyle="1" w:styleId="Heading2Char1">
    <w:name w:val="Heading 2 Char1"/>
    <w:locked/>
    <w:rsid w:val="0021064C"/>
    <w:rPr>
      <w:sz w:val="28"/>
      <w:lang w:val="lv-LV" w:eastAsia="en-US" w:bidi="ar-SA"/>
    </w:rPr>
  </w:style>
  <w:style w:type="paragraph" w:customStyle="1" w:styleId="TableContents">
    <w:name w:val="Table Contents"/>
    <w:basedOn w:val="Parasts"/>
    <w:rsid w:val="0021064C"/>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styleId="Saturardtjavirsraksts">
    <w:name w:val="TOC Heading"/>
    <w:basedOn w:val="Virsraksts1"/>
    <w:next w:val="Parasts"/>
    <w:uiPriority w:val="39"/>
    <w:unhideWhenUsed/>
    <w:qFormat/>
    <w:rsid w:val="0021064C"/>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u w:val="none"/>
      <w:lang w:eastAsia="lv-LV"/>
    </w:rPr>
  </w:style>
  <w:style w:type="paragraph" w:styleId="Saturs2">
    <w:name w:val="toc 2"/>
    <w:basedOn w:val="Parasts"/>
    <w:next w:val="Parasts"/>
    <w:autoRedefine/>
    <w:uiPriority w:val="39"/>
    <w:rsid w:val="0021064C"/>
    <w:pPr>
      <w:spacing w:after="100" w:line="240" w:lineRule="auto"/>
      <w:ind w:left="240"/>
    </w:pPr>
    <w:rPr>
      <w:rFonts w:ascii="RimTimes" w:eastAsia="Times New Roman" w:hAnsi="RimTimes" w:cs="Times New Roman"/>
      <w:sz w:val="24"/>
      <w:szCs w:val="20"/>
    </w:rPr>
  </w:style>
  <w:style w:type="paragraph" w:styleId="Saturs1">
    <w:name w:val="toc 1"/>
    <w:basedOn w:val="Parasts"/>
    <w:next w:val="Parasts"/>
    <w:autoRedefine/>
    <w:uiPriority w:val="39"/>
    <w:rsid w:val="0021064C"/>
    <w:pPr>
      <w:spacing w:after="100" w:line="240" w:lineRule="auto"/>
    </w:pPr>
    <w:rPr>
      <w:rFonts w:ascii="RimTimes" w:eastAsia="Times New Roman" w:hAnsi="RimTimes" w:cs="Times New Roman"/>
      <w:sz w:val="24"/>
      <w:szCs w:val="20"/>
    </w:rPr>
  </w:style>
  <w:style w:type="character" w:styleId="Izmantotahipersaite">
    <w:name w:val="FollowedHyperlink"/>
    <w:basedOn w:val="Noklusjumarindkopasfonts"/>
    <w:rsid w:val="0021064C"/>
    <w:rPr>
      <w:color w:val="954F72" w:themeColor="followedHyperlink"/>
      <w:u w:val="single"/>
    </w:rPr>
  </w:style>
  <w:style w:type="paragraph" w:customStyle="1" w:styleId="tvhtmlmktable">
    <w:name w:val="tv_html mk_table"/>
    <w:basedOn w:val="Parasts"/>
    <w:rsid w:val="0021064C"/>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v213">
    <w:name w:val="tv213"/>
    <w:basedOn w:val="Parasts"/>
    <w:rsid w:val="0021064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842A0"/>
    <w:rPr>
      <w:sz w:val="16"/>
      <w:szCs w:val="16"/>
    </w:rPr>
  </w:style>
  <w:style w:type="paragraph" w:styleId="Komentrateksts">
    <w:name w:val="annotation text"/>
    <w:basedOn w:val="Parasts"/>
    <w:link w:val="KomentratekstsRakstz"/>
    <w:uiPriority w:val="99"/>
    <w:semiHidden/>
    <w:unhideWhenUsed/>
    <w:rsid w:val="004842A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842A0"/>
    <w:rPr>
      <w:sz w:val="20"/>
      <w:szCs w:val="20"/>
    </w:rPr>
  </w:style>
  <w:style w:type="paragraph" w:styleId="Komentratma">
    <w:name w:val="annotation subject"/>
    <w:basedOn w:val="Komentrateksts"/>
    <w:next w:val="Komentrateksts"/>
    <w:link w:val="KomentratmaRakstz"/>
    <w:uiPriority w:val="99"/>
    <w:semiHidden/>
    <w:unhideWhenUsed/>
    <w:rsid w:val="004842A0"/>
    <w:rPr>
      <w:b/>
      <w:bCs/>
    </w:rPr>
  </w:style>
  <w:style w:type="character" w:customStyle="1" w:styleId="KomentratmaRakstz">
    <w:name w:val="Komentāra tēma Rakstz."/>
    <w:basedOn w:val="KomentratekstsRakstz"/>
    <w:link w:val="Komentratma"/>
    <w:uiPriority w:val="99"/>
    <w:semiHidden/>
    <w:rsid w:val="004842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2093E-DAAD-40BA-B318-5966B4D0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16</Pages>
  <Words>8912</Words>
  <Characters>5081</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13966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Nakurts</dc:creator>
  <cp:keywords/>
  <dc:description/>
  <cp:lastModifiedBy>Ivars Nakurts</cp:lastModifiedBy>
  <cp:revision>13</cp:revision>
  <cp:lastPrinted>2019-08-02T07:44:00Z</cp:lastPrinted>
  <dcterms:created xsi:type="dcterms:W3CDTF">2019-11-05T11:02:00Z</dcterms:created>
  <dcterms:modified xsi:type="dcterms:W3CDTF">2019-11-07T14:15:00Z</dcterms:modified>
</cp:coreProperties>
</file>