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26B6" w14:textId="77777777" w:rsidR="00842FE6" w:rsidRDefault="00842FE6" w:rsidP="006C103C">
      <w:pPr>
        <w:spacing w:after="0" w:line="240" w:lineRule="auto"/>
        <w:jc w:val="right"/>
        <w:rPr>
          <w:rFonts w:ascii="Times New Roman" w:eastAsia="Times New Roman" w:hAnsi="Times New Roman" w:cs="Times New Roman"/>
          <w:sz w:val="28"/>
          <w:szCs w:val="28"/>
        </w:rPr>
      </w:pPr>
    </w:p>
    <w:p w14:paraId="1A42C0D6" w14:textId="16EB02BF" w:rsidR="00CD343A" w:rsidRPr="006C103C" w:rsidRDefault="00CD343A" w:rsidP="006C103C">
      <w:pPr>
        <w:spacing w:after="0" w:line="240" w:lineRule="auto"/>
        <w:jc w:val="right"/>
        <w:rPr>
          <w:rFonts w:ascii="Times New Roman" w:eastAsia="Times New Roman" w:hAnsi="Times New Roman" w:cs="Times New Roman"/>
          <w:sz w:val="28"/>
          <w:szCs w:val="28"/>
        </w:rPr>
      </w:pPr>
      <w:r w:rsidRPr="006C103C">
        <w:rPr>
          <w:rFonts w:ascii="Times New Roman" w:eastAsia="Times New Roman" w:hAnsi="Times New Roman" w:cs="Times New Roman"/>
          <w:sz w:val="28"/>
          <w:szCs w:val="28"/>
        </w:rPr>
        <w:t>Likumprojekts</w:t>
      </w:r>
    </w:p>
    <w:p w14:paraId="1A42C0D8" w14:textId="77777777" w:rsidR="00CD343A" w:rsidRDefault="00CD343A" w:rsidP="006C103C">
      <w:pPr>
        <w:spacing w:after="0" w:line="240" w:lineRule="auto"/>
        <w:jc w:val="both"/>
        <w:rPr>
          <w:rFonts w:ascii="Times New Roman" w:eastAsia="Times New Roman" w:hAnsi="Times New Roman" w:cs="Times New Roman"/>
          <w:bCs/>
          <w:sz w:val="28"/>
          <w:szCs w:val="28"/>
        </w:rPr>
      </w:pPr>
    </w:p>
    <w:p w14:paraId="094F063C" w14:textId="77777777" w:rsidR="00492DF2" w:rsidRPr="0023678F" w:rsidRDefault="00492DF2" w:rsidP="006C103C">
      <w:pPr>
        <w:spacing w:after="0" w:line="240" w:lineRule="auto"/>
        <w:jc w:val="both"/>
        <w:rPr>
          <w:rFonts w:ascii="Times New Roman" w:eastAsia="Times New Roman" w:hAnsi="Times New Roman" w:cs="Times New Roman"/>
          <w:bCs/>
          <w:sz w:val="28"/>
          <w:szCs w:val="28"/>
        </w:rPr>
      </w:pPr>
    </w:p>
    <w:p w14:paraId="1A42C0D9" w14:textId="77777777" w:rsidR="00CD343A" w:rsidRPr="006C103C" w:rsidRDefault="00CD343A" w:rsidP="006C103C">
      <w:pPr>
        <w:spacing w:after="0" w:line="240" w:lineRule="auto"/>
        <w:jc w:val="center"/>
        <w:rPr>
          <w:rFonts w:ascii="Times New Roman" w:eastAsia="Times New Roman" w:hAnsi="Times New Roman" w:cs="Times New Roman"/>
          <w:b/>
          <w:bCs/>
          <w:sz w:val="28"/>
          <w:szCs w:val="28"/>
        </w:rPr>
      </w:pPr>
      <w:r w:rsidRPr="006C103C">
        <w:rPr>
          <w:rFonts w:ascii="Times New Roman" w:eastAsia="Times New Roman" w:hAnsi="Times New Roman" w:cs="Times New Roman"/>
          <w:b/>
          <w:bCs/>
          <w:sz w:val="28"/>
          <w:szCs w:val="28"/>
        </w:rPr>
        <w:t xml:space="preserve">Grozījumi </w:t>
      </w:r>
      <w:r w:rsidRPr="006C103C">
        <w:rPr>
          <w:rFonts w:ascii="Times New Roman" w:eastAsia="Times New Roman" w:hAnsi="Times New Roman" w:cs="Times New Roman"/>
          <w:b/>
          <w:sz w:val="28"/>
          <w:szCs w:val="28"/>
        </w:rPr>
        <w:t>Valsts un pašvaldību institūciju amatpersonu un darbinieku atlīdzības</w:t>
      </w:r>
      <w:r w:rsidRPr="006C103C">
        <w:rPr>
          <w:rFonts w:ascii="Times New Roman" w:eastAsia="Times New Roman" w:hAnsi="Times New Roman" w:cs="Times New Roman"/>
          <w:sz w:val="28"/>
          <w:szCs w:val="28"/>
        </w:rPr>
        <w:t xml:space="preserve"> </w:t>
      </w:r>
      <w:r w:rsidRPr="006C103C">
        <w:rPr>
          <w:rFonts w:ascii="Times New Roman" w:eastAsia="Times New Roman" w:hAnsi="Times New Roman" w:cs="Times New Roman"/>
          <w:b/>
          <w:bCs/>
          <w:sz w:val="28"/>
          <w:szCs w:val="28"/>
        </w:rPr>
        <w:t>likumā</w:t>
      </w:r>
    </w:p>
    <w:p w14:paraId="1A42C0DB" w14:textId="77777777" w:rsidR="00CD343A" w:rsidRDefault="00CD343A" w:rsidP="0023678F">
      <w:pPr>
        <w:spacing w:after="0" w:line="240" w:lineRule="auto"/>
        <w:ind w:firstLine="709"/>
        <w:jc w:val="both"/>
        <w:rPr>
          <w:rFonts w:ascii="Times New Roman" w:eastAsia="Times New Roman" w:hAnsi="Times New Roman" w:cs="Times New Roman"/>
          <w:sz w:val="28"/>
          <w:szCs w:val="28"/>
        </w:rPr>
      </w:pPr>
    </w:p>
    <w:p w14:paraId="37AEEA5D" w14:textId="77777777" w:rsidR="00492DF2" w:rsidRPr="006C103C" w:rsidRDefault="00492DF2" w:rsidP="0023678F">
      <w:pPr>
        <w:spacing w:after="0" w:line="240" w:lineRule="auto"/>
        <w:ind w:firstLine="709"/>
        <w:jc w:val="both"/>
        <w:rPr>
          <w:rFonts w:ascii="Times New Roman" w:eastAsia="Times New Roman" w:hAnsi="Times New Roman" w:cs="Times New Roman"/>
          <w:sz w:val="28"/>
          <w:szCs w:val="28"/>
        </w:rPr>
      </w:pPr>
    </w:p>
    <w:p w14:paraId="1A42C0DC" w14:textId="0EDF783D" w:rsidR="00CD343A" w:rsidRDefault="00CD343A" w:rsidP="0023678F">
      <w:pPr>
        <w:spacing w:after="0" w:line="240" w:lineRule="auto"/>
        <w:ind w:firstLine="709"/>
        <w:jc w:val="both"/>
        <w:rPr>
          <w:rFonts w:ascii="Times New Roman" w:eastAsia="Times New Roman" w:hAnsi="Times New Roman" w:cs="Times New Roman"/>
          <w:sz w:val="28"/>
          <w:szCs w:val="28"/>
        </w:rPr>
      </w:pPr>
      <w:r w:rsidRPr="006C103C">
        <w:rPr>
          <w:rFonts w:ascii="Times New Roman" w:eastAsia="Times New Roman" w:hAnsi="Times New Roman" w:cs="Times New Roman"/>
          <w:sz w:val="28"/>
          <w:szCs w:val="28"/>
        </w:rPr>
        <w:t>Izdarīt Valsts un pašvaldību institūciju amatpersonu un darbinieku atlīdzības likumā (Latvijas Vēstnesis, 2009, 199., 200</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r.; 2010, 12., 66., 99., 174., 206</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r.; 2011, 103., 204</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r.; 2012, 190., 203</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r.; 2013, 51., 191., 232., 234., 252</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 xml:space="preserve">r.; 2014, 206., 228., </w:t>
      </w:r>
      <w:r w:rsidR="006B3A31" w:rsidRPr="006C103C">
        <w:rPr>
          <w:rFonts w:ascii="Times New Roman" w:eastAsia="Times New Roman" w:hAnsi="Times New Roman" w:cs="Times New Roman"/>
          <w:sz w:val="28"/>
          <w:szCs w:val="28"/>
        </w:rPr>
        <w:t>257</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006B3A31" w:rsidRPr="006C103C">
        <w:rPr>
          <w:rFonts w:ascii="Times New Roman" w:eastAsia="Times New Roman" w:hAnsi="Times New Roman" w:cs="Times New Roman"/>
          <w:sz w:val="28"/>
          <w:szCs w:val="28"/>
        </w:rPr>
        <w:t>r.; 2015, 248</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006B3A31" w:rsidRPr="006C103C">
        <w:rPr>
          <w:rFonts w:ascii="Times New Roman" w:eastAsia="Times New Roman" w:hAnsi="Times New Roman" w:cs="Times New Roman"/>
          <w:sz w:val="28"/>
          <w:szCs w:val="28"/>
        </w:rPr>
        <w:t>r.; 2016, 18</w:t>
      </w:r>
      <w:r w:rsidRPr="006C103C">
        <w:rPr>
          <w:rFonts w:ascii="Times New Roman" w:eastAsia="Times New Roman" w:hAnsi="Times New Roman" w:cs="Times New Roman"/>
          <w:sz w:val="28"/>
          <w:szCs w:val="28"/>
        </w:rPr>
        <w:t>2., 241</w:t>
      </w:r>
      <w:r w:rsidR="006C103C">
        <w:rPr>
          <w:rFonts w:ascii="Times New Roman" w:eastAsia="Times New Roman" w:hAnsi="Times New Roman" w:cs="Times New Roman"/>
          <w:sz w:val="28"/>
          <w:szCs w:val="28"/>
        </w:rPr>
        <w:t>.</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Pr="006C103C">
        <w:rPr>
          <w:rFonts w:ascii="Times New Roman" w:eastAsia="Times New Roman" w:hAnsi="Times New Roman" w:cs="Times New Roman"/>
          <w:sz w:val="28"/>
          <w:szCs w:val="28"/>
        </w:rPr>
        <w:t>r.</w:t>
      </w:r>
      <w:r w:rsidR="00D555C3" w:rsidRPr="006C103C">
        <w:rPr>
          <w:rFonts w:ascii="Times New Roman" w:eastAsia="Times New Roman" w:hAnsi="Times New Roman" w:cs="Times New Roman"/>
          <w:sz w:val="28"/>
          <w:szCs w:val="28"/>
        </w:rPr>
        <w:t>; 2017, 90</w:t>
      </w:r>
      <w:r w:rsidR="006C103C">
        <w:rPr>
          <w:rFonts w:ascii="Times New Roman" w:eastAsia="Times New Roman" w:hAnsi="Times New Roman" w:cs="Times New Roman"/>
          <w:sz w:val="28"/>
          <w:szCs w:val="28"/>
        </w:rPr>
        <w:t>.</w:t>
      </w:r>
      <w:r w:rsidR="00F4602E">
        <w:rPr>
          <w:rFonts w:ascii="Times New Roman" w:eastAsia="Times New Roman" w:hAnsi="Times New Roman" w:cs="Times New Roman"/>
          <w:sz w:val="28"/>
          <w:szCs w:val="28"/>
        </w:rPr>
        <w:t>, 242.</w:t>
      </w:r>
      <w:r w:rsidR="0023678F">
        <w:rPr>
          <w:rFonts w:ascii="Times New Roman" w:eastAsia="Times New Roman" w:hAnsi="Times New Roman" w:cs="Times New Roman"/>
          <w:sz w:val="28"/>
          <w:szCs w:val="28"/>
        </w:rPr>
        <w:t> </w:t>
      </w:r>
      <w:r w:rsidR="006C103C">
        <w:rPr>
          <w:rFonts w:ascii="Times New Roman" w:eastAsia="Times New Roman" w:hAnsi="Times New Roman" w:cs="Times New Roman"/>
          <w:sz w:val="28"/>
          <w:szCs w:val="28"/>
        </w:rPr>
        <w:t>n</w:t>
      </w:r>
      <w:r w:rsidR="00D555C3" w:rsidRPr="006C103C">
        <w:rPr>
          <w:rFonts w:ascii="Times New Roman" w:eastAsia="Times New Roman" w:hAnsi="Times New Roman" w:cs="Times New Roman"/>
          <w:sz w:val="28"/>
          <w:szCs w:val="28"/>
        </w:rPr>
        <w:t>r.</w:t>
      </w:r>
      <w:r w:rsidR="00F4602E">
        <w:rPr>
          <w:rFonts w:ascii="Times New Roman" w:eastAsia="Times New Roman" w:hAnsi="Times New Roman" w:cs="Times New Roman"/>
          <w:sz w:val="28"/>
          <w:szCs w:val="28"/>
        </w:rPr>
        <w:t>; 2018, 196., 244.nr.</w:t>
      </w:r>
      <w:r w:rsidR="00483E11">
        <w:rPr>
          <w:rFonts w:ascii="Times New Roman" w:eastAsia="Times New Roman" w:hAnsi="Times New Roman" w:cs="Times New Roman"/>
          <w:sz w:val="28"/>
          <w:szCs w:val="28"/>
        </w:rPr>
        <w:t>; 2019, 240. nr.; 2020, 240A., 243., 250., 247A.</w:t>
      </w:r>
      <w:r w:rsidR="00DD1918">
        <w:rPr>
          <w:rFonts w:ascii="Times New Roman" w:eastAsia="Times New Roman" w:hAnsi="Times New Roman" w:cs="Times New Roman"/>
          <w:sz w:val="28"/>
          <w:szCs w:val="28"/>
        </w:rPr>
        <w:t>, 250.</w:t>
      </w:r>
      <w:r w:rsidR="00483E11">
        <w:rPr>
          <w:rFonts w:ascii="Times New Roman" w:eastAsia="Times New Roman" w:hAnsi="Times New Roman" w:cs="Times New Roman"/>
          <w:sz w:val="28"/>
          <w:szCs w:val="28"/>
        </w:rPr>
        <w:t> nr.</w:t>
      </w:r>
      <w:r w:rsidR="00DD1918">
        <w:rPr>
          <w:rFonts w:ascii="Times New Roman" w:eastAsia="Times New Roman" w:hAnsi="Times New Roman" w:cs="Times New Roman"/>
          <w:sz w:val="28"/>
          <w:szCs w:val="28"/>
        </w:rPr>
        <w:t>; 2021, 86A. nr.</w:t>
      </w:r>
      <w:r w:rsidRPr="006C103C">
        <w:rPr>
          <w:rFonts w:ascii="Times New Roman" w:eastAsia="Times New Roman" w:hAnsi="Times New Roman" w:cs="Times New Roman"/>
          <w:sz w:val="28"/>
          <w:szCs w:val="28"/>
        </w:rPr>
        <w:t>) šādus grozījumus:</w:t>
      </w:r>
    </w:p>
    <w:p w14:paraId="10AF5672" w14:textId="77777777" w:rsidR="00A4052D" w:rsidRPr="006C103C" w:rsidRDefault="00A4052D" w:rsidP="0023678F">
      <w:pPr>
        <w:spacing w:after="0" w:line="240" w:lineRule="auto"/>
        <w:ind w:firstLine="709"/>
        <w:jc w:val="both"/>
        <w:rPr>
          <w:rFonts w:ascii="Times New Roman" w:eastAsia="Times New Roman" w:hAnsi="Times New Roman" w:cs="Times New Roman"/>
          <w:sz w:val="28"/>
          <w:szCs w:val="28"/>
        </w:rPr>
      </w:pPr>
    </w:p>
    <w:p w14:paraId="3B93DECF" w14:textId="1B9FC0E0" w:rsidR="00CE73FE" w:rsidRPr="00CE73FE" w:rsidRDefault="00CD343A" w:rsidP="00CE73FE">
      <w:pPr>
        <w:spacing w:after="0" w:line="240" w:lineRule="auto"/>
        <w:ind w:firstLine="709"/>
        <w:jc w:val="both"/>
        <w:rPr>
          <w:rFonts w:ascii="Times New Roman" w:eastAsia="Times New Roman" w:hAnsi="Times New Roman" w:cs="Times New Roman"/>
          <w:sz w:val="28"/>
          <w:szCs w:val="28"/>
          <w:lang w:eastAsia="zh-TW"/>
        </w:rPr>
      </w:pPr>
      <w:r w:rsidRPr="006C103C">
        <w:rPr>
          <w:rFonts w:ascii="Times New Roman" w:eastAsia="Times New Roman" w:hAnsi="Times New Roman" w:cs="Times New Roman"/>
          <w:sz w:val="28"/>
          <w:szCs w:val="28"/>
          <w:lang w:eastAsia="zh-TW"/>
        </w:rPr>
        <w:t>1.</w:t>
      </w:r>
      <w:r w:rsidR="0023678F">
        <w:rPr>
          <w:rFonts w:ascii="Times New Roman" w:eastAsia="Times New Roman" w:hAnsi="Times New Roman" w:cs="Times New Roman"/>
          <w:sz w:val="28"/>
          <w:szCs w:val="28"/>
          <w:lang w:eastAsia="zh-TW"/>
        </w:rPr>
        <w:t> </w:t>
      </w:r>
      <w:r w:rsidR="00CE73FE" w:rsidRPr="00CE73FE">
        <w:rPr>
          <w:rFonts w:ascii="Times New Roman" w:eastAsia="Times New Roman" w:hAnsi="Times New Roman" w:cs="Times New Roman"/>
          <w:sz w:val="28"/>
          <w:szCs w:val="28"/>
          <w:lang w:eastAsia="zh-TW"/>
        </w:rPr>
        <w:t xml:space="preserve">Papildināt 3.panta </w:t>
      </w:r>
      <w:r w:rsidR="00025D76">
        <w:rPr>
          <w:rFonts w:ascii="Times New Roman" w:eastAsia="Times New Roman" w:hAnsi="Times New Roman" w:cs="Times New Roman"/>
          <w:sz w:val="28"/>
          <w:szCs w:val="28"/>
          <w:lang w:eastAsia="zh-TW"/>
        </w:rPr>
        <w:t>4.</w:t>
      </w:r>
      <w:r w:rsidR="00025D76" w:rsidRPr="00025D76">
        <w:rPr>
          <w:rFonts w:ascii="Times New Roman" w:eastAsia="Times New Roman" w:hAnsi="Times New Roman" w:cs="Times New Roman"/>
          <w:sz w:val="28"/>
          <w:szCs w:val="28"/>
          <w:vertAlign w:val="superscript"/>
          <w:lang w:eastAsia="zh-TW"/>
        </w:rPr>
        <w:t>2</w:t>
      </w:r>
      <w:r w:rsidR="00025D76">
        <w:rPr>
          <w:rFonts w:ascii="Times New Roman" w:eastAsia="Times New Roman" w:hAnsi="Times New Roman" w:cs="Times New Roman"/>
          <w:sz w:val="28"/>
          <w:szCs w:val="28"/>
          <w:vertAlign w:val="superscript"/>
          <w:lang w:eastAsia="zh-TW"/>
        </w:rPr>
        <w:t xml:space="preserve"> </w:t>
      </w:r>
      <w:r w:rsidR="00CE73FE" w:rsidRPr="00CE73FE">
        <w:rPr>
          <w:rFonts w:ascii="Times New Roman" w:eastAsia="Times New Roman" w:hAnsi="Times New Roman" w:cs="Times New Roman"/>
          <w:sz w:val="28"/>
          <w:szCs w:val="28"/>
          <w:lang w:eastAsia="zh-TW"/>
        </w:rPr>
        <w:t>daļu ar teikumu šādā redakcijā:</w:t>
      </w:r>
    </w:p>
    <w:p w14:paraId="207B99DD" w14:textId="77777777" w:rsidR="00A4052D" w:rsidRDefault="00A4052D" w:rsidP="00CE73FE">
      <w:pPr>
        <w:spacing w:after="0" w:line="240" w:lineRule="auto"/>
        <w:ind w:firstLine="709"/>
        <w:jc w:val="both"/>
        <w:rPr>
          <w:rFonts w:ascii="Times New Roman" w:eastAsia="Times New Roman" w:hAnsi="Times New Roman" w:cs="Times New Roman"/>
          <w:sz w:val="28"/>
          <w:szCs w:val="28"/>
          <w:lang w:eastAsia="zh-TW"/>
        </w:rPr>
      </w:pPr>
    </w:p>
    <w:p w14:paraId="6BECCAA4" w14:textId="7F2A9AA5" w:rsidR="00CE73FE" w:rsidRDefault="00A4052D" w:rsidP="00CE73FE">
      <w:pPr>
        <w:spacing w:after="0" w:line="240" w:lineRule="auto"/>
        <w:ind w:firstLine="709"/>
        <w:jc w:val="both"/>
        <w:rPr>
          <w:rFonts w:ascii="Times New Roman" w:eastAsia="Times New Roman" w:hAnsi="Times New Roman" w:cs="Times New Roman"/>
          <w:sz w:val="28"/>
          <w:szCs w:val="28"/>
          <w:lang w:eastAsia="zh-TW"/>
        </w:rPr>
      </w:pPr>
      <w:r w:rsidRPr="00A4052D">
        <w:rPr>
          <w:rFonts w:ascii="Times New Roman" w:eastAsia="Times New Roman" w:hAnsi="Times New Roman" w:cs="Times New Roman"/>
          <w:sz w:val="28"/>
          <w:szCs w:val="28"/>
          <w:lang w:eastAsia="zh-TW"/>
        </w:rPr>
        <w:t>"</w:t>
      </w:r>
      <w:r w:rsidR="00CE73FE" w:rsidRPr="00CE73FE">
        <w:rPr>
          <w:rFonts w:ascii="Times New Roman" w:eastAsia="Times New Roman" w:hAnsi="Times New Roman" w:cs="Times New Roman"/>
          <w:sz w:val="28"/>
          <w:szCs w:val="28"/>
          <w:lang w:eastAsia="zh-TW"/>
        </w:rPr>
        <w:t>Stundas algas likmi aprēķina, dalot zemākās mēnešalgu grupas minimālās mēnešalgas apmēru ar attiecīgā kalendāra gada vidējo darba stundu skaitu mēnesī.</w:t>
      </w:r>
      <w:r w:rsidRPr="00A4052D">
        <w:t xml:space="preserve"> </w:t>
      </w:r>
      <w:r w:rsidRPr="00A4052D">
        <w:rPr>
          <w:rFonts w:ascii="Times New Roman" w:eastAsia="Times New Roman" w:hAnsi="Times New Roman" w:cs="Times New Roman"/>
          <w:sz w:val="28"/>
          <w:szCs w:val="28"/>
          <w:lang w:eastAsia="zh-TW"/>
        </w:rPr>
        <w:t>"</w:t>
      </w:r>
      <w:r w:rsidR="00CE73FE" w:rsidRPr="00CE73FE">
        <w:rPr>
          <w:rFonts w:ascii="Times New Roman" w:eastAsia="Times New Roman" w:hAnsi="Times New Roman" w:cs="Times New Roman"/>
          <w:sz w:val="28"/>
          <w:szCs w:val="28"/>
          <w:lang w:eastAsia="zh-TW"/>
        </w:rPr>
        <w:t>.</w:t>
      </w:r>
    </w:p>
    <w:p w14:paraId="2E7226AE" w14:textId="3B18D256" w:rsidR="00A4052D" w:rsidRDefault="00A4052D" w:rsidP="00CE73FE">
      <w:pPr>
        <w:spacing w:after="0" w:line="240" w:lineRule="auto"/>
        <w:ind w:firstLine="709"/>
        <w:jc w:val="both"/>
        <w:rPr>
          <w:rFonts w:ascii="Times New Roman" w:eastAsia="Times New Roman" w:hAnsi="Times New Roman" w:cs="Times New Roman"/>
          <w:sz w:val="28"/>
          <w:szCs w:val="28"/>
          <w:lang w:eastAsia="zh-TW"/>
        </w:rPr>
      </w:pPr>
    </w:p>
    <w:p w14:paraId="5FEB477F" w14:textId="67F24757" w:rsidR="000F5C59" w:rsidRDefault="000F5C59" w:rsidP="00CE73FE">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eastAsia="zh-TW"/>
        </w:rPr>
        <w:t xml:space="preserve">2. Papildināt 4.pantu ar </w:t>
      </w:r>
      <w:r w:rsidR="00D96AC1">
        <w:rPr>
          <w:rFonts w:ascii="Times New Roman" w:eastAsia="Times New Roman" w:hAnsi="Times New Roman" w:cs="Times New Roman"/>
          <w:sz w:val="28"/>
          <w:szCs w:val="28"/>
          <w:lang w:eastAsia="zh-TW"/>
        </w:rPr>
        <w:t>sešpadsmito</w:t>
      </w:r>
      <w:r>
        <w:rPr>
          <w:rFonts w:ascii="Times New Roman" w:eastAsia="Times New Roman" w:hAnsi="Times New Roman" w:cs="Times New Roman"/>
          <w:sz w:val="28"/>
          <w:szCs w:val="28"/>
          <w:lang w:eastAsia="zh-TW"/>
        </w:rPr>
        <w:t xml:space="preserve"> daļu šādā redakcijā</w:t>
      </w:r>
      <w:r w:rsidR="001515AE">
        <w:rPr>
          <w:rFonts w:ascii="Times New Roman" w:eastAsia="Times New Roman" w:hAnsi="Times New Roman" w:cs="Times New Roman"/>
          <w:sz w:val="28"/>
          <w:szCs w:val="28"/>
          <w:lang w:eastAsia="zh-TW"/>
        </w:rPr>
        <w:t>:</w:t>
      </w:r>
    </w:p>
    <w:p w14:paraId="62484FF1" w14:textId="77777777" w:rsidR="001C28AD" w:rsidRDefault="001C28AD" w:rsidP="00CE73FE">
      <w:pPr>
        <w:spacing w:after="0" w:line="240" w:lineRule="auto"/>
        <w:ind w:firstLine="709"/>
        <w:jc w:val="both"/>
        <w:rPr>
          <w:rFonts w:ascii="Times New Roman" w:eastAsia="Times New Roman" w:hAnsi="Times New Roman" w:cs="Times New Roman"/>
          <w:sz w:val="28"/>
          <w:szCs w:val="28"/>
          <w:lang w:eastAsia="zh-TW"/>
        </w:rPr>
      </w:pPr>
    </w:p>
    <w:p w14:paraId="50B09F38" w14:textId="1B4DCF72" w:rsidR="000F5C59" w:rsidRDefault="001C28AD" w:rsidP="00CE73FE">
      <w:pPr>
        <w:spacing w:after="0" w:line="240" w:lineRule="auto"/>
        <w:ind w:firstLine="709"/>
        <w:jc w:val="both"/>
        <w:rPr>
          <w:rFonts w:ascii="Times New Roman" w:eastAsia="Times New Roman" w:hAnsi="Times New Roman" w:cs="Times New Roman"/>
          <w:sz w:val="28"/>
          <w:szCs w:val="28"/>
          <w:lang w:eastAsia="zh-TW"/>
        </w:rPr>
      </w:pPr>
      <w:r w:rsidRPr="001C28AD">
        <w:rPr>
          <w:rFonts w:ascii="Times New Roman" w:eastAsia="Times New Roman" w:hAnsi="Times New Roman" w:cs="Times New Roman"/>
          <w:sz w:val="28"/>
          <w:szCs w:val="28"/>
          <w:lang w:eastAsia="zh-TW"/>
        </w:rPr>
        <w:t>"</w:t>
      </w:r>
      <w:r w:rsidR="002E21A3">
        <w:rPr>
          <w:rFonts w:ascii="Times New Roman" w:eastAsia="Times New Roman" w:hAnsi="Times New Roman" w:cs="Times New Roman"/>
          <w:sz w:val="28"/>
          <w:szCs w:val="28"/>
          <w:lang w:eastAsia="zh-TW"/>
        </w:rPr>
        <w:t xml:space="preserve">(16) </w:t>
      </w:r>
      <w:r w:rsidR="002E21A3" w:rsidRPr="002E21A3">
        <w:rPr>
          <w:rFonts w:ascii="Times New Roman" w:eastAsia="Times New Roman" w:hAnsi="Times New Roman" w:cs="Times New Roman"/>
          <w:sz w:val="28"/>
          <w:szCs w:val="28"/>
          <w:lang w:eastAsia="zh-TW"/>
        </w:rPr>
        <w:t xml:space="preserve">Amatpersonām (darbiniekiem), kuras veic pienākumus informācijas un komunikācijas tehnoloģiju jomā </w:t>
      </w:r>
      <w:proofErr w:type="spellStart"/>
      <w:r w:rsidR="002E21A3" w:rsidRPr="002E21A3">
        <w:rPr>
          <w:rFonts w:ascii="Times New Roman" w:eastAsia="Times New Roman" w:hAnsi="Times New Roman" w:cs="Times New Roman"/>
          <w:sz w:val="28"/>
          <w:szCs w:val="28"/>
          <w:lang w:eastAsia="zh-TW"/>
        </w:rPr>
        <w:t>pārresoru</w:t>
      </w:r>
      <w:proofErr w:type="spellEnd"/>
      <w:r w:rsidR="002E21A3" w:rsidRPr="002E21A3">
        <w:rPr>
          <w:rFonts w:ascii="Times New Roman" w:eastAsia="Times New Roman" w:hAnsi="Times New Roman" w:cs="Times New Roman"/>
          <w:sz w:val="28"/>
          <w:szCs w:val="28"/>
          <w:lang w:eastAsia="zh-TW"/>
        </w:rPr>
        <w:t xml:space="preserve"> līmenī, </w:t>
      </w:r>
      <w:r w:rsidR="00467D30" w:rsidRPr="00755BE8">
        <w:rPr>
          <w:rFonts w:ascii="Times New Roman" w:eastAsia="Times New Roman" w:hAnsi="Times New Roman" w:cs="Times New Roman"/>
          <w:sz w:val="28"/>
          <w:szCs w:val="28"/>
          <w:lang w:eastAsia="zh-TW"/>
        </w:rPr>
        <w:t xml:space="preserve">izņemot </w:t>
      </w:r>
      <w:proofErr w:type="spellStart"/>
      <w:r w:rsidR="00467D30" w:rsidRPr="00755BE8">
        <w:rPr>
          <w:rFonts w:ascii="Times New Roman" w:eastAsia="Times New Roman" w:hAnsi="Times New Roman" w:cs="Times New Roman"/>
          <w:sz w:val="28"/>
          <w:szCs w:val="28"/>
          <w:lang w:eastAsia="zh-TW"/>
        </w:rPr>
        <w:t>Iekšlietu</w:t>
      </w:r>
      <w:proofErr w:type="spellEnd"/>
      <w:r w:rsidR="00467D30" w:rsidRPr="00755BE8">
        <w:rPr>
          <w:rFonts w:ascii="Times New Roman" w:eastAsia="Times New Roman" w:hAnsi="Times New Roman" w:cs="Times New Roman"/>
          <w:sz w:val="28"/>
          <w:szCs w:val="28"/>
          <w:lang w:eastAsia="zh-TW"/>
        </w:rPr>
        <w:t xml:space="preserve"> ministrijas sistēmas iestāžu un Ieslodzījuma vietu pārvaldes amatpersonas ar speciālajām dienesta pakāpēm, </w:t>
      </w:r>
      <w:r w:rsidR="002E21A3" w:rsidRPr="00755BE8">
        <w:rPr>
          <w:rFonts w:ascii="Times New Roman" w:eastAsia="Times New Roman" w:hAnsi="Times New Roman" w:cs="Times New Roman"/>
          <w:sz w:val="28"/>
          <w:szCs w:val="28"/>
          <w:lang w:eastAsia="zh-TW"/>
        </w:rPr>
        <w:t xml:space="preserve">noteiktajai mēnešalgai var piemērot </w:t>
      </w:r>
      <w:r w:rsidR="009D4FB8">
        <w:rPr>
          <w:rFonts w:ascii="Times New Roman" w:eastAsia="Times New Roman" w:hAnsi="Times New Roman" w:cs="Times New Roman"/>
          <w:sz w:val="28"/>
          <w:szCs w:val="28"/>
          <w:lang w:eastAsia="zh-TW"/>
        </w:rPr>
        <w:t xml:space="preserve">darba </w:t>
      </w:r>
      <w:r w:rsidR="002E21A3" w:rsidRPr="00755BE8">
        <w:rPr>
          <w:rFonts w:ascii="Times New Roman" w:eastAsia="Times New Roman" w:hAnsi="Times New Roman" w:cs="Times New Roman"/>
          <w:sz w:val="28"/>
          <w:szCs w:val="28"/>
          <w:lang w:eastAsia="zh-TW"/>
        </w:rPr>
        <w:t xml:space="preserve">tirgus koeficientu no 1,1 līdz 1,75, nodrošinot, ka ar </w:t>
      </w:r>
      <w:r w:rsidR="008410AE">
        <w:rPr>
          <w:rFonts w:ascii="Times New Roman" w:eastAsia="Times New Roman" w:hAnsi="Times New Roman" w:cs="Times New Roman"/>
          <w:sz w:val="28"/>
          <w:szCs w:val="28"/>
          <w:lang w:eastAsia="zh-TW"/>
        </w:rPr>
        <w:t>šo</w:t>
      </w:r>
      <w:r w:rsidR="009D4FB8">
        <w:rPr>
          <w:rFonts w:ascii="Times New Roman" w:eastAsia="Times New Roman" w:hAnsi="Times New Roman" w:cs="Times New Roman"/>
          <w:sz w:val="28"/>
          <w:szCs w:val="28"/>
          <w:lang w:eastAsia="zh-TW"/>
        </w:rPr>
        <w:t xml:space="preserve"> darba</w:t>
      </w:r>
      <w:r w:rsidR="008410AE">
        <w:rPr>
          <w:rFonts w:ascii="Times New Roman" w:eastAsia="Times New Roman" w:hAnsi="Times New Roman" w:cs="Times New Roman"/>
          <w:sz w:val="28"/>
          <w:szCs w:val="28"/>
          <w:lang w:eastAsia="zh-TW"/>
        </w:rPr>
        <w:t xml:space="preserve"> </w:t>
      </w:r>
      <w:r w:rsidR="00D40BE9" w:rsidRPr="00755BE8">
        <w:rPr>
          <w:rFonts w:ascii="Times New Roman" w:eastAsia="Times New Roman" w:hAnsi="Times New Roman" w:cs="Times New Roman"/>
          <w:sz w:val="28"/>
          <w:szCs w:val="28"/>
          <w:lang w:eastAsia="zh-TW"/>
        </w:rPr>
        <w:t xml:space="preserve">tirgus </w:t>
      </w:r>
      <w:r w:rsidR="002E21A3" w:rsidRPr="00755BE8">
        <w:rPr>
          <w:rFonts w:ascii="Times New Roman" w:eastAsia="Times New Roman" w:hAnsi="Times New Roman" w:cs="Times New Roman"/>
          <w:sz w:val="28"/>
          <w:szCs w:val="28"/>
          <w:lang w:eastAsia="zh-TW"/>
        </w:rPr>
        <w:t xml:space="preserve">koeficientu </w:t>
      </w:r>
      <w:r w:rsidR="002E21A3" w:rsidRPr="002E21A3">
        <w:rPr>
          <w:rFonts w:ascii="Times New Roman" w:eastAsia="Times New Roman" w:hAnsi="Times New Roman" w:cs="Times New Roman"/>
          <w:sz w:val="28"/>
          <w:szCs w:val="28"/>
          <w:lang w:eastAsia="zh-TW"/>
        </w:rPr>
        <w:t xml:space="preserve">reizinātais mēnešalgas apmērs nepārsniedz Ministru prezidentam noteikto mēnešalgu. Ja amatpersonām (darbiniekiem) noteiktajai mēnešalgai </w:t>
      </w:r>
      <w:r w:rsidR="008410AE">
        <w:rPr>
          <w:rFonts w:ascii="Times New Roman" w:eastAsia="Times New Roman" w:hAnsi="Times New Roman" w:cs="Times New Roman"/>
          <w:sz w:val="28"/>
          <w:szCs w:val="28"/>
          <w:lang w:eastAsia="zh-TW"/>
        </w:rPr>
        <w:t xml:space="preserve">piemērots </w:t>
      </w:r>
      <w:r w:rsidR="009D4FB8">
        <w:rPr>
          <w:rFonts w:ascii="Times New Roman" w:eastAsia="Times New Roman" w:hAnsi="Times New Roman" w:cs="Times New Roman"/>
          <w:sz w:val="28"/>
          <w:szCs w:val="28"/>
          <w:lang w:eastAsia="zh-TW"/>
        </w:rPr>
        <w:t xml:space="preserve">darba </w:t>
      </w:r>
      <w:r w:rsidR="002E21A3" w:rsidRPr="002E21A3">
        <w:rPr>
          <w:rFonts w:ascii="Times New Roman" w:eastAsia="Times New Roman" w:hAnsi="Times New Roman" w:cs="Times New Roman"/>
          <w:sz w:val="28"/>
          <w:szCs w:val="28"/>
          <w:lang w:eastAsia="zh-TW"/>
        </w:rPr>
        <w:t>tirgus koeficients, valsts un pašvaldību institūcija ne retāk kā reizi divos gados to pārskata, izvērtējot tā piemērošanas nepieciešamību un pamatojumu.</w:t>
      </w:r>
      <w:r w:rsidRPr="001C28AD">
        <w:rPr>
          <w:rFonts w:ascii="Times New Roman" w:eastAsia="Times New Roman" w:hAnsi="Times New Roman" w:cs="Times New Roman"/>
          <w:sz w:val="28"/>
          <w:szCs w:val="28"/>
          <w:lang w:eastAsia="zh-TW"/>
        </w:rPr>
        <w:t>"</w:t>
      </w:r>
      <w:r w:rsidR="002E21A3">
        <w:rPr>
          <w:rFonts w:ascii="Times New Roman" w:eastAsia="Times New Roman" w:hAnsi="Times New Roman" w:cs="Times New Roman"/>
          <w:sz w:val="28"/>
          <w:szCs w:val="28"/>
          <w:lang w:eastAsia="zh-TW"/>
        </w:rPr>
        <w:t>.</w:t>
      </w:r>
      <w:r w:rsidR="00C71B06" w:rsidRPr="00C71B06">
        <w:rPr>
          <w:rFonts w:ascii="Times New Roman" w:eastAsia="Times New Roman" w:hAnsi="Times New Roman" w:cs="Times New Roman"/>
          <w:sz w:val="28"/>
          <w:szCs w:val="28"/>
          <w:lang w:eastAsia="zh-TW"/>
        </w:rPr>
        <w:t xml:space="preserve"> </w:t>
      </w:r>
    </w:p>
    <w:p w14:paraId="1058C1B6" w14:textId="77777777" w:rsidR="001C28AD" w:rsidRDefault="001C28AD" w:rsidP="0023678F">
      <w:pPr>
        <w:spacing w:after="0" w:line="240" w:lineRule="auto"/>
        <w:ind w:firstLine="709"/>
        <w:jc w:val="both"/>
        <w:rPr>
          <w:rFonts w:ascii="Times New Roman" w:eastAsia="Times New Roman" w:hAnsi="Times New Roman" w:cs="Times New Roman"/>
          <w:sz w:val="28"/>
          <w:szCs w:val="28"/>
          <w:lang w:eastAsia="zh-TW"/>
        </w:rPr>
      </w:pPr>
    </w:p>
    <w:p w14:paraId="64982BC4" w14:textId="42081FAF" w:rsidR="006C3C3B" w:rsidRDefault="001C28AD" w:rsidP="0023678F">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eastAsia="zh-TW"/>
        </w:rPr>
        <w:t>3</w:t>
      </w:r>
      <w:r w:rsidR="00CE73FE">
        <w:rPr>
          <w:rFonts w:ascii="Times New Roman" w:eastAsia="Times New Roman" w:hAnsi="Times New Roman" w:cs="Times New Roman"/>
          <w:sz w:val="28"/>
          <w:szCs w:val="28"/>
          <w:lang w:eastAsia="zh-TW"/>
        </w:rPr>
        <w:t xml:space="preserve">. </w:t>
      </w:r>
      <w:r w:rsidR="006C3C3B">
        <w:rPr>
          <w:rFonts w:ascii="Times New Roman" w:eastAsia="Times New Roman" w:hAnsi="Times New Roman" w:cs="Times New Roman"/>
          <w:sz w:val="28"/>
          <w:szCs w:val="28"/>
          <w:lang w:eastAsia="zh-TW"/>
        </w:rPr>
        <w:t>19.pantā:</w:t>
      </w:r>
    </w:p>
    <w:p w14:paraId="3F131EC8" w14:textId="77777777" w:rsidR="001C28AD" w:rsidRDefault="001C28AD" w:rsidP="0023678F">
      <w:pPr>
        <w:spacing w:after="0" w:line="240" w:lineRule="auto"/>
        <w:ind w:firstLine="709"/>
        <w:jc w:val="both"/>
        <w:rPr>
          <w:rFonts w:ascii="Times New Roman" w:eastAsia="Times New Roman" w:hAnsi="Times New Roman" w:cs="Times New Roman"/>
          <w:sz w:val="28"/>
          <w:szCs w:val="28"/>
          <w:lang w:eastAsia="zh-TW"/>
        </w:rPr>
      </w:pPr>
    </w:p>
    <w:p w14:paraId="1A42C0DE" w14:textId="4B18D663" w:rsidR="00CD343A" w:rsidRDefault="006C3C3B" w:rsidP="0023678F">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eastAsia="zh-TW"/>
        </w:rPr>
        <w:t>i</w:t>
      </w:r>
      <w:r w:rsidR="009F7490">
        <w:rPr>
          <w:rFonts w:ascii="Times New Roman" w:eastAsia="Times New Roman" w:hAnsi="Times New Roman" w:cs="Times New Roman"/>
          <w:sz w:val="28"/>
          <w:szCs w:val="28"/>
          <w:lang w:eastAsia="zh-TW"/>
        </w:rPr>
        <w:t xml:space="preserve">zslēgt </w:t>
      </w:r>
      <w:r w:rsidR="003567B8">
        <w:rPr>
          <w:rFonts w:ascii="Times New Roman" w:eastAsia="Times New Roman" w:hAnsi="Times New Roman" w:cs="Times New Roman"/>
          <w:sz w:val="28"/>
          <w:szCs w:val="28"/>
          <w:lang w:eastAsia="zh-TW"/>
        </w:rPr>
        <w:t>2.</w:t>
      </w:r>
      <w:r w:rsidR="003567B8">
        <w:rPr>
          <w:rFonts w:ascii="Times New Roman" w:eastAsia="Times New Roman" w:hAnsi="Times New Roman" w:cs="Times New Roman"/>
          <w:sz w:val="28"/>
          <w:szCs w:val="28"/>
          <w:vertAlign w:val="superscript"/>
          <w:lang w:eastAsia="zh-TW"/>
        </w:rPr>
        <w:t>3</w:t>
      </w:r>
      <w:r w:rsidR="003567B8">
        <w:rPr>
          <w:rFonts w:ascii="Times New Roman" w:eastAsia="Times New Roman" w:hAnsi="Times New Roman" w:cs="Times New Roman"/>
          <w:sz w:val="28"/>
          <w:szCs w:val="28"/>
          <w:lang w:eastAsia="zh-TW"/>
        </w:rPr>
        <w:t xml:space="preserve"> daļas 3.punktā vārdus “ja pārejoša darba (dienesta) nespēja</w:t>
      </w:r>
      <w:r>
        <w:rPr>
          <w:rFonts w:ascii="Times New Roman" w:eastAsia="Times New Roman" w:hAnsi="Times New Roman" w:cs="Times New Roman"/>
          <w:sz w:val="28"/>
          <w:szCs w:val="28"/>
          <w:lang w:eastAsia="zh-TW"/>
        </w:rPr>
        <w:t xml:space="preserve"> ilgst vairāk par sešām dienām”;</w:t>
      </w:r>
    </w:p>
    <w:p w14:paraId="12E56D82" w14:textId="77777777" w:rsidR="001C28AD" w:rsidRPr="006C103C" w:rsidRDefault="001C28AD" w:rsidP="0023678F">
      <w:pPr>
        <w:spacing w:after="0" w:line="240" w:lineRule="auto"/>
        <w:ind w:firstLine="709"/>
        <w:jc w:val="both"/>
        <w:rPr>
          <w:rFonts w:ascii="Times New Roman" w:eastAsia="Times New Roman" w:hAnsi="Times New Roman" w:cs="Times New Roman"/>
          <w:sz w:val="28"/>
          <w:szCs w:val="28"/>
          <w:lang w:eastAsia="zh-TW"/>
        </w:rPr>
      </w:pPr>
    </w:p>
    <w:p w14:paraId="66CF14A1" w14:textId="06A6CA07" w:rsidR="00C71BDF" w:rsidRDefault="006C3C3B" w:rsidP="00BA3279">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eastAsia="zh-TW"/>
        </w:rPr>
        <w:t>i</w:t>
      </w:r>
      <w:r w:rsidR="00E064EE" w:rsidRPr="00BA3279">
        <w:rPr>
          <w:rFonts w:ascii="Times New Roman" w:eastAsia="Times New Roman" w:hAnsi="Times New Roman" w:cs="Times New Roman"/>
          <w:sz w:val="28"/>
          <w:szCs w:val="28"/>
          <w:lang w:eastAsia="zh-TW"/>
        </w:rPr>
        <w:t>z</w:t>
      </w:r>
      <w:r w:rsidR="00C71BDF" w:rsidRPr="00BA3279">
        <w:rPr>
          <w:rFonts w:ascii="Times New Roman" w:eastAsia="Times New Roman" w:hAnsi="Times New Roman" w:cs="Times New Roman"/>
          <w:sz w:val="28"/>
          <w:szCs w:val="28"/>
          <w:lang w:eastAsia="zh-TW"/>
        </w:rPr>
        <w:t>teikt</w:t>
      </w:r>
      <w:r w:rsidR="00E064EE" w:rsidRPr="00BA3279">
        <w:rPr>
          <w:rFonts w:ascii="Times New Roman" w:eastAsia="Times New Roman" w:hAnsi="Times New Roman" w:cs="Times New Roman"/>
          <w:sz w:val="28"/>
          <w:szCs w:val="28"/>
          <w:lang w:eastAsia="zh-TW"/>
        </w:rPr>
        <w:t xml:space="preserve"> 2.</w:t>
      </w:r>
      <w:r w:rsidR="00E064EE" w:rsidRPr="00BA3279">
        <w:rPr>
          <w:rFonts w:ascii="Times New Roman" w:eastAsia="Times New Roman" w:hAnsi="Times New Roman" w:cs="Times New Roman"/>
          <w:sz w:val="28"/>
          <w:szCs w:val="28"/>
          <w:vertAlign w:val="superscript"/>
          <w:lang w:eastAsia="zh-TW"/>
        </w:rPr>
        <w:t>4</w:t>
      </w:r>
      <w:r w:rsidR="00C71BDF" w:rsidRPr="00BA3279">
        <w:rPr>
          <w:rFonts w:ascii="Times New Roman" w:eastAsia="Times New Roman" w:hAnsi="Times New Roman" w:cs="Times New Roman"/>
          <w:sz w:val="28"/>
          <w:szCs w:val="28"/>
          <w:lang w:eastAsia="zh-TW"/>
        </w:rPr>
        <w:t xml:space="preserve"> daļu šādā redakcijā:</w:t>
      </w:r>
    </w:p>
    <w:p w14:paraId="47A1320E" w14:textId="77777777" w:rsidR="001C28AD" w:rsidRPr="00BA3279" w:rsidRDefault="001C28AD" w:rsidP="00BA3279">
      <w:pPr>
        <w:spacing w:after="0" w:line="240" w:lineRule="auto"/>
        <w:ind w:firstLine="709"/>
        <w:jc w:val="both"/>
        <w:rPr>
          <w:rFonts w:ascii="Times New Roman" w:eastAsia="Times New Roman" w:hAnsi="Times New Roman" w:cs="Times New Roman"/>
          <w:sz w:val="28"/>
          <w:szCs w:val="28"/>
          <w:lang w:eastAsia="zh-TW"/>
        </w:rPr>
      </w:pPr>
    </w:p>
    <w:p w14:paraId="3A23A1E1" w14:textId="6B0CDF06" w:rsidR="0096312E" w:rsidRDefault="001C28AD" w:rsidP="001C28AD">
      <w:pPr>
        <w:spacing w:after="0" w:line="240" w:lineRule="auto"/>
        <w:ind w:firstLine="709"/>
        <w:jc w:val="both"/>
        <w:rPr>
          <w:rFonts w:ascii="Times New Roman" w:hAnsi="Times New Roman" w:cs="Times New Roman"/>
          <w:sz w:val="28"/>
          <w:szCs w:val="28"/>
        </w:rPr>
      </w:pPr>
      <w:r w:rsidRPr="001C28AD">
        <w:rPr>
          <w:rFonts w:ascii="Times New Roman" w:eastAsia="Times New Roman" w:hAnsi="Times New Roman" w:cs="Times New Roman"/>
          <w:sz w:val="28"/>
          <w:szCs w:val="28"/>
          <w:lang w:eastAsia="zh-TW"/>
        </w:rPr>
        <w:t>"</w:t>
      </w:r>
      <w:r w:rsidR="00F23681">
        <w:rPr>
          <w:rFonts w:ascii="Times New Roman" w:eastAsia="Times New Roman" w:hAnsi="Times New Roman" w:cs="Times New Roman"/>
          <w:sz w:val="28"/>
          <w:szCs w:val="28"/>
          <w:lang w:eastAsia="zh-TW"/>
        </w:rPr>
        <w:t>(</w:t>
      </w:r>
      <w:r w:rsidR="00C71BDF" w:rsidRPr="00BA3279">
        <w:rPr>
          <w:rFonts w:ascii="Times New Roman" w:hAnsi="Times New Roman" w:cs="Times New Roman"/>
          <w:sz w:val="28"/>
          <w:szCs w:val="28"/>
        </w:rPr>
        <w:t>2</w:t>
      </w:r>
      <w:r w:rsidR="00C71BDF" w:rsidRPr="00BA3279">
        <w:rPr>
          <w:rFonts w:ascii="Times New Roman" w:hAnsi="Times New Roman" w:cs="Times New Roman"/>
          <w:sz w:val="28"/>
          <w:szCs w:val="28"/>
          <w:vertAlign w:val="superscript"/>
        </w:rPr>
        <w:t>4</w:t>
      </w:r>
      <w:r w:rsidR="00BA3279" w:rsidRPr="00BA3279">
        <w:rPr>
          <w:rFonts w:ascii="Times New Roman" w:hAnsi="Times New Roman" w:cs="Times New Roman"/>
          <w:sz w:val="28"/>
          <w:szCs w:val="28"/>
        </w:rPr>
        <w:t>) </w:t>
      </w:r>
      <w:proofErr w:type="spellStart"/>
      <w:r w:rsidR="00BA3279" w:rsidRPr="00BA3279">
        <w:rPr>
          <w:rFonts w:ascii="Times New Roman" w:hAnsi="Times New Roman" w:cs="Times New Roman"/>
          <w:sz w:val="28"/>
          <w:szCs w:val="28"/>
        </w:rPr>
        <w:t>Iekšlietu</w:t>
      </w:r>
      <w:proofErr w:type="spellEnd"/>
      <w:r w:rsidR="00BA3279" w:rsidRPr="00BA3279">
        <w:rPr>
          <w:rFonts w:ascii="Times New Roman" w:hAnsi="Times New Roman" w:cs="Times New Roman"/>
          <w:sz w:val="28"/>
          <w:szCs w:val="28"/>
        </w:rPr>
        <w:t xml:space="preserve"> ministrijas sistēmas iestāžu un Ieslodzījuma vietu pārvaldes </w:t>
      </w:r>
      <w:r w:rsidR="00BA3279" w:rsidRPr="00DB5F42">
        <w:rPr>
          <w:rFonts w:ascii="Times New Roman" w:hAnsi="Times New Roman" w:cs="Times New Roman"/>
          <w:sz w:val="28"/>
          <w:szCs w:val="28"/>
        </w:rPr>
        <w:t xml:space="preserve">amatpersona ar speciālo dienesta pakāpi </w:t>
      </w:r>
      <w:r w:rsidR="00EE18FE" w:rsidRPr="00DB5F42">
        <w:rPr>
          <w:rFonts w:ascii="Times New Roman" w:eastAsia="Times New Roman" w:hAnsi="Times New Roman"/>
          <w:sz w:val="28"/>
          <w:szCs w:val="28"/>
          <w:lang w:eastAsia="lv-LV"/>
        </w:rPr>
        <w:t xml:space="preserve">un valsts drošības iestāžu amatpersona </w:t>
      </w:r>
      <w:r w:rsidR="00BA3279" w:rsidRPr="00DB5F42">
        <w:rPr>
          <w:rFonts w:ascii="Times New Roman" w:hAnsi="Times New Roman" w:cs="Times New Roman"/>
          <w:sz w:val="28"/>
          <w:szCs w:val="28"/>
        </w:rPr>
        <w:t>saņem vienreizēju pabalstu 50 procentu apmērā no šā panta 2.</w:t>
      </w:r>
      <w:r w:rsidR="00BA3279" w:rsidRPr="00DB5F42">
        <w:rPr>
          <w:rFonts w:ascii="Times New Roman" w:hAnsi="Times New Roman" w:cs="Times New Roman"/>
          <w:sz w:val="28"/>
          <w:szCs w:val="28"/>
          <w:vertAlign w:val="superscript"/>
        </w:rPr>
        <w:t>2</w:t>
      </w:r>
      <w:r w:rsidR="00BA3279" w:rsidRPr="00DB5F42">
        <w:rPr>
          <w:rFonts w:ascii="Times New Roman" w:hAnsi="Times New Roman" w:cs="Times New Roman"/>
          <w:sz w:val="28"/>
          <w:szCs w:val="28"/>
        </w:rPr>
        <w:t> vai 2.</w:t>
      </w:r>
      <w:r w:rsidR="00BA3279" w:rsidRPr="00DB5F42">
        <w:rPr>
          <w:rFonts w:ascii="Times New Roman" w:hAnsi="Times New Roman" w:cs="Times New Roman"/>
          <w:sz w:val="28"/>
          <w:szCs w:val="28"/>
          <w:vertAlign w:val="superscript"/>
        </w:rPr>
        <w:t>3</w:t>
      </w:r>
      <w:r w:rsidR="00BA3279" w:rsidRPr="00DB5F42">
        <w:rPr>
          <w:rFonts w:ascii="Times New Roman" w:hAnsi="Times New Roman" w:cs="Times New Roman"/>
          <w:sz w:val="28"/>
          <w:szCs w:val="28"/>
        </w:rPr>
        <w:t xml:space="preserve"> daļā </w:t>
      </w:r>
      <w:r w:rsidR="00BA3279" w:rsidRPr="00DB5F42">
        <w:rPr>
          <w:rFonts w:ascii="Times New Roman" w:hAnsi="Times New Roman" w:cs="Times New Roman"/>
          <w:sz w:val="28"/>
          <w:szCs w:val="28"/>
        </w:rPr>
        <w:lastRenderedPageBreak/>
        <w:t>noteiktā pabalsta, ja tā cietusi nelaimes gadījumā, bet nav pildījusi ar dzīvības vai veselības apdraudējumu (risku) saistītus dienesta (amata) pienākumus</w:t>
      </w:r>
      <w:r w:rsidR="002922AE">
        <w:rPr>
          <w:rFonts w:ascii="Times New Roman" w:hAnsi="Times New Roman" w:cs="Times New Roman"/>
          <w:sz w:val="28"/>
          <w:szCs w:val="28"/>
        </w:rPr>
        <w:t>, un</w:t>
      </w:r>
      <w:r w:rsidR="000D6D4D" w:rsidRPr="000D6D4D">
        <w:rPr>
          <w:rFonts w:ascii="Times New Roman" w:hAnsi="Times New Roman" w:cs="Times New Roman"/>
          <w:sz w:val="28"/>
          <w:szCs w:val="28"/>
        </w:rPr>
        <w:t xml:space="preserve"> </w:t>
      </w:r>
      <w:r w:rsidR="000D6D4D" w:rsidRPr="00DB5F42">
        <w:rPr>
          <w:rFonts w:ascii="Times New Roman" w:hAnsi="Times New Roman" w:cs="Times New Roman"/>
          <w:sz w:val="28"/>
          <w:szCs w:val="28"/>
        </w:rPr>
        <w:t>guvusi</w:t>
      </w:r>
      <w:r w:rsidR="0096312E">
        <w:rPr>
          <w:rFonts w:ascii="Times New Roman" w:hAnsi="Times New Roman" w:cs="Times New Roman"/>
          <w:sz w:val="28"/>
          <w:szCs w:val="28"/>
        </w:rPr>
        <w:t>:</w:t>
      </w:r>
    </w:p>
    <w:p w14:paraId="759E36DE" w14:textId="551E6B0F" w:rsidR="0096312E" w:rsidRDefault="0096312E" w:rsidP="001C28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A3279" w:rsidRPr="00DB5F42">
        <w:rPr>
          <w:rFonts w:ascii="Times New Roman" w:hAnsi="Times New Roman" w:cs="Times New Roman"/>
          <w:sz w:val="28"/>
          <w:szCs w:val="28"/>
        </w:rPr>
        <w:t xml:space="preserve"> ievainojumu vai sakropļojumu</w:t>
      </w:r>
      <w:r w:rsidR="00860BFC">
        <w:rPr>
          <w:rFonts w:ascii="Times New Roman" w:hAnsi="Times New Roman" w:cs="Times New Roman"/>
          <w:sz w:val="28"/>
          <w:szCs w:val="28"/>
        </w:rPr>
        <w:t>,</w:t>
      </w:r>
      <w:r w:rsidR="00BA3279" w:rsidRPr="00DB5F42">
        <w:rPr>
          <w:rFonts w:ascii="Times New Roman" w:hAnsi="Times New Roman" w:cs="Times New Roman"/>
          <w:sz w:val="28"/>
          <w:szCs w:val="28"/>
        </w:rPr>
        <w:t xml:space="preserve"> un </w:t>
      </w:r>
      <w:r w:rsidR="00D45003">
        <w:rPr>
          <w:rFonts w:ascii="Times New Roman" w:hAnsi="Times New Roman" w:cs="Times New Roman"/>
          <w:sz w:val="28"/>
          <w:szCs w:val="28"/>
        </w:rPr>
        <w:t xml:space="preserve">tai </w:t>
      </w:r>
      <w:r w:rsidR="00BA3279" w:rsidRPr="00DB5F42">
        <w:rPr>
          <w:rFonts w:ascii="Times New Roman" w:hAnsi="Times New Roman" w:cs="Times New Roman"/>
          <w:sz w:val="28"/>
          <w:szCs w:val="28"/>
        </w:rPr>
        <w:t xml:space="preserve">12 mēnešu laikā pēc nelaimes gadījuma Veselības un darbspēju ekspertīzes ārstu valsts komisija noteikusi </w:t>
      </w:r>
      <w:r w:rsidR="00AE276E">
        <w:rPr>
          <w:rFonts w:ascii="Times New Roman" w:hAnsi="Times New Roman" w:cs="Times New Roman"/>
          <w:sz w:val="28"/>
          <w:szCs w:val="28"/>
        </w:rPr>
        <w:t xml:space="preserve">invaliditāti </w:t>
      </w:r>
      <w:r w:rsidR="00353AD7" w:rsidRPr="00DB5F42">
        <w:rPr>
          <w:rFonts w:ascii="Times New Roman" w:hAnsi="Times New Roman" w:cs="Times New Roman"/>
          <w:sz w:val="28"/>
          <w:szCs w:val="28"/>
        </w:rPr>
        <w:t>uz laiku</w:t>
      </w:r>
      <w:r w:rsidR="00AE276E">
        <w:rPr>
          <w:rFonts w:ascii="Times New Roman" w:hAnsi="Times New Roman" w:cs="Times New Roman"/>
          <w:sz w:val="28"/>
          <w:szCs w:val="28"/>
        </w:rPr>
        <w:t>,</w:t>
      </w:r>
      <w:r w:rsidR="00353AD7" w:rsidRPr="00DB5F42">
        <w:rPr>
          <w:rFonts w:ascii="Times New Roman" w:hAnsi="Times New Roman" w:cs="Times New Roman"/>
          <w:sz w:val="28"/>
          <w:szCs w:val="28"/>
        </w:rPr>
        <w:t xml:space="preserve"> ne mazāku par vienu gadu</w:t>
      </w:r>
      <w:r w:rsidR="00A26C22">
        <w:rPr>
          <w:rFonts w:ascii="Times New Roman" w:hAnsi="Times New Roman" w:cs="Times New Roman"/>
          <w:sz w:val="28"/>
          <w:szCs w:val="28"/>
        </w:rPr>
        <w:t>,</w:t>
      </w:r>
      <w:r w:rsidR="00BA3279" w:rsidRPr="00DB5F42">
        <w:rPr>
          <w:rFonts w:ascii="Times New Roman" w:hAnsi="Times New Roman" w:cs="Times New Roman"/>
          <w:sz w:val="28"/>
          <w:szCs w:val="28"/>
        </w:rPr>
        <w:t xml:space="preserve"> </w:t>
      </w:r>
      <w:r w:rsidR="00A26C22" w:rsidRPr="00DB5F42">
        <w:rPr>
          <w:rFonts w:ascii="Times New Roman" w:hAnsi="Times New Roman" w:cs="Times New Roman"/>
          <w:sz w:val="28"/>
          <w:szCs w:val="28"/>
        </w:rPr>
        <w:t>kuras cēlonis ir saistīts ar nelaimes gadījumu</w:t>
      </w:r>
      <w:r w:rsidR="00860BFC">
        <w:rPr>
          <w:rFonts w:ascii="Times New Roman" w:hAnsi="Times New Roman" w:cs="Times New Roman"/>
          <w:sz w:val="28"/>
          <w:szCs w:val="28"/>
        </w:rPr>
        <w:t>;</w:t>
      </w:r>
      <w:r w:rsidRPr="00DB5F42">
        <w:rPr>
          <w:rFonts w:ascii="Times New Roman" w:hAnsi="Times New Roman" w:cs="Times New Roman"/>
          <w:sz w:val="28"/>
          <w:szCs w:val="28"/>
        </w:rPr>
        <w:t xml:space="preserve"> </w:t>
      </w:r>
    </w:p>
    <w:p w14:paraId="68EE27A9" w14:textId="7B954280" w:rsidR="006C3C3B" w:rsidRPr="00A471D4" w:rsidRDefault="0096312E" w:rsidP="001C28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A3279" w:rsidRPr="00DB5F42">
        <w:rPr>
          <w:rFonts w:ascii="Times New Roman" w:hAnsi="Times New Roman" w:cs="Times New Roman"/>
          <w:sz w:val="28"/>
          <w:szCs w:val="28"/>
        </w:rPr>
        <w:t xml:space="preserve"> smagu, vidēju vai vieglu </w:t>
      </w:r>
      <w:r w:rsidR="00860BFC" w:rsidRPr="00DB5F42">
        <w:rPr>
          <w:rFonts w:ascii="Times New Roman" w:hAnsi="Times New Roman" w:cs="Times New Roman"/>
          <w:sz w:val="28"/>
          <w:szCs w:val="28"/>
        </w:rPr>
        <w:t>veselības bojājumu</w:t>
      </w:r>
      <w:r w:rsidR="00860BFC">
        <w:rPr>
          <w:rFonts w:ascii="Times New Roman" w:hAnsi="Times New Roman" w:cs="Times New Roman"/>
          <w:sz w:val="28"/>
          <w:szCs w:val="28"/>
        </w:rPr>
        <w:t xml:space="preserve">, </w:t>
      </w:r>
      <w:r w:rsidR="008F532B">
        <w:rPr>
          <w:rFonts w:ascii="Times New Roman" w:hAnsi="Times New Roman" w:cs="Times New Roman"/>
          <w:sz w:val="28"/>
          <w:szCs w:val="28"/>
        </w:rPr>
        <w:t>un</w:t>
      </w:r>
      <w:r w:rsidR="00BA3279" w:rsidRPr="00DB5F42">
        <w:rPr>
          <w:rFonts w:ascii="Times New Roman" w:hAnsi="Times New Roman" w:cs="Times New Roman"/>
          <w:sz w:val="28"/>
          <w:szCs w:val="28"/>
        </w:rPr>
        <w:t xml:space="preserve"> ne vēlāk kā piecu dienu laikā pēc nelaimes gadījuma iestājusies ar notikušo nelaimes gadījumu saistīta pārejoša darba (dienesta) nespēja</w:t>
      </w:r>
      <w:r w:rsidR="00830B6E">
        <w:rPr>
          <w:rFonts w:ascii="Times New Roman" w:hAnsi="Times New Roman" w:cs="Times New Roman"/>
          <w:sz w:val="28"/>
          <w:szCs w:val="28"/>
        </w:rPr>
        <w:t xml:space="preserve">, </w:t>
      </w:r>
      <w:r w:rsidR="00830B6E" w:rsidRPr="00A471D4">
        <w:rPr>
          <w:rFonts w:ascii="Times New Roman" w:hAnsi="Times New Roman" w:cs="Times New Roman"/>
          <w:sz w:val="28"/>
          <w:szCs w:val="28"/>
        </w:rPr>
        <w:t>kuras</w:t>
      </w:r>
      <w:r w:rsidR="00BA3279" w:rsidRPr="00A471D4">
        <w:rPr>
          <w:rFonts w:ascii="Times New Roman" w:hAnsi="Times New Roman" w:cs="Times New Roman"/>
          <w:sz w:val="28"/>
          <w:szCs w:val="28"/>
        </w:rPr>
        <w:t xml:space="preserve"> ilgums ir vairāk par se</w:t>
      </w:r>
      <w:r w:rsidR="00AB4DBA" w:rsidRPr="00A471D4">
        <w:rPr>
          <w:rFonts w:ascii="Times New Roman" w:hAnsi="Times New Roman" w:cs="Times New Roman"/>
          <w:sz w:val="28"/>
          <w:szCs w:val="28"/>
        </w:rPr>
        <w:t>šām dienām.</w:t>
      </w:r>
      <w:r w:rsidR="001C28AD" w:rsidRPr="00A471D4">
        <w:t xml:space="preserve"> </w:t>
      </w:r>
      <w:r w:rsidR="001C28AD" w:rsidRPr="00A471D4">
        <w:rPr>
          <w:rFonts w:ascii="Times New Roman" w:hAnsi="Times New Roman" w:cs="Times New Roman"/>
          <w:sz w:val="28"/>
          <w:szCs w:val="28"/>
        </w:rPr>
        <w:t>"</w:t>
      </w:r>
      <w:r w:rsidR="006C3C3B" w:rsidRPr="00A471D4">
        <w:rPr>
          <w:rFonts w:ascii="Times New Roman" w:hAnsi="Times New Roman" w:cs="Times New Roman"/>
          <w:sz w:val="28"/>
          <w:szCs w:val="28"/>
        </w:rPr>
        <w:t>;</w:t>
      </w:r>
      <w:r w:rsidR="00AB4DBA" w:rsidRPr="00A471D4">
        <w:rPr>
          <w:rFonts w:ascii="Times New Roman" w:hAnsi="Times New Roman" w:cs="Times New Roman"/>
          <w:sz w:val="28"/>
          <w:szCs w:val="28"/>
        </w:rPr>
        <w:t xml:space="preserve"> </w:t>
      </w:r>
    </w:p>
    <w:p w14:paraId="486CE512" w14:textId="77777777" w:rsidR="001C28AD" w:rsidRPr="00A471D4" w:rsidRDefault="001C28AD" w:rsidP="001C28AD">
      <w:pPr>
        <w:spacing w:after="0" w:line="240" w:lineRule="auto"/>
        <w:ind w:firstLine="709"/>
        <w:jc w:val="both"/>
        <w:rPr>
          <w:rFonts w:ascii="Times New Roman" w:hAnsi="Times New Roman" w:cs="Times New Roman"/>
          <w:sz w:val="28"/>
          <w:szCs w:val="28"/>
        </w:rPr>
      </w:pPr>
    </w:p>
    <w:p w14:paraId="13949852" w14:textId="4C7DD0A0" w:rsidR="006C3C3B" w:rsidRDefault="006C3C3B" w:rsidP="006C3C3B">
      <w:pPr>
        <w:spacing w:after="0" w:line="240" w:lineRule="auto"/>
        <w:jc w:val="both"/>
        <w:rPr>
          <w:rFonts w:ascii="Times New Roman" w:eastAsia="Times New Roman" w:hAnsi="Times New Roman" w:cs="Times New Roman"/>
          <w:sz w:val="28"/>
          <w:szCs w:val="28"/>
          <w:lang w:eastAsia="zh-TW"/>
        </w:rPr>
      </w:pPr>
      <w:r w:rsidRPr="00DB5F42">
        <w:rPr>
          <w:rFonts w:ascii="Times New Roman" w:hAnsi="Times New Roman" w:cs="Times New Roman"/>
          <w:sz w:val="28"/>
          <w:szCs w:val="28"/>
        </w:rPr>
        <w:tab/>
        <w:t xml:space="preserve">papildināt ar </w:t>
      </w:r>
      <w:r w:rsidRPr="00DB5F42">
        <w:rPr>
          <w:rFonts w:ascii="Times New Roman" w:eastAsia="Times New Roman" w:hAnsi="Times New Roman" w:cs="Times New Roman"/>
          <w:sz w:val="28"/>
          <w:szCs w:val="28"/>
          <w:lang w:eastAsia="zh-TW"/>
        </w:rPr>
        <w:t>2.</w:t>
      </w:r>
      <w:r w:rsidRPr="00DB5F42">
        <w:rPr>
          <w:rFonts w:ascii="Times New Roman" w:eastAsia="Times New Roman" w:hAnsi="Times New Roman" w:cs="Times New Roman"/>
          <w:sz w:val="28"/>
          <w:szCs w:val="28"/>
          <w:vertAlign w:val="superscript"/>
          <w:lang w:eastAsia="zh-TW"/>
        </w:rPr>
        <w:t>5</w:t>
      </w:r>
      <w:r w:rsidRPr="00DB5F42">
        <w:rPr>
          <w:rFonts w:ascii="Times New Roman" w:eastAsia="Times New Roman" w:hAnsi="Times New Roman" w:cs="Times New Roman"/>
          <w:sz w:val="28"/>
          <w:szCs w:val="28"/>
          <w:lang w:eastAsia="zh-TW"/>
        </w:rPr>
        <w:t xml:space="preserve"> daļu šādā redakcijā:</w:t>
      </w:r>
    </w:p>
    <w:p w14:paraId="59B2DF96" w14:textId="77777777" w:rsidR="001C28AD" w:rsidRPr="00DB5F42" w:rsidRDefault="001C28AD" w:rsidP="006C3C3B">
      <w:pPr>
        <w:spacing w:after="0" w:line="240" w:lineRule="auto"/>
        <w:jc w:val="both"/>
        <w:rPr>
          <w:rFonts w:ascii="Times New Roman" w:hAnsi="Times New Roman" w:cs="Times New Roman"/>
          <w:sz w:val="28"/>
          <w:szCs w:val="28"/>
        </w:rPr>
      </w:pPr>
    </w:p>
    <w:p w14:paraId="3641CE1D" w14:textId="2A0A26FD" w:rsidR="006C3C3B" w:rsidRPr="00DB5F42" w:rsidRDefault="001C28AD" w:rsidP="001C28AD">
      <w:pPr>
        <w:spacing w:after="0" w:line="240" w:lineRule="auto"/>
        <w:ind w:firstLine="720"/>
        <w:jc w:val="both"/>
        <w:rPr>
          <w:rFonts w:ascii="Times New Roman" w:hAnsi="Times New Roman" w:cs="Times New Roman"/>
          <w:sz w:val="28"/>
          <w:szCs w:val="28"/>
        </w:rPr>
      </w:pPr>
      <w:r w:rsidRPr="001C28AD">
        <w:rPr>
          <w:rFonts w:ascii="Times New Roman" w:hAnsi="Times New Roman" w:cs="Times New Roman"/>
          <w:sz w:val="28"/>
          <w:szCs w:val="28"/>
        </w:rPr>
        <w:t>"</w:t>
      </w:r>
      <w:r w:rsidR="00A934C6">
        <w:rPr>
          <w:rFonts w:ascii="Times New Roman" w:hAnsi="Times New Roman" w:cs="Times New Roman"/>
          <w:sz w:val="28"/>
          <w:szCs w:val="28"/>
        </w:rPr>
        <w:t>(</w:t>
      </w:r>
      <w:r w:rsidR="006C3C3B" w:rsidRPr="00DB5F42">
        <w:rPr>
          <w:rFonts w:ascii="Times New Roman" w:hAnsi="Times New Roman" w:cs="Times New Roman"/>
          <w:sz w:val="28"/>
          <w:szCs w:val="28"/>
        </w:rPr>
        <w:t>2</w:t>
      </w:r>
      <w:r w:rsidR="006C3C3B" w:rsidRPr="00DB5F42">
        <w:rPr>
          <w:rFonts w:ascii="Times New Roman" w:hAnsi="Times New Roman" w:cs="Times New Roman"/>
          <w:sz w:val="28"/>
          <w:szCs w:val="28"/>
          <w:vertAlign w:val="superscript"/>
        </w:rPr>
        <w:t>5</w:t>
      </w:r>
      <w:r w:rsidR="006C3C3B" w:rsidRPr="00DB5F42">
        <w:rPr>
          <w:rFonts w:ascii="Times New Roman" w:hAnsi="Times New Roman" w:cs="Times New Roman"/>
          <w:sz w:val="28"/>
          <w:szCs w:val="28"/>
        </w:rPr>
        <w:t>) </w:t>
      </w:r>
      <w:proofErr w:type="spellStart"/>
      <w:r w:rsidR="006C3C3B" w:rsidRPr="00DB5F42">
        <w:rPr>
          <w:rFonts w:ascii="Times New Roman" w:hAnsi="Times New Roman" w:cs="Times New Roman"/>
          <w:sz w:val="28"/>
          <w:szCs w:val="28"/>
        </w:rPr>
        <w:t>Iekšlietu</w:t>
      </w:r>
      <w:proofErr w:type="spellEnd"/>
      <w:r w:rsidR="006C3C3B" w:rsidRPr="00DB5F42">
        <w:rPr>
          <w:rFonts w:ascii="Times New Roman" w:hAnsi="Times New Roman" w:cs="Times New Roman"/>
          <w:sz w:val="28"/>
          <w:szCs w:val="28"/>
        </w:rPr>
        <w:t xml:space="preserve"> ministrijas sistēmas iestāžu un Ieslodzījuma vietu pārvaldes amatpersonai ar speciālo dienesta pakāpi</w:t>
      </w:r>
      <w:r w:rsidR="00F26B22">
        <w:rPr>
          <w:rFonts w:ascii="Times New Roman" w:hAnsi="Times New Roman" w:cs="Times New Roman"/>
          <w:sz w:val="28"/>
          <w:szCs w:val="28"/>
        </w:rPr>
        <w:t>,</w:t>
      </w:r>
      <w:r w:rsidR="006C3C3B" w:rsidRPr="00DB5F42">
        <w:rPr>
          <w:rFonts w:ascii="Times New Roman" w:hAnsi="Times New Roman" w:cs="Times New Roman"/>
          <w:sz w:val="28"/>
          <w:szCs w:val="28"/>
        </w:rPr>
        <w:t xml:space="preserve"> </w:t>
      </w:r>
      <w:r w:rsidR="007C31FE" w:rsidRPr="007C31FE">
        <w:rPr>
          <w:rFonts w:ascii="Times New Roman" w:hAnsi="Times New Roman" w:cs="Times New Roman"/>
          <w:sz w:val="28"/>
          <w:szCs w:val="28"/>
        </w:rPr>
        <w:t xml:space="preserve">un valsts drošības iestādes amatpersonai </w:t>
      </w:r>
      <w:r w:rsidR="006C3C3B" w:rsidRPr="00DB5F42">
        <w:rPr>
          <w:rFonts w:ascii="Times New Roman" w:hAnsi="Times New Roman" w:cs="Times New Roman"/>
          <w:sz w:val="28"/>
          <w:szCs w:val="28"/>
        </w:rPr>
        <w:t>šā panta 2.</w:t>
      </w:r>
      <w:r w:rsidR="006C3C3B" w:rsidRPr="00DB5F42">
        <w:rPr>
          <w:rFonts w:ascii="Times New Roman" w:hAnsi="Times New Roman" w:cs="Times New Roman"/>
          <w:sz w:val="28"/>
          <w:szCs w:val="28"/>
          <w:vertAlign w:val="superscript"/>
        </w:rPr>
        <w:t>4</w:t>
      </w:r>
      <w:r w:rsidR="006C3C3B" w:rsidRPr="00DB5F42">
        <w:rPr>
          <w:rFonts w:ascii="Times New Roman" w:hAnsi="Times New Roman" w:cs="Times New Roman"/>
          <w:sz w:val="28"/>
          <w:szCs w:val="28"/>
        </w:rPr>
        <w:t> daļā minēto pabalstu neizmaksā šādos gadījumos:</w:t>
      </w:r>
    </w:p>
    <w:p w14:paraId="158D06F4" w14:textId="434D6D83" w:rsidR="006C3C3B" w:rsidRPr="00DB5F42" w:rsidRDefault="006C3C3B" w:rsidP="001C28AD">
      <w:pPr>
        <w:spacing w:after="0" w:line="240" w:lineRule="auto"/>
        <w:ind w:firstLine="720"/>
        <w:jc w:val="both"/>
        <w:rPr>
          <w:rFonts w:ascii="Times New Roman" w:hAnsi="Times New Roman" w:cs="Times New Roman"/>
          <w:sz w:val="28"/>
          <w:szCs w:val="28"/>
        </w:rPr>
      </w:pPr>
      <w:r w:rsidRPr="00DB5F42">
        <w:rPr>
          <w:rFonts w:ascii="Times New Roman" w:hAnsi="Times New Roman" w:cs="Times New Roman"/>
          <w:sz w:val="28"/>
          <w:szCs w:val="28"/>
        </w:rPr>
        <w:t xml:space="preserve">1)  amatpersona piecu </w:t>
      </w:r>
      <w:r w:rsidR="005872DA">
        <w:rPr>
          <w:rFonts w:ascii="Times New Roman" w:hAnsi="Times New Roman" w:cs="Times New Roman"/>
          <w:sz w:val="28"/>
          <w:szCs w:val="28"/>
        </w:rPr>
        <w:t>dienu</w:t>
      </w:r>
      <w:r w:rsidRPr="00DB5F42">
        <w:rPr>
          <w:rFonts w:ascii="Times New Roman" w:hAnsi="Times New Roman" w:cs="Times New Roman"/>
          <w:sz w:val="28"/>
          <w:szCs w:val="28"/>
        </w:rPr>
        <w:t xml:space="preserve"> laikā </w:t>
      </w:r>
      <w:r w:rsidR="00EB6E09" w:rsidRPr="00DB5F42">
        <w:rPr>
          <w:rFonts w:ascii="Times New Roman" w:hAnsi="Times New Roman" w:cs="Times New Roman"/>
          <w:sz w:val="28"/>
          <w:szCs w:val="28"/>
        </w:rPr>
        <w:t>no</w:t>
      </w:r>
      <w:r w:rsidRPr="00DB5F42">
        <w:rPr>
          <w:rFonts w:ascii="Times New Roman" w:hAnsi="Times New Roman" w:cs="Times New Roman"/>
          <w:sz w:val="28"/>
          <w:szCs w:val="28"/>
        </w:rPr>
        <w:t xml:space="preserve"> nelaimes gadījuma </w:t>
      </w:r>
      <w:r w:rsidR="00EB6E09" w:rsidRPr="00DB5F42">
        <w:rPr>
          <w:rFonts w:ascii="Times New Roman" w:hAnsi="Times New Roman" w:cs="Times New Roman"/>
          <w:sz w:val="28"/>
          <w:szCs w:val="28"/>
        </w:rPr>
        <w:t xml:space="preserve">nav </w:t>
      </w:r>
      <w:r w:rsidRPr="00DB5F42">
        <w:rPr>
          <w:rFonts w:ascii="Times New Roman" w:hAnsi="Times New Roman" w:cs="Times New Roman"/>
          <w:sz w:val="28"/>
          <w:szCs w:val="28"/>
        </w:rPr>
        <w:t>vērsusies ārstniecības iestādē, lai konstatētu veselības bojājumu (izņemot gadījumu, ja nelaimes gadījums ir fiksēts aktā par nelaimes gadījumu darbā);</w:t>
      </w:r>
    </w:p>
    <w:p w14:paraId="5E508A77" w14:textId="5C60EC68" w:rsidR="006C3C3B" w:rsidRDefault="006C3C3B" w:rsidP="001C28AD">
      <w:pPr>
        <w:spacing w:after="0" w:line="240" w:lineRule="auto"/>
        <w:ind w:firstLine="720"/>
        <w:jc w:val="both"/>
        <w:rPr>
          <w:rFonts w:ascii="Times New Roman" w:hAnsi="Times New Roman" w:cs="Times New Roman"/>
          <w:sz w:val="28"/>
          <w:szCs w:val="28"/>
        </w:rPr>
      </w:pPr>
      <w:r w:rsidRPr="00DB5F42">
        <w:rPr>
          <w:rFonts w:ascii="Times New Roman" w:hAnsi="Times New Roman" w:cs="Times New Roman"/>
          <w:sz w:val="28"/>
          <w:szCs w:val="28"/>
        </w:rPr>
        <w:t xml:space="preserve">2) nelaimes gadījums noticis laikā, kad amatpersona atradusies cita darba devēja rīcībā, un tas nav bijis saistīts ar dienesta </w:t>
      </w:r>
      <w:r w:rsidR="005872DA">
        <w:rPr>
          <w:rFonts w:ascii="Times New Roman" w:hAnsi="Times New Roman" w:cs="Times New Roman"/>
          <w:sz w:val="28"/>
          <w:szCs w:val="28"/>
        </w:rPr>
        <w:t xml:space="preserve">(amata) </w:t>
      </w:r>
      <w:r w:rsidRPr="00DB5F42">
        <w:rPr>
          <w:rFonts w:ascii="Times New Roman" w:hAnsi="Times New Roman" w:cs="Times New Roman"/>
          <w:sz w:val="28"/>
          <w:szCs w:val="28"/>
        </w:rPr>
        <w:t>pienākumu izpildi.</w:t>
      </w:r>
      <w:r w:rsidR="001C28AD" w:rsidRPr="001C28AD">
        <w:rPr>
          <w:rFonts w:ascii="Times New Roman" w:hAnsi="Times New Roman" w:cs="Times New Roman"/>
          <w:sz w:val="28"/>
          <w:szCs w:val="28"/>
        </w:rPr>
        <w:t>"</w:t>
      </w:r>
      <w:r w:rsidR="001320D2">
        <w:rPr>
          <w:rFonts w:ascii="Times New Roman" w:hAnsi="Times New Roman" w:cs="Times New Roman"/>
          <w:sz w:val="28"/>
          <w:szCs w:val="28"/>
        </w:rPr>
        <w:t>.</w:t>
      </w:r>
    </w:p>
    <w:p w14:paraId="62CED84D" w14:textId="77777777" w:rsidR="001C28AD" w:rsidRDefault="001C28AD" w:rsidP="001C28AD">
      <w:pPr>
        <w:spacing w:after="0" w:line="240" w:lineRule="auto"/>
        <w:ind w:firstLine="720"/>
        <w:jc w:val="both"/>
        <w:rPr>
          <w:rFonts w:ascii="Times New Roman" w:hAnsi="Times New Roman" w:cs="Times New Roman"/>
          <w:sz w:val="28"/>
          <w:szCs w:val="28"/>
        </w:rPr>
      </w:pPr>
    </w:p>
    <w:p w14:paraId="1CFA0B23" w14:textId="07B7D72D" w:rsidR="002D64A8" w:rsidRPr="002D64A8" w:rsidRDefault="0009550B" w:rsidP="001C28A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2D64A8">
        <w:rPr>
          <w:rFonts w:ascii="Times New Roman" w:hAnsi="Times New Roman" w:cs="Times New Roman"/>
          <w:sz w:val="28"/>
          <w:szCs w:val="28"/>
        </w:rPr>
        <w:t xml:space="preserve">. </w:t>
      </w:r>
      <w:r w:rsidR="002D64A8" w:rsidRPr="002D64A8">
        <w:rPr>
          <w:rFonts w:ascii="Times New Roman" w:hAnsi="Times New Roman" w:cs="Times New Roman"/>
          <w:sz w:val="28"/>
          <w:szCs w:val="28"/>
        </w:rPr>
        <w:t>Papildināt 39.</w:t>
      </w:r>
      <w:r w:rsidR="00CA28A1">
        <w:rPr>
          <w:rFonts w:ascii="Times New Roman" w:hAnsi="Times New Roman" w:cs="Times New Roman"/>
          <w:sz w:val="28"/>
          <w:szCs w:val="28"/>
        </w:rPr>
        <w:t xml:space="preserve"> </w:t>
      </w:r>
      <w:r w:rsidR="002D64A8" w:rsidRPr="002D64A8">
        <w:rPr>
          <w:rFonts w:ascii="Times New Roman" w:hAnsi="Times New Roman" w:cs="Times New Roman"/>
          <w:sz w:val="28"/>
          <w:szCs w:val="28"/>
        </w:rPr>
        <w:t xml:space="preserve">pantu ar </w:t>
      </w:r>
      <w:r w:rsidR="00F15BCA">
        <w:rPr>
          <w:rFonts w:ascii="Times New Roman" w:hAnsi="Times New Roman" w:cs="Times New Roman"/>
          <w:sz w:val="28"/>
          <w:szCs w:val="28"/>
        </w:rPr>
        <w:t>2.</w:t>
      </w:r>
      <w:r w:rsidR="00F15BCA" w:rsidRPr="00F15BCA">
        <w:rPr>
          <w:rFonts w:ascii="Times New Roman" w:hAnsi="Times New Roman" w:cs="Times New Roman"/>
          <w:sz w:val="28"/>
          <w:szCs w:val="28"/>
          <w:vertAlign w:val="superscript"/>
        </w:rPr>
        <w:t>1</w:t>
      </w:r>
      <w:r w:rsidR="00F15BCA">
        <w:rPr>
          <w:rFonts w:ascii="Times New Roman" w:hAnsi="Times New Roman" w:cs="Times New Roman"/>
          <w:sz w:val="28"/>
          <w:szCs w:val="28"/>
        </w:rPr>
        <w:t xml:space="preserve"> </w:t>
      </w:r>
      <w:r w:rsidR="002D64A8" w:rsidRPr="002D64A8">
        <w:rPr>
          <w:rFonts w:ascii="Times New Roman" w:hAnsi="Times New Roman" w:cs="Times New Roman"/>
          <w:sz w:val="28"/>
          <w:szCs w:val="28"/>
        </w:rPr>
        <w:t>daļu šādā redakcijā:</w:t>
      </w:r>
    </w:p>
    <w:p w14:paraId="70E072FA" w14:textId="27D534A5" w:rsidR="002D64A8" w:rsidRDefault="00CA28A1" w:rsidP="00CA28A1">
      <w:pPr>
        <w:spacing w:after="0" w:line="240" w:lineRule="auto"/>
        <w:ind w:firstLine="720"/>
        <w:jc w:val="both"/>
        <w:rPr>
          <w:rFonts w:ascii="Times New Roman" w:hAnsi="Times New Roman" w:cs="Times New Roman"/>
          <w:sz w:val="28"/>
          <w:szCs w:val="28"/>
        </w:rPr>
      </w:pPr>
      <w:r w:rsidRPr="00CA28A1">
        <w:rPr>
          <w:rFonts w:ascii="Times New Roman" w:hAnsi="Times New Roman" w:cs="Times New Roman"/>
          <w:sz w:val="28"/>
          <w:szCs w:val="28"/>
        </w:rPr>
        <w:t>"</w:t>
      </w:r>
      <w:r w:rsidR="002D64A8" w:rsidRPr="002D64A8">
        <w:rPr>
          <w:rFonts w:ascii="Times New Roman" w:hAnsi="Times New Roman" w:cs="Times New Roman"/>
          <w:sz w:val="28"/>
          <w:szCs w:val="28"/>
        </w:rPr>
        <w:t>(2</w:t>
      </w:r>
      <w:r w:rsidR="002D64A8" w:rsidRPr="00143393">
        <w:rPr>
          <w:rFonts w:ascii="Times New Roman" w:hAnsi="Times New Roman" w:cs="Times New Roman"/>
          <w:sz w:val="28"/>
          <w:szCs w:val="28"/>
          <w:vertAlign w:val="superscript"/>
        </w:rPr>
        <w:t>1</w:t>
      </w:r>
      <w:r w:rsidR="002D64A8" w:rsidRPr="002D64A8">
        <w:rPr>
          <w:rFonts w:ascii="Times New Roman" w:hAnsi="Times New Roman" w:cs="Times New Roman"/>
          <w:sz w:val="28"/>
          <w:szCs w:val="28"/>
        </w:rPr>
        <w:t xml:space="preserve">) Ja </w:t>
      </w:r>
      <w:proofErr w:type="spellStart"/>
      <w:r w:rsidR="002D64A8" w:rsidRPr="002D64A8">
        <w:rPr>
          <w:rFonts w:ascii="Times New Roman" w:hAnsi="Times New Roman" w:cs="Times New Roman"/>
          <w:sz w:val="28"/>
          <w:szCs w:val="28"/>
        </w:rPr>
        <w:t>Iekšlietu</w:t>
      </w:r>
      <w:proofErr w:type="spellEnd"/>
      <w:r w:rsidR="002D64A8" w:rsidRPr="002D64A8">
        <w:rPr>
          <w:rFonts w:ascii="Times New Roman" w:hAnsi="Times New Roman" w:cs="Times New Roman"/>
          <w:sz w:val="28"/>
          <w:szCs w:val="28"/>
        </w:rPr>
        <w:t xml:space="preserve"> ministrijas sistēmas iestāžu un Ieslodzījuma vietu pārvaldes amatpersona ar speciālo dienesta pakāpi</w:t>
      </w:r>
      <w:r w:rsidR="00F26B22">
        <w:rPr>
          <w:rFonts w:ascii="Times New Roman" w:hAnsi="Times New Roman" w:cs="Times New Roman"/>
          <w:sz w:val="28"/>
          <w:szCs w:val="28"/>
        </w:rPr>
        <w:t xml:space="preserve"> un</w:t>
      </w:r>
      <w:r w:rsidR="00F26B22" w:rsidRPr="00F26B22">
        <w:t xml:space="preserve"> </w:t>
      </w:r>
      <w:r w:rsidR="00F26B22" w:rsidRPr="00F26B22">
        <w:rPr>
          <w:rFonts w:ascii="Times New Roman" w:hAnsi="Times New Roman" w:cs="Times New Roman"/>
          <w:sz w:val="28"/>
          <w:szCs w:val="28"/>
        </w:rPr>
        <w:t>valsts drošības iestādes amatpersona</w:t>
      </w:r>
      <w:r w:rsidR="002D64A8" w:rsidRPr="002D64A8">
        <w:rPr>
          <w:rFonts w:ascii="Times New Roman" w:hAnsi="Times New Roman" w:cs="Times New Roman"/>
          <w:sz w:val="28"/>
          <w:szCs w:val="28"/>
        </w:rPr>
        <w:t xml:space="preserve">, kurai piešķirtas tiesības saņemt apmaksātu veselības aprūpi pēc atvaļināšanas no dienesta, atkārtoti </w:t>
      </w:r>
      <w:r w:rsidR="004B1F0D">
        <w:rPr>
          <w:rFonts w:ascii="Times New Roman" w:hAnsi="Times New Roman" w:cs="Times New Roman"/>
          <w:sz w:val="28"/>
          <w:szCs w:val="28"/>
        </w:rPr>
        <w:t>atjaunojas dienestā</w:t>
      </w:r>
      <w:r w:rsidR="002D64A8" w:rsidRPr="002D64A8">
        <w:rPr>
          <w:rFonts w:ascii="Times New Roman" w:hAnsi="Times New Roman" w:cs="Times New Roman"/>
          <w:sz w:val="28"/>
          <w:szCs w:val="28"/>
        </w:rPr>
        <w:t xml:space="preserve">, tai pēc atkārtotas atvaļināšanas no dienesta ir tiesības saņemt apmaksātu veselības aprūpi tikai tad, ja amatpersona atkārtoti tiek atvaļināta no dienesta sakarā ar noteiktajām prasībām neatbilstošu veselības stāvokli, kam par iemeslu ir ievainojums vai sakropļojums, vai citāds veselības kaitējums (izņemot arodslimību), kas gūts ar dienesta </w:t>
      </w:r>
      <w:r w:rsidR="008716FE">
        <w:rPr>
          <w:rFonts w:ascii="Times New Roman" w:hAnsi="Times New Roman" w:cs="Times New Roman"/>
          <w:sz w:val="28"/>
          <w:szCs w:val="28"/>
        </w:rPr>
        <w:t xml:space="preserve">(amata) </w:t>
      </w:r>
      <w:r w:rsidR="002D64A8" w:rsidRPr="002D64A8">
        <w:rPr>
          <w:rFonts w:ascii="Times New Roman" w:hAnsi="Times New Roman" w:cs="Times New Roman"/>
          <w:sz w:val="28"/>
          <w:szCs w:val="28"/>
        </w:rPr>
        <w:t>pienākumu pildīšanu saistīta nelaimes gadījuma rezultātā.</w:t>
      </w:r>
      <w:r w:rsidRPr="00CA28A1">
        <w:t xml:space="preserve"> </w:t>
      </w:r>
      <w:r w:rsidRPr="00CA28A1">
        <w:rPr>
          <w:rFonts w:ascii="Times New Roman" w:hAnsi="Times New Roman" w:cs="Times New Roman"/>
          <w:sz w:val="28"/>
          <w:szCs w:val="28"/>
        </w:rPr>
        <w:t>"</w:t>
      </w:r>
      <w:r>
        <w:rPr>
          <w:rFonts w:ascii="Times New Roman" w:hAnsi="Times New Roman" w:cs="Times New Roman"/>
          <w:sz w:val="28"/>
          <w:szCs w:val="28"/>
        </w:rPr>
        <w:t>.</w:t>
      </w:r>
    </w:p>
    <w:p w14:paraId="747A3E2F" w14:textId="77777777" w:rsidR="00CA28A1" w:rsidRPr="00DB5F42" w:rsidRDefault="00CA28A1" w:rsidP="00CA28A1">
      <w:pPr>
        <w:spacing w:after="0" w:line="240" w:lineRule="auto"/>
        <w:ind w:firstLine="720"/>
        <w:jc w:val="both"/>
        <w:rPr>
          <w:rFonts w:ascii="Times New Roman" w:hAnsi="Times New Roman" w:cs="Times New Roman"/>
          <w:sz w:val="28"/>
          <w:szCs w:val="28"/>
        </w:rPr>
      </w:pPr>
    </w:p>
    <w:p w14:paraId="0104BAE6" w14:textId="0410288B" w:rsidR="006C3C3B" w:rsidRDefault="0009550B" w:rsidP="006C3C3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0B277C" w:rsidRPr="00DB5F42">
        <w:rPr>
          <w:rFonts w:ascii="Times New Roman" w:hAnsi="Times New Roman" w:cs="Times New Roman"/>
          <w:sz w:val="28"/>
          <w:szCs w:val="28"/>
        </w:rPr>
        <w:t>. </w:t>
      </w:r>
      <w:r w:rsidR="006C3C3B" w:rsidRPr="00DB5F42">
        <w:rPr>
          <w:rFonts w:ascii="Times New Roman" w:hAnsi="Times New Roman" w:cs="Times New Roman"/>
          <w:sz w:val="28"/>
          <w:szCs w:val="28"/>
        </w:rPr>
        <w:t xml:space="preserve">Papildināt </w:t>
      </w:r>
      <w:r w:rsidR="000068FC" w:rsidRPr="00DB5F42">
        <w:rPr>
          <w:rFonts w:ascii="Times New Roman" w:hAnsi="Times New Roman" w:cs="Times New Roman"/>
          <w:sz w:val="28"/>
          <w:szCs w:val="28"/>
        </w:rPr>
        <w:t>VII nodaļu</w:t>
      </w:r>
      <w:r w:rsidR="006C3C3B" w:rsidRPr="00DB5F42">
        <w:rPr>
          <w:rFonts w:ascii="Times New Roman" w:hAnsi="Times New Roman" w:cs="Times New Roman"/>
          <w:sz w:val="28"/>
          <w:szCs w:val="28"/>
        </w:rPr>
        <w:t xml:space="preserve"> ar </w:t>
      </w:r>
      <w:r w:rsidR="000068FC" w:rsidRPr="00DB5F42">
        <w:rPr>
          <w:rFonts w:ascii="Times New Roman" w:hAnsi="Times New Roman" w:cs="Times New Roman"/>
          <w:sz w:val="28"/>
          <w:szCs w:val="28"/>
        </w:rPr>
        <w:t>39</w:t>
      </w:r>
      <w:r w:rsidR="006C3C3B" w:rsidRPr="00DB5F42">
        <w:rPr>
          <w:rFonts w:ascii="Times New Roman" w:hAnsi="Times New Roman" w:cs="Times New Roman"/>
          <w:sz w:val="28"/>
          <w:szCs w:val="28"/>
        </w:rPr>
        <w:t>.</w:t>
      </w:r>
      <w:r w:rsidR="000068FC" w:rsidRPr="00DB5F42">
        <w:rPr>
          <w:rFonts w:ascii="Times New Roman" w:hAnsi="Times New Roman" w:cs="Times New Roman"/>
          <w:sz w:val="28"/>
          <w:szCs w:val="28"/>
        </w:rPr>
        <w:t>¹</w:t>
      </w:r>
      <w:r w:rsidR="00FE4634">
        <w:rPr>
          <w:rFonts w:ascii="Times New Roman" w:hAnsi="Times New Roman" w:cs="Times New Roman"/>
          <w:sz w:val="28"/>
          <w:szCs w:val="28"/>
        </w:rPr>
        <w:t xml:space="preserve"> </w:t>
      </w:r>
      <w:r w:rsidR="006C3C3B" w:rsidRPr="00DB5F42">
        <w:rPr>
          <w:rFonts w:ascii="Times New Roman" w:hAnsi="Times New Roman" w:cs="Times New Roman"/>
          <w:sz w:val="28"/>
          <w:szCs w:val="28"/>
        </w:rPr>
        <w:t>p</w:t>
      </w:r>
      <w:r w:rsidR="000068FC" w:rsidRPr="00DB5F42">
        <w:rPr>
          <w:rFonts w:ascii="Times New Roman" w:hAnsi="Times New Roman" w:cs="Times New Roman"/>
          <w:sz w:val="28"/>
          <w:szCs w:val="28"/>
        </w:rPr>
        <w:t>antu</w:t>
      </w:r>
      <w:r w:rsidR="006C3C3B" w:rsidRPr="00DB5F42">
        <w:rPr>
          <w:rFonts w:ascii="Times New Roman" w:hAnsi="Times New Roman" w:cs="Times New Roman"/>
          <w:sz w:val="28"/>
          <w:szCs w:val="28"/>
        </w:rPr>
        <w:t xml:space="preserve"> šādā redakcijā:</w:t>
      </w:r>
    </w:p>
    <w:p w14:paraId="1F28D85A" w14:textId="77777777" w:rsidR="0009550B" w:rsidRDefault="0009550B" w:rsidP="0009550B">
      <w:pPr>
        <w:spacing w:after="0" w:line="293" w:lineRule="atLeast"/>
        <w:jc w:val="both"/>
        <w:rPr>
          <w:rFonts w:ascii="Times New Roman" w:hAnsi="Times New Roman" w:cs="Times New Roman"/>
          <w:sz w:val="28"/>
          <w:szCs w:val="28"/>
        </w:rPr>
      </w:pPr>
    </w:p>
    <w:p w14:paraId="4AFDEF5C" w14:textId="025FCDD1" w:rsidR="000068FC" w:rsidRPr="00DB5F42" w:rsidRDefault="0009550B" w:rsidP="0009550B">
      <w:pPr>
        <w:spacing w:after="0" w:line="293" w:lineRule="atLeast"/>
        <w:ind w:firstLine="720"/>
        <w:jc w:val="both"/>
        <w:rPr>
          <w:rFonts w:ascii="Times New Roman" w:hAnsi="Times New Roman" w:cs="Times New Roman"/>
          <w:b/>
          <w:bCs/>
          <w:sz w:val="28"/>
          <w:szCs w:val="28"/>
        </w:rPr>
      </w:pPr>
      <w:r w:rsidRPr="0009550B">
        <w:rPr>
          <w:rFonts w:ascii="Times New Roman" w:hAnsi="Times New Roman" w:cs="Times New Roman"/>
          <w:sz w:val="28"/>
          <w:szCs w:val="28"/>
        </w:rPr>
        <w:t>"</w:t>
      </w:r>
      <w:r w:rsidR="000068FC" w:rsidRPr="00DB5F42">
        <w:rPr>
          <w:rFonts w:ascii="Times New Roman" w:hAnsi="Times New Roman" w:cs="Times New Roman"/>
          <w:b/>
          <w:sz w:val="28"/>
          <w:szCs w:val="28"/>
        </w:rPr>
        <w:t>39</w:t>
      </w:r>
      <w:r w:rsidR="006C3C3B" w:rsidRPr="00DB5F42">
        <w:rPr>
          <w:rFonts w:ascii="Times New Roman" w:hAnsi="Times New Roman" w:cs="Times New Roman"/>
          <w:b/>
          <w:sz w:val="28"/>
          <w:szCs w:val="28"/>
        </w:rPr>
        <w:t>.</w:t>
      </w:r>
      <w:r w:rsidR="000068FC" w:rsidRPr="00DB5F42">
        <w:rPr>
          <w:rFonts w:ascii="Times New Roman" w:hAnsi="Times New Roman" w:cs="Times New Roman"/>
          <w:b/>
          <w:sz w:val="28"/>
          <w:szCs w:val="28"/>
        </w:rPr>
        <w:t>¹</w:t>
      </w:r>
      <w:r w:rsidR="006C3C3B" w:rsidRPr="00DB5F42">
        <w:rPr>
          <w:rFonts w:ascii="Times New Roman" w:hAnsi="Times New Roman" w:cs="Times New Roman"/>
          <w:b/>
          <w:sz w:val="28"/>
          <w:szCs w:val="28"/>
        </w:rPr>
        <w:t> </w:t>
      </w:r>
      <w:r w:rsidR="00C71429">
        <w:rPr>
          <w:rFonts w:ascii="Times New Roman" w:hAnsi="Times New Roman" w:cs="Times New Roman"/>
          <w:b/>
          <w:sz w:val="28"/>
          <w:szCs w:val="28"/>
        </w:rPr>
        <w:t xml:space="preserve">pants. </w:t>
      </w:r>
      <w:r w:rsidR="000068FC" w:rsidRPr="00DB5F42">
        <w:rPr>
          <w:rFonts w:ascii="Times New Roman" w:hAnsi="Times New Roman" w:cs="Times New Roman"/>
          <w:b/>
          <w:bCs/>
          <w:sz w:val="28"/>
          <w:szCs w:val="28"/>
        </w:rPr>
        <w:t>Psiholoģisk</w:t>
      </w:r>
      <w:r w:rsidR="006B0CF8">
        <w:rPr>
          <w:rFonts w:ascii="Times New Roman" w:hAnsi="Times New Roman" w:cs="Times New Roman"/>
          <w:b/>
          <w:bCs/>
          <w:sz w:val="28"/>
          <w:szCs w:val="28"/>
        </w:rPr>
        <w:t>ā</w:t>
      </w:r>
      <w:r w:rsidR="000068FC" w:rsidRPr="00DB5F42">
        <w:rPr>
          <w:rFonts w:ascii="Times New Roman" w:hAnsi="Times New Roman" w:cs="Times New Roman"/>
          <w:b/>
          <w:bCs/>
          <w:sz w:val="28"/>
          <w:szCs w:val="28"/>
        </w:rPr>
        <w:t xml:space="preserve"> atbalst</w:t>
      </w:r>
      <w:r w:rsidR="006B0CF8">
        <w:rPr>
          <w:rFonts w:ascii="Times New Roman" w:hAnsi="Times New Roman" w:cs="Times New Roman"/>
          <w:b/>
          <w:bCs/>
          <w:sz w:val="28"/>
          <w:szCs w:val="28"/>
        </w:rPr>
        <w:t>a</w:t>
      </w:r>
      <w:r w:rsidR="000068FC" w:rsidRPr="00DB5F42">
        <w:rPr>
          <w:rFonts w:ascii="Times New Roman" w:hAnsi="Times New Roman" w:cs="Times New Roman"/>
          <w:b/>
          <w:bCs/>
          <w:sz w:val="28"/>
          <w:szCs w:val="28"/>
        </w:rPr>
        <w:t xml:space="preserve"> </w:t>
      </w:r>
      <w:r w:rsidR="006B0CF8">
        <w:rPr>
          <w:rFonts w:ascii="Times New Roman" w:hAnsi="Times New Roman" w:cs="Times New Roman"/>
          <w:b/>
          <w:bCs/>
          <w:sz w:val="28"/>
          <w:szCs w:val="28"/>
        </w:rPr>
        <w:t xml:space="preserve">kurss </w:t>
      </w:r>
      <w:proofErr w:type="spellStart"/>
      <w:r w:rsidR="000068FC" w:rsidRPr="00DB5F42">
        <w:rPr>
          <w:rFonts w:ascii="Times New Roman" w:hAnsi="Times New Roman" w:cs="Times New Roman"/>
          <w:b/>
          <w:bCs/>
          <w:sz w:val="28"/>
          <w:szCs w:val="28"/>
        </w:rPr>
        <w:t>Iekšlietu</w:t>
      </w:r>
      <w:proofErr w:type="spellEnd"/>
      <w:r w:rsidR="000068FC" w:rsidRPr="00DB5F42">
        <w:rPr>
          <w:rFonts w:ascii="Times New Roman" w:hAnsi="Times New Roman" w:cs="Times New Roman"/>
          <w:b/>
          <w:bCs/>
          <w:sz w:val="28"/>
          <w:szCs w:val="28"/>
        </w:rPr>
        <w:t xml:space="preserve"> ministrijas sistēmas iestādes un Ieslodzījuma vietu pārvaldes amatpersonai ar speciālo dienesta pakāpi</w:t>
      </w:r>
    </w:p>
    <w:p w14:paraId="0AD47E95" w14:textId="6B7CCF47" w:rsidR="000068FC" w:rsidRPr="00DB5F42" w:rsidRDefault="000068FC" w:rsidP="00C71429">
      <w:pPr>
        <w:spacing w:after="0" w:line="240" w:lineRule="auto"/>
        <w:ind w:firstLine="720"/>
        <w:jc w:val="both"/>
        <w:rPr>
          <w:rFonts w:ascii="Times New Roman" w:hAnsi="Times New Roman" w:cs="Times New Roman"/>
          <w:sz w:val="28"/>
          <w:szCs w:val="28"/>
        </w:rPr>
      </w:pPr>
      <w:r w:rsidRPr="00DB5F42">
        <w:rPr>
          <w:rFonts w:ascii="Times New Roman" w:hAnsi="Times New Roman" w:cs="Times New Roman"/>
          <w:sz w:val="28"/>
          <w:szCs w:val="28"/>
        </w:rPr>
        <w:t>(1) </w:t>
      </w:r>
      <w:proofErr w:type="spellStart"/>
      <w:r w:rsidRPr="00DB5F42">
        <w:rPr>
          <w:rFonts w:ascii="Times New Roman" w:hAnsi="Times New Roman" w:cs="Times New Roman"/>
          <w:sz w:val="28"/>
          <w:szCs w:val="28"/>
        </w:rPr>
        <w:t>Iekšlietu</w:t>
      </w:r>
      <w:proofErr w:type="spellEnd"/>
      <w:r w:rsidRPr="00DB5F42">
        <w:rPr>
          <w:rFonts w:ascii="Times New Roman" w:hAnsi="Times New Roman" w:cs="Times New Roman"/>
          <w:sz w:val="28"/>
          <w:szCs w:val="28"/>
        </w:rPr>
        <w:t xml:space="preserve"> ministrijas sistēmas iestādes un Ieslodzījuma vietu pārvaldes amatpersona ar speciālo dienesta pakāpi var saņemt psiholoģiskā atbalsta kursu </w:t>
      </w:r>
      <w:proofErr w:type="spellStart"/>
      <w:r w:rsidRPr="00DB5F42">
        <w:rPr>
          <w:rFonts w:ascii="Times New Roman" w:hAnsi="Times New Roman" w:cs="Times New Roman"/>
          <w:sz w:val="28"/>
          <w:szCs w:val="28"/>
        </w:rPr>
        <w:t>Iekšlietu</w:t>
      </w:r>
      <w:proofErr w:type="spellEnd"/>
      <w:r w:rsidRPr="00DB5F42">
        <w:rPr>
          <w:rFonts w:ascii="Times New Roman" w:hAnsi="Times New Roman" w:cs="Times New Roman"/>
          <w:sz w:val="28"/>
          <w:szCs w:val="28"/>
        </w:rPr>
        <w:t xml:space="preserve"> ministrijas veselības un sporta centrā. </w:t>
      </w:r>
    </w:p>
    <w:p w14:paraId="1508CBA9" w14:textId="2FB09AC6" w:rsidR="000068FC" w:rsidRPr="00DB5F42" w:rsidRDefault="000068FC" w:rsidP="00C71429">
      <w:pPr>
        <w:spacing w:after="0" w:line="240" w:lineRule="auto"/>
        <w:ind w:firstLine="720"/>
        <w:jc w:val="both"/>
        <w:rPr>
          <w:rFonts w:ascii="Times New Roman" w:hAnsi="Times New Roman" w:cs="Times New Roman"/>
          <w:sz w:val="28"/>
          <w:szCs w:val="28"/>
        </w:rPr>
      </w:pPr>
      <w:r w:rsidRPr="00DB5F42">
        <w:rPr>
          <w:rFonts w:ascii="Times New Roman" w:hAnsi="Times New Roman" w:cs="Times New Roman"/>
          <w:sz w:val="28"/>
          <w:szCs w:val="28"/>
        </w:rPr>
        <w:lastRenderedPageBreak/>
        <w:t>(2) </w:t>
      </w:r>
      <w:proofErr w:type="spellStart"/>
      <w:r w:rsidRPr="00DB5F42">
        <w:rPr>
          <w:rFonts w:ascii="Times New Roman" w:hAnsi="Times New Roman" w:cs="Times New Roman"/>
          <w:sz w:val="28"/>
          <w:szCs w:val="28"/>
        </w:rPr>
        <w:t>Iekšlietu</w:t>
      </w:r>
      <w:proofErr w:type="spellEnd"/>
      <w:r w:rsidRPr="00DB5F42">
        <w:rPr>
          <w:rFonts w:ascii="Times New Roman" w:hAnsi="Times New Roman" w:cs="Times New Roman"/>
          <w:sz w:val="28"/>
          <w:szCs w:val="28"/>
        </w:rPr>
        <w:t xml:space="preserve"> ministrijas sistēmas iestāde</w:t>
      </w:r>
      <w:r w:rsidR="00427003">
        <w:rPr>
          <w:rFonts w:ascii="Times New Roman" w:hAnsi="Times New Roman" w:cs="Times New Roman"/>
          <w:sz w:val="28"/>
          <w:szCs w:val="28"/>
        </w:rPr>
        <w:t>s</w:t>
      </w:r>
      <w:r w:rsidRPr="00DB5F42">
        <w:rPr>
          <w:rFonts w:ascii="Times New Roman" w:hAnsi="Times New Roman" w:cs="Times New Roman"/>
          <w:sz w:val="28"/>
          <w:szCs w:val="28"/>
        </w:rPr>
        <w:t xml:space="preserve"> un Ieslodzījuma vietu pārvalde</w:t>
      </w:r>
      <w:r w:rsidR="00427003">
        <w:rPr>
          <w:rFonts w:ascii="Times New Roman" w:hAnsi="Times New Roman" w:cs="Times New Roman"/>
          <w:sz w:val="28"/>
          <w:szCs w:val="28"/>
        </w:rPr>
        <w:t>s</w:t>
      </w:r>
      <w:r w:rsidRPr="00DB5F42">
        <w:rPr>
          <w:rFonts w:ascii="Times New Roman" w:hAnsi="Times New Roman" w:cs="Times New Roman"/>
          <w:sz w:val="28"/>
          <w:szCs w:val="28"/>
        </w:rPr>
        <w:t xml:space="preserve"> </w:t>
      </w:r>
      <w:r w:rsidR="00427003" w:rsidRPr="00DB5F42">
        <w:rPr>
          <w:rFonts w:ascii="Times New Roman" w:hAnsi="Times New Roman" w:cs="Times New Roman"/>
          <w:sz w:val="28"/>
          <w:szCs w:val="28"/>
        </w:rPr>
        <w:t xml:space="preserve">amatpersonai ar speciālo dienesta pakāpi </w:t>
      </w:r>
      <w:r w:rsidRPr="00DB5F42">
        <w:rPr>
          <w:rFonts w:ascii="Times New Roman" w:hAnsi="Times New Roman" w:cs="Times New Roman"/>
          <w:sz w:val="28"/>
          <w:szCs w:val="28"/>
        </w:rPr>
        <w:t xml:space="preserve">psiholoģiskā atbalsta kursa laikā saglabā </w:t>
      </w:r>
      <w:r w:rsidR="00CE6F97" w:rsidRPr="00CE6F97">
        <w:rPr>
          <w:rFonts w:ascii="Times New Roman" w:hAnsi="Times New Roman" w:cs="Times New Roman"/>
          <w:sz w:val="28"/>
          <w:szCs w:val="28"/>
        </w:rPr>
        <w:t>mēnešalgu un piemaksas, izņemot šā likuma 14.panta trešajā daļā minēto piemaksu</w:t>
      </w:r>
      <w:r w:rsidR="00081FE3">
        <w:rPr>
          <w:rFonts w:ascii="Times New Roman" w:hAnsi="Times New Roman" w:cs="Times New Roman"/>
          <w:sz w:val="28"/>
          <w:szCs w:val="28"/>
        </w:rPr>
        <w:t>,</w:t>
      </w:r>
      <w:r w:rsidR="00CE6F97">
        <w:rPr>
          <w:rFonts w:ascii="Times New Roman" w:hAnsi="Times New Roman" w:cs="Times New Roman"/>
          <w:sz w:val="28"/>
          <w:szCs w:val="28"/>
        </w:rPr>
        <w:t xml:space="preserve"> </w:t>
      </w:r>
      <w:r w:rsidRPr="00DB5F42">
        <w:rPr>
          <w:rFonts w:ascii="Times New Roman" w:hAnsi="Times New Roman" w:cs="Times New Roman"/>
          <w:sz w:val="28"/>
          <w:szCs w:val="28"/>
        </w:rPr>
        <w:t>un sedz ceļa izdevumus, kas tai radušies, nokļūstot uz psiholoģiskā atbalsta kursa saņemšanas vietu un atgriežoties no tās.</w:t>
      </w:r>
    </w:p>
    <w:p w14:paraId="0D79C859" w14:textId="4739A821" w:rsidR="000068FC" w:rsidRPr="000068FC" w:rsidRDefault="000068FC" w:rsidP="00C71429">
      <w:pPr>
        <w:spacing w:after="0" w:line="240" w:lineRule="auto"/>
        <w:ind w:firstLine="720"/>
        <w:jc w:val="both"/>
        <w:rPr>
          <w:rFonts w:ascii="Times New Roman" w:hAnsi="Times New Roman" w:cs="Times New Roman"/>
          <w:sz w:val="28"/>
          <w:szCs w:val="28"/>
        </w:rPr>
      </w:pPr>
      <w:r w:rsidRPr="00DB5F42">
        <w:rPr>
          <w:rFonts w:ascii="Times New Roman" w:hAnsi="Times New Roman" w:cs="Times New Roman"/>
          <w:sz w:val="28"/>
          <w:szCs w:val="28"/>
        </w:rPr>
        <w:t xml:space="preserve">(3) Psiholoģiskā atbalsta kursa laikā </w:t>
      </w:r>
      <w:proofErr w:type="spellStart"/>
      <w:r w:rsidRPr="00DB5F42">
        <w:rPr>
          <w:rFonts w:ascii="Times New Roman" w:hAnsi="Times New Roman" w:cs="Times New Roman"/>
          <w:sz w:val="28"/>
          <w:szCs w:val="28"/>
        </w:rPr>
        <w:t>Iekšlietu</w:t>
      </w:r>
      <w:proofErr w:type="spellEnd"/>
      <w:r w:rsidRPr="00DB5F42">
        <w:rPr>
          <w:rFonts w:ascii="Times New Roman" w:hAnsi="Times New Roman" w:cs="Times New Roman"/>
          <w:sz w:val="28"/>
          <w:szCs w:val="28"/>
        </w:rPr>
        <w:t xml:space="preserve"> ministrijas sistēmas iestādes un Ieslodzījuma vietu pārvaldes amatpersonai ar speciālo dienesta pakāpi no valsts budžeta līdzekļiem nodrošina ēdināšanu un naktsmītni.</w:t>
      </w:r>
    </w:p>
    <w:p w14:paraId="1407A96B" w14:textId="1BCF7FBA" w:rsidR="000068FC" w:rsidRDefault="000068FC" w:rsidP="00C714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w:t>
      </w:r>
      <w:r w:rsidRPr="000068FC">
        <w:rPr>
          <w:rFonts w:ascii="Times New Roman" w:hAnsi="Times New Roman" w:cs="Times New Roman"/>
          <w:sz w:val="28"/>
          <w:szCs w:val="28"/>
        </w:rPr>
        <w:t xml:space="preserve">Ministru kabinets nosaka psiholoģiskā atbalsta kursa </w:t>
      </w:r>
      <w:r w:rsidR="003954EB" w:rsidRPr="003954EB">
        <w:rPr>
          <w:rFonts w:ascii="Times New Roman" w:hAnsi="Times New Roman" w:cs="Times New Roman"/>
          <w:sz w:val="28"/>
          <w:szCs w:val="28"/>
        </w:rPr>
        <w:t>saņemšanas nosacījum</w:t>
      </w:r>
      <w:r w:rsidR="003954EB">
        <w:rPr>
          <w:rFonts w:ascii="Times New Roman" w:hAnsi="Times New Roman" w:cs="Times New Roman"/>
          <w:sz w:val="28"/>
          <w:szCs w:val="28"/>
        </w:rPr>
        <w:t>us</w:t>
      </w:r>
      <w:r w:rsidR="003954EB" w:rsidRPr="003954EB">
        <w:rPr>
          <w:rFonts w:ascii="Times New Roman" w:hAnsi="Times New Roman" w:cs="Times New Roman"/>
          <w:sz w:val="28"/>
          <w:szCs w:val="28"/>
        </w:rPr>
        <w:t xml:space="preserve"> un tā organizēšanas </w:t>
      </w:r>
      <w:r w:rsidR="003954EB">
        <w:rPr>
          <w:rFonts w:ascii="Times New Roman" w:hAnsi="Times New Roman" w:cs="Times New Roman"/>
          <w:sz w:val="28"/>
          <w:szCs w:val="28"/>
        </w:rPr>
        <w:t>kārtību,</w:t>
      </w:r>
      <w:r w:rsidR="00E36424">
        <w:rPr>
          <w:rFonts w:ascii="Times New Roman" w:hAnsi="Times New Roman" w:cs="Times New Roman"/>
          <w:sz w:val="28"/>
          <w:szCs w:val="28"/>
        </w:rPr>
        <w:t xml:space="preserve"> </w:t>
      </w:r>
      <w:r w:rsidRPr="000068FC">
        <w:rPr>
          <w:rFonts w:ascii="Times New Roman" w:hAnsi="Times New Roman" w:cs="Times New Roman"/>
          <w:sz w:val="28"/>
          <w:szCs w:val="28"/>
        </w:rPr>
        <w:t xml:space="preserve">ēdināšanas un naktsmītnes nodrošināšanas kārtību psiholoģiskā atbalsta kursa laikā, </w:t>
      </w:r>
      <w:r w:rsidR="00270D73">
        <w:rPr>
          <w:rFonts w:ascii="Times New Roman" w:hAnsi="Times New Roman" w:cs="Times New Roman"/>
          <w:sz w:val="28"/>
          <w:szCs w:val="28"/>
        </w:rPr>
        <w:t>ē</w:t>
      </w:r>
      <w:r w:rsidR="00270D73" w:rsidRPr="00270D73">
        <w:rPr>
          <w:rFonts w:ascii="Times New Roman" w:hAnsi="Times New Roman" w:cs="Times New Roman"/>
          <w:sz w:val="28"/>
          <w:szCs w:val="28"/>
        </w:rPr>
        <w:t>dināšanas izdevumu apmēr</w:t>
      </w:r>
      <w:r w:rsidR="00270D73">
        <w:rPr>
          <w:rFonts w:ascii="Times New Roman" w:hAnsi="Times New Roman" w:cs="Times New Roman"/>
          <w:sz w:val="28"/>
          <w:szCs w:val="28"/>
        </w:rPr>
        <w:t xml:space="preserve">u, </w:t>
      </w:r>
      <w:r w:rsidR="00293A00" w:rsidRPr="00293A00">
        <w:rPr>
          <w:rFonts w:ascii="Times New Roman" w:hAnsi="Times New Roman" w:cs="Times New Roman"/>
          <w:sz w:val="28"/>
          <w:szCs w:val="28"/>
        </w:rPr>
        <w:t>dienesta pienākumu izpildes laika uzskaites kārtību psiholoģiskā atbalsta kursa laikā</w:t>
      </w:r>
      <w:r w:rsidR="00293A00">
        <w:rPr>
          <w:rFonts w:ascii="Times New Roman" w:hAnsi="Times New Roman" w:cs="Times New Roman"/>
          <w:sz w:val="28"/>
          <w:szCs w:val="28"/>
        </w:rPr>
        <w:t xml:space="preserve">, </w:t>
      </w:r>
      <w:r w:rsidRPr="000068FC">
        <w:rPr>
          <w:rFonts w:ascii="Times New Roman" w:hAnsi="Times New Roman" w:cs="Times New Roman"/>
          <w:sz w:val="28"/>
          <w:szCs w:val="28"/>
        </w:rPr>
        <w:t>kā arī ceļa izdevumu segšanas kārtību un apmēru.</w:t>
      </w:r>
      <w:r w:rsidR="00C71429" w:rsidRPr="00C71429">
        <w:rPr>
          <w:rFonts w:ascii="Times New Roman" w:hAnsi="Times New Roman" w:cs="Times New Roman"/>
          <w:sz w:val="28"/>
          <w:szCs w:val="28"/>
        </w:rPr>
        <w:t>"</w:t>
      </w:r>
      <w:r>
        <w:rPr>
          <w:rFonts w:ascii="Times New Roman" w:hAnsi="Times New Roman" w:cs="Times New Roman"/>
          <w:sz w:val="28"/>
          <w:szCs w:val="28"/>
        </w:rPr>
        <w:t>.</w:t>
      </w:r>
    </w:p>
    <w:p w14:paraId="4BC83B00" w14:textId="77777777" w:rsidR="00C71429" w:rsidRPr="004D3B53" w:rsidRDefault="00C71429" w:rsidP="00C71429">
      <w:pPr>
        <w:spacing w:after="0" w:line="240" w:lineRule="auto"/>
        <w:ind w:firstLine="720"/>
        <w:jc w:val="both"/>
        <w:rPr>
          <w:rFonts w:ascii="Times New Roman" w:eastAsia="Times New Roman" w:hAnsi="Times New Roman" w:cs="Times New Roman"/>
          <w:sz w:val="28"/>
          <w:szCs w:val="28"/>
          <w:lang w:eastAsia="lv-LV"/>
        </w:rPr>
      </w:pPr>
    </w:p>
    <w:p w14:paraId="752A068E" w14:textId="57C63E00" w:rsidR="004B328C" w:rsidRDefault="00C71429" w:rsidP="00C714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4B328C">
        <w:rPr>
          <w:rFonts w:ascii="Times New Roman" w:hAnsi="Times New Roman" w:cs="Times New Roman"/>
          <w:sz w:val="28"/>
          <w:szCs w:val="28"/>
        </w:rPr>
        <w:t xml:space="preserve">. </w:t>
      </w:r>
      <w:r w:rsidR="004B328C" w:rsidRPr="004B328C">
        <w:rPr>
          <w:rFonts w:ascii="Times New Roman" w:hAnsi="Times New Roman" w:cs="Times New Roman"/>
          <w:sz w:val="28"/>
          <w:szCs w:val="28"/>
        </w:rPr>
        <w:t xml:space="preserve">42.pantā: </w:t>
      </w:r>
    </w:p>
    <w:p w14:paraId="66DD4A2B" w14:textId="77777777" w:rsidR="004C6999" w:rsidRDefault="004C6999" w:rsidP="004C6999">
      <w:pPr>
        <w:spacing w:after="0" w:line="240" w:lineRule="auto"/>
        <w:ind w:firstLine="720"/>
        <w:jc w:val="both"/>
        <w:rPr>
          <w:rFonts w:ascii="Times New Roman" w:hAnsi="Times New Roman" w:cs="Times New Roman"/>
          <w:sz w:val="28"/>
          <w:szCs w:val="28"/>
        </w:rPr>
      </w:pPr>
    </w:p>
    <w:p w14:paraId="684A677A" w14:textId="0C86591C" w:rsidR="004B328C" w:rsidRPr="004B328C" w:rsidRDefault="004B328C" w:rsidP="00C71429">
      <w:pPr>
        <w:spacing w:after="0" w:line="240" w:lineRule="auto"/>
        <w:ind w:firstLine="720"/>
        <w:jc w:val="both"/>
        <w:rPr>
          <w:rFonts w:ascii="Times New Roman" w:hAnsi="Times New Roman" w:cs="Times New Roman"/>
          <w:sz w:val="28"/>
          <w:szCs w:val="28"/>
        </w:rPr>
      </w:pPr>
      <w:r w:rsidRPr="004B328C">
        <w:rPr>
          <w:rFonts w:ascii="Times New Roman" w:hAnsi="Times New Roman" w:cs="Times New Roman"/>
          <w:sz w:val="28"/>
          <w:szCs w:val="28"/>
        </w:rPr>
        <w:t>izteikt septīto daļu šādā redakcijā:</w:t>
      </w:r>
    </w:p>
    <w:p w14:paraId="0FF1A497" w14:textId="77777777" w:rsidR="00C71429" w:rsidRDefault="00C71429" w:rsidP="004B328C">
      <w:pPr>
        <w:spacing w:after="0" w:line="240" w:lineRule="auto"/>
        <w:jc w:val="both"/>
        <w:rPr>
          <w:rFonts w:ascii="Times New Roman" w:hAnsi="Times New Roman" w:cs="Times New Roman"/>
          <w:sz w:val="28"/>
          <w:szCs w:val="28"/>
        </w:rPr>
      </w:pPr>
    </w:p>
    <w:p w14:paraId="097090C2" w14:textId="2B6FC4B4" w:rsidR="004B328C" w:rsidRPr="004B328C" w:rsidRDefault="00C71429" w:rsidP="00C71429">
      <w:pPr>
        <w:spacing w:after="0" w:line="240" w:lineRule="auto"/>
        <w:ind w:firstLine="720"/>
        <w:jc w:val="both"/>
        <w:rPr>
          <w:rFonts w:ascii="Times New Roman" w:hAnsi="Times New Roman" w:cs="Times New Roman"/>
          <w:sz w:val="28"/>
          <w:szCs w:val="28"/>
        </w:rPr>
      </w:pPr>
      <w:r w:rsidRPr="00C71429">
        <w:rPr>
          <w:rFonts w:ascii="Times New Roman" w:hAnsi="Times New Roman" w:cs="Times New Roman"/>
          <w:sz w:val="28"/>
          <w:szCs w:val="28"/>
        </w:rPr>
        <w:t>"</w:t>
      </w:r>
      <w:r w:rsidR="004B328C" w:rsidRPr="004B328C">
        <w:rPr>
          <w:rFonts w:ascii="Times New Roman" w:hAnsi="Times New Roman" w:cs="Times New Roman"/>
          <w:sz w:val="28"/>
          <w:szCs w:val="28"/>
        </w:rPr>
        <w:t xml:space="preserve">(7) </w:t>
      </w:r>
      <w:proofErr w:type="spellStart"/>
      <w:r w:rsidR="004B328C" w:rsidRPr="004B328C">
        <w:rPr>
          <w:rFonts w:ascii="Times New Roman" w:hAnsi="Times New Roman" w:cs="Times New Roman"/>
          <w:sz w:val="28"/>
          <w:szCs w:val="28"/>
        </w:rPr>
        <w:t>Iekšlietu</w:t>
      </w:r>
      <w:proofErr w:type="spellEnd"/>
      <w:r w:rsidR="004B328C" w:rsidRPr="004B328C">
        <w:rPr>
          <w:rFonts w:ascii="Times New Roman" w:hAnsi="Times New Roman" w:cs="Times New Roman"/>
          <w:sz w:val="28"/>
          <w:szCs w:val="28"/>
        </w:rPr>
        <w:t xml:space="preserve"> ministrijas sistēmas iestādes vai Ieslodzījuma vietu pārvaldes amatpersonai ar speciālo dienesta pakāpi, vai valsts drošības iestādes amatpersonai kalendārā gada laikā, izmaksājot vidējo izpeļņu, piešķir papildatvaļinājumu:</w:t>
      </w:r>
    </w:p>
    <w:p w14:paraId="3E6E295C" w14:textId="77777777" w:rsidR="004B328C" w:rsidRPr="004B328C" w:rsidRDefault="004B328C" w:rsidP="00C71429">
      <w:pPr>
        <w:spacing w:after="0" w:line="240" w:lineRule="auto"/>
        <w:ind w:firstLine="720"/>
        <w:jc w:val="both"/>
        <w:rPr>
          <w:rFonts w:ascii="Times New Roman" w:hAnsi="Times New Roman" w:cs="Times New Roman"/>
          <w:sz w:val="28"/>
          <w:szCs w:val="28"/>
        </w:rPr>
      </w:pPr>
      <w:r w:rsidRPr="004B328C">
        <w:rPr>
          <w:rFonts w:ascii="Times New Roman" w:hAnsi="Times New Roman" w:cs="Times New Roman"/>
          <w:sz w:val="28"/>
          <w:szCs w:val="28"/>
        </w:rPr>
        <w:t>1) vienu darba dienu, ja tās aprūpē ir viens bērns vecumā līdz 14 gadiem;</w:t>
      </w:r>
    </w:p>
    <w:p w14:paraId="233581D2" w14:textId="77777777" w:rsidR="004B328C" w:rsidRPr="004B328C" w:rsidRDefault="004B328C" w:rsidP="00C71429">
      <w:pPr>
        <w:spacing w:after="0" w:line="240" w:lineRule="auto"/>
        <w:ind w:firstLine="720"/>
        <w:jc w:val="both"/>
        <w:rPr>
          <w:rFonts w:ascii="Times New Roman" w:hAnsi="Times New Roman" w:cs="Times New Roman"/>
          <w:sz w:val="28"/>
          <w:szCs w:val="28"/>
        </w:rPr>
      </w:pPr>
      <w:r w:rsidRPr="004B328C">
        <w:rPr>
          <w:rFonts w:ascii="Times New Roman" w:hAnsi="Times New Roman" w:cs="Times New Roman"/>
          <w:sz w:val="28"/>
          <w:szCs w:val="28"/>
        </w:rPr>
        <w:t>2) divas darba dienas, ja tās aprūpē ir divi bērni vecumā līdz 14 gadiem;</w:t>
      </w:r>
    </w:p>
    <w:p w14:paraId="56C20F22" w14:textId="3E1C850C" w:rsidR="004B328C" w:rsidRDefault="004B328C" w:rsidP="00C71429">
      <w:pPr>
        <w:spacing w:after="0" w:line="240" w:lineRule="auto"/>
        <w:ind w:firstLine="720"/>
        <w:jc w:val="both"/>
        <w:rPr>
          <w:rFonts w:ascii="Times New Roman" w:hAnsi="Times New Roman" w:cs="Times New Roman"/>
          <w:sz w:val="28"/>
          <w:szCs w:val="28"/>
        </w:rPr>
      </w:pPr>
      <w:r w:rsidRPr="004B328C">
        <w:rPr>
          <w:rFonts w:ascii="Times New Roman" w:hAnsi="Times New Roman" w:cs="Times New Roman"/>
          <w:sz w:val="28"/>
          <w:szCs w:val="28"/>
        </w:rPr>
        <w:t>3) trīs darba dienas, ja tās aprūpē ir trīs vai vairāki bērni vecumā līdz 18 gadiem vai bērns ar invaliditāti.</w:t>
      </w:r>
      <w:r w:rsidR="00C71429" w:rsidRPr="00C71429">
        <w:t xml:space="preserve"> </w:t>
      </w:r>
      <w:r w:rsidR="00C71429" w:rsidRPr="00C71429">
        <w:rPr>
          <w:rFonts w:ascii="Times New Roman" w:hAnsi="Times New Roman" w:cs="Times New Roman"/>
          <w:sz w:val="28"/>
          <w:szCs w:val="28"/>
        </w:rPr>
        <w:t>"</w:t>
      </w:r>
      <w:r w:rsidRPr="004B328C">
        <w:rPr>
          <w:rFonts w:ascii="Times New Roman" w:hAnsi="Times New Roman" w:cs="Times New Roman"/>
          <w:sz w:val="28"/>
          <w:szCs w:val="28"/>
        </w:rPr>
        <w:t>;</w:t>
      </w:r>
    </w:p>
    <w:p w14:paraId="6728F4F3" w14:textId="77777777" w:rsidR="00C71429" w:rsidRPr="004B328C" w:rsidRDefault="00C71429" w:rsidP="00C71429">
      <w:pPr>
        <w:spacing w:after="0" w:line="240" w:lineRule="auto"/>
        <w:ind w:firstLine="720"/>
        <w:jc w:val="both"/>
        <w:rPr>
          <w:rFonts w:ascii="Times New Roman" w:hAnsi="Times New Roman" w:cs="Times New Roman"/>
          <w:sz w:val="28"/>
          <w:szCs w:val="28"/>
        </w:rPr>
      </w:pPr>
    </w:p>
    <w:p w14:paraId="24BD7CBC" w14:textId="401A77A0" w:rsidR="00DB5F42" w:rsidRDefault="004B328C" w:rsidP="00C71429">
      <w:pPr>
        <w:spacing w:after="0" w:line="240" w:lineRule="auto"/>
        <w:ind w:firstLine="720"/>
        <w:jc w:val="both"/>
        <w:rPr>
          <w:rFonts w:ascii="Times New Roman" w:hAnsi="Times New Roman" w:cs="Times New Roman"/>
          <w:sz w:val="28"/>
          <w:szCs w:val="28"/>
        </w:rPr>
      </w:pPr>
      <w:r w:rsidRPr="004B328C">
        <w:rPr>
          <w:rFonts w:ascii="Times New Roman" w:hAnsi="Times New Roman" w:cs="Times New Roman"/>
          <w:sz w:val="28"/>
          <w:szCs w:val="28"/>
        </w:rPr>
        <w:t>papildināt astoto daļu aiz sk</w:t>
      </w:r>
      <w:r w:rsidR="009E484D">
        <w:rPr>
          <w:rFonts w:ascii="Times New Roman" w:hAnsi="Times New Roman" w:cs="Times New Roman"/>
          <w:sz w:val="28"/>
          <w:szCs w:val="28"/>
        </w:rPr>
        <w:t xml:space="preserve">aitļa </w:t>
      </w:r>
      <w:r w:rsidR="00C71429" w:rsidRPr="00C71429">
        <w:rPr>
          <w:rFonts w:ascii="Times New Roman" w:hAnsi="Times New Roman" w:cs="Times New Roman"/>
          <w:sz w:val="28"/>
          <w:szCs w:val="28"/>
        </w:rPr>
        <w:t>"</w:t>
      </w:r>
      <w:r w:rsidR="009E484D">
        <w:rPr>
          <w:rFonts w:ascii="Times New Roman" w:hAnsi="Times New Roman" w:cs="Times New Roman"/>
          <w:sz w:val="28"/>
          <w:szCs w:val="28"/>
        </w:rPr>
        <w:t>10</w:t>
      </w:r>
      <w:r w:rsidR="00C71429" w:rsidRPr="00C71429">
        <w:rPr>
          <w:rFonts w:ascii="Times New Roman" w:hAnsi="Times New Roman" w:cs="Times New Roman"/>
          <w:sz w:val="28"/>
          <w:szCs w:val="28"/>
        </w:rPr>
        <w:t>"</w:t>
      </w:r>
      <w:r w:rsidR="009E484D">
        <w:rPr>
          <w:rFonts w:ascii="Times New Roman" w:hAnsi="Times New Roman" w:cs="Times New Roman"/>
          <w:sz w:val="28"/>
          <w:szCs w:val="28"/>
        </w:rPr>
        <w:t xml:space="preserve"> ar vārdu </w:t>
      </w:r>
      <w:r w:rsidR="00C71429" w:rsidRPr="00C71429">
        <w:rPr>
          <w:rFonts w:ascii="Times New Roman" w:hAnsi="Times New Roman" w:cs="Times New Roman"/>
          <w:sz w:val="28"/>
          <w:szCs w:val="28"/>
        </w:rPr>
        <w:t>"</w:t>
      </w:r>
      <w:r w:rsidR="009E484D">
        <w:rPr>
          <w:rFonts w:ascii="Times New Roman" w:hAnsi="Times New Roman" w:cs="Times New Roman"/>
          <w:sz w:val="28"/>
          <w:szCs w:val="28"/>
        </w:rPr>
        <w:t>kalendāra</w:t>
      </w:r>
      <w:r w:rsidR="00C71429" w:rsidRPr="00C71429">
        <w:rPr>
          <w:rFonts w:ascii="Times New Roman" w:hAnsi="Times New Roman" w:cs="Times New Roman"/>
          <w:sz w:val="28"/>
          <w:szCs w:val="28"/>
        </w:rPr>
        <w:t>"</w:t>
      </w:r>
      <w:r w:rsidR="009E484D">
        <w:rPr>
          <w:rFonts w:ascii="Times New Roman" w:hAnsi="Times New Roman" w:cs="Times New Roman"/>
          <w:sz w:val="28"/>
          <w:szCs w:val="28"/>
        </w:rPr>
        <w:t>.</w:t>
      </w:r>
    </w:p>
    <w:p w14:paraId="4B673CFD" w14:textId="529B9BA9" w:rsidR="00DB5F42" w:rsidRDefault="00DB5F42" w:rsidP="006C3C3B">
      <w:pPr>
        <w:spacing w:after="0" w:line="240" w:lineRule="auto"/>
        <w:jc w:val="both"/>
        <w:rPr>
          <w:rFonts w:ascii="Times New Roman" w:hAnsi="Times New Roman" w:cs="Times New Roman"/>
          <w:sz w:val="28"/>
          <w:szCs w:val="28"/>
        </w:rPr>
      </w:pPr>
    </w:p>
    <w:p w14:paraId="5314A960" w14:textId="5AB2B26C" w:rsidR="00DB5F42" w:rsidRDefault="00DB5F42" w:rsidP="006C3C3B">
      <w:pPr>
        <w:spacing w:after="0" w:line="240" w:lineRule="auto"/>
        <w:jc w:val="both"/>
        <w:rPr>
          <w:rFonts w:ascii="Times New Roman" w:hAnsi="Times New Roman" w:cs="Times New Roman"/>
          <w:sz w:val="28"/>
          <w:szCs w:val="28"/>
        </w:rPr>
      </w:pPr>
    </w:p>
    <w:p w14:paraId="0259DFA5" w14:textId="1064C5D9" w:rsidR="006C103C" w:rsidRDefault="00F11011" w:rsidP="00BA3279">
      <w:pPr>
        <w:tabs>
          <w:tab w:val="left" w:pos="6521"/>
          <w:tab w:val="right" w:pos="882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Iekšlietu</w:t>
      </w:r>
      <w:proofErr w:type="spellEnd"/>
      <w:r w:rsidR="006C103C" w:rsidRPr="006C103C">
        <w:rPr>
          <w:rFonts w:ascii="Times New Roman" w:hAnsi="Times New Roman" w:cs="Times New Roman"/>
          <w:sz w:val="28"/>
          <w:szCs w:val="28"/>
        </w:rPr>
        <w:t xml:space="preserve"> ministr</w:t>
      </w:r>
      <w:r w:rsidR="00086650">
        <w:rPr>
          <w:rFonts w:ascii="Times New Roman" w:hAnsi="Times New Roman" w:cs="Times New Roman"/>
          <w:sz w:val="28"/>
          <w:szCs w:val="28"/>
        </w:rPr>
        <w:t>e</w:t>
      </w:r>
      <w:r w:rsidR="006C103C" w:rsidRPr="006C103C">
        <w:rPr>
          <w:rFonts w:ascii="Times New Roman" w:hAnsi="Times New Roman" w:cs="Times New Roman"/>
          <w:sz w:val="28"/>
          <w:szCs w:val="28"/>
        </w:rPr>
        <w:t xml:space="preserve"> </w:t>
      </w:r>
      <w:r w:rsidR="00EA3E30">
        <w:rPr>
          <w:rFonts w:ascii="Times New Roman" w:hAnsi="Times New Roman" w:cs="Times New Roman"/>
          <w:sz w:val="28"/>
          <w:szCs w:val="28"/>
        </w:rPr>
        <w:tab/>
      </w:r>
      <w:proofErr w:type="spellStart"/>
      <w:r w:rsidR="00086650">
        <w:rPr>
          <w:rFonts w:ascii="Times New Roman" w:hAnsi="Times New Roman" w:cs="Times New Roman"/>
          <w:sz w:val="28"/>
          <w:szCs w:val="28"/>
        </w:rPr>
        <w:t>M.Golubeva</w:t>
      </w:r>
      <w:proofErr w:type="spellEnd"/>
    </w:p>
    <w:p w14:paraId="3F845C59" w14:textId="77777777" w:rsidR="00F11011" w:rsidRDefault="00F11011" w:rsidP="00EA3E30">
      <w:pPr>
        <w:tabs>
          <w:tab w:val="left" w:pos="6521"/>
          <w:tab w:val="right" w:pos="8820"/>
        </w:tabs>
        <w:spacing w:after="0" w:line="240" w:lineRule="auto"/>
        <w:rPr>
          <w:rFonts w:ascii="Times New Roman" w:hAnsi="Times New Roman" w:cs="Times New Roman"/>
          <w:sz w:val="28"/>
          <w:szCs w:val="28"/>
        </w:rPr>
      </w:pPr>
    </w:p>
    <w:p w14:paraId="53D791AE" w14:textId="6FAEDD36" w:rsidR="00F11011" w:rsidRDefault="00F11011" w:rsidP="00EA3E30">
      <w:pPr>
        <w:tabs>
          <w:tab w:val="left" w:pos="6521"/>
          <w:tab w:val="right" w:pos="88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Vīza: valsts sekretārs </w:t>
      </w:r>
      <w:r>
        <w:rPr>
          <w:rFonts w:ascii="Times New Roman" w:hAnsi="Times New Roman" w:cs="Times New Roman"/>
          <w:sz w:val="28"/>
          <w:szCs w:val="28"/>
        </w:rPr>
        <w:tab/>
      </w:r>
      <w:proofErr w:type="spellStart"/>
      <w:r w:rsidR="00EA3E30">
        <w:rPr>
          <w:rFonts w:ascii="Times New Roman" w:hAnsi="Times New Roman" w:cs="Times New Roman"/>
          <w:sz w:val="28"/>
          <w:szCs w:val="28"/>
        </w:rPr>
        <w:t>D.Trofimovs</w:t>
      </w:r>
      <w:proofErr w:type="spellEnd"/>
    </w:p>
    <w:p w14:paraId="55C6C104" w14:textId="77777777" w:rsidR="00492DF2" w:rsidRDefault="00492DF2" w:rsidP="00C71BDF">
      <w:pPr>
        <w:tabs>
          <w:tab w:val="left" w:pos="6521"/>
          <w:tab w:val="right" w:pos="8820"/>
        </w:tabs>
        <w:spacing w:after="0" w:line="240" w:lineRule="auto"/>
        <w:rPr>
          <w:rFonts w:ascii="Times New Roman" w:hAnsi="Times New Roman" w:cs="Times New Roman"/>
          <w:sz w:val="28"/>
          <w:szCs w:val="28"/>
        </w:rPr>
      </w:pPr>
    </w:p>
    <w:p w14:paraId="3521E5B3" w14:textId="536FE3B0" w:rsidR="009C39C1" w:rsidRDefault="009C39C1" w:rsidP="00C71BDF">
      <w:pPr>
        <w:tabs>
          <w:tab w:val="left" w:pos="6521"/>
          <w:tab w:val="right" w:pos="8820"/>
        </w:tabs>
        <w:spacing w:after="0" w:line="240" w:lineRule="auto"/>
        <w:rPr>
          <w:rFonts w:ascii="Times New Roman" w:hAnsi="Times New Roman" w:cs="Times New Roman"/>
          <w:sz w:val="28"/>
          <w:szCs w:val="28"/>
        </w:rPr>
      </w:pPr>
    </w:p>
    <w:p w14:paraId="067EA790" w14:textId="4F979BBE" w:rsidR="00545154" w:rsidRDefault="00545154" w:rsidP="00C71BDF">
      <w:pPr>
        <w:tabs>
          <w:tab w:val="left" w:pos="6521"/>
          <w:tab w:val="right" w:pos="8820"/>
        </w:tabs>
        <w:spacing w:after="0" w:line="240" w:lineRule="auto"/>
        <w:rPr>
          <w:rFonts w:ascii="Times New Roman" w:hAnsi="Times New Roman" w:cs="Times New Roman"/>
          <w:sz w:val="28"/>
          <w:szCs w:val="28"/>
        </w:rPr>
      </w:pPr>
    </w:p>
    <w:p w14:paraId="063EA8AF" w14:textId="77777777" w:rsidR="00545154" w:rsidRDefault="00545154" w:rsidP="00C71BDF">
      <w:pPr>
        <w:tabs>
          <w:tab w:val="left" w:pos="6521"/>
          <w:tab w:val="right" w:pos="8820"/>
        </w:tabs>
        <w:spacing w:after="0" w:line="240" w:lineRule="auto"/>
        <w:rPr>
          <w:rFonts w:ascii="Times New Roman" w:hAnsi="Times New Roman" w:cs="Times New Roman"/>
          <w:sz w:val="28"/>
          <w:szCs w:val="28"/>
        </w:rPr>
      </w:pPr>
    </w:p>
    <w:p w14:paraId="712A0938" w14:textId="77777777" w:rsidR="009C39C1" w:rsidRDefault="009C39C1" w:rsidP="00C71BDF">
      <w:pPr>
        <w:tabs>
          <w:tab w:val="left" w:pos="6521"/>
          <w:tab w:val="right" w:pos="8820"/>
        </w:tabs>
        <w:spacing w:after="0" w:line="240" w:lineRule="auto"/>
        <w:rPr>
          <w:rFonts w:ascii="Times New Roman" w:hAnsi="Times New Roman" w:cs="Times New Roman"/>
          <w:sz w:val="28"/>
          <w:szCs w:val="28"/>
        </w:rPr>
      </w:pPr>
    </w:p>
    <w:p w14:paraId="125F6FD1" w14:textId="75B41F83" w:rsidR="006738A6" w:rsidRDefault="006738A6" w:rsidP="00A96711">
      <w:pPr>
        <w:pStyle w:val="naisf"/>
        <w:spacing w:before="0" w:after="0"/>
        <w:ind w:firstLine="0"/>
        <w:rPr>
          <w:rFonts w:eastAsiaTheme="minorHAnsi"/>
          <w:sz w:val="22"/>
          <w:lang w:eastAsia="en-US"/>
        </w:rPr>
      </w:pPr>
      <w:r w:rsidRPr="00D02998">
        <w:rPr>
          <w:rFonts w:eastAsiaTheme="minorHAnsi"/>
          <w:sz w:val="22"/>
          <w:lang w:eastAsia="en-US"/>
        </w:rPr>
        <w:fldChar w:fldCharType="begin"/>
      </w:r>
      <w:r w:rsidRPr="00D02998">
        <w:rPr>
          <w:rFonts w:eastAsiaTheme="minorHAnsi"/>
          <w:sz w:val="22"/>
          <w:lang w:eastAsia="en-US"/>
        </w:rPr>
        <w:instrText xml:space="preserve"> TIME  \@ "dd.MM.yyyy HH:mm"  \* MERGEFORMAT </w:instrText>
      </w:r>
      <w:r w:rsidRPr="00D02998">
        <w:rPr>
          <w:rFonts w:eastAsiaTheme="minorHAnsi"/>
          <w:sz w:val="22"/>
          <w:lang w:eastAsia="en-US"/>
        </w:rPr>
        <w:fldChar w:fldCharType="separate"/>
      </w:r>
      <w:r w:rsidR="001F7BDA">
        <w:rPr>
          <w:rFonts w:eastAsiaTheme="minorHAnsi"/>
          <w:noProof/>
          <w:sz w:val="22"/>
          <w:lang w:eastAsia="en-US"/>
        </w:rPr>
        <w:t>06.08.2021 10:24</w:t>
      </w:r>
      <w:r w:rsidRPr="00D02998">
        <w:rPr>
          <w:rFonts w:eastAsiaTheme="minorHAnsi"/>
          <w:sz w:val="22"/>
          <w:lang w:eastAsia="en-US"/>
        </w:rPr>
        <w:fldChar w:fldCharType="end"/>
      </w:r>
    </w:p>
    <w:p w14:paraId="4A271CAD" w14:textId="53A227B3" w:rsidR="009C39C1" w:rsidRPr="00D02998" w:rsidRDefault="00BE4CE2" w:rsidP="009C39C1">
      <w:pPr>
        <w:pStyle w:val="naisf"/>
        <w:spacing w:before="0" w:after="0"/>
        <w:ind w:firstLine="0"/>
        <w:rPr>
          <w:rFonts w:eastAsiaTheme="minorHAnsi"/>
          <w:sz w:val="22"/>
          <w:lang w:eastAsia="en-US"/>
        </w:rPr>
      </w:pPr>
      <w:r>
        <w:rPr>
          <w:rFonts w:eastAsiaTheme="minorHAnsi"/>
          <w:sz w:val="22"/>
          <w:lang w:eastAsia="en-US"/>
        </w:rPr>
        <w:fldChar w:fldCharType="begin"/>
      </w:r>
      <w:r>
        <w:rPr>
          <w:rFonts w:eastAsiaTheme="minorHAnsi"/>
          <w:sz w:val="22"/>
          <w:lang w:eastAsia="en-US"/>
        </w:rPr>
        <w:instrText xml:space="preserve"> NUMWORDS   \* MERGEFORMAT </w:instrText>
      </w:r>
      <w:r>
        <w:rPr>
          <w:rFonts w:eastAsiaTheme="minorHAnsi"/>
          <w:sz w:val="22"/>
          <w:lang w:eastAsia="en-US"/>
        </w:rPr>
        <w:fldChar w:fldCharType="separate"/>
      </w:r>
      <w:r w:rsidR="001F7BDA">
        <w:rPr>
          <w:rFonts w:eastAsiaTheme="minorHAnsi"/>
          <w:noProof/>
          <w:sz w:val="22"/>
          <w:lang w:eastAsia="en-US"/>
        </w:rPr>
        <w:t>804</w:t>
      </w:r>
      <w:r>
        <w:rPr>
          <w:rFonts w:eastAsiaTheme="minorHAnsi"/>
          <w:sz w:val="22"/>
          <w:lang w:eastAsia="en-US"/>
        </w:rPr>
        <w:fldChar w:fldCharType="end"/>
      </w:r>
      <w:bookmarkStart w:id="0" w:name="_GoBack"/>
      <w:bookmarkEnd w:id="0"/>
    </w:p>
    <w:p w14:paraId="377E5B54" w14:textId="11CF57F8" w:rsidR="000A4FC6" w:rsidRDefault="000A4FC6" w:rsidP="00A96711">
      <w:pPr>
        <w:pStyle w:val="naisf"/>
        <w:spacing w:before="0" w:after="0"/>
        <w:ind w:firstLine="0"/>
        <w:rPr>
          <w:sz w:val="22"/>
          <w:szCs w:val="22"/>
        </w:rPr>
      </w:pPr>
      <w:r>
        <w:rPr>
          <w:sz w:val="22"/>
          <w:szCs w:val="22"/>
        </w:rPr>
        <w:t>Ošiņa</w:t>
      </w:r>
      <w:r w:rsidR="00786E55">
        <w:rPr>
          <w:sz w:val="22"/>
          <w:szCs w:val="22"/>
        </w:rPr>
        <w:t xml:space="preserve"> </w:t>
      </w:r>
      <w:r>
        <w:rPr>
          <w:sz w:val="22"/>
          <w:szCs w:val="22"/>
        </w:rPr>
        <w:t>67219608</w:t>
      </w:r>
      <w:r w:rsidR="00891450">
        <w:rPr>
          <w:sz w:val="22"/>
          <w:szCs w:val="22"/>
        </w:rPr>
        <w:t xml:space="preserve">, </w:t>
      </w:r>
      <w:hyperlink r:id="rId8" w:history="1">
        <w:r w:rsidRPr="000E28B3">
          <w:rPr>
            <w:rStyle w:val="Hyperlink"/>
            <w:sz w:val="22"/>
            <w:szCs w:val="22"/>
          </w:rPr>
          <w:t>inga.osina@iem.gov.lv</w:t>
        </w:r>
      </w:hyperlink>
      <w:r>
        <w:rPr>
          <w:sz w:val="22"/>
          <w:szCs w:val="22"/>
        </w:rPr>
        <w:t xml:space="preserve"> </w:t>
      </w:r>
    </w:p>
    <w:p w14:paraId="6AF51C69" w14:textId="1841944F" w:rsidR="00A96711" w:rsidRPr="006C3C3B" w:rsidRDefault="00A96711" w:rsidP="00AA5F17">
      <w:pPr>
        <w:pStyle w:val="naisf"/>
        <w:spacing w:before="0" w:after="0"/>
        <w:ind w:firstLine="0"/>
      </w:pPr>
      <w:proofErr w:type="spellStart"/>
      <w:r>
        <w:rPr>
          <w:sz w:val="22"/>
          <w:szCs w:val="22"/>
        </w:rPr>
        <w:t>Gavare</w:t>
      </w:r>
      <w:proofErr w:type="spellEnd"/>
      <w:r>
        <w:rPr>
          <w:sz w:val="22"/>
          <w:szCs w:val="22"/>
        </w:rPr>
        <w:t xml:space="preserve"> 67829865</w:t>
      </w:r>
      <w:r w:rsidR="00891450">
        <w:rPr>
          <w:sz w:val="22"/>
          <w:szCs w:val="22"/>
        </w:rPr>
        <w:t xml:space="preserve">, </w:t>
      </w:r>
      <w:hyperlink r:id="rId9" w:history="1">
        <w:r w:rsidRPr="0045286B">
          <w:rPr>
            <w:rStyle w:val="Hyperlink"/>
            <w:sz w:val="22"/>
            <w:szCs w:val="22"/>
          </w:rPr>
          <w:t>aisma.gavare@iem.gov.lv</w:t>
        </w:r>
      </w:hyperlink>
      <w:r>
        <w:rPr>
          <w:sz w:val="22"/>
          <w:szCs w:val="22"/>
        </w:rPr>
        <w:t xml:space="preserve"> </w:t>
      </w:r>
    </w:p>
    <w:sectPr w:rsidR="00A96711" w:rsidRPr="006C3C3B" w:rsidSect="001A1ACD">
      <w:headerReference w:type="default" r:id="rId10"/>
      <w:footerReference w:type="default" r:id="rId11"/>
      <w:footerReference w:type="first" r:id="rId12"/>
      <w:pgSz w:w="11906" w:h="16838" w:code="9"/>
      <w:pgMar w:top="1418" w:right="1274" w:bottom="156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5F8E6" w14:textId="77777777" w:rsidR="004D5DFC" w:rsidRDefault="004D5DFC">
      <w:pPr>
        <w:spacing w:after="0" w:line="240" w:lineRule="auto"/>
      </w:pPr>
      <w:r>
        <w:separator/>
      </w:r>
    </w:p>
  </w:endnote>
  <w:endnote w:type="continuationSeparator" w:id="0">
    <w:p w14:paraId="3F472F17" w14:textId="77777777" w:rsidR="004D5DFC" w:rsidRDefault="004D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1825" w14:textId="0340C6AC" w:rsidR="00FB4721" w:rsidRPr="00707F50" w:rsidRDefault="00FB4721" w:rsidP="00FB4721">
    <w:pPr>
      <w:pStyle w:val="Footer"/>
      <w:rPr>
        <w:sz w:val="20"/>
        <w:szCs w:val="20"/>
      </w:rPr>
    </w:pPr>
    <w:r>
      <w:rPr>
        <w:sz w:val="20"/>
        <w:szCs w:val="20"/>
      </w:rPr>
      <w:fldChar w:fldCharType="begin"/>
    </w:r>
    <w:r>
      <w:rPr>
        <w:sz w:val="20"/>
        <w:szCs w:val="20"/>
      </w:rPr>
      <w:instrText xml:space="preserve"> FILENAME  \* FirstCap  \* MERGEFORMAT </w:instrText>
    </w:r>
    <w:r>
      <w:rPr>
        <w:sz w:val="20"/>
        <w:szCs w:val="20"/>
      </w:rPr>
      <w:fldChar w:fldCharType="separate"/>
    </w:r>
    <w:r w:rsidR="001F7BDA">
      <w:rPr>
        <w:noProof/>
        <w:sz w:val="20"/>
        <w:szCs w:val="20"/>
      </w:rPr>
      <w:t>IEMLik_060821_groz_AL</w:t>
    </w:r>
    <w:r>
      <w:rPr>
        <w:sz w:val="20"/>
        <w:szCs w:val="20"/>
      </w:rPr>
      <w:fldChar w:fldCharType="end"/>
    </w:r>
  </w:p>
  <w:p w14:paraId="1CAB6022" w14:textId="77777777" w:rsidR="004C67FD" w:rsidRPr="00707F50" w:rsidRDefault="004C67FD" w:rsidP="004C67F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1B50" w14:textId="69C5723B" w:rsidR="00707F50" w:rsidRPr="00707F50" w:rsidRDefault="00FB4721">
    <w:pPr>
      <w:pStyle w:val="Footer"/>
      <w:rPr>
        <w:sz w:val="20"/>
        <w:szCs w:val="20"/>
      </w:rPr>
    </w:pPr>
    <w:r>
      <w:rPr>
        <w:sz w:val="20"/>
        <w:szCs w:val="20"/>
      </w:rPr>
      <w:fldChar w:fldCharType="begin"/>
    </w:r>
    <w:r>
      <w:rPr>
        <w:sz w:val="20"/>
        <w:szCs w:val="20"/>
      </w:rPr>
      <w:instrText xml:space="preserve"> FILENAME  \* FirstCap  \* MERGEFORMAT </w:instrText>
    </w:r>
    <w:r>
      <w:rPr>
        <w:sz w:val="20"/>
        <w:szCs w:val="20"/>
      </w:rPr>
      <w:fldChar w:fldCharType="separate"/>
    </w:r>
    <w:r w:rsidR="001F7BDA">
      <w:rPr>
        <w:noProof/>
        <w:sz w:val="20"/>
        <w:szCs w:val="20"/>
      </w:rPr>
      <w:t>IEMLik_060821_groz_AL</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CD14C" w14:textId="77777777" w:rsidR="004D5DFC" w:rsidRDefault="004D5DFC">
      <w:pPr>
        <w:spacing w:after="0" w:line="240" w:lineRule="auto"/>
      </w:pPr>
      <w:r>
        <w:separator/>
      </w:r>
    </w:p>
  </w:footnote>
  <w:footnote w:type="continuationSeparator" w:id="0">
    <w:p w14:paraId="3C2BDA5F" w14:textId="77777777" w:rsidR="004D5DFC" w:rsidRDefault="004D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53365"/>
      <w:docPartObj>
        <w:docPartGallery w:val="Page Numbers (Top of Page)"/>
        <w:docPartUnique/>
      </w:docPartObj>
    </w:sdtPr>
    <w:sdtEndPr>
      <w:rPr>
        <w:noProof/>
      </w:rPr>
    </w:sdtEndPr>
    <w:sdtContent>
      <w:p w14:paraId="19F1F8C0" w14:textId="1EBFBF04" w:rsidR="001A1ACD" w:rsidRDefault="001A1ACD">
        <w:pPr>
          <w:pStyle w:val="Header"/>
          <w:jc w:val="center"/>
        </w:pPr>
        <w:r>
          <w:fldChar w:fldCharType="begin"/>
        </w:r>
        <w:r>
          <w:instrText xml:space="preserve"> PAGE   \* MERGEFORMAT </w:instrText>
        </w:r>
        <w:r>
          <w:fldChar w:fldCharType="separate"/>
        </w:r>
        <w:r w:rsidR="001F7BDA">
          <w:rPr>
            <w:noProof/>
          </w:rPr>
          <w:t>2</w:t>
        </w:r>
        <w:r>
          <w:rPr>
            <w:noProof/>
          </w:rPr>
          <w:fldChar w:fldCharType="end"/>
        </w:r>
      </w:p>
    </w:sdtContent>
  </w:sdt>
  <w:p w14:paraId="53E57C88" w14:textId="77777777" w:rsidR="001A1ACD" w:rsidRDefault="001A1ACD">
    <w:pPr>
      <w:pStyle w:val="Header"/>
    </w:pPr>
  </w:p>
  <w:p w14:paraId="26F41B53" w14:textId="77777777" w:rsidR="00404370" w:rsidRDefault="004043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1826"/>
    <w:multiLevelType w:val="hybridMultilevel"/>
    <w:tmpl w:val="11C402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28"/>
    <w:rsid w:val="00006584"/>
    <w:rsid w:val="000068FC"/>
    <w:rsid w:val="00017C23"/>
    <w:rsid w:val="000222EB"/>
    <w:rsid w:val="0002375A"/>
    <w:rsid w:val="00025D76"/>
    <w:rsid w:val="00066C0D"/>
    <w:rsid w:val="00081FE3"/>
    <w:rsid w:val="00086650"/>
    <w:rsid w:val="0009550B"/>
    <w:rsid w:val="000A4FC6"/>
    <w:rsid w:val="000B277C"/>
    <w:rsid w:val="000C43B5"/>
    <w:rsid w:val="000C7437"/>
    <w:rsid w:val="000D6D4D"/>
    <w:rsid w:val="000E35E1"/>
    <w:rsid w:val="000E62B6"/>
    <w:rsid w:val="000E7789"/>
    <w:rsid w:val="000F4394"/>
    <w:rsid w:val="000F5C59"/>
    <w:rsid w:val="0012233E"/>
    <w:rsid w:val="00124A8F"/>
    <w:rsid w:val="00125C52"/>
    <w:rsid w:val="0013035D"/>
    <w:rsid w:val="001320D2"/>
    <w:rsid w:val="00133359"/>
    <w:rsid w:val="00136B49"/>
    <w:rsid w:val="00143393"/>
    <w:rsid w:val="00146B64"/>
    <w:rsid w:val="001515AE"/>
    <w:rsid w:val="001545FA"/>
    <w:rsid w:val="001566FF"/>
    <w:rsid w:val="001747A2"/>
    <w:rsid w:val="00175ACC"/>
    <w:rsid w:val="00187407"/>
    <w:rsid w:val="00190662"/>
    <w:rsid w:val="00193807"/>
    <w:rsid w:val="001A1ACD"/>
    <w:rsid w:val="001B0D82"/>
    <w:rsid w:val="001C1354"/>
    <w:rsid w:val="001C28AD"/>
    <w:rsid w:val="001C3C1B"/>
    <w:rsid w:val="001C68D5"/>
    <w:rsid w:val="001D59CE"/>
    <w:rsid w:val="001F7BDA"/>
    <w:rsid w:val="00200EE2"/>
    <w:rsid w:val="0023678F"/>
    <w:rsid w:val="00242AA1"/>
    <w:rsid w:val="00251B0A"/>
    <w:rsid w:val="00270442"/>
    <w:rsid w:val="00270D73"/>
    <w:rsid w:val="00285816"/>
    <w:rsid w:val="00291614"/>
    <w:rsid w:val="002922AE"/>
    <w:rsid w:val="00293A00"/>
    <w:rsid w:val="002A4AEE"/>
    <w:rsid w:val="002C2023"/>
    <w:rsid w:val="002D4B21"/>
    <w:rsid w:val="002D64A8"/>
    <w:rsid w:val="002E21A3"/>
    <w:rsid w:val="002F0183"/>
    <w:rsid w:val="00344C97"/>
    <w:rsid w:val="00353AD7"/>
    <w:rsid w:val="003567B8"/>
    <w:rsid w:val="00357A00"/>
    <w:rsid w:val="00375CFE"/>
    <w:rsid w:val="0038059C"/>
    <w:rsid w:val="003876BD"/>
    <w:rsid w:val="003954EB"/>
    <w:rsid w:val="003A0CF0"/>
    <w:rsid w:val="003C09D1"/>
    <w:rsid w:val="003F4F4F"/>
    <w:rsid w:val="003F70E6"/>
    <w:rsid w:val="00404370"/>
    <w:rsid w:val="004075A5"/>
    <w:rsid w:val="00420FD2"/>
    <w:rsid w:val="00427003"/>
    <w:rsid w:val="00431F81"/>
    <w:rsid w:val="00441BBD"/>
    <w:rsid w:val="00456483"/>
    <w:rsid w:val="00467D30"/>
    <w:rsid w:val="00480BBF"/>
    <w:rsid w:val="0048165C"/>
    <w:rsid w:val="00483E11"/>
    <w:rsid w:val="00486CA6"/>
    <w:rsid w:val="00492DF2"/>
    <w:rsid w:val="004A3CAF"/>
    <w:rsid w:val="004B1B2F"/>
    <w:rsid w:val="004B1F0D"/>
    <w:rsid w:val="004B328C"/>
    <w:rsid w:val="004B66C8"/>
    <w:rsid w:val="004C67FD"/>
    <w:rsid w:val="004C6999"/>
    <w:rsid w:val="004D5DFC"/>
    <w:rsid w:val="004D638F"/>
    <w:rsid w:val="004F06C4"/>
    <w:rsid w:val="005169E8"/>
    <w:rsid w:val="00542200"/>
    <w:rsid w:val="0054330C"/>
    <w:rsid w:val="00545154"/>
    <w:rsid w:val="005511DD"/>
    <w:rsid w:val="00557D52"/>
    <w:rsid w:val="00564AD6"/>
    <w:rsid w:val="0057092A"/>
    <w:rsid w:val="00583E45"/>
    <w:rsid w:val="005872DA"/>
    <w:rsid w:val="00593A6A"/>
    <w:rsid w:val="005D699F"/>
    <w:rsid w:val="005F2DFE"/>
    <w:rsid w:val="0060570A"/>
    <w:rsid w:val="00607698"/>
    <w:rsid w:val="006122E1"/>
    <w:rsid w:val="006147E5"/>
    <w:rsid w:val="00663213"/>
    <w:rsid w:val="0066620B"/>
    <w:rsid w:val="006738A6"/>
    <w:rsid w:val="00675F63"/>
    <w:rsid w:val="00691E72"/>
    <w:rsid w:val="00697ED6"/>
    <w:rsid w:val="006B0CF8"/>
    <w:rsid w:val="006B3A31"/>
    <w:rsid w:val="006B40BA"/>
    <w:rsid w:val="006C042F"/>
    <w:rsid w:val="006C103C"/>
    <w:rsid w:val="006C3C3B"/>
    <w:rsid w:val="006D4865"/>
    <w:rsid w:val="006E57EF"/>
    <w:rsid w:val="006F01DD"/>
    <w:rsid w:val="006F5D74"/>
    <w:rsid w:val="006F65FC"/>
    <w:rsid w:val="00707F50"/>
    <w:rsid w:val="0071561A"/>
    <w:rsid w:val="00755BE8"/>
    <w:rsid w:val="00786E55"/>
    <w:rsid w:val="00791AA2"/>
    <w:rsid w:val="007A4BA5"/>
    <w:rsid w:val="007A71ED"/>
    <w:rsid w:val="007C31FE"/>
    <w:rsid w:val="007D51C7"/>
    <w:rsid w:val="007D6A22"/>
    <w:rsid w:val="0080170F"/>
    <w:rsid w:val="008029E1"/>
    <w:rsid w:val="00811C0C"/>
    <w:rsid w:val="008247D5"/>
    <w:rsid w:val="00830B6E"/>
    <w:rsid w:val="008323F7"/>
    <w:rsid w:val="008410AE"/>
    <w:rsid w:val="00842FE6"/>
    <w:rsid w:val="00850B6D"/>
    <w:rsid w:val="00855E3A"/>
    <w:rsid w:val="00860BFC"/>
    <w:rsid w:val="008716FE"/>
    <w:rsid w:val="00874D81"/>
    <w:rsid w:val="00891450"/>
    <w:rsid w:val="00891FBB"/>
    <w:rsid w:val="008B01AC"/>
    <w:rsid w:val="008B69A4"/>
    <w:rsid w:val="008C5439"/>
    <w:rsid w:val="008E543A"/>
    <w:rsid w:val="008F532B"/>
    <w:rsid w:val="008F6F42"/>
    <w:rsid w:val="0093306E"/>
    <w:rsid w:val="00960DC8"/>
    <w:rsid w:val="00961F9D"/>
    <w:rsid w:val="0096312E"/>
    <w:rsid w:val="00985F28"/>
    <w:rsid w:val="009B3B5C"/>
    <w:rsid w:val="009C39C1"/>
    <w:rsid w:val="009D4FB8"/>
    <w:rsid w:val="009E484D"/>
    <w:rsid w:val="009E59EB"/>
    <w:rsid w:val="009F1408"/>
    <w:rsid w:val="009F4E78"/>
    <w:rsid w:val="009F70A7"/>
    <w:rsid w:val="009F7490"/>
    <w:rsid w:val="009F7D2E"/>
    <w:rsid w:val="00A250D1"/>
    <w:rsid w:val="00A26AA4"/>
    <w:rsid w:val="00A26C22"/>
    <w:rsid w:val="00A338E2"/>
    <w:rsid w:val="00A35344"/>
    <w:rsid w:val="00A4052D"/>
    <w:rsid w:val="00A40EB0"/>
    <w:rsid w:val="00A471D4"/>
    <w:rsid w:val="00A66FA5"/>
    <w:rsid w:val="00A76FF9"/>
    <w:rsid w:val="00A8306C"/>
    <w:rsid w:val="00A934C6"/>
    <w:rsid w:val="00A9593E"/>
    <w:rsid w:val="00A96711"/>
    <w:rsid w:val="00AA5F17"/>
    <w:rsid w:val="00AB4DBA"/>
    <w:rsid w:val="00AE276E"/>
    <w:rsid w:val="00B111BD"/>
    <w:rsid w:val="00B432DB"/>
    <w:rsid w:val="00B543C4"/>
    <w:rsid w:val="00B57CF1"/>
    <w:rsid w:val="00B97299"/>
    <w:rsid w:val="00BA3279"/>
    <w:rsid w:val="00BC19AB"/>
    <w:rsid w:val="00BE4CE2"/>
    <w:rsid w:val="00BF7B37"/>
    <w:rsid w:val="00C03503"/>
    <w:rsid w:val="00C118EF"/>
    <w:rsid w:val="00C21A9F"/>
    <w:rsid w:val="00C32522"/>
    <w:rsid w:val="00C71429"/>
    <w:rsid w:val="00C71B06"/>
    <w:rsid w:val="00C71BDF"/>
    <w:rsid w:val="00C86BD2"/>
    <w:rsid w:val="00CA28A1"/>
    <w:rsid w:val="00CC205C"/>
    <w:rsid w:val="00CD0614"/>
    <w:rsid w:val="00CD2A16"/>
    <w:rsid w:val="00CD343A"/>
    <w:rsid w:val="00CE6F97"/>
    <w:rsid w:val="00CE73FE"/>
    <w:rsid w:val="00D02998"/>
    <w:rsid w:val="00D03319"/>
    <w:rsid w:val="00D04009"/>
    <w:rsid w:val="00D1128E"/>
    <w:rsid w:val="00D30C4E"/>
    <w:rsid w:val="00D40BE9"/>
    <w:rsid w:val="00D41BE3"/>
    <w:rsid w:val="00D44476"/>
    <w:rsid w:val="00D45003"/>
    <w:rsid w:val="00D555C3"/>
    <w:rsid w:val="00D86C13"/>
    <w:rsid w:val="00D91FC7"/>
    <w:rsid w:val="00D92776"/>
    <w:rsid w:val="00D94B45"/>
    <w:rsid w:val="00D96AC1"/>
    <w:rsid w:val="00DB5F42"/>
    <w:rsid w:val="00DC4C57"/>
    <w:rsid w:val="00DC4E57"/>
    <w:rsid w:val="00DC5337"/>
    <w:rsid w:val="00DD1918"/>
    <w:rsid w:val="00DE44BC"/>
    <w:rsid w:val="00DE45DA"/>
    <w:rsid w:val="00E05865"/>
    <w:rsid w:val="00E064EE"/>
    <w:rsid w:val="00E36424"/>
    <w:rsid w:val="00E4101E"/>
    <w:rsid w:val="00E44DB6"/>
    <w:rsid w:val="00E46137"/>
    <w:rsid w:val="00E4631F"/>
    <w:rsid w:val="00E52D5E"/>
    <w:rsid w:val="00E54857"/>
    <w:rsid w:val="00E60F06"/>
    <w:rsid w:val="00E645BC"/>
    <w:rsid w:val="00E65BAE"/>
    <w:rsid w:val="00E756DF"/>
    <w:rsid w:val="00E92C85"/>
    <w:rsid w:val="00E93B23"/>
    <w:rsid w:val="00EA3E30"/>
    <w:rsid w:val="00EA7C37"/>
    <w:rsid w:val="00EB6E09"/>
    <w:rsid w:val="00ED7BE1"/>
    <w:rsid w:val="00EE18FE"/>
    <w:rsid w:val="00F11011"/>
    <w:rsid w:val="00F15BCA"/>
    <w:rsid w:val="00F23681"/>
    <w:rsid w:val="00F24229"/>
    <w:rsid w:val="00F26B22"/>
    <w:rsid w:val="00F416A5"/>
    <w:rsid w:val="00F4602E"/>
    <w:rsid w:val="00F94BFD"/>
    <w:rsid w:val="00FA7095"/>
    <w:rsid w:val="00FB4721"/>
    <w:rsid w:val="00FC299F"/>
    <w:rsid w:val="00FE4634"/>
    <w:rsid w:val="00FF3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42C0D6"/>
  <w15:docId w15:val="{3B2CCD31-F416-4AFA-8412-A9B0F498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343A"/>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CD343A"/>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555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55C3"/>
  </w:style>
  <w:style w:type="paragraph" w:customStyle="1" w:styleId="naisf">
    <w:name w:val="naisf"/>
    <w:basedOn w:val="Normal"/>
    <w:rsid w:val="006C103C"/>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02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9E1"/>
    <w:rPr>
      <w:rFonts w:ascii="Tahoma" w:hAnsi="Tahoma" w:cs="Tahoma"/>
      <w:sz w:val="16"/>
      <w:szCs w:val="16"/>
    </w:rPr>
  </w:style>
  <w:style w:type="paragraph" w:styleId="ListParagraph">
    <w:name w:val="List Paragraph"/>
    <w:basedOn w:val="Normal"/>
    <w:uiPriority w:val="34"/>
    <w:qFormat/>
    <w:rsid w:val="00C71BDF"/>
    <w:pPr>
      <w:spacing w:after="0" w:line="240" w:lineRule="auto"/>
      <w:ind w:left="720"/>
      <w:contextualSpacing/>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rsid w:val="00A96711"/>
    <w:rPr>
      <w:rFonts w:cs="Times New Roman"/>
      <w:color w:val="0000FF"/>
      <w:u w:val="single"/>
    </w:rPr>
  </w:style>
  <w:style w:type="character" w:customStyle="1" w:styleId="apple-converted-space">
    <w:name w:val="apple-converted-space"/>
    <w:basedOn w:val="DefaultParagraphFont"/>
    <w:rsid w:val="00441BBD"/>
  </w:style>
  <w:style w:type="character" w:styleId="CommentReference">
    <w:name w:val="annotation reference"/>
    <w:basedOn w:val="DefaultParagraphFont"/>
    <w:uiPriority w:val="99"/>
    <w:semiHidden/>
    <w:unhideWhenUsed/>
    <w:rsid w:val="00D44476"/>
    <w:rPr>
      <w:sz w:val="16"/>
      <w:szCs w:val="16"/>
    </w:rPr>
  </w:style>
  <w:style w:type="paragraph" w:styleId="CommentText">
    <w:name w:val="annotation text"/>
    <w:basedOn w:val="Normal"/>
    <w:link w:val="CommentTextChar"/>
    <w:uiPriority w:val="99"/>
    <w:semiHidden/>
    <w:unhideWhenUsed/>
    <w:rsid w:val="00D44476"/>
    <w:pPr>
      <w:spacing w:line="240" w:lineRule="auto"/>
    </w:pPr>
    <w:rPr>
      <w:sz w:val="20"/>
      <w:szCs w:val="20"/>
    </w:rPr>
  </w:style>
  <w:style w:type="character" w:customStyle="1" w:styleId="CommentTextChar">
    <w:name w:val="Comment Text Char"/>
    <w:basedOn w:val="DefaultParagraphFont"/>
    <w:link w:val="CommentText"/>
    <w:uiPriority w:val="99"/>
    <w:semiHidden/>
    <w:rsid w:val="00D44476"/>
    <w:rPr>
      <w:sz w:val="20"/>
      <w:szCs w:val="20"/>
    </w:rPr>
  </w:style>
  <w:style w:type="paragraph" w:styleId="CommentSubject">
    <w:name w:val="annotation subject"/>
    <w:basedOn w:val="CommentText"/>
    <w:next w:val="CommentText"/>
    <w:link w:val="CommentSubjectChar"/>
    <w:uiPriority w:val="99"/>
    <w:semiHidden/>
    <w:unhideWhenUsed/>
    <w:rsid w:val="00D44476"/>
    <w:rPr>
      <w:b/>
      <w:bCs/>
    </w:rPr>
  </w:style>
  <w:style w:type="character" w:customStyle="1" w:styleId="CommentSubjectChar">
    <w:name w:val="Comment Subject Char"/>
    <w:basedOn w:val="CommentTextChar"/>
    <w:link w:val="CommentSubject"/>
    <w:uiPriority w:val="99"/>
    <w:semiHidden/>
    <w:rsid w:val="00D44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osina@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sma.gavare@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25E5-F253-4835-B75C-37E7EBCC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832</Words>
  <Characters>5406</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Likumprojekts"Grozījumi Valsts un pašvaldību institūciju un darbinieku atlīdzības likumā"</vt:lpstr>
    </vt:vector>
  </TitlesOfParts>
  <Manager/>
  <Company>Iekšlietu ministrija</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Likumprojekts"Grozījumi Valsts un pašvaldību institūciju un darbinieku atlīdzības likumā"</dc:title>
  <dc:subject>Likumprojekts</dc:subject>
  <dc:creator>Inga Ošiņa</dc:creator>
  <cp:keywords/>
  <dc:description>Ošiņa 67219608_x000d_
inga.osina@iem.gov.lv</dc:description>
  <cp:lastModifiedBy>Inga Ošiņa</cp:lastModifiedBy>
  <cp:revision>16</cp:revision>
  <cp:lastPrinted>2021-08-03T10:37:00Z</cp:lastPrinted>
  <dcterms:created xsi:type="dcterms:W3CDTF">2021-08-04T12:46:00Z</dcterms:created>
  <dcterms:modified xsi:type="dcterms:W3CDTF">2021-08-06T07:25:00Z</dcterms:modified>
  <cp:category/>
</cp:coreProperties>
</file>