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A05BAD" w14:textId="77777777" w:rsidR="00935BC9" w:rsidRDefault="0042372D" w:rsidP="007D5165">
      <w:pPr>
        <w:spacing w:after="0" w:line="240" w:lineRule="auto"/>
        <w:jc w:val="center"/>
        <w:rPr>
          <w:rFonts w:ascii="Times New Roman" w:hAnsi="Times New Roman" w:cs="Times New Roman"/>
          <w:b/>
          <w:sz w:val="24"/>
          <w:szCs w:val="24"/>
        </w:rPr>
      </w:pPr>
      <w:r w:rsidRPr="001C322F">
        <w:rPr>
          <w:rFonts w:ascii="Times New Roman" w:hAnsi="Times New Roman" w:cs="Times New Roman"/>
          <w:b/>
          <w:sz w:val="24"/>
          <w:szCs w:val="24"/>
        </w:rPr>
        <w:t>Minist</w:t>
      </w:r>
      <w:r w:rsidR="001C322F" w:rsidRPr="001C322F">
        <w:rPr>
          <w:rFonts w:ascii="Times New Roman" w:hAnsi="Times New Roman" w:cs="Times New Roman"/>
          <w:b/>
          <w:sz w:val="24"/>
          <w:szCs w:val="24"/>
        </w:rPr>
        <w:t xml:space="preserve">ru kabineta noteikumu projekta </w:t>
      </w:r>
    </w:p>
    <w:p w14:paraId="22E9BCE3" w14:textId="77777777" w:rsidR="00935BC9" w:rsidRPr="004C4990" w:rsidRDefault="001C322F" w:rsidP="00181A16">
      <w:pPr>
        <w:spacing w:after="0" w:line="240" w:lineRule="auto"/>
        <w:jc w:val="center"/>
        <w:rPr>
          <w:rFonts w:ascii="Times New Roman" w:hAnsi="Times New Roman" w:cs="Times New Roman"/>
          <w:b/>
          <w:bCs/>
          <w:sz w:val="24"/>
          <w:szCs w:val="24"/>
          <w:shd w:val="clear" w:color="auto" w:fill="FFFFFF"/>
        </w:rPr>
      </w:pPr>
      <w:r w:rsidRPr="004C4990">
        <w:rPr>
          <w:rFonts w:ascii="Times New Roman" w:hAnsi="Times New Roman" w:cs="Times New Roman"/>
          <w:b/>
          <w:sz w:val="24"/>
          <w:szCs w:val="24"/>
        </w:rPr>
        <w:t>“</w:t>
      </w:r>
      <w:r w:rsidR="00181A16" w:rsidRPr="004C4990">
        <w:rPr>
          <w:rFonts w:ascii="Times New Roman" w:hAnsi="Times New Roman" w:cs="Times New Roman"/>
          <w:b/>
          <w:sz w:val="24"/>
          <w:szCs w:val="24"/>
        </w:rPr>
        <w:t>Noteikumi par Valsts robežsardzes pagaidu turē</w:t>
      </w:r>
      <w:r w:rsidR="00A17115">
        <w:rPr>
          <w:rFonts w:ascii="Times New Roman" w:hAnsi="Times New Roman" w:cs="Times New Roman"/>
          <w:b/>
          <w:sz w:val="24"/>
          <w:szCs w:val="24"/>
        </w:rPr>
        <w:t>šanas telpu un speciāli aprīkotu</w:t>
      </w:r>
      <w:r w:rsidR="00181A16" w:rsidRPr="004C4990">
        <w:rPr>
          <w:rFonts w:ascii="Times New Roman" w:hAnsi="Times New Roman" w:cs="Times New Roman"/>
          <w:b/>
          <w:sz w:val="24"/>
          <w:szCs w:val="24"/>
        </w:rPr>
        <w:t xml:space="preserve"> transportlīdzekli</w:t>
      </w:r>
      <w:r w:rsidR="003B1E0B" w:rsidRPr="004C4990">
        <w:rPr>
          <w:rFonts w:ascii="Times New Roman" w:hAnsi="Times New Roman" w:cs="Times New Roman"/>
          <w:b/>
          <w:bCs/>
          <w:sz w:val="24"/>
          <w:szCs w:val="24"/>
          <w:shd w:val="clear" w:color="auto" w:fill="FFFFFF"/>
        </w:rPr>
        <w:t>”</w:t>
      </w:r>
      <w:r w:rsidRPr="004C4990">
        <w:rPr>
          <w:rFonts w:ascii="Times New Roman" w:hAnsi="Times New Roman" w:cs="Times New Roman"/>
          <w:b/>
          <w:bCs/>
          <w:sz w:val="24"/>
          <w:szCs w:val="24"/>
          <w:shd w:val="clear" w:color="auto" w:fill="FFFFFF"/>
        </w:rPr>
        <w:t xml:space="preserve"> </w:t>
      </w:r>
    </w:p>
    <w:p w14:paraId="7C001D6A" w14:textId="77777777" w:rsidR="0042372D" w:rsidRPr="001C322F" w:rsidRDefault="0042372D" w:rsidP="007D5165">
      <w:pPr>
        <w:spacing w:after="0" w:line="240" w:lineRule="auto"/>
        <w:jc w:val="center"/>
        <w:rPr>
          <w:rFonts w:ascii="Times New Roman" w:hAnsi="Times New Roman" w:cs="Times New Roman"/>
          <w:b/>
          <w:sz w:val="24"/>
          <w:szCs w:val="24"/>
        </w:rPr>
      </w:pPr>
      <w:r w:rsidRPr="001C322F">
        <w:rPr>
          <w:rFonts w:ascii="Times New Roman" w:hAnsi="Times New Roman" w:cs="Times New Roman"/>
          <w:b/>
          <w:sz w:val="24"/>
          <w:szCs w:val="24"/>
        </w:rPr>
        <w:t>sākotnējās ietekmes novērtējuma ziņojums (anotācija)</w:t>
      </w:r>
    </w:p>
    <w:p w14:paraId="2B7565C1" w14:textId="77777777" w:rsidR="00DA596D" w:rsidRPr="00C25257" w:rsidRDefault="00DA596D" w:rsidP="00DA596D">
      <w:pPr>
        <w:spacing w:after="0" w:line="240" w:lineRule="auto"/>
        <w:ind w:firstLine="300"/>
        <w:jc w:val="center"/>
        <w:rPr>
          <w:rFonts w:ascii="Times New Roman" w:eastAsia="Times New Roman" w:hAnsi="Times New Roman" w:cs="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773"/>
        <w:gridCol w:w="6571"/>
      </w:tblGrid>
      <w:tr w:rsidR="00C25257" w:rsidRPr="00C25257" w14:paraId="51790A66" w14:textId="77777777" w:rsidTr="00A1552F">
        <w:trPr>
          <w:cantSplit/>
        </w:trPr>
        <w:tc>
          <w:tcPr>
            <w:tcW w:w="9061" w:type="dxa"/>
            <w:gridSpan w:val="2"/>
            <w:shd w:val="clear" w:color="auto" w:fill="FFFFFF"/>
            <w:vAlign w:val="center"/>
            <w:hideMark/>
          </w:tcPr>
          <w:p w14:paraId="51CD711B" w14:textId="77777777" w:rsidR="00A1552F" w:rsidRPr="00C25257" w:rsidRDefault="00A1552F" w:rsidP="00A1552F">
            <w:pPr>
              <w:spacing w:after="0" w:line="240" w:lineRule="auto"/>
              <w:ind w:firstLine="300"/>
              <w:jc w:val="center"/>
              <w:rPr>
                <w:rFonts w:ascii="Times New Roman" w:hAnsi="Times New Roman" w:cs="Times New Roman"/>
                <w:b/>
                <w:iCs/>
                <w:sz w:val="24"/>
                <w:szCs w:val="24"/>
              </w:rPr>
            </w:pPr>
            <w:r w:rsidRPr="00C25257">
              <w:rPr>
                <w:rFonts w:ascii="Times New Roman" w:eastAsia="Times New Roman" w:hAnsi="Times New Roman" w:cs="Times New Roman"/>
                <w:b/>
                <w:bCs/>
                <w:sz w:val="24"/>
                <w:szCs w:val="24"/>
                <w:lang w:eastAsia="lv-LV"/>
              </w:rPr>
              <w:t>Tiesību akta projekta anotācijas kopsavilkums</w:t>
            </w:r>
          </w:p>
        </w:tc>
      </w:tr>
      <w:tr w:rsidR="00C25257" w:rsidRPr="00C25257" w14:paraId="55FE39E5" w14:textId="77777777" w:rsidTr="00F23C5B">
        <w:trPr>
          <w:cantSplit/>
        </w:trPr>
        <w:tc>
          <w:tcPr>
            <w:tcW w:w="2689" w:type="dxa"/>
            <w:shd w:val="clear" w:color="auto" w:fill="FFFFFF"/>
            <w:hideMark/>
          </w:tcPr>
          <w:p w14:paraId="2B90D2FB" w14:textId="77777777" w:rsidR="00A1552F" w:rsidRPr="00C25257" w:rsidRDefault="00A1552F" w:rsidP="0043541A">
            <w:pPr>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Mērķis, risinājums un projekta spēkā stāšanās laiks (500 zīmes bez atstarpēm)</w:t>
            </w:r>
          </w:p>
        </w:tc>
        <w:tc>
          <w:tcPr>
            <w:tcW w:w="6372" w:type="dxa"/>
            <w:shd w:val="clear" w:color="auto" w:fill="FFFFFF"/>
          </w:tcPr>
          <w:p w14:paraId="6DFABE8C" w14:textId="63668373" w:rsidR="003B2ACD" w:rsidRPr="00B728A5" w:rsidRDefault="00F4066C" w:rsidP="00F4066C">
            <w:pPr>
              <w:pStyle w:val="NoSpacing"/>
              <w:ind w:firstLine="738"/>
              <w:jc w:val="both"/>
              <w:rPr>
                <w:rFonts w:ascii="Times New Roman" w:eastAsia="Times New Roman" w:hAnsi="Times New Roman"/>
                <w:sz w:val="24"/>
                <w:szCs w:val="24"/>
                <w:lang w:eastAsia="lv-LV"/>
              </w:rPr>
            </w:pPr>
            <w:bookmarkStart w:id="0" w:name="_Hlk21504051"/>
            <w:r w:rsidRPr="00342CF3">
              <w:rPr>
                <w:rFonts w:ascii="Times New Roman" w:eastAsia="Times New Roman" w:hAnsi="Times New Roman"/>
                <w:sz w:val="24"/>
                <w:szCs w:val="24"/>
                <w:lang w:eastAsia="lv-LV"/>
              </w:rPr>
              <w:t>Ministru kabineta noteikumu projekts “Noteikumi par Valsts robežsardzes pagaidu turēšanas telpu un speciāli aprīkotu transportlīdzekli” (turpmāk – Projekts)</w:t>
            </w:r>
            <w:r>
              <w:rPr>
                <w:rFonts w:ascii="Times New Roman" w:eastAsia="Times New Roman" w:hAnsi="Times New Roman"/>
                <w:sz w:val="24"/>
                <w:szCs w:val="24"/>
                <w:lang w:eastAsia="lv-LV"/>
              </w:rPr>
              <w:t xml:space="preserve"> </w:t>
            </w:r>
            <w:r w:rsidR="003B2ACD" w:rsidRPr="00B728A5">
              <w:rPr>
                <w:rFonts w:ascii="Times New Roman" w:eastAsia="Times New Roman" w:hAnsi="Times New Roman"/>
                <w:sz w:val="24"/>
                <w:szCs w:val="24"/>
                <w:lang w:eastAsia="lv-LV"/>
              </w:rPr>
              <w:t>izstrādāts, ievērojot</w:t>
            </w:r>
            <w:bookmarkEnd w:id="0"/>
            <w:r w:rsidR="003B2ACD" w:rsidRPr="00B728A5">
              <w:rPr>
                <w:rFonts w:ascii="Times New Roman" w:eastAsia="Times New Roman" w:hAnsi="Times New Roman"/>
                <w:sz w:val="24"/>
                <w:szCs w:val="24"/>
                <w:lang w:eastAsia="lv-LV"/>
              </w:rPr>
              <w:t xml:space="preserve"> Valsts robežsardzes likuma 19. panta astotās daļas prasības.</w:t>
            </w:r>
          </w:p>
          <w:p w14:paraId="476CF91F" w14:textId="1D8EC720" w:rsidR="003B2ACD" w:rsidRPr="00B728A5" w:rsidRDefault="003B2ACD" w:rsidP="004C4990">
            <w:pPr>
              <w:pStyle w:val="NoSpacing"/>
              <w:ind w:firstLine="738"/>
              <w:jc w:val="both"/>
              <w:rPr>
                <w:rFonts w:ascii="Times New Roman" w:eastAsia="Times New Roman" w:hAnsi="Times New Roman"/>
                <w:sz w:val="24"/>
                <w:szCs w:val="24"/>
                <w:lang w:eastAsia="lv-LV"/>
              </w:rPr>
            </w:pPr>
            <w:r w:rsidRPr="00B728A5">
              <w:rPr>
                <w:rFonts w:ascii="Times New Roman" w:eastAsia="Times New Roman" w:hAnsi="Times New Roman"/>
                <w:sz w:val="24"/>
                <w:szCs w:val="24"/>
                <w:lang w:eastAsia="lv-LV"/>
              </w:rPr>
              <w:t xml:space="preserve">Projekts nosaka kārtību, kādā persona tiek ievietota un turēta pagaidu turēšanas telpā, izvesta un atbrīvota no tās, pagaidu turēšanas telpas </w:t>
            </w:r>
            <w:r w:rsidR="00130B9E" w:rsidRPr="00130B9E">
              <w:rPr>
                <w:rFonts w:ascii="Times New Roman" w:eastAsia="Times New Roman" w:hAnsi="Times New Roman"/>
                <w:sz w:val="24"/>
                <w:szCs w:val="24"/>
                <w:u w:val="single"/>
                <w:lang w:eastAsia="lv-LV"/>
              </w:rPr>
              <w:t>un</w:t>
            </w:r>
            <w:r w:rsidRPr="00B728A5">
              <w:rPr>
                <w:rFonts w:ascii="Times New Roman" w:eastAsia="Times New Roman" w:hAnsi="Times New Roman"/>
                <w:sz w:val="24"/>
                <w:szCs w:val="24"/>
                <w:lang w:eastAsia="lv-LV"/>
              </w:rPr>
              <w:t xml:space="preserve"> speciāli aprīkotā transportlīdzekļa iekārtošanas un aprīkošanas prasības, ikdienas uztura, higiēnas un pirmās nepieciešamības preču apjomu, kā arī to priekšmetu un vielu sarakstu, kuras personai ir aizliegts ienest, glabāt un izmantot pagaidu turēšanas telpā vai speciāli aprīkotā transportlīdzeklī.</w:t>
            </w:r>
          </w:p>
          <w:p w14:paraId="3A9DE245" w14:textId="77777777" w:rsidR="0091719F" w:rsidRPr="003C0826" w:rsidRDefault="003B2ACD" w:rsidP="00181A16">
            <w:pPr>
              <w:pStyle w:val="NoSpacing"/>
              <w:jc w:val="both"/>
              <w:rPr>
                <w:rFonts w:ascii="Times New Roman" w:eastAsia="Times New Roman" w:hAnsi="Times New Roman"/>
                <w:sz w:val="24"/>
                <w:szCs w:val="24"/>
                <w:lang w:eastAsia="lv-LV"/>
              </w:rPr>
            </w:pPr>
            <w:r w:rsidRPr="004C4990">
              <w:rPr>
                <w:rFonts w:ascii="Times New Roman" w:eastAsia="Times New Roman" w:hAnsi="Times New Roman"/>
                <w:sz w:val="24"/>
                <w:szCs w:val="24"/>
                <w:lang w:eastAsia="lv-LV"/>
              </w:rPr>
              <w:t xml:space="preserve">          </w:t>
            </w:r>
            <w:r w:rsidR="00181A16" w:rsidRPr="004C4990">
              <w:rPr>
                <w:rFonts w:ascii="Times New Roman" w:eastAsia="Times New Roman" w:hAnsi="Times New Roman"/>
                <w:sz w:val="24"/>
                <w:szCs w:val="24"/>
                <w:lang w:eastAsia="lv-LV"/>
              </w:rPr>
              <w:t>Projekts stāsies spēkā vispārējā kārtībā atbilstoši Oficiālo publikāciju un tiesiskās informācijas likumam.</w:t>
            </w:r>
          </w:p>
        </w:tc>
      </w:tr>
    </w:tbl>
    <w:p w14:paraId="14FFF550" w14:textId="77777777" w:rsidR="00C25257" w:rsidRPr="00C25257" w:rsidRDefault="00C25257" w:rsidP="006641E1">
      <w:pPr>
        <w:spacing w:after="0" w:line="240" w:lineRule="auto"/>
        <w:jc w:val="center"/>
        <w:rPr>
          <w:rFonts w:ascii="Times New Roman" w:eastAsia="Times New Roman" w:hAnsi="Times New Roman" w:cs="Times New Roman"/>
          <w:b/>
          <w:bCs/>
          <w:sz w:val="24"/>
          <w:szCs w:val="24"/>
          <w:lang w:eastAsia="lv-LV"/>
        </w:rPr>
      </w:pPr>
    </w:p>
    <w:tbl>
      <w:tblPr>
        <w:tblW w:w="5004" w:type="pct"/>
        <w:tblInd w:w="-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293"/>
        <w:gridCol w:w="2486"/>
        <w:gridCol w:w="6566"/>
      </w:tblGrid>
      <w:tr w:rsidR="00C25257" w:rsidRPr="00C25257" w14:paraId="5F36D41A" w14:textId="77777777" w:rsidTr="006B2B25">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3A72BFDA" w14:textId="77777777" w:rsidR="004D15A9" w:rsidRPr="00C25257"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C25257">
              <w:rPr>
                <w:rFonts w:ascii="Times New Roman" w:eastAsia="Times New Roman" w:hAnsi="Times New Roman" w:cs="Times New Roman"/>
                <w:b/>
                <w:bCs/>
                <w:sz w:val="24"/>
                <w:szCs w:val="24"/>
                <w:lang w:eastAsia="lv-LV"/>
              </w:rPr>
              <w:t>I. Tiesību akta projekta izstrādes nepieciešamība</w:t>
            </w:r>
          </w:p>
        </w:tc>
      </w:tr>
      <w:tr w:rsidR="00C25257" w:rsidRPr="00C25257" w14:paraId="6E0394E4" w14:textId="77777777" w:rsidTr="00076EFD">
        <w:trPr>
          <w:trHeight w:val="405"/>
        </w:trPr>
        <w:tc>
          <w:tcPr>
            <w:tcW w:w="157" w:type="pct"/>
            <w:tcBorders>
              <w:top w:val="outset" w:sz="6" w:space="0" w:color="414142"/>
              <w:left w:val="outset" w:sz="6" w:space="0" w:color="414142"/>
              <w:bottom w:val="outset" w:sz="6" w:space="0" w:color="414142"/>
              <w:right w:val="outset" w:sz="6" w:space="0" w:color="414142"/>
            </w:tcBorders>
            <w:hideMark/>
          </w:tcPr>
          <w:p w14:paraId="5573D557" w14:textId="77777777" w:rsidR="0042372D" w:rsidRPr="00C25257" w:rsidRDefault="0042372D" w:rsidP="0042372D">
            <w:pPr>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1.</w:t>
            </w:r>
          </w:p>
        </w:tc>
        <w:tc>
          <w:tcPr>
            <w:tcW w:w="1330" w:type="pct"/>
            <w:tcBorders>
              <w:top w:val="outset" w:sz="6" w:space="0" w:color="414142"/>
              <w:left w:val="outset" w:sz="6" w:space="0" w:color="414142"/>
              <w:bottom w:val="outset" w:sz="6" w:space="0" w:color="414142"/>
              <w:right w:val="outset" w:sz="6" w:space="0" w:color="414142"/>
            </w:tcBorders>
            <w:vAlign w:val="center"/>
            <w:hideMark/>
          </w:tcPr>
          <w:p w14:paraId="57CC5A06" w14:textId="77777777" w:rsidR="0042372D" w:rsidRPr="00C25257" w:rsidRDefault="0042372D" w:rsidP="005245E0">
            <w:pPr>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Pamatojums</w:t>
            </w:r>
          </w:p>
        </w:tc>
        <w:tc>
          <w:tcPr>
            <w:tcW w:w="3513" w:type="pct"/>
            <w:tcBorders>
              <w:top w:val="outset" w:sz="6" w:space="0" w:color="414142"/>
              <w:left w:val="outset" w:sz="6" w:space="0" w:color="414142"/>
              <w:bottom w:val="outset" w:sz="6" w:space="0" w:color="414142"/>
              <w:right w:val="outset" w:sz="6" w:space="0" w:color="414142"/>
            </w:tcBorders>
            <w:vAlign w:val="center"/>
            <w:hideMark/>
          </w:tcPr>
          <w:p w14:paraId="55A675D7" w14:textId="77777777" w:rsidR="00DA03F6" w:rsidRPr="00C25257" w:rsidRDefault="003B2ACD" w:rsidP="004C4990">
            <w:pPr>
              <w:spacing w:after="0"/>
              <w:ind w:firstLine="735"/>
              <w:rPr>
                <w:rFonts w:ascii="Times New Roman" w:hAnsi="Times New Roman" w:cs="Times New Roman"/>
                <w:bCs/>
                <w:sz w:val="24"/>
                <w:szCs w:val="24"/>
              </w:rPr>
            </w:pPr>
            <w:r w:rsidRPr="00B728A5">
              <w:rPr>
                <w:rFonts w:ascii="Times New Roman" w:eastAsia="Times New Roman" w:hAnsi="Times New Roman" w:cs="Times New Roman"/>
                <w:sz w:val="24"/>
                <w:szCs w:val="24"/>
                <w:lang w:eastAsia="lv-LV"/>
              </w:rPr>
              <w:t xml:space="preserve">Valsts robežsardzes likuma 19. panta astotā daļa.  </w:t>
            </w:r>
          </w:p>
        </w:tc>
      </w:tr>
      <w:tr w:rsidR="00C25257" w:rsidRPr="00E644C4" w14:paraId="6BB5C1EF" w14:textId="77777777" w:rsidTr="00076EFD">
        <w:trPr>
          <w:trHeight w:val="465"/>
        </w:trPr>
        <w:tc>
          <w:tcPr>
            <w:tcW w:w="157" w:type="pct"/>
            <w:tcBorders>
              <w:top w:val="outset" w:sz="6" w:space="0" w:color="414142"/>
              <w:left w:val="outset" w:sz="6" w:space="0" w:color="414142"/>
              <w:bottom w:val="outset" w:sz="6" w:space="0" w:color="414142"/>
              <w:right w:val="outset" w:sz="6" w:space="0" w:color="414142"/>
            </w:tcBorders>
            <w:hideMark/>
          </w:tcPr>
          <w:p w14:paraId="1A73DC3A" w14:textId="77777777" w:rsidR="0042372D" w:rsidRPr="00C25257" w:rsidRDefault="0042372D" w:rsidP="0042372D">
            <w:pPr>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2.</w:t>
            </w:r>
          </w:p>
        </w:tc>
        <w:tc>
          <w:tcPr>
            <w:tcW w:w="1330" w:type="pct"/>
            <w:tcBorders>
              <w:top w:val="outset" w:sz="6" w:space="0" w:color="414142"/>
              <w:left w:val="outset" w:sz="6" w:space="0" w:color="414142"/>
              <w:bottom w:val="outset" w:sz="6" w:space="0" w:color="414142"/>
              <w:right w:val="outset" w:sz="6" w:space="0" w:color="414142"/>
            </w:tcBorders>
            <w:hideMark/>
          </w:tcPr>
          <w:p w14:paraId="69D45809" w14:textId="77777777" w:rsidR="00F80515" w:rsidRPr="00C25257" w:rsidRDefault="0042372D" w:rsidP="0042372D">
            <w:pPr>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p w14:paraId="12424F9A" w14:textId="77777777" w:rsidR="00F80515" w:rsidRPr="00C25257" w:rsidRDefault="00F80515" w:rsidP="00F80515">
            <w:pPr>
              <w:rPr>
                <w:rFonts w:ascii="Times New Roman" w:eastAsia="Times New Roman" w:hAnsi="Times New Roman" w:cs="Times New Roman"/>
                <w:sz w:val="24"/>
                <w:szCs w:val="24"/>
                <w:lang w:eastAsia="lv-LV"/>
              </w:rPr>
            </w:pPr>
          </w:p>
          <w:p w14:paraId="14F483DD" w14:textId="77777777" w:rsidR="00F80515" w:rsidRPr="00C25257" w:rsidRDefault="00F80515" w:rsidP="00F80515">
            <w:pPr>
              <w:rPr>
                <w:rFonts w:ascii="Times New Roman" w:eastAsia="Times New Roman" w:hAnsi="Times New Roman" w:cs="Times New Roman"/>
                <w:sz w:val="24"/>
                <w:szCs w:val="24"/>
                <w:lang w:eastAsia="lv-LV"/>
              </w:rPr>
            </w:pPr>
          </w:p>
          <w:p w14:paraId="0373829D" w14:textId="77777777" w:rsidR="00F80515" w:rsidRPr="00C25257" w:rsidRDefault="00F80515" w:rsidP="00F80515">
            <w:pPr>
              <w:rPr>
                <w:rFonts w:ascii="Times New Roman" w:eastAsia="Times New Roman" w:hAnsi="Times New Roman" w:cs="Times New Roman"/>
                <w:sz w:val="24"/>
                <w:szCs w:val="24"/>
                <w:lang w:eastAsia="lv-LV"/>
              </w:rPr>
            </w:pPr>
          </w:p>
          <w:p w14:paraId="016685E6" w14:textId="77777777" w:rsidR="00F80515" w:rsidRPr="00C25257" w:rsidRDefault="00F80515" w:rsidP="00F80515">
            <w:pPr>
              <w:rPr>
                <w:rFonts w:ascii="Times New Roman" w:eastAsia="Times New Roman" w:hAnsi="Times New Roman" w:cs="Times New Roman"/>
                <w:sz w:val="24"/>
                <w:szCs w:val="24"/>
                <w:lang w:eastAsia="lv-LV"/>
              </w:rPr>
            </w:pPr>
          </w:p>
          <w:p w14:paraId="552B7942" w14:textId="77777777" w:rsidR="00F80515" w:rsidRPr="00C25257" w:rsidRDefault="00F80515" w:rsidP="00F80515">
            <w:pPr>
              <w:rPr>
                <w:rFonts w:ascii="Times New Roman" w:eastAsia="Times New Roman" w:hAnsi="Times New Roman" w:cs="Times New Roman"/>
                <w:sz w:val="24"/>
                <w:szCs w:val="24"/>
                <w:lang w:eastAsia="lv-LV"/>
              </w:rPr>
            </w:pPr>
          </w:p>
          <w:p w14:paraId="7FD7B55C" w14:textId="77777777" w:rsidR="00F80515" w:rsidRPr="00C25257" w:rsidRDefault="00F80515" w:rsidP="00F80515">
            <w:pPr>
              <w:rPr>
                <w:rFonts w:ascii="Times New Roman" w:eastAsia="Times New Roman" w:hAnsi="Times New Roman" w:cs="Times New Roman"/>
                <w:sz w:val="24"/>
                <w:szCs w:val="24"/>
                <w:lang w:eastAsia="lv-LV"/>
              </w:rPr>
            </w:pPr>
          </w:p>
          <w:p w14:paraId="115594AB" w14:textId="77777777" w:rsidR="00F80515" w:rsidRPr="00C25257" w:rsidRDefault="00F80515" w:rsidP="00F80515">
            <w:pPr>
              <w:rPr>
                <w:rFonts w:ascii="Times New Roman" w:eastAsia="Times New Roman" w:hAnsi="Times New Roman" w:cs="Times New Roman"/>
                <w:sz w:val="24"/>
                <w:szCs w:val="24"/>
                <w:lang w:eastAsia="lv-LV"/>
              </w:rPr>
            </w:pPr>
          </w:p>
          <w:p w14:paraId="1B351C8B" w14:textId="77777777" w:rsidR="00F80515" w:rsidRPr="00C25257" w:rsidRDefault="00F80515" w:rsidP="00F80515">
            <w:pPr>
              <w:rPr>
                <w:rFonts w:ascii="Times New Roman" w:eastAsia="Times New Roman" w:hAnsi="Times New Roman" w:cs="Times New Roman"/>
                <w:sz w:val="24"/>
                <w:szCs w:val="24"/>
                <w:lang w:eastAsia="lv-LV"/>
              </w:rPr>
            </w:pPr>
          </w:p>
          <w:p w14:paraId="5F94D1B7" w14:textId="77777777" w:rsidR="00F80515" w:rsidRPr="00C25257" w:rsidRDefault="00F80515" w:rsidP="00F80515">
            <w:pPr>
              <w:rPr>
                <w:rFonts w:ascii="Times New Roman" w:eastAsia="Times New Roman" w:hAnsi="Times New Roman" w:cs="Times New Roman"/>
                <w:sz w:val="24"/>
                <w:szCs w:val="24"/>
                <w:lang w:eastAsia="lv-LV"/>
              </w:rPr>
            </w:pPr>
          </w:p>
          <w:p w14:paraId="6B3E55C9" w14:textId="77777777" w:rsidR="0029177A" w:rsidRDefault="0029177A" w:rsidP="00674366">
            <w:pPr>
              <w:jc w:val="center"/>
              <w:rPr>
                <w:rFonts w:ascii="Times New Roman" w:eastAsia="Times New Roman" w:hAnsi="Times New Roman" w:cs="Times New Roman"/>
                <w:sz w:val="24"/>
                <w:szCs w:val="24"/>
                <w:lang w:eastAsia="lv-LV"/>
              </w:rPr>
            </w:pPr>
          </w:p>
          <w:p w14:paraId="516DE6F8" w14:textId="77777777" w:rsidR="0029177A" w:rsidRPr="0029177A" w:rsidRDefault="0029177A" w:rsidP="0029177A">
            <w:pPr>
              <w:rPr>
                <w:rFonts w:ascii="Times New Roman" w:eastAsia="Times New Roman" w:hAnsi="Times New Roman" w:cs="Times New Roman"/>
                <w:sz w:val="24"/>
                <w:szCs w:val="24"/>
                <w:lang w:eastAsia="lv-LV"/>
              </w:rPr>
            </w:pPr>
          </w:p>
          <w:p w14:paraId="0042A81E" w14:textId="77777777" w:rsidR="0029177A" w:rsidRPr="0029177A" w:rsidRDefault="0029177A" w:rsidP="0029177A">
            <w:pPr>
              <w:rPr>
                <w:rFonts w:ascii="Times New Roman" w:eastAsia="Times New Roman" w:hAnsi="Times New Roman" w:cs="Times New Roman"/>
                <w:sz w:val="24"/>
                <w:szCs w:val="24"/>
                <w:lang w:eastAsia="lv-LV"/>
              </w:rPr>
            </w:pPr>
          </w:p>
          <w:p w14:paraId="18382938" w14:textId="77777777" w:rsidR="0029177A" w:rsidRPr="0029177A" w:rsidRDefault="0029177A" w:rsidP="00170B12">
            <w:pPr>
              <w:jc w:val="center"/>
              <w:rPr>
                <w:rFonts w:ascii="Times New Roman" w:eastAsia="Times New Roman" w:hAnsi="Times New Roman" w:cs="Times New Roman"/>
                <w:sz w:val="24"/>
                <w:szCs w:val="24"/>
                <w:lang w:eastAsia="lv-LV"/>
              </w:rPr>
            </w:pPr>
          </w:p>
          <w:p w14:paraId="3D92042A" w14:textId="77777777" w:rsidR="00D60BA5" w:rsidRDefault="00D60BA5" w:rsidP="0029177A">
            <w:pPr>
              <w:jc w:val="right"/>
              <w:rPr>
                <w:rFonts w:ascii="Times New Roman" w:eastAsia="Times New Roman" w:hAnsi="Times New Roman" w:cs="Times New Roman"/>
                <w:sz w:val="24"/>
                <w:szCs w:val="24"/>
                <w:lang w:eastAsia="lv-LV"/>
              </w:rPr>
            </w:pPr>
          </w:p>
          <w:p w14:paraId="25B697A8" w14:textId="77777777" w:rsidR="0042372D" w:rsidRPr="00D60BA5" w:rsidRDefault="0042372D" w:rsidP="00D60BA5">
            <w:pPr>
              <w:jc w:val="center"/>
              <w:rPr>
                <w:rFonts w:ascii="Times New Roman" w:eastAsia="Times New Roman" w:hAnsi="Times New Roman" w:cs="Times New Roman"/>
                <w:sz w:val="24"/>
                <w:szCs w:val="24"/>
                <w:lang w:eastAsia="lv-LV"/>
              </w:rPr>
            </w:pPr>
          </w:p>
        </w:tc>
        <w:tc>
          <w:tcPr>
            <w:tcW w:w="3513" w:type="pct"/>
            <w:tcBorders>
              <w:top w:val="outset" w:sz="6" w:space="0" w:color="414142"/>
              <w:left w:val="outset" w:sz="6" w:space="0" w:color="414142"/>
              <w:bottom w:val="outset" w:sz="6" w:space="0" w:color="414142"/>
              <w:right w:val="outset" w:sz="6" w:space="0" w:color="414142"/>
            </w:tcBorders>
            <w:hideMark/>
          </w:tcPr>
          <w:p w14:paraId="68E4D043" w14:textId="77777777" w:rsidR="003B2ACD" w:rsidRPr="00A934F3" w:rsidRDefault="003B2ACD" w:rsidP="00181A16">
            <w:pPr>
              <w:pStyle w:val="tv213"/>
              <w:shd w:val="clear" w:color="auto" w:fill="FFFFFF"/>
              <w:spacing w:before="0" w:beforeAutospacing="0" w:after="0" w:afterAutospacing="0" w:line="293" w:lineRule="atLeast"/>
              <w:ind w:firstLine="735"/>
              <w:jc w:val="both"/>
            </w:pPr>
            <w:r w:rsidRPr="00A934F3">
              <w:lastRenderedPageBreak/>
              <w:t xml:space="preserve">Saskaņā ar Valsts robežsardzes likuma </w:t>
            </w:r>
            <w:r w:rsidR="007D3925" w:rsidRPr="00A934F3">
              <w:t>p</w:t>
            </w:r>
            <w:r w:rsidRPr="00A934F3">
              <w:t xml:space="preserve">ārejas noteikumu 2. punktu Ministru kabinetam sešu mēnešu laikā pēc likuma stāšanās spēkā jāizdod </w:t>
            </w:r>
            <w:r w:rsidR="00181A16" w:rsidRPr="00A934F3">
              <w:t xml:space="preserve">Valsts robežsardzes likuma </w:t>
            </w:r>
            <w:r w:rsidRPr="00A934F3">
              <w:t xml:space="preserve">19. panta astotajā daļā minētos noteikumus. Atbilstoši Valsts robežsardzes likuma </w:t>
            </w:r>
            <w:r w:rsidR="007D3925" w:rsidRPr="00A934F3">
              <w:t>p</w:t>
            </w:r>
            <w:r w:rsidRPr="00A934F3">
              <w:t>ārejas noteikumu 3. punktam līdz Valsts robežsardzes likuma 19. panta astotajā daļā minēto noteikumu spēkā stāšanās dienai, bet ne ilgāk kā sešus mēnešus no Valsts robežsardzes likuma spēkā stāšanās dienas (2020. gada 1. decembris) ir spēkā Ministru kabineta 2009. gada 17. jūnija noteikumi Nr. 542 "Kārtība, kādā robežsargu aizturēta persona tiek ievietota un turēta pagaidu turēšanas telpā, un šādu telpu iekārtošanas un aprīkošanas prasības"</w:t>
            </w:r>
            <w:r w:rsidR="001E222C" w:rsidRPr="00A934F3">
              <w:t xml:space="preserve"> (turpmāk – MK noteikumi Nr.542)</w:t>
            </w:r>
            <w:r w:rsidRPr="00A934F3">
              <w:t>, ciktāl tie nav pretrunā ar šo likumu. Ievērojot minēto, līdz 2021. ga</w:t>
            </w:r>
            <w:r w:rsidR="00181A16" w:rsidRPr="00A934F3">
              <w:t>da 31. maijam ir jābūt pieņemta</w:t>
            </w:r>
            <w:r w:rsidRPr="00A934F3">
              <w:t xml:space="preserve">m Valsts robežsardzes likuma 19. panta astotajā daļā minētajam regulējumam. </w:t>
            </w:r>
          </w:p>
          <w:p w14:paraId="2D167814" w14:textId="77777777" w:rsidR="005A2AE3" w:rsidRPr="00A934F3" w:rsidRDefault="00B61DE4" w:rsidP="002F1CAA">
            <w:pPr>
              <w:pStyle w:val="tv213"/>
              <w:shd w:val="clear" w:color="auto" w:fill="FFFFFF"/>
              <w:spacing w:before="0" w:beforeAutospacing="0" w:after="0" w:afterAutospacing="0" w:line="293" w:lineRule="atLeast"/>
              <w:ind w:firstLine="720"/>
              <w:jc w:val="both"/>
            </w:pPr>
            <w:r w:rsidRPr="00A934F3">
              <w:t>Valsts robežsardzes likuma 19.</w:t>
            </w:r>
            <w:r w:rsidR="00181A16" w:rsidRPr="00A934F3">
              <w:t xml:space="preserve"> </w:t>
            </w:r>
            <w:r w:rsidRPr="00A934F3">
              <w:t>panta pirm</w:t>
            </w:r>
            <w:r w:rsidR="00181A16" w:rsidRPr="00A934F3">
              <w:t>ā</w:t>
            </w:r>
            <w:r w:rsidRPr="00A934F3">
              <w:t xml:space="preserve"> un otr</w:t>
            </w:r>
            <w:r w:rsidR="00181A16" w:rsidRPr="00A934F3">
              <w:t>ā</w:t>
            </w:r>
            <w:r w:rsidRPr="00A934F3">
              <w:t xml:space="preserve"> daļ</w:t>
            </w:r>
            <w:r w:rsidR="00181A16" w:rsidRPr="00A934F3">
              <w:t>a nosaka gadījumus, kādos</w:t>
            </w:r>
            <w:r w:rsidRPr="00A934F3">
              <w:t xml:space="preserve"> person</w:t>
            </w:r>
            <w:r w:rsidR="00181A16" w:rsidRPr="00A934F3">
              <w:t>u var ievietot pagaidu turēšanas telpā, un laiku, uz kādu aizturēto personu var ievietot pagaidu turēšanas telpā.</w:t>
            </w:r>
          </w:p>
          <w:p w14:paraId="520953A8" w14:textId="77777777" w:rsidR="00D97F75" w:rsidRPr="00A934F3" w:rsidRDefault="005A2AE3" w:rsidP="00D97F75">
            <w:pPr>
              <w:pStyle w:val="tv213"/>
              <w:shd w:val="clear" w:color="auto" w:fill="FFFFFF"/>
              <w:spacing w:before="0" w:beforeAutospacing="0" w:after="0" w:afterAutospacing="0" w:line="293" w:lineRule="atLeast"/>
              <w:ind w:firstLine="720"/>
              <w:jc w:val="both"/>
            </w:pPr>
            <w:r w:rsidRPr="00A934F3">
              <w:t xml:space="preserve"> </w:t>
            </w:r>
            <w:r w:rsidR="00181A16" w:rsidRPr="00A934F3">
              <w:t xml:space="preserve">Robežsargs </w:t>
            </w:r>
            <w:r w:rsidR="00D176A0" w:rsidRPr="00A934F3">
              <w:t xml:space="preserve">ir </w:t>
            </w:r>
            <w:r w:rsidRPr="00A934F3">
              <w:t>ties</w:t>
            </w:r>
            <w:r w:rsidR="002504F5" w:rsidRPr="00A934F3">
              <w:t>īg</w:t>
            </w:r>
            <w:r w:rsidR="00181A16" w:rsidRPr="00A934F3">
              <w:t>s</w:t>
            </w:r>
            <w:r w:rsidR="00D176A0" w:rsidRPr="00A934F3">
              <w:t xml:space="preserve"> </w:t>
            </w:r>
            <w:r w:rsidRPr="00A934F3">
              <w:t xml:space="preserve">aizturēt personu </w:t>
            </w:r>
            <w:r w:rsidR="00D176A0" w:rsidRPr="00A934F3">
              <w:t>pamatojoties</w:t>
            </w:r>
            <w:r w:rsidR="002504F5" w:rsidRPr="00A934F3">
              <w:t xml:space="preserve"> uz</w:t>
            </w:r>
            <w:r w:rsidRPr="00A934F3">
              <w:t xml:space="preserve"> </w:t>
            </w:r>
            <w:r w:rsidR="008513FE" w:rsidRPr="00A934F3">
              <w:t>Administratīvās atbildības likumu</w:t>
            </w:r>
            <w:r w:rsidR="00181A16" w:rsidRPr="00A934F3">
              <w:t xml:space="preserve"> (turpmāk – Likums)</w:t>
            </w:r>
            <w:r w:rsidR="008513FE" w:rsidRPr="00A934F3">
              <w:t xml:space="preserve">, </w:t>
            </w:r>
            <w:r w:rsidR="00D176A0" w:rsidRPr="00A934F3">
              <w:t xml:space="preserve">Imigrācijas likumu, </w:t>
            </w:r>
            <w:r w:rsidR="008513FE" w:rsidRPr="00A934F3">
              <w:t xml:space="preserve">Patvēruma likumu un </w:t>
            </w:r>
            <w:r w:rsidR="00D176A0" w:rsidRPr="00A934F3">
              <w:t xml:space="preserve">Kriminālprocesa likumu. </w:t>
            </w:r>
          </w:p>
          <w:p w14:paraId="4ADB3D4E" w14:textId="77777777" w:rsidR="005A2AE3" w:rsidRPr="00A934F3" w:rsidRDefault="00D97F75" w:rsidP="002F1CAA">
            <w:pPr>
              <w:pStyle w:val="tv213"/>
              <w:shd w:val="clear" w:color="auto" w:fill="FFFFFF"/>
              <w:spacing w:before="0" w:beforeAutospacing="0" w:after="0" w:afterAutospacing="0" w:line="293" w:lineRule="atLeast"/>
              <w:ind w:firstLine="720"/>
              <w:jc w:val="both"/>
            </w:pPr>
            <w:r w:rsidRPr="00A934F3">
              <w:t>Pagaidu turēšanas telpas netiek izmantotas</w:t>
            </w:r>
            <w:r w:rsidR="008B2A62" w:rsidRPr="00A934F3">
              <w:t xml:space="preserve"> patvēruma meklētāju un personu, kuras aizturētas</w:t>
            </w:r>
            <w:r w:rsidRPr="00A934F3">
              <w:t xml:space="preserve"> Kriminālprocesa likuma 263.</w:t>
            </w:r>
            <w:r w:rsidR="00181A16" w:rsidRPr="00A934F3">
              <w:t xml:space="preserve"> </w:t>
            </w:r>
            <w:r w:rsidRPr="00A934F3">
              <w:t>panta kārtībā</w:t>
            </w:r>
            <w:r w:rsidR="00181A16" w:rsidRPr="00A934F3">
              <w:t>,</w:t>
            </w:r>
            <w:r w:rsidRPr="00A934F3">
              <w:t xml:space="preserve"> izmitināšanai. Saskaņā ar Patvēruma likuma 22</w:t>
            </w:r>
            <w:r w:rsidR="00181A16" w:rsidRPr="00A934F3">
              <w:t xml:space="preserve">. </w:t>
            </w:r>
            <w:r w:rsidRPr="00A934F3">
              <w:t xml:space="preserve">pantu aizturēto patvēruma meklētāju izmitināt var vienīgi Valsts </w:t>
            </w:r>
            <w:r w:rsidRPr="00A934F3">
              <w:lastRenderedPageBreak/>
              <w:t xml:space="preserve">robežsardzes patvēruma meklētāja izmitināšanas telpās, bet  </w:t>
            </w:r>
            <w:r w:rsidR="00181A16" w:rsidRPr="00A934F3">
              <w:t xml:space="preserve"> </w:t>
            </w:r>
            <w:r w:rsidRPr="00A934F3">
              <w:t>Kriminālprocesa likuma 263.</w:t>
            </w:r>
            <w:r w:rsidR="00181A16" w:rsidRPr="00A934F3">
              <w:t xml:space="preserve"> </w:t>
            </w:r>
            <w:r w:rsidRPr="00A934F3">
              <w:t>panta kār</w:t>
            </w:r>
            <w:r w:rsidR="008B2A62" w:rsidRPr="00A934F3">
              <w:t>tībā aizturēto personu izmitina</w:t>
            </w:r>
            <w:r w:rsidRPr="00A934F3">
              <w:t xml:space="preserve"> </w:t>
            </w:r>
            <w:r w:rsidR="00952905" w:rsidRPr="00A934F3">
              <w:t xml:space="preserve">speciāli aprīkotās </w:t>
            </w:r>
            <w:r w:rsidRPr="00A934F3">
              <w:t xml:space="preserve">Valsts policijas </w:t>
            </w:r>
            <w:r w:rsidR="00952905" w:rsidRPr="00A934F3">
              <w:t>telpās</w:t>
            </w:r>
            <w:r w:rsidRPr="00A934F3">
              <w:t xml:space="preserve">. </w:t>
            </w:r>
          </w:p>
          <w:p w14:paraId="57CBBB0B" w14:textId="77777777" w:rsidR="00D176A0" w:rsidRPr="00A934F3" w:rsidRDefault="00D176A0" w:rsidP="006E36FC">
            <w:pPr>
              <w:pStyle w:val="tv213"/>
              <w:shd w:val="clear" w:color="auto" w:fill="FFFFFF"/>
              <w:spacing w:before="0" w:beforeAutospacing="0" w:after="0" w:afterAutospacing="0" w:line="293" w:lineRule="atLeast"/>
              <w:ind w:firstLine="720"/>
              <w:jc w:val="both"/>
            </w:pPr>
            <w:r w:rsidRPr="00A934F3">
              <w:t>Likum</w:t>
            </w:r>
            <w:r w:rsidR="00181A16" w:rsidRPr="00A934F3">
              <w:t>a</w:t>
            </w:r>
            <w:r w:rsidRPr="00A934F3">
              <w:t xml:space="preserve"> 70.</w:t>
            </w:r>
            <w:r w:rsidR="00181A16" w:rsidRPr="00A934F3">
              <w:t xml:space="preserve"> </w:t>
            </w:r>
            <w:r w:rsidRPr="00A934F3">
              <w:t>pant</w:t>
            </w:r>
            <w:r w:rsidR="00D209EA" w:rsidRPr="00A934F3">
              <w:t>a</w:t>
            </w:r>
            <w:r w:rsidRPr="00A934F3">
              <w:t xml:space="preserve"> </w:t>
            </w:r>
            <w:r w:rsidR="00CE5773" w:rsidRPr="00A934F3">
              <w:t>1</w:t>
            </w:r>
            <w:r w:rsidRPr="00A934F3">
              <w:t>.</w:t>
            </w:r>
            <w:r w:rsidR="00181A16" w:rsidRPr="00A934F3">
              <w:t xml:space="preserve"> </w:t>
            </w:r>
            <w:r w:rsidRPr="00A934F3">
              <w:t>punkts nosaka, ka administratīvā pārkāpuma procesā var piemērot administratīvo aizturēšanu.  Likuma 71.</w:t>
            </w:r>
            <w:r w:rsidR="00181A16" w:rsidRPr="00A934F3">
              <w:t xml:space="preserve"> </w:t>
            </w:r>
            <w:r w:rsidRPr="00A934F3">
              <w:t xml:space="preserve">panta pirmā daļa </w:t>
            </w:r>
            <w:r w:rsidR="00642DF6" w:rsidRPr="00A934F3">
              <w:t>paredz</w:t>
            </w:r>
            <w:r w:rsidRPr="00A934F3">
              <w:t>, ka administratīvo aizturēšanu piemēro gadījumos, kad ir nepieciešams noskaidrot pie atbildības saucamās personas identitāti vai pārtraukt administratīvo pārkāpumu un persona nereaģē uz aicinājumu pārtraukt pārkāpumu. Likuma 71.</w:t>
            </w:r>
            <w:r w:rsidR="00642DF6" w:rsidRPr="00A934F3">
              <w:t xml:space="preserve"> </w:t>
            </w:r>
            <w:r w:rsidRPr="00A934F3">
              <w:t>panta otrās daļas 2.</w:t>
            </w:r>
            <w:r w:rsidR="00642DF6" w:rsidRPr="00A934F3">
              <w:t xml:space="preserve"> </w:t>
            </w:r>
            <w:r w:rsidRPr="00A934F3">
              <w:t>punkts nosaka, ka administratīvi aizturēt personu var Valsts robežsardzes amatpersona. Savukārt Likuma 71.</w:t>
            </w:r>
            <w:r w:rsidR="00642DF6" w:rsidRPr="00A934F3">
              <w:t xml:space="preserve"> </w:t>
            </w:r>
            <w:r w:rsidRPr="00A934F3">
              <w:t>panta piektā daļa</w:t>
            </w:r>
            <w:r w:rsidR="00642DF6" w:rsidRPr="00A934F3">
              <w:t xml:space="preserve"> paredz</w:t>
            </w:r>
            <w:r w:rsidRPr="00A934F3">
              <w:t>, ka aizturēt personu drīkst ne ilgāk kā uz četrām stundām. Personas aizturēšanas laiku skaita no faktiskās aizturēšanas brīža. Personai, kas atradusies alkoholisko dzērienu ietekmē vai reibumā, narkotisko vai citu apreibinošo vielu ietekmē vai reibumā, administratīvās aizturēšanas laiku skaita no brīža, kad persona spēj adekvāti uztvert notiekošo.</w:t>
            </w:r>
          </w:p>
          <w:p w14:paraId="3DD36971" w14:textId="77777777" w:rsidR="00196C77" w:rsidRPr="00A934F3" w:rsidRDefault="00196C77" w:rsidP="006E36FC">
            <w:pPr>
              <w:pStyle w:val="tv213"/>
              <w:shd w:val="clear" w:color="auto" w:fill="FFFFFF"/>
              <w:spacing w:before="0" w:beforeAutospacing="0" w:after="0" w:afterAutospacing="0" w:line="293" w:lineRule="atLeast"/>
              <w:ind w:firstLine="720"/>
              <w:jc w:val="both"/>
            </w:pPr>
            <w:r w:rsidRPr="00A934F3">
              <w:t>Valsts robežsardzei saskaņā ar Imigrācijas likuma 51. un 60.</w:t>
            </w:r>
            <w:r w:rsidR="00642DF6" w:rsidRPr="00A934F3">
              <w:t xml:space="preserve"> </w:t>
            </w:r>
            <w:r w:rsidRPr="00A934F3">
              <w:t>pantu ir tiesības aizturēt ārzemniekus, lai nodrošinātu viņu izraidīšanu no Eiropas Savienības vai nodrošinātu ārzemnieka, attiecībā pret kuru pieņemt lēmumus par atteikumu ieceļot Latvijas Republikā</w:t>
            </w:r>
            <w:r w:rsidR="00642DF6" w:rsidRPr="00A934F3">
              <w:t>,</w:t>
            </w:r>
            <w:r w:rsidRPr="00A934F3">
              <w:t xml:space="preserve"> nosūtīšanu atpakaļ uz valsti, no kuras viņš ieradies. </w:t>
            </w:r>
            <w:r w:rsidR="002504F5" w:rsidRPr="00A934F3">
              <w:t>S</w:t>
            </w:r>
            <w:r w:rsidRPr="00A934F3">
              <w:t>askaņā ar Imigrācijas likuma 59.</w:t>
            </w:r>
            <w:r w:rsidR="00642DF6" w:rsidRPr="00A934F3">
              <w:t xml:space="preserve"> </w:t>
            </w:r>
            <w:r w:rsidRPr="00A934F3">
              <w:t>panta pirmo daļu aizturēto ārzemnieku ievieto Valsts robežsardzes pagaidu turēšanas telpā vai izmitināšanas centrā. Valsts robežsardze ārzemnieku ilglaicīgai izmitināšanai izmanto Aizturēto ārzemnieku izmitināšanas centru, savukārt, īslaicīgi aizturēto ārzemnieku</w:t>
            </w:r>
            <w:r w:rsidR="002504F5" w:rsidRPr="00A934F3">
              <w:t xml:space="preserve"> var izmitināt</w:t>
            </w:r>
            <w:r w:rsidRPr="00A934F3">
              <w:t xml:space="preserve"> Valsts robežsardzes pagaidu turēšanas telpās (speciāli aprīkotas telpas, kurās aizturētās personas tiek ievietotas un turētas apsardzībā)</w:t>
            </w:r>
            <w:r w:rsidR="002504F5" w:rsidRPr="00A934F3">
              <w:t>.</w:t>
            </w:r>
            <w:r w:rsidRPr="00A934F3">
              <w:t xml:space="preserve"> </w:t>
            </w:r>
          </w:p>
          <w:p w14:paraId="7280E2B9" w14:textId="77777777" w:rsidR="005A2AE3" w:rsidRPr="00A934F3" w:rsidRDefault="00D176A0" w:rsidP="002F1CAA">
            <w:pPr>
              <w:pStyle w:val="tv213"/>
              <w:shd w:val="clear" w:color="auto" w:fill="FFFFFF"/>
              <w:spacing w:before="0" w:beforeAutospacing="0" w:after="0" w:afterAutospacing="0" w:line="293" w:lineRule="atLeast"/>
              <w:ind w:firstLine="735"/>
              <w:jc w:val="both"/>
            </w:pPr>
            <w:r w:rsidRPr="00A934F3">
              <w:t>Valsts robežsardzes pagaidu turēšanas telpā var izmitināt arī robežpārkāpējus, kuri aizturēti par</w:t>
            </w:r>
            <w:r w:rsidR="00642DF6" w:rsidRPr="00A934F3">
              <w:t>, piemēram,</w:t>
            </w:r>
            <w:r w:rsidRPr="00A934F3">
              <w:t xml:space="preserve"> neapzinātu valsts robežas šķērsošanu</w:t>
            </w:r>
            <w:r w:rsidR="00642DF6" w:rsidRPr="00A934F3">
              <w:t xml:space="preserve"> (piemēram, </w:t>
            </w:r>
            <w:r w:rsidRPr="00A934F3">
              <w:t>sēņojo</w:t>
            </w:r>
            <w:r w:rsidR="00642DF6" w:rsidRPr="00A934F3">
              <w:t>t</w:t>
            </w:r>
            <w:r w:rsidRPr="00A934F3">
              <w:t xml:space="preserve"> </w:t>
            </w:r>
            <w:r w:rsidR="0016392A" w:rsidRPr="00A934F3">
              <w:t xml:space="preserve">vai ogojot </w:t>
            </w:r>
            <w:r w:rsidRPr="00A934F3">
              <w:t>kaimiņvalsts pierobežā</w:t>
            </w:r>
            <w:r w:rsidR="00642DF6" w:rsidRPr="00A934F3">
              <w:t>)</w:t>
            </w:r>
            <w:r w:rsidRPr="00A934F3">
              <w:t xml:space="preserve">. Šādu personu nodod atpakaļ kaimiņvalstij, izmantojot </w:t>
            </w:r>
            <w:r w:rsidR="00642DF6" w:rsidRPr="00A934F3">
              <w:t xml:space="preserve">Latvijas Republikas pilnvaroto robežas </w:t>
            </w:r>
            <w:r w:rsidRPr="00A934F3">
              <w:t>pārstāvju institūtu. Nodošana notiek pēc saskaņošanas ar kaimiņvalsti un parasti tas notiek 3-4 stundu laikā.</w:t>
            </w:r>
          </w:p>
          <w:p w14:paraId="5586C8C5" w14:textId="77777777" w:rsidR="000750F5" w:rsidRPr="00A934F3" w:rsidRDefault="00D176A0" w:rsidP="00642DF6">
            <w:pPr>
              <w:pStyle w:val="tv213"/>
              <w:shd w:val="clear" w:color="auto" w:fill="FFFFFF"/>
              <w:spacing w:before="0" w:beforeAutospacing="0" w:after="0" w:afterAutospacing="0" w:line="293" w:lineRule="atLeast"/>
              <w:ind w:firstLine="735"/>
              <w:jc w:val="both"/>
            </w:pPr>
            <w:r w:rsidRPr="00A934F3">
              <w:t xml:space="preserve"> Gadījumā, ja Valsts robežsardzes amatpersonas</w:t>
            </w:r>
            <w:r w:rsidR="00642DF6" w:rsidRPr="00A934F3">
              <w:t>,</w:t>
            </w:r>
            <w:r w:rsidRPr="00A934F3">
              <w:t xml:space="preserve"> veicot </w:t>
            </w:r>
            <w:r w:rsidR="00EC21C4" w:rsidRPr="00A934F3">
              <w:t>dienesta</w:t>
            </w:r>
            <w:r w:rsidR="0067133F" w:rsidRPr="00A934F3">
              <w:t xml:space="preserve"> pienākumus</w:t>
            </w:r>
            <w:r w:rsidRPr="00A934F3">
              <w:t xml:space="preserve">, konstatē personu, kura ir meklēšanā, viņu līdz nodošanai </w:t>
            </w:r>
            <w:r w:rsidR="00251B35" w:rsidRPr="00A934F3">
              <w:t xml:space="preserve">meklēšanas </w:t>
            </w:r>
            <w:r w:rsidR="003627B9" w:rsidRPr="00A934F3">
              <w:t>iniciator</w:t>
            </w:r>
            <w:r w:rsidR="00CE0955" w:rsidRPr="00A934F3">
              <w:t>am –</w:t>
            </w:r>
            <w:r w:rsidR="00251B35" w:rsidRPr="00A934F3">
              <w:t xml:space="preserve"> </w:t>
            </w:r>
            <w:r w:rsidR="00642DF6" w:rsidRPr="00A934F3">
              <w:t xml:space="preserve">piemēram, </w:t>
            </w:r>
            <w:r w:rsidRPr="00A934F3">
              <w:t>Valsts policijas</w:t>
            </w:r>
            <w:r w:rsidR="00CE0955" w:rsidRPr="00A934F3">
              <w:t xml:space="preserve"> vai</w:t>
            </w:r>
            <w:r w:rsidRPr="00A934F3">
              <w:t xml:space="preserve"> </w:t>
            </w:r>
            <w:r w:rsidR="000C009F" w:rsidRPr="00A934F3">
              <w:t xml:space="preserve">Valsts ieņēmumu dienesta </w:t>
            </w:r>
            <w:r w:rsidRPr="00A934F3">
              <w:t>amatpersonām</w:t>
            </w:r>
            <w:r w:rsidR="00642DF6" w:rsidRPr="00A934F3">
              <w:t>,</w:t>
            </w:r>
            <w:r w:rsidRPr="00A934F3">
              <w:t xml:space="preserve"> var ievietot Valsts robežsardzes pagaidu turēšanas telpā. </w:t>
            </w:r>
            <w:r w:rsidR="000750F5" w:rsidRPr="00A934F3">
              <w:t>Iest</w:t>
            </w:r>
            <w:r w:rsidR="006D63B9" w:rsidRPr="00A934F3">
              <w:t>ādei</w:t>
            </w:r>
            <w:r w:rsidR="000750F5" w:rsidRPr="00A934F3">
              <w:t>, kuras amatpersona ir meklēšanas iniciators</w:t>
            </w:r>
            <w:r w:rsidR="00284EE2" w:rsidRPr="00A934F3">
              <w:t>, meklēšanā esošā persona no Valsts robežsardzes amatpersonām būtu jāpārņem pēc iespējas īsā</w:t>
            </w:r>
            <w:r w:rsidR="00642DF6" w:rsidRPr="00A934F3">
              <w:t>kā</w:t>
            </w:r>
            <w:r w:rsidR="00284EE2" w:rsidRPr="00A934F3">
              <w:t xml:space="preserve"> laika posmā</w:t>
            </w:r>
            <w:r w:rsidR="00642DF6" w:rsidRPr="00A934F3">
              <w:t>. Savukārt,</w:t>
            </w:r>
            <w:r w:rsidR="00A23C28" w:rsidRPr="00A934F3">
              <w:t xml:space="preserve"> ja tas nav iespējams, tad </w:t>
            </w:r>
            <w:r w:rsidR="00DE7064" w:rsidRPr="00A934F3">
              <w:t xml:space="preserve">par personas pārņemšanas kārtību Valsts robežsardzes amatpersonas sazinās ar </w:t>
            </w:r>
            <w:r w:rsidR="00A23C28" w:rsidRPr="00A934F3">
              <w:t xml:space="preserve">attiecīgās </w:t>
            </w:r>
            <w:r w:rsidR="00447E21" w:rsidRPr="00A934F3">
              <w:t>iestādes reģion</w:t>
            </w:r>
            <w:r w:rsidR="00EE36FC" w:rsidRPr="00A934F3">
              <w:t>ālās</w:t>
            </w:r>
            <w:r w:rsidR="00447E21" w:rsidRPr="00A934F3">
              <w:t xml:space="preserve"> struktūrvien</w:t>
            </w:r>
            <w:r w:rsidR="00EE36FC" w:rsidRPr="00A934F3">
              <w:t>ības</w:t>
            </w:r>
            <w:r w:rsidR="000A0EB6" w:rsidRPr="00A934F3">
              <w:t xml:space="preserve"> operatīvās vadības struktūrvien</w:t>
            </w:r>
            <w:r w:rsidR="00DE7064" w:rsidRPr="00A934F3">
              <w:t>ību</w:t>
            </w:r>
            <w:r w:rsidR="00447E21" w:rsidRPr="00A934F3">
              <w:t xml:space="preserve"> </w:t>
            </w:r>
            <w:r w:rsidR="00EE36FC" w:rsidRPr="00A934F3">
              <w:t xml:space="preserve">vai </w:t>
            </w:r>
            <w:r w:rsidR="00DE7064" w:rsidRPr="00A934F3">
              <w:t>attiecīgo kontaktpunktu</w:t>
            </w:r>
            <w:r w:rsidR="00634C8B" w:rsidRPr="00A934F3">
              <w:t>, lai tiktu realizēta savlaicīga meklēšanā esošas personas pārņemšana.</w:t>
            </w:r>
          </w:p>
          <w:p w14:paraId="2ED10742" w14:textId="77777777" w:rsidR="008513FE" w:rsidRPr="00A934F3" w:rsidRDefault="008513FE" w:rsidP="00E87F3C">
            <w:pPr>
              <w:pStyle w:val="tv213"/>
              <w:shd w:val="clear" w:color="auto" w:fill="FFFFFF"/>
              <w:spacing w:before="0" w:beforeAutospacing="0" w:after="0" w:afterAutospacing="0" w:line="293" w:lineRule="atLeast"/>
              <w:ind w:firstLine="720"/>
              <w:jc w:val="both"/>
            </w:pPr>
            <w:r w:rsidRPr="00A934F3">
              <w:lastRenderedPageBreak/>
              <w:t>Aizturēto ārzemnieku grupās mēdz būt gan vīrieši, gan, sievietes, kā arī bērni un atsevišķos gadījumos tie var būt ar veselības problēmām (piem., infekcijas slimības).</w:t>
            </w:r>
          </w:p>
          <w:p w14:paraId="241032B7" w14:textId="77777777" w:rsidR="006E36FC" w:rsidRPr="00A934F3" w:rsidRDefault="006E36FC" w:rsidP="006E36FC">
            <w:pPr>
              <w:spacing w:after="0" w:line="240" w:lineRule="auto"/>
              <w:ind w:firstLine="720"/>
              <w:jc w:val="both"/>
              <w:rPr>
                <w:rFonts w:ascii="Times New Roman" w:eastAsia="Times New Roman" w:hAnsi="Times New Roman" w:cs="Times New Roman"/>
                <w:sz w:val="24"/>
                <w:szCs w:val="24"/>
                <w:lang w:eastAsia="lv-LV"/>
              </w:rPr>
            </w:pPr>
            <w:r w:rsidRPr="00A934F3">
              <w:rPr>
                <w:rFonts w:ascii="Times New Roman" w:eastAsia="Times New Roman" w:hAnsi="Times New Roman" w:cs="Times New Roman"/>
                <w:sz w:val="24"/>
                <w:szCs w:val="24"/>
                <w:lang w:eastAsia="lv-LV"/>
              </w:rPr>
              <w:t>Latvijas Republikas valsts robežas, kas Latvijas Republiku norobežo no Krievijas Federācijas un Baltkrievijas Republikas</w:t>
            </w:r>
            <w:r w:rsidR="00593B23" w:rsidRPr="00A934F3">
              <w:rPr>
                <w:rFonts w:ascii="Times New Roman" w:eastAsia="Times New Roman" w:hAnsi="Times New Roman" w:cs="Times New Roman"/>
                <w:sz w:val="24"/>
                <w:szCs w:val="24"/>
                <w:lang w:eastAsia="lv-LV"/>
              </w:rPr>
              <w:t xml:space="preserve"> (Austrumu robeža)</w:t>
            </w:r>
            <w:r w:rsidRPr="00A934F3">
              <w:rPr>
                <w:rFonts w:ascii="Times New Roman" w:eastAsia="Times New Roman" w:hAnsi="Times New Roman" w:cs="Times New Roman"/>
                <w:sz w:val="24"/>
                <w:szCs w:val="24"/>
                <w:lang w:eastAsia="lv-LV"/>
              </w:rPr>
              <w:t xml:space="preserve">, un vienlaikus ir arī Šengenas līguma valstu ārējā robeža, garums – 456,5 km, no tiem ar Krievijas Federāciju – 283,6 km un ar Baltkrievijas Republiku – 172, 9 km. </w:t>
            </w:r>
          </w:p>
          <w:p w14:paraId="1C7651C0" w14:textId="77777777" w:rsidR="006E36FC" w:rsidRPr="00A934F3" w:rsidRDefault="006E36FC" w:rsidP="006E36FC">
            <w:pPr>
              <w:pStyle w:val="tv213"/>
              <w:shd w:val="clear" w:color="auto" w:fill="FFFFFF"/>
              <w:spacing w:before="0" w:beforeAutospacing="0" w:after="0" w:afterAutospacing="0" w:line="293" w:lineRule="atLeast"/>
              <w:ind w:firstLine="720"/>
              <w:jc w:val="both"/>
            </w:pPr>
            <w:r w:rsidRPr="00A934F3">
              <w:t>Uz</w:t>
            </w:r>
            <w:r w:rsidR="002F1CAA" w:rsidRPr="00A934F3">
              <w:t xml:space="preserve"> </w:t>
            </w:r>
            <w:r w:rsidRPr="00A934F3">
              <w:t xml:space="preserve">Austrumu robežas pavisam izvietotas 15 robežapsardzības nodaļas (turpmāk – RSN), kas veic </w:t>
            </w:r>
            <w:proofErr w:type="spellStart"/>
            <w:r w:rsidRPr="00A934F3">
              <w:t>robežuzraudzības</w:t>
            </w:r>
            <w:proofErr w:type="spellEnd"/>
            <w:r w:rsidRPr="00A934F3">
              <w:t xml:space="preserve"> pasākumus uz „zaļās” robežas, kā arī valsts robežas joslas, pierobežas joslas un pierobežas režīma kontroli. </w:t>
            </w:r>
          </w:p>
          <w:p w14:paraId="022B003B" w14:textId="77777777" w:rsidR="006E36FC" w:rsidRPr="00A934F3" w:rsidRDefault="006E36FC" w:rsidP="006E36FC">
            <w:pPr>
              <w:spacing w:after="0" w:line="240" w:lineRule="auto"/>
              <w:ind w:firstLine="720"/>
              <w:jc w:val="both"/>
              <w:rPr>
                <w:rFonts w:ascii="Times New Roman" w:eastAsia="Times New Roman" w:hAnsi="Times New Roman" w:cs="Times New Roman"/>
                <w:sz w:val="24"/>
                <w:szCs w:val="24"/>
                <w:lang w:eastAsia="lv-LV"/>
              </w:rPr>
            </w:pPr>
            <w:proofErr w:type="spellStart"/>
            <w:r w:rsidRPr="00A934F3">
              <w:rPr>
                <w:rFonts w:ascii="Times New Roman" w:eastAsia="Times New Roman" w:hAnsi="Times New Roman" w:cs="Times New Roman"/>
                <w:sz w:val="24"/>
                <w:szCs w:val="24"/>
                <w:lang w:eastAsia="lv-LV"/>
              </w:rPr>
              <w:t>Robežuzraudzības</w:t>
            </w:r>
            <w:proofErr w:type="spellEnd"/>
            <w:r w:rsidRPr="00A934F3">
              <w:rPr>
                <w:rFonts w:ascii="Times New Roman" w:eastAsia="Times New Roman" w:hAnsi="Times New Roman" w:cs="Times New Roman"/>
                <w:sz w:val="24"/>
                <w:szCs w:val="24"/>
                <w:lang w:eastAsia="lv-LV"/>
              </w:rPr>
              <w:t xml:space="preserve"> galvenais mērķis ir nepieļaut neatļautu robežas šķērsošanu, apkarot pārrobežu noziedzību un veikt pasākumus pret personām, kas robežu šķērsojušas nelikumīgi.</w:t>
            </w:r>
          </w:p>
          <w:p w14:paraId="46B483DE" w14:textId="77777777" w:rsidR="00593B23" w:rsidRPr="00A934F3" w:rsidRDefault="00593B23" w:rsidP="006E36FC">
            <w:pPr>
              <w:spacing w:after="0" w:line="240" w:lineRule="auto"/>
              <w:ind w:firstLine="671"/>
              <w:jc w:val="both"/>
            </w:pPr>
          </w:p>
          <w:p w14:paraId="1633AA7A" w14:textId="77777777" w:rsidR="006E36FC" w:rsidRPr="00A934F3" w:rsidRDefault="006E36FC" w:rsidP="006E36FC">
            <w:pPr>
              <w:spacing w:after="0" w:line="240" w:lineRule="auto"/>
              <w:ind w:firstLine="671"/>
              <w:jc w:val="both"/>
              <w:rPr>
                <w:rFonts w:ascii="Times New Roman" w:eastAsia="Times New Roman" w:hAnsi="Times New Roman" w:cs="Times New Roman"/>
                <w:sz w:val="24"/>
                <w:szCs w:val="24"/>
              </w:rPr>
            </w:pPr>
            <w:r w:rsidRPr="00A934F3">
              <w:rPr>
                <w:rFonts w:ascii="Times New Roman" w:eastAsia="Times New Roman" w:hAnsi="Times New Roman" w:cs="Times New Roman"/>
                <w:sz w:val="24"/>
                <w:szCs w:val="24"/>
              </w:rPr>
              <w:t>Par nelikumīgu valsts robežas šķērsošanu uz Latvijas Republikas un Krievijas Federācijas valsts robežas un Latvijas Republikas un Baltkrievijas Republikas valsts robežas aizturētas personas:</w:t>
            </w:r>
          </w:p>
          <w:p w14:paraId="571FD818" w14:textId="77777777" w:rsidR="006E36FC" w:rsidRPr="00A934F3" w:rsidRDefault="006E36FC" w:rsidP="007C37BC">
            <w:pPr>
              <w:spacing w:after="0" w:line="240" w:lineRule="auto"/>
              <w:ind w:left="671" w:firstLine="6"/>
              <w:jc w:val="both"/>
              <w:rPr>
                <w:rFonts w:ascii="Times New Roman" w:eastAsia="Times New Roman" w:hAnsi="Times New Roman" w:cs="Times New Roman"/>
                <w:sz w:val="24"/>
                <w:szCs w:val="24"/>
              </w:rPr>
            </w:pPr>
            <w:r w:rsidRPr="00A934F3">
              <w:rPr>
                <w:rFonts w:ascii="Times New Roman" w:eastAsia="Times New Roman" w:hAnsi="Times New Roman" w:cs="Times New Roman"/>
                <w:sz w:val="24"/>
                <w:szCs w:val="24"/>
              </w:rPr>
              <w:t>2016.</w:t>
            </w:r>
            <w:r w:rsidR="004F78D0" w:rsidRPr="00A934F3">
              <w:rPr>
                <w:rFonts w:ascii="Times New Roman" w:eastAsia="Times New Roman" w:hAnsi="Times New Roman" w:cs="Times New Roman"/>
                <w:sz w:val="24"/>
                <w:szCs w:val="24"/>
              </w:rPr>
              <w:t xml:space="preserve"> </w:t>
            </w:r>
            <w:r w:rsidRPr="00A934F3">
              <w:rPr>
                <w:rFonts w:ascii="Times New Roman" w:eastAsia="Times New Roman" w:hAnsi="Times New Roman" w:cs="Times New Roman"/>
                <w:sz w:val="24"/>
                <w:szCs w:val="24"/>
              </w:rPr>
              <w:t xml:space="preserve">gadā – 369, </w:t>
            </w:r>
            <w:r w:rsidRPr="00A934F3">
              <w:rPr>
                <w:rFonts w:ascii="Times New Roman" w:hAnsi="Times New Roman" w:cs="Times New Roman"/>
                <w:bCs/>
                <w:color w:val="000000"/>
                <w:kern w:val="24"/>
                <w:sz w:val="24"/>
                <w:szCs w:val="24"/>
              </w:rPr>
              <w:t>no tiem visi 369 trešo valstu pilsoņi.</w:t>
            </w:r>
          </w:p>
          <w:p w14:paraId="7BB1FF62" w14:textId="77777777" w:rsidR="006E36FC" w:rsidRPr="00A934F3" w:rsidRDefault="006E36FC" w:rsidP="007C37BC">
            <w:pPr>
              <w:spacing w:after="0" w:line="240" w:lineRule="auto"/>
              <w:ind w:left="671" w:firstLine="6"/>
              <w:jc w:val="both"/>
              <w:rPr>
                <w:rFonts w:ascii="Times New Roman" w:eastAsia="Times New Roman" w:hAnsi="Times New Roman" w:cs="Times New Roman"/>
                <w:sz w:val="24"/>
                <w:szCs w:val="24"/>
              </w:rPr>
            </w:pPr>
            <w:r w:rsidRPr="00A934F3">
              <w:rPr>
                <w:rFonts w:ascii="Times New Roman" w:eastAsia="Times New Roman" w:hAnsi="Times New Roman" w:cs="Times New Roman"/>
                <w:sz w:val="24"/>
                <w:szCs w:val="24"/>
              </w:rPr>
              <w:t>2017.</w:t>
            </w:r>
            <w:r w:rsidR="004F78D0" w:rsidRPr="00A934F3">
              <w:rPr>
                <w:rFonts w:ascii="Times New Roman" w:eastAsia="Times New Roman" w:hAnsi="Times New Roman" w:cs="Times New Roman"/>
                <w:sz w:val="24"/>
                <w:szCs w:val="24"/>
              </w:rPr>
              <w:t xml:space="preserve"> </w:t>
            </w:r>
            <w:r w:rsidRPr="00A934F3">
              <w:rPr>
                <w:rFonts w:ascii="Times New Roman" w:eastAsia="Times New Roman" w:hAnsi="Times New Roman" w:cs="Times New Roman"/>
                <w:sz w:val="24"/>
                <w:szCs w:val="24"/>
              </w:rPr>
              <w:t xml:space="preserve">gadā – 121, </w:t>
            </w:r>
            <w:r w:rsidRPr="00A934F3">
              <w:rPr>
                <w:rFonts w:ascii="Times New Roman" w:hAnsi="Times New Roman" w:cs="Times New Roman"/>
                <w:bCs/>
                <w:color w:val="000000"/>
                <w:kern w:val="24"/>
                <w:sz w:val="24"/>
                <w:szCs w:val="24"/>
              </w:rPr>
              <w:t>no tiem 104 trešo valstu pilsoņi.</w:t>
            </w:r>
          </w:p>
          <w:p w14:paraId="769F5DAA" w14:textId="77777777" w:rsidR="006E36FC" w:rsidRPr="00A934F3" w:rsidRDefault="006E36FC" w:rsidP="007C37BC">
            <w:pPr>
              <w:spacing w:after="0" w:line="240" w:lineRule="auto"/>
              <w:ind w:left="671" w:firstLine="6"/>
              <w:jc w:val="both"/>
              <w:rPr>
                <w:rFonts w:ascii="Times New Roman" w:eastAsia="Times New Roman" w:hAnsi="Times New Roman" w:cs="Times New Roman"/>
                <w:sz w:val="24"/>
                <w:szCs w:val="24"/>
              </w:rPr>
            </w:pPr>
            <w:r w:rsidRPr="00A934F3">
              <w:rPr>
                <w:rFonts w:ascii="Times New Roman" w:eastAsia="Times New Roman" w:hAnsi="Times New Roman" w:cs="Times New Roman"/>
                <w:sz w:val="24"/>
                <w:szCs w:val="24"/>
              </w:rPr>
              <w:t>2018.</w:t>
            </w:r>
            <w:r w:rsidR="004F78D0" w:rsidRPr="00A934F3">
              <w:rPr>
                <w:rFonts w:ascii="Times New Roman" w:eastAsia="Times New Roman" w:hAnsi="Times New Roman" w:cs="Times New Roman"/>
                <w:sz w:val="24"/>
                <w:szCs w:val="24"/>
              </w:rPr>
              <w:t xml:space="preserve"> </w:t>
            </w:r>
            <w:r w:rsidRPr="00A934F3">
              <w:rPr>
                <w:rFonts w:ascii="Times New Roman" w:eastAsia="Times New Roman" w:hAnsi="Times New Roman" w:cs="Times New Roman"/>
                <w:sz w:val="24"/>
                <w:szCs w:val="24"/>
              </w:rPr>
              <w:t xml:space="preserve">gadā – 202, </w:t>
            </w:r>
            <w:r w:rsidRPr="00A934F3">
              <w:rPr>
                <w:rFonts w:ascii="Times New Roman" w:hAnsi="Times New Roman" w:cs="Times New Roman"/>
                <w:bCs/>
                <w:color w:val="000000"/>
                <w:kern w:val="24"/>
                <w:sz w:val="24"/>
                <w:szCs w:val="24"/>
              </w:rPr>
              <w:t>no tiem 199 trešo valstu pilsoņi.</w:t>
            </w:r>
          </w:p>
          <w:p w14:paraId="5AD947C1" w14:textId="77777777" w:rsidR="006E36FC" w:rsidRPr="00A934F3" w:rsidRDefault="007C37BC" w:rsidP="007C37BC">
            <w:pPr>
              <w:pStyle w:val="NoSpacing"/>
              <w:ind w:left="339" w:firstLine="6"/>
              <w:jc w:val="both"/>
              <w:rPr>
                <w:rFonts w:ascii="Times New Roman" w:hAnsi="Times New Roman"/>
                <w:sz w:val="24"/>
                <w:szCs w:val="24"/>
              </w:rPr>
            </w:pPr>
            <w:r w:rsidRPr="00A934F3">
              <w:rPr>
                <w:rFonts w:ascii="Times New Roman" w:eastAsia="Times New Roman" w:hAnsi="Times New Roman"/>
                <w:sz w:val="24"/>
                <w:szCs w:val="24"/>
              </w:rPr>
              <w:t xml:space="preserve">      </w:t>
            </w:r>
            <w:r w:rsidR="006E36FC" w:rsidRPr="00A934F3">
              <w:rPr>
                <w:rFonts w:ascii="Times New Roman" w:eastAsia="Times New Roman" w:hAnsi="Times New Roman"/>
                <w:sz w:val="24"/>
                <w:szCs w:val="24"/>
              </w:rPr>
              <w:t>2019.</w:t>
            </w:r>
            <w:r w:rsidR="004F78D0" w:rsidRPr="00A934F3">
              <w:rPr>
                <w:rFonts w:ascii="Times New Roman" w:eastAsia="Times New Roman" w:hAnsi="Times New Roman"/>
                <w:sz w:val="24"/>
                <w:szCs w:val="24"/>
              </w:rPr>
              <w:t xml:space="preserve"> </w:t>
            </w:r>
            <w:r w:rsidR="006E36FC" w:rsidRPr="00A934F3">
              <w:rPr>
                <w:rFonts w:ascii="Times New Roman" w:eastAsia="Times New Roman" w:hAnsi="Times New Roman"/>
                <w:sz w:val="24"/>
                <w:szCs w:val="24"/>
              </w:rPr>
              <w:t xml:space="preserve">gadā – 57, </w:t>
            </w:r>
            <w:r w:rsidR="006E36FC" w:rsidRPr="00A934F3">
              <w:rPr>
                <w:rFonts w:ascii="Times New Roman" w:hAnsi="Times New Roman"/>
                <w:sz w:val="24"/>
                <w:szCs w:val="24"/>
              </w:rPr>
              <w:t>no tiem 53 trešo valstu pilsoņi.</w:t>
            </w:r>
          </w:p>
          <w:p w14:paraId="5CA2A0D6" w14:textId="77777777" w:rsidR="00E55207" w:rsidRPr="00A934F3" w:rsidRDefault="00E55207" w:rsidP="007C37BC">
            <w:pPr>
              <w:pStyle w:val="NoSpacing"/>
              <w:ind w:left="339" w:firstLine="6"/>
              <w:jc w:val="both"/>
              <w:rPr>
                <w:rFonts w:ascii="Times New Roman" w:hAnsi="Times New Roman"/>
                <w:sz w:val="24"/>
                <w:szCs w:val="24"/>
              </w:rPr>
            </w:pPr>
            <w:r w:rsidRPr="00A934F3">
              <w:rPr>
                <w:rFonts w:ascii="Times New Roman" w:hAnsi="Times New Roman"/>
                <w:sz w:val="24"/>
                <w:szCs w:val="24"/>
              </w:rPr>
              <w:t xml:space="preserve">      2020.</w:t>
            </w:r>
            <w:r w:rsidR="004F78D0" w:rsidRPr="00A934F3">
              <w:rPr>
                <w:rFonts w:ascii="Times New Roman" w:hAnsi="Times New Roman"/>
                <w:sz w:val="24"/>
                <w:szCs w:val="24"/>
              </w:rPr>
              <w:t xml:space="preserve"> </w:t>
            </w:r>
            <w:r w:rsidRPr="00A934F3">
              <w:rPr>
                <w:rFonts w:ascii="Times New Roman" w:hAnsi="Times New Roman"/>
                <w:sz w:val="24"/>
                <w:szCs w:val="24"/>
              </w:rPr>
              <w:t>gadā – 30, no tiem 23 trešo valstu pilsoņi</w:t>
            </w:r>
          </w:p>
          <w:p w14:paraId="660116E5" w14:textId="77777777" w:rsidR="006E36FC" w:rsidRPr="00A934F3" w:rsidRDefault="006E36FC" w:rsidP="006E36FC">
            <w:pPr>
              <w:pStyle w:val="NoSpacing"/>
              <w:ind w:firstLine="720"/>
              <w:jc w:val="both"/>
              <w:rPr>
                <w:rFonts w:ascii="Times New Roman" w:eastAsia="Times New Roman" w:hAnsi="Times New Roman"/>
                <w:sz w:val="24"/>
                <w:szCs w:val="24"/>
              </w:rPr>
            </w:pPr>
            <w:r w:rsidRPr="00A934F3">
              <w:rPr>
                <w:rFonts w:ascii="Times New Roman" w:eastAsia="Times New Roman" w:hAnsi="Times New Roman"/>
                <w:sz w:val="24"/>
                <w:szCs w:val="24"/>
              </w:rPr>
              <w:t xml:space="preserve">No visiem aizturētajiem 96% ir </w:t>
            </w:r>
            <w:r w:rsidR="008513FE" w:rsidRPr="00A934F3">
              <w:rPr>
                <w:rFonts w:ascii="Times New Roman" w:eastAsia="Times New Roman" w:hAnsi="Times New Roman"/>
                <w:sz w:val="24"/>
                <w:szCs w:val="24"/>
              </w:rPr>
              <w:t>ārzemnieki, kuri nelikumīgi uzturas valstī</w:t>
            </w:r>
            <w:r w:rsidRPr="00A934F3">
              <w:rPr>
                <w:rFonts w:ascii="Times New Roman" w:eastAsia="Times New Roman" w:hAnsi="Times New Roman"/>
                <w:sz w:val="24"/>
                <w:szCs w:val="24"/>
              </w:rPr>
              <w:t xml:space="preserve"> no tādām valstīm kā Vjetnamas Sociālistiskā Republika,</w:t>
            </w:r>
            <w:r w:rsidRPr="00A934F3">
              <w:rPr>
                <w:rFonts w:ascii="Times New Roman" w:eastAsia="Times New Roman" w:hAnsi="Times New Roman"/>
                <w:color w:val="FF0000"/>
                <w:sz w:val="24"/>
                <w:szCs w:val="24"/>
              </w:rPr>
              <w:t xml:space="preserve"> </w:t>
            </w:r>
            <w:r w:rsidRPr="00A934F3">
              <w:rPr>
                <w:rFonts w:ascii="Times New Roman" w:eastAsia="Times New Roman" w:hAnsi="Times New Roman"/>
                <w:sz w:val="24"/>
                <w:szCs w:val="24"/>
              </w:rPr>
              <w:t>Afganistānas Islāma Republika, Irākas Republika, Indija un Bangladeša.</w:t>
            </w:r>
          </w:p>
          <w:p w14:paraId="52D83146" w14:textId="250542AC" w:rsidR="006E36FC" w:rsidRPr="00A934F3" w:rsidRDefault="006E36FC" w:rsidP="006E36FC">
            <w:pPr>
              <w:pStyle w:val="NoSpacing"/>
              <w:ind w:firstLine="720"/>
              <w:jc w:val="both"/>
              <w:rPr>
                <w:rFonts w:ascii="Times New Roman" w:eastAsia="Times New Roman" w:hAnsi="Times New Roman"/>
                <w:sz w:val="24"/>
                <w:szCs w:val="24"/>
              </w:rPr>
            </w:pPr>
            <w:r w:rsidRPr="00A934F3">
              <w:rPr>
                <w:rFonts w:ascii="Times New Roman" w:eastAsia="Times New Roman" w:hAnsi="Times New Roman"/>
                <w:color w:val="000000"/>
                <w:sz w:val="24"/>
                <w:szCs w:val="24"/>
              </w:rPr>
              <w:t>Veic</w:t>
            </w:r>
            <w:r w:rsidRPr="00A934F3">
              <w:rPr>
                <w:rFonts w:ascii="Times New Roman" w:eastAsia="Times New Roman" w:hAnsi="Times New Roman"/>
                <w:sz w:val="24"/>
                <w:szCs w:val="24"/>
              </w:rPr>
              <w:t>ot normatīvajos aktos noteiktos uzdevumus cīņā pret tabakas izstrādājumu un alkohola kontrabandu un t</w:t>
            </w:r>
            <w:r w:rsidR="00A80312" w:rsidRPr="00A934F3">
              <w:rPr>
                <w:rFonts w:ascii="Times New Roman" w:eastAsia="Times New Roman" w:hAnsi="Times New Roman"/>
                <w:sz w:val="24"/>
                <w:szCs w:val="24"/>
              </w:rPr>
              <w:t>o nelegālu tirdzniecību</w:t>
            </w:r>
            <w:r w:rsidR="004F78D0" w:rsidRPr="00A934F3">
              <w:rPr>
                <w:rFonts w:ascii="Times New Roman" w:eastAsia="Times New Roman" w:hAnsi="Times New Roman"/>
                <w:sz w:val="24"/>
                <w:szCs w:val="24"/>
              </w:rPr>
              <w:t>,</w:t>
            </w:r>
            <w:r w:rsidR="00A80312" w:rsidRPr="00A934F3">
              <w:rPr>
                <w:rFonts w:ascii="Times New Roman" w:eastAsia="Times New Roman" w:hAnsi="Times New Roman"/>
                <w:sz w:val="24"/>
                <w:szCs w:val="24"/>
              </w:rPr>
              <w:t xml:space="preserve"> Latvijā</w:t>
            </w:r>
            <w:r w:rsidRPr="00A934F3">
              <w:rPr>
                <w:rFonts w:ascii="Times New Roman" w:eastAsia="Times New Roman" w:hAnsi="Times New Roman"/>
                <w:sz w:val="24"/>
                <w:szCs w:val="24"/>
              </w:rPr>
              <w:t xml:space="preserve"> 2016.</w:t>
            </w:r>
            <w:r w:rsidR="004F78D0" w:rsidRPr="00A934F3">
              <w:rPr>
                <w:rFonts w:ascii="Times New Roman" w:eastAsia="Times New Roman" w:hAnsi="Times New Roman"/>
                <w:sz w:val="24"/>
                <w:szCs w:val="24"/>
              </w:rPr>
              <w:t xml:space="preserve"> </w:t>
            </w:r>
            <w:r w:rsidRPr="00A934F3">
              <w:rPr>
                <w:rFonts w:ascii="Times New Roman" w:eastAsia="Times New Roman" w:hAnsi="Times New Roman"/>
                <w:sz w:val="24"/>
                <w:szCs w:val="24"/>
              </w:rPr>
              <w:t>gadā RSN uz “zaļās” robežas konstatē</w:t>
            </w:r>
            <w:r w:rsidR="004F78D0" w:rsidRPr="00A934F3">
              <w:rPr>
                <w:rFonts w:ascii="Times New Roman" w:eastAsia="Times New Roman" w:hAnsi="Times New Roman"/>
                <w:sz w:val="24"/>
                <w:szCs w:val="24"/>
              </w:rPr>
              <w:t>ti</w:t>
            </w:r>
            <w:r w:rsidRPr="00A934F3">
              <w:rPr>
                <w:rFonts w:ascii="Times New Roman" w:eastAsia="Times New Roman" w:hAnsi="Times New Roman"/>
                <w:sz w:val="24"/>
                <w:szCs w:val="24"/>
              </w:rPr>
              <w:t xml:space="preserve"> 20 nelikumīg</w:t>
            </w:r>
            <w:r w:rsidR="004F78D0" w:rsidRPr="00A934F3">
              <w:rPr>
                <w:rFonts w:ascii="Times New Roman" w:eastAsia="Times New Roman" w:hAnsi="Times New Roman"/>
                <w:sz w:val="24"/>
                <w:szCs w:val="24"/>
              </w:rPr>
              <w:t>as</w:t>
            </w:r>
            <w:r w:rsidRPr="00A934F3">
              <w:rPr>
                <w:rFonts w:ascii="Times New Roman" w:eastAsia="Times New Roman" w:hAnsi="Times New Roman"/>
                <w:sz w:val="24"/>
                <w:szCs w:val="24"/>
              </w:rPr>
              <w:t xml:space="preserve"> preču pārvietošanas gadījum</w:t>
            </w:r>
            <w:r w:rsidR="004F78D0" w:rsidRPr="00A934F3">
              <w:rPr>
                <w:rFonts w:ascii="Times New Roman" w:eastAsia="Times New Roman" w:hAnsi="Times New Roman"/>
                <w:sz w:val="24"/>
                <w:szCs w:val="24"/>
              </w:rPr>
              <w:t>i</w:t>
            </w:r>
            <w:r w:rsidRPr="00A934F3">
              <w:rPr>
                <w:rFonts w:ascii="Times New Roman" w:eastAsia="Times New Roman" w:hAnsi="Times New Roman"/>
                <w:sz w:val="24"/>
                <w:szCs w:val="24"/>
              </w:rPr>
              <w:t xml:space="preserve"> un aizturē</w:t>
            </w:r>
            <w:r w:rsidR="004F78D0" w:rsidRPr="00A934F3">
              <w:rPr>
                <w:rFonts w:ascii="Times New Roman" w:eastAsia="Times New Roman" w:hAnsi="Times New Roman"/>
                <w:sz w:val="24"/>
                <w:szCs w:val="24"/>
              </w:rPr>
              <w:t>tas</w:t>
            </w:r>
            <w:r w:rsidRPr="00A934F3">
              <w:rPr>
                <w:rFonts w:ascii="Times New Roman" w:eastAsia="Times New Roman" w:hAnsi="Times New Roman"/>
                <w:sz w:val="24"/>
                <w:szCs w:val="24"/>
              </w:rPr>
              <w:t xml:space="preserve"> 33 personas, 2017.</w:t>
            </w:r>
            <w:r w:rsidR="004F78D0" w:rsidRPr="00A934F3">
              <w:rPr>
                <w:rFonts w:ascii="Times New Roman" w:eastAsia="Times New Roman" w:hAnsi="Times New Roman"/>
                <w:sz w:val="24"/>
                <w:szCs w:val="24"/>
              </w:rPr>
              <w:t xml:space="preserve"> </w:t>
            </w:r>
            <w:r w:rsidRPr="00A934F3">
              <w:rPr>
                <w:rFonts w:ascii="Times New Roman" w:eastAsia="Times New Roman" w:hAnsi="Times New Roman"/>
                <w:sz w:val="24"/>
                <w:szCs w:val="24"/>
              </w:rPr>
              <w:t>gadā konstat</w:t>
            </w:r>
            <w:r w:rsidR="004F78D0" w:rsidRPr="00A934F3">
              <w:rPr>
                <w:rFonts w:ascii="Times New Roman" w:eastAsia="Times New Roman" w:hAnsi="Times New Roman"/>
                <w:sz w:val="24"/>
                <w:szCs w:val="24"/>
              </w:rPr>
              <w:t>ēti</w:t>
            </w:r>
            <w:r w:rsidRPr="00A934F3">
              <w:rPr>
                <w:rFonts w:ascii="Times New Roman" w:eastAsia="Times New Roman" w:hAnsi="Times New Roman"/>
                <w:sz w:val="24"/>
                <w:szCs w:val="24"/>
              </w:rPr>
              <w:t xml:space="preserve"> 23 nelikumīg</w:t>
            </w:r>
            <w:r w:rsidR="004F78D0" w:rsidRPr="00A934F3">
              <w:rPr>
                <w:rFonts w:ascii="Times New Roman" w:eastAsia="Times New Roman" w:hAnsi="Times New Roman"/>
                <w:sz w:val="24"/>
                <w:szCs w:val="24"/>
              </w:rPr>
              <w:t>as</w:t>
            </w:r>
            <w:r w:rsidRPr="00A934F3">
              <w:rPr>
                <w:rFonts w:ascii="Times New Roman" w:eastAsia="Times New Roman" w:hAnsi="Times New Roman"/>
                <w:sz w:val="24"/>
                <w:szCs w:val="24"/>
              </w:rPr>
              <w:t xml:space="preserve"> preču pārvietošanas gadījum</w:t>
            </w:r>
            <w:r w:rsidR="004F78D0" w:rsidRPr="00A934F3">
              <w:rPr>
                <w:rFonts w:ascii="Times New Roman" w:eastAsia="Times New Roman" w:hAnsi="Times New Roman"/>
                <w:sz w:val="24"/>
                <w:szCs w:val="24"/>
              </w:rPr>
              <w:t>i</w:t>
            </w:r>
            <w:r w:rsidRPr="00A934F3">
              <w:rPr>
                <w:rFonts w:ascii="Times New Roman" w:eastAsia="Times New Roman" w:hAnsi="Times New Roman"/>
                <w:sz w:val="24"/>
                <w:szCs w:val="24"/>
              </w:rPr>
              <w:t xml:space="preserve"> un aizturē</w:t>
            </w:r>
            <w:r w:rsidR="004F78D0" w:rsidRPr="00A934F3">
              <w:rPr>
                <w:rFonts w:ascii="Times New Roman" w:eastAsia="Times New Roman" w:hAnsi="Times New Roman"/>
                <w:sz w:val="24"/>
                <w:szCs w:val="24"/>
              </w:rPr>
              <w:t>tas</w:t>
            </w:r>
            <w:r w:rsidRPr="00A934F3">
              <w:rPr>
                <w:rFonts w:ascii="Times New Roman" w:eastAsia="Times New Roman" w:hAnsi="Times New Roman"/>
                <w:sz w:val="24"/>
                <w:szCs w:val="24"/>
              </w:rPr>
              <w:t xml:space="preserve"> 44 personas, 2018.</w:t>
            </w:r>
            <w:r w:rsidR="004F78D0" w:rsidRPr="00A934F3">
              <w:rPr>
                <w:rFonts w:ascii="Times New Roman" w:eastAsia="Times New Roman" w:hAnsi="Times New Roman"/>
                <w:sz w:val="24"/>
                <w:szCs w:val="24"/>
              </w:rPr>
              <w:t xml:space="preserve"> </w:t>
            </w:r>
            <w:r w:rsidRPr="00A934F3">
              <w:rPr>
                <w:rFonts w:ascii="Times New Roman" w:eastAsia="Times New Roman" w:hAnsi="Times New Roman"/>
                <w:sz w:val="24"/>
                <w:szCs w:val="24"/>
              </w:rPr>
              <w:t>gadā konstatē</w:t>
            </w:r>
            <w:r w:rsidR="004F78D0" w:rsidRPr="00A934F3">
              <w:rPr>
                <w:rFonts w:ascii="Times New Roman" w:eastAsia="Times New Roman" w:hAnsi="Times New Roman"/>
                <w:sz w:val="24"/>
                <w:szCs w:val="24"/>
              </w:rPr>
              <w:t>ti</w:t>
            </w:r>
            <w:r w:rsidRPr="00A934F3">
              <w:rPr>
                <w:rFonts w:ascii="Times New Roman" w:eastAsia="Times New Roman" w:hAnsi="Times New Roman"/>
                <w:sz w:val="24"/>
                <w:szCs w:val="24"/>
              </w:rPr>
              <w:t xml:space="preserve"> 15 </w:t>
            </w:r>
            <w:r w:rsidR="004F78D0" w:rsidRPr="00A934F3">
              <w:rPr>
                <w:rFonts w:ascii="Times New Roman" w:eastAsia="Times New Roman" w:hAnsi="Times New Roman"/>
                <w:sz w:val="24"/>
                <w:szCs w:val="24"/>
              </w:rPr>
              <w:t xml:space="preserve">nelikumīgas preču pārvietošanas </w:t>
            </w:r>
            <w:r w:rsidRPr="00A934F3">
              <w:rPr>
                <w:rFonts w:ascii="Times New Roman" w:eastAsia="Times New Roman" w:hAnsi="Times New Roman"/>
                <w:sz w:val="24"/>
                <w:szCs w:val="24"/>
              </w:rPr>
              <w:t>gadījum</w:t>
            </w:r>
            <w:r w:rsidR="004F78D0" w:rsidRPr="00A934F3">
              <w:rPr>
                <w:rFonts w:ascii="Times New Roman" w:eastAsia="Times New Roman" w:hAnsi="Times New Roman"/>
                <w:sz w:val="24"/>
                <w:szCs w:val="24"/>
              </w:rPr>
              <w:t>i</w:t>
            </w:r>
            <w:r w:rsidRPr="00A934F3">
              <w:rPr>
                <w:rFonts w:ascii="Times New Roman" w:eastAsia="Times New Roman" w:hAnsi="Times New Roman"/>
                <w:sz w:val="24"/>
                <w:szCs w:val="24"/>
              </w:rPr>
              <w:t xml:space="preserve"> un aizt</w:t>
            </w:r>
            <w:r w:rsidR="00E55207" w:rsidRPr="00A934F3">
              <w:rPr>
                <w:rFonts w:ascii="Times New Roman" w:eastAsia="Times New Roman" w:hAnsi="Times New Roman"/>
                <w:sz w:val="24"/>
                <w:szCs w:val="24"/>
              </w:rPr>
              <w:t>urē</w:t>
            </w:r>
            <w:r w:rsidR="004F78D0" w:rsidRPr="00A934F3">
              <w:rPr>
                <w:rFonts w:ascii="Times New Roman" w:eastAsia="Times New Roman" w:hAnsi="Times New Roman"/>
                <w:sz w:val="24"/>
                <w:szCs w:val="24"/>
              </w:rPr>
              <w:t>tas</w:t>
            </w:r>
            <w:r w:rsidR="00E55207" w:rsidRPr="00A934F3">
              <w:rPr>
                <w:rFonts w:ascii="Times New Roman" w:eastAsia="Times New Roman" w:hAnsi="Times New Roman"/>
                <w:sz w:val="24"/>
                <w:szCs w:val="24"/>
              </w:rPr>
              <w:t xml:space="preserve"> 13 personas, </w:t>
            </w:r>
            <w:r w:rsidRPr="00A934F3">
              <w:rPr>
                <w:rFonts w:ascii="Times New Roman" w:eastAsia="Times New Roman" w:hAnsi="Times New Roman"/>
                <w:sz w:val="24"/>
                <w:szCs w:val="24"/>
              </w:rPr>
              <w:t>2019.</w:t>
            </w:r>
            <w:r w:rsidR="004F78D0" w:rsidRPr="00A934F3">
              <w:rPr>
                <w:rFonts w:ascii="Times New Roman" w:eastAsia="Times New Roman" w:hAnsi="Times New Roman"/>
                <w:sz w:val="24"/>
                <w:szCs w:val="24"/>
              </w:rPr>
              <w:t xml:space="preserve"> </w:t>
            </w:r>
            <w:r w:rsidRPr="00A934F3">
              <w:rPr>
                <w:rFonts w:ascii="Times New Roman" w:eastAsia="Times New Roman" w:hAnsi="Times New Roman"/>
                <w:sz w:val="24"/>
                <w:szCs w:val="24"/>
              </w:rPr>
              <w:t>gadā konstatē</w:t>
            </w:r>
            <w:r w:rsidR="004F78D0" w:rsidRPr="00A934F3">
              <w:rPr>
                <w:rFonts w:ascii="Times New Roman" w:eastAsia="Times New Roman" w:hAnsi="Times New Roman"/>
                <w:sz w:val="24"/>
                <w:szCs w:val="24"/>
              </w:rPr>
              <w:t>ti</w:t>
            </w:r>
            <w:r w:rsidRPr="00A934F3">
              <w:rPr>
                <w:rFonts w:ascii="Times New Roman" w:eastAsia="Times New Roman" w:hAnsi="Times New Roman"/>
                <w:sz w:val="24"/>
                <w:szCs w:val="24"/>
              </w:rPr>
              <w:t xml:space="preserve"> 15</w:t>
            </w:r>
            <w:r w:rsidR="004F78D0" w:rsidRPr="00A934F3">
              <w:t xml:space="preserve"> </w:t>
            </w:r>
            <w:r w:rsidR="004F78D0" w:rsidRPr="00A934F3">
              <w:rPr>
                <w:rFonts w:ascii="Times New Roman" w:eastAsia="Times New Roman" w:hAnsi="Times New Roman"/>
                <w:sz w:val="24"/>
                <w:szCs w:val="24"/>
              </w:rPr>
              <w:t>nelikumīgas preču pārvietošanas</w:t>
            </w:r>
            <w:r w:rsidRPr="00A934F3">
              <w:rPr>
                <w:rFonts w:ascii="Times New Roman" w:eastAsia="Times New Roman" w:hAnsi="Times New Roman"/>
                <w:sz w:val="24"/>
                <w:szCs w:val="24"/>
              </w:rPr>
              <w:t xml:space="preserve"> gadījum</w:t>
            </w:r>
            <w:r w:rsidR="004F78D0" w:rsidRPr="00A934F3">
              <w:rPr>
                <w:rFonts w:ascii="Times New Roman" w:eastAsia="Times New Roman" w:hAnsi="Times New Roman"/>
                <w:sz w:val="24"/>
                <w:szCs w:val="24"/>
              </w:rPr>
              <w:t>i</w:t>
            </w:r>
            <w:r w:rsidRPr="00A934F3">
              <w:rPr>
                <w:rFonts w:ascii="Times New Roman" w:eastAsia="Times New Roman" w:hAnsi="Times New Roman"/>
                <w:sz w:val="24"/>
                <w:szCs w:val="24"/>
              </w:rPr>
              <w:t xml:space="preserve"> un aizturē</w:t>
            </w:r>
            <w:r w:rsidR="004F78D0" w:rsidRPr="00A934F3">
              <w:rPr>
                <w:rFonts w:ascii="Times New Roman" w:eastAsia="Times New Roman" w:hAnsi="Times New Roman"/>
                <w:sz w:val="24"/>
                <w:szCs w:val="24"/>
              </w:rPr>
              <w:t>tas</w:t>
            </w:r>
            <w:r w:rsidRPr="00A934F3">
              <w:rPr>
                <w:rFonts w:ascii="Times New Roman" w:eastAsia="Times New Roman" w:hAnsi="Times New Roman"/>
                <w:sz w:val="24"/>
                <w:szCs w:val="24"/>
              </w:rPr>
              <w:t xml:space="preserve"> 9 personas</w:t>
            </w:r>
            <w:r w:rsidR="00E55207" w:rsidRPr="00A934F3">
              <w:rPr>
                <w:rFonts w:ascii="Times New Roman" w:eastAsia="Times New Roman" w:hAnsi="Times New Roman"/>
                <w:sz w:val="24"/>
                <w:szCs w:val="24"/>
              </w:rPr>
              <w:t xml:space="preserve"> un 2020.</w:t>
            </w:r>
            <w:r w:rsidR="004F78D0" w:rsidRPr="00A934F3">
              <w:rPr>
                <w:rFonts w:ascii="Times New Roman" w:eastAsia="Times New Roman" w:hAnsi="Times New Roman"/>
                <w:sz w:val="24"/>
                <w:szCs w:val="24"/>
              </w:rPr>
              <w:t xml:space="preserve"> </w:t>
            </w:r>
            <w:r w:rsidR="00130B9E" w:rsidRPr="00A934F3">
              <w:rPr>
                <w:rFonts w:ascii="Times New Roman" w:eastAsia="Times New Roman" w:hAnsi="Times New Roman"/>
                <w:sz w:val="24"/>
                <w:szCs w:val="24"/>
              </w:rPr>
              <w:t>gadā konstatēti</w:t>
            </w:r>
            <w:r w:rsidR="00E55207" w:rsidRPr="00A934F3">
              <w:rPr>
                <w:rFonts w:ascii="Times New Roman" w:eastAsia="Times New Roman" w:hAnsi="Times New Roman"/>
                <w:sz w:val="24"/>
                <w:szCs w:val="24"/>
              </w:rPr>
              <w:t xml:space="preserve"> 21 </w:t>
            </w:r>
            <w:r w:rsidR="004F78D0" w:rsidRPr="00A934F3">
              <w:rPr>
                <w:rFonts w:ascii="Times New Roman" w:eastAsia="Times New Roman" w:hAnsi="Times New Roman"/>
                <w:sz w:val="24"/>
                <w:szCs w:val="24"/>
              </w:rPr>
              <w:t xml:space="preserve">nelikumīgas preču pārvietošanas </w:t>
            </w:r>
            <w:r w:rsidR="00E55207" w:rsidRPr="00A934F3">
              <w:rPr>
                <w:rFonts w:ascii="Times New Roman" w:eastAsia="Times New Roman" w:hAnsi="Times New Roman"/>
                <w:sz w:val="24"/>
                <w:szCs w:val="24"/>
              </w:rPr>
              <w:t>gadījum</w:t>
            </w:r>
            <w:r w:rsidR="004F78D0" w:rsidRPr="00A934F3">
              <w:rPr>
                <w:rFonts w:ascii="Times New Roman" w:eastAsia="Times New Roman" w:hAnsi="Times New Roman"/>
                <w:sz w:val="24"/>
                <w:szCs w:val="24"/>
              </w:rPr>
              <w:t>i</w:t>
            </w:r>
            <w:r w:rsidR="00E55207" w:rsidRPr="00A934F3">
              <w:rPr>
                <w:rFonts w:ascii="Times New Roman" w:eastAsia="Times New Roman" w:hAnsi="Times New Roman"/>
                <w:sz w:val="24"/>
                <w:szCs w:val="24"/>
              </w:rPr>
              <w:t xml:space="preserve"> un aizturē</w:t>
            </w:r>
            <w:r w:rsidR="004F78D0" w:rsidRPr="00A934F3">
              <w:rPr>
                <w:rFonts w:ascii="Times New Roman" w:eastAsia="Times New Roman" w:hAnsi="Times New Roman"/>
                <w:sz w:val="24"/>
                <w:szCs w:val="24"/>
              </w:rPr>
              <w:t>tas</w:t>
            </w:r>
            <w:r w:rsidR="00E55207" w:rsidRPr="00A934F3">
              <w:rPr>
                <w:rFonts w:ascii="Times New Roman" w:eastAsia="Times New Roman" w:hAnsi="Times New Roman"/>
                <w:sz w:val="24"/>
                <w:szCs w:val="24"/>
              </w:rPr>
              <w:t xml:space="preserve"> 43 personas</w:t>
            </w:r>
            <w:r w:rsidRPr="00A934F3">
              <w:rPr>
                <w:rFonts w:ascii="Times New Roman" w:eastAsia="Times New Roman" w:hAnsi="Times New Roman"/>
                <w:sz w:val="24"/>
                <w:szCs w:val="24"/>
              </w:rPr>
              <w:t>.</w:t>
            </w:r>
          </w:p>
          <w:p w14:paraId="4AE71B5A" w14:textId="69A1947A" w:rsidR="006E36FC" w:rsidRPr="00A934F3" w:rsidRDefault="006E36FC" w:rsidP="006E36FC">
            <w:pPr>
              <w:pStyle w:val="NoSpacing"/>
              <w:ind w:firstLine="720"/>
              <w:jc w:val="both"/>
              <w:rPr>
                <w:rFonts w:ascii="Times New Roman" w:hAnsi="Times New Roman"/>
                <w:color w:val="000000" w:themeColor="text1"/>
                <w:sz w:val="24"/>
                <w:szCs w:val="24"/>
                <w:shd w:val="clear" w:color="auto" w:fill="FFFFFF"/>
              </w:rPr>
            </w:pPr>
            <w:r w:rsidRPr="00A934F3">
              <w:rPr>
                <w:rFonts w:ascii="Times New Roman" w:eastAsia="Times New Roman" w:hAnsi="Times New Roman"/>
                <w:color w:val="000000" w:themeColor="text1"/>
                <w:sz w:val="24"/>
                <w:szCs w:val="24"/>
              </w:rPr>
              <w:t>Gadījumā, ja tiek aizturēta persona par nelikumīgu valsts robežas šķērsošanu vai nelikumīgu preču pārvietošanu pāri valsts robežai</w:t>
            </w:r>
            <w:r w:rsidR="004F78D0" w:rsidRPr="00A934F3">
              <w:rPr>
                <w:rFonts w:ascii="Times New Roman" w:eastAsia="Times New Roman" w:hAnsi="Times New Roman"/>
                <w:color w:val="000000" w:themeColor="text1"/>
                <w:sz w:val="24"/>
                <w:szCs w:val="24"/>
              </w:rPr>
              <w:t>,</w:t>
            </w:r>
            <w:r w:rsidRPr="00A934F3">
              <w:rPr>
                <w:rFonts w:ascii="Times New Roman" w:eastAsia="Times New Roman" w:hAnsi="Times New Roman"/>
                <w:color w:val="000000" w:themeColor="text1"/>
                <w:sz w:val="24"/>
                <w:szCs w:val="24"/>
              </w:rPr>
              <w:t xml:space="preserve"> RSN amatpersonas veic aizturētās personas nogādāšanu uz RSN, lai uzsāktu </w:t>
            </w:r>
            <w:r w:rsidRPr="00A934F3">
              <w:rPr>
                <w:rFonts w:ascii="Times New Roman" w:hAnsi="Times New Roman"/>
                <w:color w:val="000000" w:themeColor="text1"/>
                <w:sz w:val="24"/>
                <w:szCs w:val="24"/>
                <w:shd w:val="clear" w:color="auto" w:fill="FFFFFF"/>
              </w:rPr>
              <w:t xml:space="preserve">administratīvā pārkāpuma procesu </w:t>
            </w:r>
            <w:r w:rsidR="007A58BB" w:rsidRPr="00A934F3">
              <w:rPr>
                <w:rFonts w:ascii="Times New Roman" w:hAnsi="Times New Roman"/>
                <w:color w:val="000000" w:themeColor="text1"/>
                <w:sz w:val="24"/>
                <w:szCs w:val="24"/>
                <w:shd w:val="clear" w:color="auto" w:fill="FFFFFF"/>
              </w:rPr>
              <w:t xml:space="preserve">par </w:t>
            </w:r>
            <w:r w:rsidR="007A58BB" w:rsidRPr="00A934F3">
              <w:rPr>
                <w:rFonts w:ascii="Times New Roman" w:hAnsi="Times New Roman"/>
                <w:sz w:val="24"/>
                <w:szCs w:val="24"/>
                <w:shd w:val="clear" w:color="auto" w:fill="FFFFFF"/>
              </w:rPr>
              <w:t xml:space="preserve">valsts robežas, valsts robežas joslas, pierobežas joslas vai pierobežas režīma pārkāpšanu, vai par uzturēšanos Latvijas Republikā bez derīga ceļošanas dokumenta, vīzas, uzturēšanās atļaujas, Savienības pilsoņa reģistrācijas apliecības, pastāvīgās uzturēšanās apliecības, veselības apdrošināšanas polises vai par citu uzturēšanās Latvijas Republikā nosacījumu pārkāpšanu un </w:t>
            </w:r>
            <w:r w:rsidR="007A58BB" w:rsidRPr="00A934F3">
              <w:rPr>
                <w:rFonts w:ascii="Times New Roman" w:hAnsi="Times New Roman"/>
                <w:color w:val="000000" w:themeColor="text1"/>
                <w:sz w:val="24"/>
                <w:szCs w:val="24"/>
                <w:shd w:val="clear" w:color="auto" w:fill="FFFFFF"/>
              </w:rPr>
              <w:t xml:space="preserve">veiktu </w:t>
            </w:r>
            <w:r w:rsidR="00130B9E" w:rsidRPr="00A934F3">
              <w:rPr>
                <w:rFonts w:ascii="Times New Roman" w:hAnsi="Times New Roman"/>
                <w:color w:val="000000" w:themeColor="text1"/>
                <w:sz w:val="24"/>
                <w:szCs w:val="24"/>
                <w:shd w:val="clear" w:color="auto" w:fill="FFFFFF"/>
              </w:rPr>
              <w:t xml:space="preserve">vai </w:t>
            </w:r>
            <w:r w:rsidR="007A58BB" w:rsidRPr="00A934F3">
              <w:rPr>
                <w:rFonts w:ascii="Times New Roman" w:hAnsi="Times New Roman"/>
                <w:color w:val="000000" w:themeColor="text1"/>
                <w:sz w:val="24"/>
                <w:szCs w:val="24"/>
                <w:shd w:val="clear" w:color="auto" w:fill="FFFFFF"/>
              </w:rPr>
              <w:t>izmeklēšanas darbības</w:t>
            </w:r>
            <w:r w:rsidRPr="00A934F3">
              <w:rPr>
                <w:rFonts w:ascii="Times New Roman" w:hAnsi="Times New Roman"/>
                <w:color w:val="000000" w:themeColor="text1"/>
                <w:sz w:val="24"/>
                <w:szCs w:val="24"/>
                <w:shd w:val="clear" w:color="auto" w:fill="FFFFFF"/>
              </w:rPr>
              <w:t>.</w:t>
            </w:r>
          </w:p>
          <w:p w14:paraId="1F112C21" w14:textId="77777777" w:rsidR="006E36FC" w:rsidRPr="00A934F3" w:rsidRDefault="006E36FC" w:rsidP="006E36FC">
            <w:pPr>
              <w:shd w:val="clear" w:color="auto" w:fill="FFFFFF"/>
              <w:spacing w:after="0" w:line="293" w:lineRule="atLeast"/>
              <w:ind w:firstLine="720"/>
              <w:jc w:val="both"/>
              <w:rPr>
                <w:rFonts w:ascii="Times New Roman" w:eastAsia="Times New Roman" w:hAnsi="Times New Roman" w:cs="Times New Roman"/>
                <w:sz w:val="24"/>
                <w:szCs w:val="24"/>
              </w:rPr>
            </w:pPr>
            <w:r w:rsidRPr="00A934F3">
              <w:rPr>
                <w:rFonts w:ascii="Times New Roman" w:hAnsi="Times New Roman" w:cs="Times New Roman"/>
                <w:color w:val="000000" w:themeColor="text1"/>
                <w:sz w:val="24"/>
                <w:szCs w:val="24"/>
              </w:rPr>
              <w:lastRenderedPageBreak/>
              <w:t>RSN pagaidu turē</w:t>
            </w:r>
            <w:r w:rsidR="008B2A62" w:rsidRPr="00A934F3">
              <w:rPr>
                <w:rFonts w:ascii="Times New Roman" w:hAnsi="Times New Roman" w:cs="Times New Roman"/>
                <w:color w:val="000000" w:themeColor="text1"/>
                <w:sz w:val="24"/>
                <w:szCs w:val="24"/>
              </w:rPr>
              <w:t>šanas telpā robežsargu aiztu</w:t>
            </w:r>
            <w:r w:rsidR="008B2A62" w:rsidRPr="00A934F3">
              <w:rPr>
                <w:rFonts w:ascii="Times New Roman" w:hAnsi="Times New Roman" w:cs="Times New Roman"/>
                <w:sz w:val="24"/>
                <w:szCs w:val="24"/>
              </w:rPr>
              <w:t>rētā</w:t>
            </w:r>
            <w:r w:rsidRPr="00A934F3">
              <w:rPr>
                <w:rFonts w:ascii="Times New Roman" w:hAnsi="Times New Roman" w:cs="Times New Roman"/>
                <w:sz w:val="24"/>
                <w:szCs w:val="24"/>
              </w:rPr>
              <w:t xml:space="preserve"> </w:t>
            </w:r>
            <w:r w:rsidRPr="00A934F3">
              <w:rPr>
                <w:rFonts w:ascii="Times New Roman" w:hAnsi="Times New Roman" w:cs="Times New Roman"/>
                <w:color w:val="000000" w:themeColor="text1"/>
                <w:sz w:val="24"/>
                <w:szCs w:val="24"/>
              </w:rPr>
              <w:t xml:space="preserve">persona var tik ievietota ne ilgāk kā uz četrām stundām. </w:t>
            </w:r>
            <w:r w:rsidRPr="00A934F3">
              <w:rPr>
                <w:rFonts w:ascii="Times New Roman" w:eastAsia="Times New Roman" w:hAnsi="Times New Roman" w:cs="Times New Roman"/>
                <w:sz w:val="24"/>
                <w:szCs w:val="24"/>
              </w:rPr>
              <w:t>RSN par valsts robežas nelikumīgu šķērsošanu tiek aizturētas nelegālo imigrantu grupas (4-12 personas, lielākā grupa 29 Irākas pilsoņi) un tādējādi veidojas situācijas, kad aizturētie nelegālie imigranti tiek turēti RSN dienesta telpās.</w:t>
            </w:r>
          </w:p>
          <w:p w14:paraId="70D6BF0F" w14:textId="77777777" w:rsidR="006E36FC" w:rsidRPr="00A934F3" w:rsidRDefault="006E36FC" w:rsidP="006E36FC">
            <w:pPr>
              <w:pStyle w:val="naiskr"/>
              <w:spacing w:before="0" w:after="0"/>
              <w:ind w:right="147" w:firstLine="720"/>
              <w:jc w:val="both"/>
            </w:pPr>
            <w:r w:rsidRPr="00A934F3">
              <w:t>RSN pagaidu turēšanas telpās laika periodā  no 2017.</w:t>
            </w:r>
            <w:r w:rsidR="004F78D0" w:rsidRPr="00A934F3">
              <w:t xml:space="preserve"> </w:t>
            </w:r>
            <w:r w:rsidRPr="00A934F3">
              <w:t>gada līdz  2020. gadam tika ievietotas:</w:t>
            </w:r>
          </w:p>
          <w:p w14:paraId="796C90D1" w14:textId="77777777" w:rsidR="006E36FC" w:rsidRPr="00A934F3" w:rsidRDefault="006E36FC" w:rsidP="00966801">
            <w:pPr>
              <w:pStyle w:val="naiskr"/>
              <w:spacing w:before="0" w:after="0"/>
              <w:ind w:right="147"/>
              <w:jc w:val="both"/>
            </w:pPr>
            <w:r w:rsidRPr="00A934F3">
              <w:t xml:space="preserve">        - Valsts robežsardzes Viļakas pārvaldes RSN – 1 persona 2019.gadā Bērziņu RSN; </w:t>
            </w:r>
          </w:p>
          <w:p w14:paraId="54FC9131" w14:textId="77777777" w:rsidR="006E36FC" w:rsidRPr="00A934F3" w:rsidRDefault="006E36FC" w:rsidP="006E36FC">
            <w:pPr>
              <w:pStyle w:val="naiskr"/>
              <w:spacing w:before="0" w:after="0"/>
              <w:ind w:right="147"/>
              <w:jc w:val="both"/>
            </w:pPr>
            <w:r w:rsidRPr="00A934F3">
              <w:t xml:space="preserve">        - Valsts robežsardzes Ludzas pārvaldes RSN – 3 personas, no tām 2017.</w:t>
            </w:r>
            <w:r w:rsidR="004F78D0" w:rsidRPr="00A934F3">
              <w:t xml:space="preserve"> </w:t>
            </w:r>
            <w:r w:rsidRPr="00A934F3">
              <w:t>gadā 1 persona Grebņevas RSN un 2020.</w:t>
            </w:r>
            <w:r w:rsidR="004F78D0" w:rsidRPr="00A934F3">
              <w:t xml:space="preserve"> </w:t>
            </w:r>
            <w:r w:rsidRPr="00A934F3">
              <w:t>gadā 2 personas Grebņevas RSN (</w:t>
            </w:r>
            <w:r w:rsidR="00A80312" w:rsidRPr="00A934F3">
              <w:t xml:space="preserve">personas tika ievietotas blakus esošajās struktūrvienībās: 1 persona Grebņevas </w:t>
            </w:r>
            <w:proofErr w:type="spellStart"/>
            <w:r w:rsidR="00A80312" w:rsidRPr="00A934F3">
              <w:t>robežšķērsošanas</w:t>
            </w:r>
            <w:proofErr w:type="spellEnd"/>
            <w:r w:rsidR="00A80312" w:rsidRPr="00A934F3">
              <w:t xml:space="preserve"> vietā un 1 persona Kārsavas </w:t>
            </w:r>
            <w:proofErr w:type="spellStart"/>
            <w:r w:rsidR="00A80312" w:rsidRPr="00A934F3">
              <w:t>robežšķērsošanas</w:t>
            </w:r>
            <w:proofErr w:type="spellEnd"/>
            <w:r w:rsidR="00A80312" w:rsidRPr="00A934F3">
              <w:t xml:space="preserve"> vietā, jo </w:t>
            </w:r>
            <w:r w:rsidRPr="00A934F3">
              <w:t>Grebņevas RSN pagaidu turēšanas telpas nav).</w:t>
            </w:r>
          </w:p>
          <w:p w14:paraId="785AFAF6" w14:textId="77777777" w:rsidR="006E36FC" w:rsidRPr="00A934F3" w:rsidRDefault="006E36FC" w:rsidP="006E36FC">
            <w:pPr>
              <w:pStyle w:val="naiskr"/>
              <w:spacing w:before="0" w:after="0"/>
              <w:ind w:left="250" w:right="147"/>
              <w:jc w:val="both"/>
            </w:pPr>
            <w:r w:rsidRPr="00A934F3">
              <w:t xml:space="preserve">        - Valsts robežsardzes Daugavpils pārvaldes RSN – 1 persona 2018.</w:t>
            </w:r>
            <w:r w:rsidR="004F78D0" w:rsidRPr="00A934F3">
              <w:t xml:space="preserve"> </w:t>
            </w:r>
            <w:r w:rsidRPr="00A934F3">
              <w:t>gadā Robežnieku RSN.</w:t>
            </w:r>
          </w:p>
          <w:p w14:paraId="555A9A5D" w14:textId="77777777" w:rsidR="00BE0891" w:rsidRPr="00A934F3" w:rsidRDefault="00BE0891" w:rsidP="003F3BB1">
            <w:pPr>
              <w:pStyle w:val="tv213"/>
              <w:shd w:val="clear" w:color="auto" w:fill="FFFFFF"/>
              <w:spacing w:before="0" w:beforeAutospacing="0" w:after="0" w:afterAutospacing="0" w:line="293" w:lineRule="atLeast"/>
              <w:ind w:firstLine="720"/>
              <w:jc w:val="both"/>
              <w:rPr>
                <w:bCs/>
              </w:rPr>
            </w:pPr>
          </w:p>
          <w:p w14:paraId="0FE0CA50" w14:textId="77777777" w:rsidR="0092470B" w:rsidRPr="00A934F3" w:rsidRDefault="0092470B" w:rsidP="003F3BB1">
            <w:pPr>
              <w:pStyle w:val="tv213"/>
              <w:shd w:val="clear" w:color="auto" w:fill="FFFFFF"/>
              <w:spacing w:before="0" w:beforeAutospacing="0" w:after="0" w:afterAutospacing="0" w:line="293" w:lineRule="atLeast"/>
              <w:ind w:firstLine="720"/>
              <w:jc w:val="both"/>
              <w:rPr>
                <w:bCs/>
              </w:rPr>
            </w:pPr>
            <w:r w:rsidRPr="00A934F3">
              <w:rPr>
                <w:bCs/>
              </w:rPr>
              <w:t>Saskaņā ar Ministru kabineta 2010.</w:t>
            </w:r>
            <w:r w:rsidR="004F78D0" w:rsidRPr="00A934F3">
              <w:rPr>
                <w:bCs/>
              </w:rPr>
              <w:t xml:space="preserve"> </w:t>
            </w:r>
            <w:r w:rsidRPr="00A934F3">
              <w:rPr>
                <w:bCs/>
              </w:rPr>
              <w:t>gada 27.</w:t>
            </w:r>
            <w:r w:rsidR="004F78D0" w:rsidRPr="00A934F3">
              <w:rPr>
                <w:bCs/>
              </w:rPr>
              <w:t xml:space="preserve"> </w:t>
            </w:r>
            <w:r w:rsidRPr="00A934F3">
              <w:rPr>
                <w:bCs/>
              </w:rPr>
              <w:t>jūlija noteikumiem Nr.</w:t>
            </w:r>
            <w:r w:rsidR="004F78D0" w:rsidRPr="00A934F3">
              <w:rPr>
                <w:bCs/>
              </w:rPr>
              <w:t xml:space="preserve"> </w:t>
            </w:r>
            <w:r w:rsidRPr="00A934F3">
              <w:rPr>
                <w:bCs/>
              </w:rPr>
              <w:t xml:space="preserve">704 „Noteikumi par </w:t>
            </w:r>
            <w:proofErr w:type="spellStart"/>
            <w:r w:rsidRPr="00A934F3">
              <w:rPr>
                <w:bCs/>
              </w:rPr>
              <w:t>robežšķērsošanas</w:t>
            </w:r>
            <w:proofErr w:type="spellEnd"/>
            <w:r w:rsidRPr="00A934F3">
              <w:rPr>
                <w:bCs/>
              </w:rPr>
              <w:t xml:space="preserve"> vietām un tajās veicamajām pārbaudēm” Valsts robežsardze </w:t>
            </w:r>
            <w:proofErr w:type="spellStart"/>
            <w:r w:rsidRPr="00A934F3">
              <w:rPr>
                <w:bCs/>
              </w:rPr>
              <w:t>robežpārbaudi</w:t>
            </w:r>
            <w:proofErr w:type="spellEnd"/>
            <w:r w:rsidRPr="00A934F3">
              <w:rPr>
                <w:bCs/>
              </w:rPr>
              <w:t xml:space="preserve"> un </w:t>
            </w:r>
            <w:proofErr w:type="spellStart"/>
            <w:r w:rsidRPr="00A934F3">
              <w:rPr>
                <w:bCs/>
              </w:rPr>
              <w:t>radiometrisko</w:t>
            </w:r>
            <w:proofErr w:type="spellEnd"/>
            <w:r w:rsidRPr="00A934F3">
              <w:rPr>
                <w:bCs/>
              </w:rPr>
              <w:t xml:space="preserve"> kontroli veic 29 </w:t>
            </w:r>
            <w:proofErr w:type="spellStart"/>
            <w:r w:rsidRPr="00A934F3">
              <w:rPr>
                <w:bCs/>
              </w:rPr>
              <w:t>robežšķērsošanas</w:t>
            </w:r>
            <w:proofErr w:type="spellEnd"/>
            <w:r w:rsidRPr="00A934F3">
              <w:rPr>
                <w:bCs/>
              </w:rPr>
              <w:t xml:space="preserve"> vietās. Atbilstoši Projektam, nevienā no </w:t>
            </w:r>
            <w:proofErr w:type="spellStart"/>
            <w:r w:rsidRPr="00A934F3">
              <w:rPr>
                <w:bCs/>
              </w:rPr>
              <w:t>robežšķērsošanas</w:t>
            </w:r>
            <w:proofErr w:type="spellEnd"/>
            <w:r w:rsidRPr="00A934F3">
              <w:rPr>
                <w:bCs/>
              </w:rPr>
              <w:t xml:space="preserve"> vietām nav pagaidu turēšanas telpu, kuras būtu aprīkotas atbilstoši Projektā noteiktajām iekārtošanas un aprīkošanas prasībām. </w:t>
            </w:r>
            <w:r w:rsidR="00D84215" w:rsidRPr="00A934F3">
              <w:rPr>
                <w:bCs/>
              </w:rPr>
              <w:t xml:space="preserve">Galvenokārt, pagaidu turēšanas telpās tika ievietotas personas, kurām konstatēti viltoti dokumenti, noteikta piespiedu izraidīšana, ir liegums ieceļot valstī, noformēts ieceļošanas atteikums valstī un nepieciešams personu nosūtīt atpakaļ uz valsti, no kuras tā ieradusies vai konstatēts paziņojums par personas meklēšanu. </w:t>
            </w:r>
            <w:r w:rsidRPr="00A934F3">
              <w:rPr>
                <w:bCs/>
              </w:rPr>
              <w:t xml:space="preserve">Valsts robežsardzes struktūrvienībās, kurās dienesta pienākumi tiek veikti </w:t>
            </w:r>
            <w:proofErr w:type="spellStart"/>
            <w:r w:rsidRPr="00A934F3">
              <w:rPr>
                <w:bCs/>
              </w:rPr>
              <w:t>robežšķērsošanas</w:t>
            </w:r>
            <w:proofErr w:type="spellEnd"/>
            <w:r w:rsidRPr="00A934F3">
              <w:rPr>
                <w:bCs/>
              </w:rPr>
              <w:t xml:space="preserve"> vietās, aizturēto personu ievietošana Valsts robežsardzes pagaidu turēšanas telpās netiek veikta sistemātiski, jo personas, kuras veikušas pārkāpumus</w:t>
            </w:r>
            <w:r w:rsidR="003E57AA" w:rsidRPr="00A934F3">
              <w:rPr>
                <w:bCs/>
              </w:rPr>
              <w:t>,</w:t>
            </w:r>
            <w:r w:rsidRPr="00A934F3">
              <w:rPr>
                <w:bCs/>
              </w:rPr>
              <w:t xml:space="preserve"> bieži tiek nodotas citu struktūrvienību vai iestāžu amatpersonām, turpmāko procesuālo darbību veikšanai. </w:t>
            </w:r>
            <w:r w:rsidR="003E57AA" w:rsidRPr="00A934F3">
              <w:rPr>
                <w:bCs/>
              </w:rPr>
              <w:t>Pastāv</w:t>
            </w:r>
            <w:r w:rsidRPr="00A934F3">
              <w:rPr>
                <w:bCs/>
              </w:rPr>
              <w:t xml:space="preserve"> situācijas, kurās no personām tiek pieņemts paskaidrojums un fiksēta nepieciešamā informācija vai izsniegta pavēste ar pienākumu griezties </w:t>
            </w:r>
            <w:proofErr w:type="spellStart"/>
            <w:r w:rsidRPr="00A934F3">
              <w:rPr>
                <w:bCs/>
              </w:rPr>
              <w:t>tiesībsargājošajās</w:t>
            </w:r>
            <w:proofErr w:type="spellEnd"/>
            <w:r w:rsidRPr="00A934F3">
              <w:rPr>
                <w:bCs/>
              </w:rPr>
              <w:t xml:space="preserve"> institūcijās, tādējādi persona tiek atlaista un tai atļauts turpināt ceļu. </w:t>
            </w:r>
          </w:p>
          <w:p w14:paraId="3DBE2173" w14:textId="61433776" w:rsidR="0092470B" w:rsidRPr="00A934F3" w:rsidRDefault="0092470B" w:rsidP="003F3BB1">
            <w:pPr>
              <w:pStyle w:val="tv213"/>
              <w:shd w:val="clear" w:color="auto" w:fill="FFFFFF"/>
              <w:spacing w:before="0" w:beforeAutospacing="0" w:after="0" w:afterAutospacing="0" w:line="293" w:lineRule="atLeast"/>
              <w:ind w:firstLine="720"/>
              <w:jc w:val="both"/>
              <w:rPr>
                <w:bCs/>
              </w:rPr>
            </w:pPr>
            <w:r w:rsidRPr="00A934F3">
              <w:rPr>
                <w:bCs/>
              </w:rPr>
              <w:t xml:space="preserve">Ievērojot statistiskos rezultātus, Valsts robežsardzes amatpersonas ieceļošanas atteikumus personām noformēja </w:t>
            </w:r>
            <w:r w:rsidR="00130B9E" w:rsidRPr="00A934F3">
              <w:rPr>
                <w:bCs/>
              </w:rPr>
              <w:t>šādā daudzuma</w:t>
            </w:r>
            <w:r w:rsidRPr="00A934F3">
              <w:rPr>
                <w:bCs/>
              </w:rPr>
              <w:t>:</w:t>
            </w:r>
          </w:p>
          <w:p w14:paraId="42161012" w14:textId="77777777" w:rsidR="0092470B" w:rsidRPr="00A934F3" w:rsidRDefault="0092470B" w:rsidP="003F3BB1">
            <w:pPr>
              <w:pStyle w:val="tv213"/>
              <w:shd w:val="clear" w:color="auto" w:fill="FFFFFF"/>
              <w:spacing w:before="0" w:beforeAutospacing="0" w:after="0" w:afterAutospacing="0" w:line="293" w:lineRule="atLeast"/>
              <w:ind w:firstLine="720"/>
              <w:jc w:val="both"/>
              <w:rPr>
                <w:bCs/>
              </w:rPr>
            </w:pPr>
            <w:r w:rsidRPr="00A934F3">
              <w:rPr>
                <w:bCs/>
              </w:rPr>
              <w:t>-</w:t>
            </w:r>
            <w:r w:rsidRPr="00A934F3">
              <w:rPr>
                <w:bCs/>
              </w:rPr>
              <w:tab/>
              <w:t>2017.</w:t>
            </w:r>
            <w:r w:rsidR="003B27CE" w:rsidRPr="00A934F3">
              <w:rPr>
                <w:bCs/>
              </w:rPr>
              <w:t xml:space="preserve"> </w:t>
            </w:r>
            <w:r w:rsidRPr="00A934F3">
              <w:rPr>
                <w:bCs/>
              </w:rPr>
              <w:t>gadā – 1063 ieceļošanas atteikumi;</w:t>
            </w:r>
          </w:p>
          <w:p w14:paraId="63734D77" w14:textId="77777777" w:rsidR="0092470B" w:rsidRPr="00A934F3" w:rsidRDefault="0092470B" w:rsidP="003F3BB1">
            <w:pPr>
              <w:pStyle w:val="tv213"/>
              <w:shd w:val="clear" w:color="auto" w:fill="FFFFFF"/>
              <w:spacing w:before="0" w:beforeAutospacing="0" w:after="0" w:afterAutospacing="0" w:line="293" w:lineRule="atLeast"/>
              <w:ind w:firstLine="720"/>
              <w:jc w:val="both"/>
              <w:rPr>
                <w:bCs/>
              </w:rPr>
            </w:pPr>
            <w:r w:rsidRPr="00A934F3">
              <w:rPr>
                <w:bCs/>
              </w:rPr>
              <w:t>-</w:t>
            </w:r>
            <w:r w:rsidRPr="00A934F3">
              <w:rPr>
                <w:bCs/>
              </w:rPr>
              <w:tab/>
              <w:t>2018.</w:t>
            </w:r>
            <w:r w:rsidR="003B27CE" w:rsidRPr="00A934F3">
              <w:rPr>
                <w:bCs/>
              </w:rPr>
              <w:t xml:space="preserve"> </w:t>
            </w:r>
            <w:r w:rsidRPr="00A934F3">
              <w:rPr>
                <w:bCs/>
              </w:rPr>
              <w:t>gadā – 1685 ieceļošanas atteikumi;</w:t>
            </w:r>
          </w:p>
          <w:p w14:paraId="596FC0A5" w14:textId="77777777" w:rsidR="0092470B" w:rsidRPr="00A934F3" w:rsidRDefault="0092470B" w:rsidP="003F3BB1">
            <w:pPr>
              <w:pStyle w:val="tv213"/>
              <w:shd w:val="clear" w:color="auto" w:fill="FFFFFF"/>
              <w:spacing w:before="0" w:beforeAutospacing="0" w:after="0" w:afterAutospacing="0" w:line="293" w:lineRule="atLeast"/>
              <w:ind w:firstLine="720"/>
              <w:jc w:val="both"/>
              <w:rPr>
                <w:bCs/>
              </w:rPr>
            </w:pPr>
            <w:r w:rsidRPr="00A934F3">
              <w:rPr>
                <w:bCs/>
              </w:rPr>
              <w:t>-</w:t>
            </w:r>
            <w:r w:rsidRPr="00A934F3">
              <w:rPr>
                <w:bCs/>
              </w:rPr>
              <w:tab/>
              <w:t>2019.</w:t>
            </w:r>
            <w:r w:rsidR="003B27CE" w:rsidRPr="00A934F3">
              <w:rPr>
                <w:bCs/>
              </w:rPr>
              <w:t xml:space="preserve"> </w:t>
            </w:r>
            <w:r w:rsidRPr="00A934F3">
              <w:rPr>
                <w:bCs/>
              </w:rPr>
              <w:t>gadā – 1798 ieceļošanas atteikumi;</w:t>
            </w:r>
          </w:p>
          <w:p w14:paraId="2F3E61CB" w14:textId="77777777" w:rsidR="0092470B" w:rsidRPr="00A934F3" w:rsidRDefault="0092470B" w:rsidP="003F3BB1">
            <w:pPr>
              <w:pStyle w:val="tv213"/>
              <w:shd w:val="clear" w:color="auto" w:fill="FFFFFF"/>
              <w:spacing w:before="0" w:beforeAutospacing="0" w:after="0" w:afterAutospacing="0" w:line="293" w:lineRule="atLeast"/>
              <w:ind w:firstLine="720"/>
              <w:jc w:val="both"/>
              <w:rPr>
                <w:bCs/>
              </w:rPr>
            </w:pPr>
            <w:r w:rsidRPr="00A934F3">
              <w:rPr>
                <w:bCs/>
              </w:rPr>
              <w:t>-</w:t>
            </w:r>
            <w:r w:rsidRPr="00A934F3">
              <w:rPr>
                <w:bCs/>
              </w:rPr>
              <w:tab/>
              <w:t>2020.</w:t>
            </w:r>
            <w:r w:rsidR="003B27CE" w:rsidRPr="00A934F3">
              <w:rPr>
                <w:bCs/>
              </w:rPr>
              <w:t xml:space="preserve"> </w:t>
            </w:r>
            <w:r w:rsidRPr="00A934F3">
              <w:rPr>
                <w:bCs/>
              </w:rPr>
              <w:t xml:space="preserve">gadā – 638 ieceļošanas atteikumi. </w:t>
            </w:r>
          </w:p>
          <w:p w14:paraId="073A7926" w14:textId="77777777" w:rsidR="0092470B" w:rsidRPr="00A934F3" w:rsidRDefault="0092470B" w:rsidP="003F3BB1">
            <w:pPr>
              <w:pStyle w:val="tv213"/>
              <w:shd w:val="clear" w:color="auto" w:fill="FFFFFF"/>
              <w:spacing w:before="0" w:beforeAutospacing="0" w:after="0" w:afterAutospacing="0" w:line="293" w:lineRule="atLeast"/>
              <w:ind w:firstLine="720"/>
              <w:jc w:val="both"/>
              <w:rPr>
                <w:bCs/>
              </w:rPr>
            </w:pPr>
            <w:proofErr w:type="spellStart"/>
            <w:r w:rsidRPr="00A934F3">
              <w:rPr>
                <w:bCs/>
              </w:rPr>
              <w:lastRenderedPageBreak/>
              <w:t>Robežšķērsošanas</w:t>
            </w:r>
            <w:proofErr w:type="spellEnd"/>
            <w:r w:rsidRPr="00A934F3">
              <w:rPr>
                <w:bCs/>
              </w:rPr>
              <w:t xml:space="preserve"> vietās tiek konstatētas arī meklēšanā esošas personas</w:t>
            </w:r>
            <w:r w:rsidR="00B92954" w:rsidRPr="00A934F3">
              <w:rPr>
                <w:bCs/>
              </w:rPr>
              <w:t xml:space="preserve">, proti, </w:t>
            </w:r>
            <w:r w:rsidRPr="00A934F3">
              <w:rPr>
                <w:bCs/>
              </w:rPr>
              <w:t>2017.</w:t>
            </w:r>
            <w:r w:rsidR="00B92954" w:rsidRPr="00A934F3">
              <w:rPr>
                <w:bCs/>
              </w:rPr>
              <w:t xml:space="preserve"> </w:t>
            </w:r>
            <w:r w:rsidRPr="00A934F3">
              <w:rPr>
                <w:bCs/>
              </w:rPr>
              <w:t>gadā tika konstatētas 499 meklēšanā esošas personas, no kurām 168 personas tika nodotas citu iestāžu amatpersonām, attiecīgi 2018.</w:t>
            </w:r>
            <w:r w:rsidR="00B92954" w:rsidRPr="00A934F3">
              <w:rPr>
                <w:bCs/>
              </w:rPr>
              <w:t xml:space="preserve"> </w:t>
            </w:r>
            <w:r w:rsidRPr="00A934F3">
              <w:rPr>
                <w:bCs/>
              </w:rPr>
              <w:t>gadā konstatētas 599 personas, no kurām 150 personas nodotas citu iestāžu amatpersonām, savukārt 2019.</w:t>
            </w:r>
            <w:r w:rsidR="00B92954" w:rsidRPr="00A934F3">
              <w:rPr>
                <w:bCs/>
              </w:rPr>
              <w:t xml:space="preserve"> </w:t>
            </w:r>
            <w:r w:rsidRPr="00A934F3">
              <w:rPr>
                <w:bCs/>
              </w:rPr>
              <w:t>gadā konstatētas 727 personas un nodotas 211 personas un 2020.</w:t>
            </w:r>
            <w:r w:rsidR="00B92954" w:rsidRPr="00A934F3">
              <w:rPr>
                <w:bCs/>
              </w:rPr>
              <w:t xml:space="preserve"> </w:t>
            </w:r>
            <w:r w:rsidRPr="00A934F3">
              <w:rPr>
                <w:bCs/>
              </w:rPr>
              <w:t xml:space="preserve">gadā 358 personas, no kurām 102 personas nodotas citu iestāžu amatpersonām.  </w:t>
            </w:r>
          </w:p>
          <w:p w14:paraId="69465675" w14:textId="77777777" w:rsidR="0092470B" w:rsidRPr="00A934F3" w:rsidRDefault="0092470B" w:rsidP="003F3BB1">
            <w:pPr>
              <w:pStyle w:val="tv213"/>
              <w:shd w:val="clear" w:color="auto" w:fill="FFFFFF"/>
              <w:spacing w:before="0" w:beforeAutospacing="0" w:after="0" w:afterAutospacing="0" w:line="293" w:lineRule="atLeast"/>
              <w:ind w:firstLine="720"/>
              <w:jc w:val="both"/>
              <w:rPr>
                <w:bCs/>
              </w:rPr>
            </w:pPr>
            <w:proofErr w:type="spellStart"/>
            <w:r w:rsidRPr="00A934F3">
              <w:rPr>
                <w:bCs/>
              </w:rPr>
              <w:t>Robežšķērsošanas</w:t>
            </w:r>
            <w:proofErr w:type="spellEnd"/>
            <w:r w:rsidRPr="00A934F3">
              <w:rPr>
                <w:bCs/>
              </w:rPr>
              <w:t xml:space="preserve"> vietās ar viltotiem dokumentiem pēdējo četru gadu laikā konstatēts sekojošs skaits personu:</w:t>
            </w:r>
          </w:p>
          <w:p w14:paraId="4A6FB46C" w14:textId="77777777" w:rsidR="0092470B" w:rsidRPr="00A934F3" w:rsidRDefault="0092470B" w:rsidP="003F3BB1">
            <w:pPr>
              <w:pStyle w:val="tv213"/>
              <w:shd w:val="clear" w:color="auto" w:fill="FFFFFF"/>
              <w:spacing w:before="0" w:beforeAutospacing="0" w:after="0" w:afterAutospacing="0" w:line="293" w:lineRule="atLeast"/>
              <w:ind w:firstLine="720"/>
              <w:jc w:val="both"/>
              <w:rPr>
                <w:bCs/>
              </w:rPr>
            </w:pPr>
            <w:r w:rsidRPr="00A934F3">
              <w:rPr>
                <w:bCs/>
              </w:rPr>
              <w:t>-</w:t>
            </w:r>
            <w:r w:rsidRPr="00A934F3">
              <w:rPr>
                <w:bCs/>
              </w:rPr>
              <w:tab/>
              <w:t>2017.</w:t>
            </w:r>
            <w:r w:rsidR="00B92954" w:rsidRPr="00A934F3">
              <w:rPr>
                <w:bCs/>
              </w:rPr>
              <w:t xml:space="preserve"> </w:t>
            </w:r>
            <w:r w:rsidRPr="00A934F3">
              <w:rPr>
                <w:bCs/>
              </w:rPr>
              <w:t>gadā 47 personas;</w:t>
            </w:r>
          </w:p>
          <w:p w14:paraId="3A697EFB" w14:textId="77777777" w:rsidR="0092470B" w:rsidRPr="00A934F3" w:rsidRDefault="0092470B" w:rsidP="003F3BB1">
            <w:pPr>
              <w:pStyle w:val="tv213"/>
              <w:shd w:val="clear" w:color="auto" w:fill="FFFFFF"/>
              <w:spacing w:before="0" w:beforeAutospacing="0" w:after="0" w:afterAutospacing="0" w:line="293" w:lineRule="atLeast"/>
              <w:ind w:firstLine="720"/>
              <w:jc w:val="both"/>
              <w:rPr>
                <w:bCs/>
              </w:rPr>
            </w:pPr>
            <w:r w:rsidRPr="00A934F3">
              <w:rPr>
                <w:bCs/>
              </w:rPr>
              <w:t>-</w:t>
            </w:r>
            <w:r w:rsidRPr="00A934F3">
              <w:rPr>
                <w:bCs/>
              </w:rPr>
              <w:tab/>
              <w:t>2018.</w:t>
            </w:r>
            <w:r w:rsidR="00B92954" w:rsidRPr="00A934F3">
              <w:rPr>
                <w:bCs/>
              </w:rPr>
              <w:t xml:space="preserve"> </w:t>
            </w:r>
            <w:r w:rsidRPr="00A934F3">
              <w:rPr>
                <w:bCs/>
              </w:rPr>
              <w:t>gadā 42 personas;</w:t>
            </w:r>
          </w:p>
          <w:p w14:paraId="7C3944A9" w14:textId="77777777" w:rsidR="0092470B" w:rsidRPr="00A934F3" w:rsidRDefault="0092470B" w:rsidP="003F3BB1">
            <w:pPr>
              <w:pStyle w:val="tv213"/>
              <w:shd w:val="clear" w:color="auto" w:fill="FFFFFF"/>
              <w:spacing w:before="0" w:beforeAutospacing="0" w:after="0" w:afterAutospacing="0" w:line="293" w:lineRule="atLeast"/>
              <w:ind w:firstLine="720"/>
              <w:jc w:val="both"/>
              <w:rPr>
                <w:bCs/>
              </w:rPr>
            </w:pPr>
            <w:r w:rsidRPr="00A934F3">
              <w:rPr>
                <w:bCs/>
              </w:rPr>
              <w:t>-</w:t>
            </w:r>
            <w:r w:rsidRPr="00A934F3">
              <w:rPr>
                <w:bCs/>
              </w:rPr>
              <w:tab/>
              <w:t>2019.</w:t>
            </w:r>
            <w:r w:rsidR="00B92954" w:rsidRPr="00A934F3">
              <w:rPr>
                <w:bCs/>
              </w:rPr>
              <w:t xml:space="preserve"> </w:t>
            </w:r>
            <w:r w:rsidRPr="00A934F3">
              <w:rPr>
                <w:bCs/>
              </w:rPr>
              <w:t>gadā 60 personas;</w:t>
            </w:r>
          </w:p>
          <w:p w14:paraId="3C0C13A9" w14:textId="77777777" w:rsidR="0092470B" w:rsidRPr="00A934F3" w:rsidRDefault="0092470B" w:rsidP="003F3BB1">
            <w:pPr>
              <w:pStyle w:val="tv213"/>
              <w:shd w:val="clear" w:color="auto" w:fill="FFFFFF"/>
              <w:spacing w:before="0" w:beforeAutospacing="0" w:after="0" w:afterAutospacing="0" w:line="293" w:lineRule="atLeast"/>
              <w:ind w:firstLine="720"/>
              <w:jc w:val="both"/>
              <w:rPr>
                <w:bCs/>
              </w:rPr>
            </w:pPr>
            <w:r w:rsidRPr="00A934F3">
              <w:rPr>
                <w:bCs/>
              </w:rPr>
              <w:t>-</w:t>
            </w:r>
            <w:r w:rsidRPr="00A934F3">
              <w:rPr>
                <w:bCs/>
              </w:rPr>
              <w:tab/>
              <w:t>2020.</w:t>
            </w:r>
            <w:r w:rsidR="00B92954" w:rsidRPr="00A934F3">
              <w:rPr>
                <w:bCs/>
              </w:rPr>
              <w:t xml:space="preserve"> </w:t>
            </w:r>
            <w:r w:rsidRPr="00A934F3">
              <w:rPr>
                <w:bCs/>
              </w:rPr>
              <w:t>gadā 39 personas.</w:t>
            </w:r>
          </w:p>
          <w:p w14:paraId="365B156F" w14:textId="77777777" w:rsidR="0092470B" w:rsidRPr="00A934F3" w:rsidRDefault="0092470B" w:rsidP="003F3BB1">
            <w:pPr>
              <w:pStyle w:val="tv213"/>
              <w:shd w:val="clear" w:color="auto" w:fill="FFFFFF"/>
              <w:spacing w:before="0" w:beforeAutospacing="0" w:after="0" w:afterAutospacing="0" w:line="293" w:lineRule="atLeast"/>
              <w:ind w:firstLine="720"/>
              <w:jc w:val="both"/>
              <w:rPr>
                <w:bCs/>
              </w:rPr>
            </w:pPr>
            <w:r w:rsidRPr="00A934F3">
              <w:rPr>
                <w:bCs/>
              </w:rPr>
              <w:t xml:space="preserve">Valsts robežsardzes Viļakas un Ventspils pārvaldēs pēdējo četru gadu laikā nav veikta personu ievietošana </w:t>
            </w:r>
            <w:proofErr w:type="spellStart"/>
            <w:r w:rsidRPr="00A934F3">
              <w:rPr>
                <w:bCs/>
              </w:rPr>
              <w:t>robežšķērošanas</w:t>
            </w:r>
            <w:proofErr w:type="spellEnd"/>
            <w:r w:rsidRPr="00A934F3">
              <w:rPr>
                <w:bCs/>
              </w:rPr>
              <w:t xml:space="preserve"> vietu pagaidu turēšanas telpās. Savukārt Valsts robežsardzes Ludzas pārvaldes </w:t>
            </w:r>
            <w:proofErr w:type="spellStart"/>
            <w:r w:rsidRPr="00A934F3">
              <w:rPr>
                <w:bCs/>
              </w:rPr>
              <w:t>robežšķērsošanas</w:t>
            </w:r>
            <w:proofErr w:type="spellEnd"/>
            <w:r w:rsidRPr="00A934F3">
              <w:rPr>
                <w:bCs/>
              </w:rPr>
              <w:t xml:space="preserve"> vietu pagaidu turēšanas telpās pēdējo četru gadu laikā ir veikta 15 personu ievietošana, Valsts robežsardzes Rīgas pārvaldē 40 personu un Daugavpils pārvaldē 6 aizturēto personu ievietošana </w:t>
            </w:r>
            <w:proofErr w:type="spellStart"/>
            <w:r w:rsidRPr="00A934F3">
              <w:rPr>
                <w:bCs/>
              </w:rPr>
              <w:t>robežšķērsošanas</w:t>
            </w:r>
            <w:proofErr w:type="spellEnd"/>
            <w:r w:rsidRPr="00A934F3">
              <w:rPr>
                <w:bCs/>
              </w:rPr>
              <w:t xml:space="preserve"> vietu pagaidu turēšanas telpās.</w:t>
            </w:r>
          </w:p>
          <w:p w14:paraId="1E5C46A0" w14:textId="43F690EF" w:rsidR="00632953" w:rsidRPr="00A934F3" w:rsidRDefault="0092470B" w:rsidP="00E515CF">
            <w:pPr>
              <w:pStyle w:val="tv213"/>
              <w:shd w:val="clear" w:color="auto" w:fill="FFFFFF"/>
              <w:spacing w:before="0" w:beforeAutospacing="0" w:after="0" w:afterAutospacing="0" w:line="293" w:lineRule="atLeast"/>
              <w:ind w:firstLine="720"/>
              <w:jc w:val="both"/>
              <w:rPr>
                <w:bCs/>
              </w:rPr>
            </w:pPr>
            <w:r w:rsidRPr="00A934F3">
              <w:rPr>
                <w:bCs/>
              </w:rPr>
              <w:t>Ievērojot minēto, konstatēto personu skaits ar pārkāpumiem vai ar paziņojumiem informācijas sistēmās ir ievērojami lielāks par to personu skaitu, kuras tiek ievietotas pagaidu turēšanas telpās. Piemēram, laika periodā no 2017.</w:t>
            </w:r>
            <w:r w:rsidR="00B92954" w:rsidRPr="00A934F3">
              <w:rPr>
                <w:bCs/>
              </w:rPr>
              <w:t xml:space="preserve"> </w:t>
            </w:r>
            <w:r w:rsidRPr="00A934F3">
              <w:rPr>
                <w:bCs/>
              </w:rPr>
              <w:t>gada līdz 2020.</w:t>
            </w:r>
            <w:r w:rsidR="00B92954" w:rsidRPr="00A934F3">
              <w:rPr>
                <w:bCs/>
              </w:rPr>
              <w:t xml:space="preserve"> </w:t>
            </w:r>
            <w:r w:rsidRPr="00A934F3">
              <w:rPr>
                <w:bCs/>
              </w:rPr>
              <w:t xml:space="preserve">gadam </w:t>
            </w:r>
            <w:proofErr w:type="spellStart"/>
            <w:r w:rsidRPr="00A934F3">
              <w:rPr>
                <w:bCs/>
              </w:rPr>
              <w:t>robežšķērsošanas</w:t>
            </w:r>
            <w:proofErr w:type="spellEnd"/>
            <w:r w:rsidRPr="00A934F3">
              <w:rPr>
                <w:bCs/>
              </w:rPr>
              <w:t xml:space="preserve"> vietās konstatētas 2183 meklēšanā esošas personas, bet šajā pašā laika periodā pagaidu turēšanas telpās tika ievietota 61 persona, kas sastāda 2,8% no konstatētajām personām. Savukārt ievietoto personu kopskaits šajā pašā laika periodā pagaidu turēšanas telpās attiecībā pret sastādītajiem ieceļošanas atteikumiem ir 1,2%.</w:t>
            </w:r>
          </w:p>
          <w:p w14:paraId="01665B97" w14:textId="2444CDF0" w:rsidR="00E515CF" w:rsidRPr="00A934F3" w:rsidRDefault="00130B9E" w:rsidP="00130B9E">
            <w:pPr>
              <w:pStyle w:val="tv213"/>
              <w:spacing w:before="0" w:beforeAutospacing="0" w:after="0" w:afterAutospacing="0"/>
              <w:jc w:val="both"/>
            </w:pPr>
            <w:r w:rsidRPr="00A934F3">
              <w:t xml:space="preserve">           </w:t>
            </w:r>
            <w:r w:rsidR="00E515CF" w:rsidRPr="00A934F3">
              <w:t xml:space="preserve">Pašlaik </w:t>
            </w:r>
            <w:r w:rsidR="00AD0889" w:rsidRPr="00A934F3">
              <w:t xml:space="preserve">Eiropas Savienībā notiek strauja migrāciju regulējošo normatīvo aktu izmaiņas, t.sk. notiek </w:t>
            </w:r>
            <w:r w:rsidR="00E515CF" w:rsidRPr="00A934F3">
              <w:t xml:space="preserve">Eiropas Parlamenta un Padomes Regulas, ar ko ievieš trešo valstu </w:t>
            </w:r>
            <w:proofErr w:type="spellStart"/>
            <w:r w:rsidR="00E515CF" w:rsidRPr="00A934F3">
              <w:t>valstspiederīgo</w:t>
            </w:r>
            <w:proofErr w:type="spellEnd"/>
            <w:r w:rsidR="00E515CF" w:rsidRPr="00A934F3">
              <w:t xml:space="preserve"> </w:t>
            </w:r>
            <w:proofErr w:type="spellStart"/>
            <w:r w:rsidR="00E515CF" w:rsidRPr="00A934F3">
              <w:t>skrīningu</w:t>
            </w:r>
            <w:proofErr w:type="spellEnd"/>
            <w:r w:rsidR="00E515CF" w:rsidRPr="00A934F3">
              <w:t xml:space="preserve"> pie ārējām robežām un groza Regulas (EK) Nr.767/2008, (ES) 2017/2226, (ES) 2018/1246 un (ES) 2019/817 (turpmāk – </w:t>
            </w:r>
            <w:proofErr w:type="spellStart"/>
            <w:r w:rsidR="00E515CF" w:rsidRPr="00A934F3">
              <w:t>Skrīninga</w:t>
            </w:r>
            <w:proofErr w:type="spellEnd"/>
            <w:r w:rsidR="00E515CF" w:rsidRPr="00A934F3">
              <w:t xml:space="preserve"> regula) projekta saskaņošana. </w:t>
            </w:r>
            <w:proofErr w:type="spellStart"/>
            <w:r w:rsidR="00E515CF" w:rsidRPr="00A934F3">
              <w:t>Skrīninga</w:t>
            </w:r>
            <w:proofErr w:type="spellEnd"/>
            <w:r w:rsidR="00E515CF" w:rsidRPr="00A934F3">
              <w:t xml:space="preserve"> regula attiecas uz ārzemniekiem, kuri ir aizturēti saistībā ar ES dalībvalsts ārējas robežas neatļautu šķērsošanu un patvēruma meklētājiem, kuri neatbilst ieceļošanas nosacījumiem. Minētājām personu grupām </w:t>
            </w:r>
            <w:proofErr w:type="spellStart"/>
            <w:r w:rsidR="00E515CF" w:rsidRPr="00A934F3">
              <w:t>skrīningu</w:t>
            </w:r>
            <w:proofErr w:type="spellEnd"/>
            <w:r w:rsidR="00E515CF" w:rsidRPr="00A934F3">
              <w:t xml:space="preserve"> veic vietās, kas atrodas pie ārējām robežām vai to tuvumā. Lai neradītu jaunus infrastruktūras ob</w:t>
            </w:r>
            <w:r w:rsidRPr="00A934F3">
              <w:t xml:space="preserve">jektus </w:t>
            </w:r>
            <w:proofErr w:type="spellStart"/>
            <w:r w:rsidRPr="00A934F3">
              <w:t>skrīninga</w:t>
            </w:r>
            <w:proofErr w:type="spellEnd"/>
            <w:r w:rsidRPr="00A934F3">
              <w:t xml:space="preserve"> nodrošināšanai </w:t>
            </w:r>
            <w:r w:rsidR="00AD0889" w:rsidRPr="00A934F3">
              <w:t xml:space="preserve">nākotne tiek </w:t>
            </w:r>
            <w:r w:rsidR="00E515CF" w:rsidRPr="00A934F3">
              <w:t xml:space="preserve">plānots, ka </w:t>
            </w:r>
            <w:proofErr w:type="spellStart"/>
            <w:r w:rsidR="00E515CF" w:rsidRPr="00A934F3">
              <w:t>skrīni</w:t>
            </w:r>
            <w:r w:rsidRPr="00A934F3">
              <w:t>n</w:t>
            </w:r>
            <w:r w:rsidR="00E515CF" w:rsidRPr="00A934F3">
              <w:t>gam</w:t>
            </w:r>
            <w:proofErr w:type="spellEnd"/>
            <w:r w:rsidR="00E515CF" w:rsidRPr="00A934F3">
              <w:t xml:space="preserve"> pakļauto aizturēto personu izmitināšanai varētu tikt izmantotas </w:t>
            </w:r>
            <w:r w:rsidR="00AD0889" w:rsidRPr="00A934F3">
              <w:t xml:space="preserve">arī </w:t>
            </w:r>
            <w:r w:rsidR="00E515CF" w:rsidRPr="00A934F3">
              <w:t xml:space="preserve">pagaidu turēšanas </w:t>
            </w:r>
            <w:r w:rsidR="00F747FD" w:rsidRPr="00A934F3">
              <w:t>telpas.</w:t>
            </w:r>
            <w:r w:rsidR="00E515CF" w:rsidRPr="00A934F3">
              <w:t xml:space="preserve"> Apkopojot statistikas datus par iepriekšējiem gadiem, secināms, ka</w:t>
            </w:r>
            <w:r w:rsidRPr="00A934F3">
              <w:t xml:space="preserve"> potenciālie </w:t>
            </w:r>
            <w:proofErr w:type="spellStart"/>
            <w:r w:rsidRPr="00A934F3">
              <w:t>skrīningam</w:t>
            </w:r>
            <w:proofErr w:type="spellEnd"/>
            <w:r w:rsidRPr="00A934F3">
              <w:t xml:space="preserve"> pakļautie subjekti</w:t>
            </w:r>
            <w:r w:rsidR="00E515CF" w:rsidRPr="00A934F3">
              <w:t xml:space="preserve"> varētu būt personas, kuras tika aizturētas par nelikumīgu „zaļās” robežas šķērsošanu, t.i. 2017.gadā – 104 personas, 2018.gadā - 199, </w:t>
            </w:r>
            <w:r w:rsidR="00E515CF" w:rsidRPr="00A934F3">
              <w:lastRenderedPageBreak/>
              <w:t>2019.g</w:t>
            </w:r>
            <w:r w:rsidR="00EB2CFA" w:rsidRPr="00A934F3">
              <w:t>adā – 53, 2020</w:t>
            </w:r>
            <w:r w:rsidR="00E515CF" w:rsidRPr="00A934F3">
              <w:t>.gadā – 23. Tād</w:t>
            </w:r>
            <w:r w:rsidR="00AD0889" w:rsidRPr="00A934F3">
              <w:t xml:space="preserve">ejādi, vidēji gadā 95 personas, bet pašlaik kamēr nav stājusies spēkā </w:t>
            </w:r>
            <w:proofErr w:type="spellStart"/>
            <w:r w:rsidR="00AD0889" w:rsidRPr="00A934F3">
              <w:t>Skrīninga</w:t>
            </w:r>
            <w:proofErr w:type="spellEnd"/>
            <w:r w:rsidR="00AD0889" w:rsidRPr="00A934F3">
              <w:t xml:space="preserve"> regula galīgajā redakcijā nav iespējams precīzi prognozēt </w:t>
            </w:r>
            <w:proofErr w:type="spellStart"/>
            <w:r w:rsidR="00AD0889" w:rsidRPr="00A934F3">
              <w:t>skrīningam</w:t>
            </w:r>
            <w:proofErr w:type="spellEnd"/>
            <w:r w:rsidR="00AD0889" w:rsidRPr="00A934F3">
              <w:t xml:space="preserve"> pakļaut</w:t>
            </w:r>
            <w:r w:rsidR="00E644C4" w:rsidRPr="00A934F3">
              <w:t xml:space="preserve">ās personas, ņemot vērā Latvijas migrācijas situāciju. </w:t>
            </w:r>
          </w:p>
          <w:p w14:paraId="546A25A3" w14:textId="1651EE7B" w:rsidR="00130B9E" w:rsidRPr="00A934F3" w:rsidRDefault="00130B9E" w:rsidP="00130B9E">
            <w:pPr>
              <w:pStyle w:val="tv213"/>
              <w:spacing w:before="0" w:beforeAutospacing="0" w:after="0" w:afterAutospacing="0"/>
              <w:jc w:val="both"/>
            </w:pPr>
            <w:r w:rsidRPr="00A934F3">
              <w:t xml:space="preserve">         </w:t>
            </w:r>
            <w:proofErr w:type="spellStart"/>
            <w:r w:rsidR="00E515CF" w:rsidRPr="00A934F3">
              <w:t>Skrīninga</w:t>
            </w:r>
            <w:proofErr w:type="spellEnd"/>
            <w:r w:rsidR="00E515CF" w:rsidRPr="00A934F3">
              <w:t xml:space="preserve"> regula</w:t>
            </w:r>
            <w:r w:rsidR="00E644C4" w:rsidRPr="00A934F3">
              <w:t>s projekts</w:t>
            </w:r>
            <w:r w:rsidR="00E515CF" w:rsidRPr="00A934F3">
              <w:t xml:space="preserve"> paredz</w:t>
            </w:r>
            <w:r w:rsidR="00E644C4" w:rsidRPr="00A934F3">
              <w:t xml:space="preserve"> iespēju </w:t>
            </w:r>
            <w:r w:rsidR="00E515CF" w:rsidRPr="00A934F3">
              <w:t xml:space="preserve"> regulas īstenošanai </w:t>
            </w:r>
            <w:r w:rsidR="00E644C4" w:rsidRPr="00A934F3">
              <w:t xml:space="preserve">izmantot </w:t>
            </w:r>
            <w:r w:rsidR="00E515CF" w:rsidRPr="00A934F3">
              <w:t>ES finansiālo atbalstu</w:t>
            </w:r>
            <w:r w:rsidR="00E644C4" w:rsidRPr="00A934F3">
              <w:t xml:space="preserve"> (pēc EK snigtajiem skaidrojumiem, finanšu avots varētu būt PMIF). </w:t>
            </w:r>
          </w:p>
          <w:p w14:paraId="6A725A3B" w14:textId="0732BF8D" w:rsidR="0092470B" w:rsidRPr="00A934F3" w:rsidRDefault="00E515CF" w:rsidP="00130B9E">
            <w:pPr>
              <w:pStyle w:val="tv213"/>
              <w:spacing w:before="0" w:beforeAutospacing="0" w:after="0" w:afterAutospacing="0"/>
              <w:jc w:val="both"/>
            </w:pPr>
            <w:r w:rsidRPr="00A934F3">
              <w:t xml:space="preserve"> </w:t>
            </w:r>
          </w:p>
          <w:p w14:paraId="3FFC8404" w14:textId="77777777" w:rsidR="003B2ACD" w:rsidRPr="00A934F3" w:rsidRDefault="003B2ACD" w:rsidP="00F87612">
            <w:pPr>
              <w:suppressAutoHyphens/>
              <w:spacing w:after="0" w:line="240" w:lineRule="auto"/>
              <w:jc w:val="both"/>
              <w:rPr>
                <w:rFonts w:ascii="Times New Roman" w:hAnsi="Times New Roman" w:cs="Times New Roman"/>
                <w:b/>
                <w:sz w:val="24"/>
                <w:szCs w:val="24"/>
              </w:rPr>
            </w:pPr>
            <w:r w:rsidRPr="00A934F3">
              <w:rPr>
                <w:rFonts w:ascii="Times New Roman" w:hAnsi="Times New Roman" w:cs="Times New Roman"/>
                <w:b/>
                <w:sz w:val="24"/>
                <w:szCs w:val="24"/>
              </w:rPr>
              <w:t>Personas ievietošana un turēšana pagaidu turēšanas telpā, kā arī to priekšmetu un vielu saraksts, kuras personai ir aizliegts ienest, glabāt un izmantot pagaidu turēšanas telpā vai speciāli aprīkotā transportlīdzeklī</w:t>
            </w:r>
          </w:p>
          <w:p w14:paraId="55616D96" w14:textId="35DC47E0" w:rsidR="005D58B7" w:rsidRPr="00A934F3" w:rsidRDefault="00015944" w:rsidP="004C5BC7">
            <w:pPr>
              <w:suppressAutoHyphens/>
              <w:spacing w:after="0" w:line="240" w:lineRule="auto"/>
              <w:ind w:firstLine="735"/>
              <w:jc w:val="both"/>
              <w:rPr>
                <w:rFonts w:ascii="Times New Roman" w:eastAsia="Times New Roman" w:hAnsi="Times New Roman" w:cs="Times New Roman"/>
                <w:bCs/>
                <w:sz w:val="24"/>
                <w:szCs w:val="24"/>
                <w:lang w:eastAsia="lv-LV"/>
              </w:rPr>
            </w:pPr>
            <w:r w:rsidRPr="00A934F3">
              <w:rPr>
                <w:rFonts w:ascii="Times New Roman" w:hAnsi="Times New Roman" w:cs="Times New Roman"/>
                <w:sz w:val="24"/>
                <w:szCs w:val="24"/>
              </w:rPr>
              <w:t>Lai samazinātu Valsts robežsardzes a</w:t>
            </w:r>
            <w:r w:rsidR="00704EEB" w:rsidRPr="00A934F3">
              <w:rPr>
                <w:rFonts w:ascii="Times New Roman" w:hAnsi="Times New Roman" w:cs="Times New Roman"/>
                <w:sz w:val="24"/>
                <w:szCs w:val="24"/>
              </w:rPr>
              <w:t>matpersonu administratīvo slogu</w:t>
            </w:r>
            <w:r w:rsidR="00704EEB" w:rsidRPr="00A934F3">
              <w:rPr>
                <w:rFonts w:ascii="Times New Roman" w:eastAsia="Times New Roman" w:hAnsi="Times New Roman" w:cs="Times New Roman"/>
                <w:bCs/>
                <w:sz w:val="24"/>
                <w:szCs w:val="24"/>
                <w:lang w:eastAsia="lv-LV"/>
              </w:rPr>
              <w:t>,</w:t>
            </w:r>
            <w:r w:rsidRPr="00A934F3">
              <w:rPr>
                <w:rFonts w:ascii="Times New Roman" w:eastAsia="Times New Roman" w:hAnsi="Times New Roman" w:cs="Times New Roman"/>
                <w:bCs/>
                <w:sz w:val="24"/>
                <w:szCs w:val="24"/>
                <w:lang w:eastAsia="lv-LV"/>
              </w:rPr>
              <w:t xml:space="preserve"> </w:t>
            </w:r>
            <w:r w:rsidR="00DA24E9" w:rsidRPr="00A934F3">
              <w:rPr>
                <w:rFonts w:ascii="Times New Roman" w:eastAsia="Times New Roman" w:hAnsi="Times New Roman" w:cs="Times New Roman"/>
                <w:bCs/>
                <w:sz w:val="24"/>
                <w:szCs w:val="24"/>
                <w:lang w:eastAsia="lv-LV"/>
              </w:rPr>
              <w:t>Projektā</w:t>
            </w:r>
            <w:r w:rsidR="00704EEB" w:rsidRPr="00A934F3">
              <w:rPr>
                <w:rFonts w:ascii="Times New Roman" w:eastAsia="Times New Roman" w:hAnsi="Times New Roman" w:cs="Times New Roman"/>
                <w:bCs/>
                <w:sz w:val="24"/>
                <w:szCs w:val="24"/>
                <w:lang w:eastAsia="lv-LV"/>
              </w:rPr>
              <w:t xml:space="preserve"> </w:t>
            </w:r>
            <w:r w:rsidR="00CB6FFF" w:rsidRPr="00A934F3">
              <w:rPr>
                <w:rFonts w:ascii="Times New Roman" w:eastAsia="Times New Roman" w:hAnsi="Times New Roman" w:cs="Times New Roman"/>
                <w:bCs/>
                <w:sz w:val="24"/>
                <w:szCs w:val="24"/>
                <w:lang w:eastAsia="lv-LV"/>
              </w:rPr>
              <w:t>nav paredzēta atsevišķa lēmuma pieņemšana</w:t>
            </w:r>
            <w:r w:rsidR="002A7815" w:rsidRPr="00A934F3">
              <w:rPr>
                <w:rFonts w:ascii="Times New Roman" w:eastAsia="Times New Roman" w:hAnsi="Times New Roman" w:cs="Times New Roman"/>
                <w:bCs/>
                <w:sz w:val="24"/>
                <w:szCs w:val="24"/>
                <w:lang w:eastAsia="lv-LV"/>
              </w:rPr>
              <w:t xml:space="preserve"> par personas ievietoš</w:t>
            </w:r>
            <w:r w:rsidR="0016392A" w:rsidRPr="00A934F3">
              <w:rPr>
                <w:rFonts w:ascii="Times New Roman" w:eastAsia="Times New Roman" w:hAnsi="Times New Roman" w:cs="Times New Roman"/>
                <w:bCs/>
                <w:sz w:val="24"/>
                <w:szCs w:val="24"/>
                <w:lang w:eastAsia="lv-LV"/>
              </w:rPr>
              <w:t>an</w:t>
            </w:r>
            <w:r w:rsidR="002A7815" w:rsidRPr="00A934F3">
              <w:rPr>
                <w:rFonts w:ascii="Times New Roman" w:eastAsia="Times New Roman" w:hAnsi="Times New Roman" w:cs="Times New Roman"/>
                <w:bCs/>
                <w:sz w:val="24"/>
                <w:szCs w:val="24"/>
                <w:lang w:eastAsia="lv-LV"/>
              </w:rPr>
              <w:t xml:space="preserve">u pagaidu turēšanas telpā. </w:t>
            </w:r>
            <w:r w:rsidRPr="00A934F3">
              <w:rPr>
                <w:rFonts w:ascii="Times New Roman" w:eastAsia="Times New Roman" w:hAnsi="Times New Roman" w:cs="Times New Roman"/>
                <w:bCs/>
                <w:sz w:val="24"/>
                <w:szCs w:val="24"/>
                <w:lang w:eastAsia="lv-LV"/>
              </w:rPr>
              <w:t xml:space="preserve">Valsts robežsardzes pagaidu turēšanas telpās </w:t>
            </w:r>
            <w:r w:rsidR="00876383" w:rsidRPr="00A934F3">
              <w:rPr>
                <w:rFonts w:ascii="Times New Roman" w:eastAsia="Times New Roman" w:hAnsi="Times New Roman" w:cs="Times New Roman"/>
                <w:bCs/>
                <w:sz w:val="24"/>
                <w:szCs w:val="24"/>
                <w:lang w:eastAsia="lv-LV"/>
              </w:rPr>
              <w:t>var ievietot personu, kura</w:t>
            </w:r>
            <w:r w:rsidR="005D58B7" w:rsidRPr="00A934F3">
              <w:rPr>
                <w:rFonts w:ascii="Times New Roman" w:eastAsia="Times New Roman" w:hAnsi="Times New Roman" w:cs="Times New Roman"/>
                <w:bCs/>
                <w:sz w:val="24"/>
                <w:szCs w:val="24"/>
                <w:lang w:eastAsia="lv-LV"/>
              </w:rPr>
              <w:t xml:space="preserve"> atbilst </w:t>
            </w:r>
            <w:r w:rsidR="0016392A" w:rsidRPr="00A934F3">
              <w:rPr>
                <w:rFonts w:ascii="Times New Roman" w:eastAsia="Times New Roman" w:hAnsi="Times New Roman" w:cs="Times New Roman"/>
                <w:bCs/>
                <w:sz w:val="24"/>
                <w:szCs w:val="24"/>
                <w:lang w:eastAsia="lv-LV"/>
              </w:rPr>
              <w:t xml:space="preserve">Valsts robežsardzes </w:t>
            </w:r>
            <w:r w:rsidR="005D58B7" w:rsidRPr="00A934F3">
              <w:rPr>
                <w:rFonts w:ascii="Times New Roman" w:hAnsi="Times New Roman" w:cs="Times New Roman"/>
                <w:bCs/>
                <w:sz w:val="24"/>
                <w:szCs w:val="24"/>
              </w:rPr>
              <w:t xml:space="preserve">likuma 19. pantā noteiktajiem </w:t>
            </w:r>
            <w:r w:rsidR="004C5BC7" w:rsidRPr="00A934F3">
              <w:rPr>
                <w:rFonts w:ascii="Times New Roman" w:hAnsi="Times New Roman" w:cs="Times New Roman"/>
                <w:bCs/>
                <w:sz w:val="24"/>
                <w:szCs w:val="24"/>
              </w:rPr>
              <w:t xml:space="preserve">ievietošanas </w:t>
            </w:r>
            <w:r w:rsidR="005D58B7" w:rsidRPr="00A934F3">
              <w:rPr>
                <w:rFonts w:ascii="Times New Roman" w:hAnsi="Times New Roman" w:cs="Times New Roman"/>
                <w:bCs/>
                <w:sz w:val="24"/>
                <w:szCs w:val="24"/>
              </w:rPr>
              <w:t xml:space="preserve">pamatojumiem. </w:t>
            </w:r>
            <w:r w:rsidR="005D58B7" w:rsidRPr="00A934F3">
              <w:rPr>
                <w:rFonts w:ascii="Times New Roman" w:eastAsia="Times New Roman" w:hAnsi="Times New Roman" w:cs="Times New Roman"/>
                <w:bCs/>
                <w:sz w:val="24"/>
                <w:szCs w:val="24"/>
                <w:lang w:eastAsia="lv-LV"/>
              </w:rPr>
              <w:t xml:space="preserve">Tā var būt aizturēta saskaņā </w:t>
            </w:r>
            <w:r w:rsidR="00876383" w:rsidRPr="00A934F3">
              <w:rPr>
                <w:rFonts w:ascii="Times New Roman" w:eastAsia="Times New Roman" w:hAnsi="Times New Roman" w:cs="Times New Roman"/>
                <w:bCs/>
                <w:sz w:val="24"/>
                <w:szCs w:val="24"/>
                <w:lang w:eastAsia="lv-LV"/>
              </w:rPr>
              <w:t>ar Administratīvās atbildības likumu vai Imigrācijas likumu</w:t>
            </w:r>
            <w:r w:rsidR="005D58B7" w:rsidRPr="00A934F3">
              <w:rPr>
                <w:rFonts w:ascii="Times New Roman" w:eastAsia="Times New Roman" w:hAnsi="Times New Roman" w:cs="Times New Roman"/>
                <w:bCs/>
                <w:sz w:val="24"/>
                <w:szCs w:val="24"/>
                <w:lang w:eastAsia="lv-LV"/>
              </w:rPr>
              <w:t xml:space="preserve"> </w:t>
            </w:r>
            <w:r w:rsidR="00130B9E" w:rsidRPr="00A934F3">
              <w:rPr>
                <w:rFonts w:ascii="Times New Roman" w:eastAsia="Times New Roman" w:hAnsi="Times New Roman" w:cs="Times New Roman"/>
                <w:bCs/>
                <w:sz w:val="24"/>
                <w:szCs w:val="24"/>
                <w:lang w:eastAsia="lv-LV"/>
              </w:rPr>
              <w:t xml:space="preserve">vai būt izsludināta </w:t>
            </w:r>
            <w:r w:rsidR="00876383" w:rsidRPr="00A934F3">
              <w:rPr>
                <w:rFonts w:ascii="Times New Roman" w:eastAsia="Times New Roman" w:hAnsi="Times New Roman" w:cs="Times New Roman"/>
                <w:bCs/>
                <w:sz w:val="24"/>
                <w:szCs w:val="24"/>
                <w:lang w:eastAsia="lv-LV"/>
              </w:rPr>
              <w:t xml:space="preserve"> meklēšanā</w:t>
            </w:r>
            <w:r w:rsidRPr="00A934F3">
              <w:rPr>
                <w:rFonts w:ascii="Times New Roman" w:hAnsi="Times New Roman" w:cs="Times New Roman"/>
                <w:sz w:val="24"/>
                <w:szCs w:val="24"/>
              </w:rPr>
              <w:t xml:space="preserve">.  </w:t>
            </w:r>
          </w:p>
          <w:p w14:paraId="15B5EF0F" w14:textId="77777777" w:rsidR="00B92954" w:rsidRPr="00A934F3" w:rsidRDefault="004C5BC7">
            <w:pPr>
              <w:suppressAutoHyphens/>
              <w:spacing w:after="0" w:line="240" w:lineRule="auto"/>
              <w:jc w:val="both"/>
              <w:rPr>
                <w:rFonts w:ascii="Times New Roman" w:hAnsi="Times New Roman" w:cs="Times New Roman"/>
                <w:sz w:val="24"/>
                <w:szCs w:val="24"/>
              </w:rPr>
            </w:pPr>
            <w:r w:rsidRPr="00A934F3">
              <w:rPr>
                <w:rFonts w:ascii="Times New Roman" w:hAnsi="Times New Roman" w:cs="Times New Roman"/>
                <w:sz w:val="24"/>
                <w:szCs w:val="24"/>
              </w:rPr>
              <w:t xml:space="preserve">           </w:t>
            </w:r>
            <w:r w:rsidR="008C7BC4" w:rsidRPr="00A934F3">
              <w:rPr>
                <w:rFonts w:ascii="Times New Roman" w:hAnsi="Times New Roman" w:cs="Times New Roman"/>
                <w:sz w:val="24"/>
                <w:szCs w:val="24"/>
              </w:rPr>
              <w:t>Izmitinot aizturēto personu pagaidu turēšanas telpā, personai ir jāsniedz nepieciešam</w:t>
            </w:r>
            <w:r w:rsidR="00B92954" w:rsidRPr="00A934F3">
              <w:rPr>
                <w:rFonts w:ascii="Times New Roman" w:hAnsi="Times New Roman" w:cs="Times New Roman"/>
                <w:sz w:val="24"/>
                <w:szCs w:val="24"/>
              </w:rPr>
              <w:t>ā</w:t>
            </w:r>
            <w:r w:rsidR="008C7BC4" w:rsidRPr="00A934F3">
              <w:rPr>
                <w:rFonts w:ascii="Times New Roman" w:hAnsi="Times New Roman" w:cs="Times New Roman"/>
                <w:sz w:val="24"/>
                <w:szCs w:val="24"/>
              </w:rPr>
              <w:t xml:space="preserve"> informācij</w:t>
            </w:r>
            <w:r w:rsidR="00B92954" w:rsidRPr="00A934F3">
              <w:rPr>
                <w:rFonts w:ascii="Times New Roman" w:hAnsi="Times New Roman" w:cs="Times New Roman"/>
                <w:sz w:val="24"/>
                <w:szCs w:val="24"/>
              </w:rPr>
              <w:t>a</w:t>
            </w:r>
            <w:r w:rsidR="008C7BC4" w:rsidRPr="00A934F3">
              <w:rPr>
                <w:rFonts w:ascii="Times New Roman" w:hAnsi="Times New Roman" w:cs="Times New Roman"/>
                <w:sz w:val="24"/>
                <w:szCs w:val="24"/>
              </w:rPr>
              <w:t xml:space="preserve"> par atļauto rīcību vai noteiktas darbības aizliegšanu, kas savukārt dos iespēju novērst vai samazināt iespējamos riska faktorus un orientēs aizturēto uz pareizi virzītu rīcību. Ņemot vērā minēto, Projektā ir noteikts, ka personu pret parakstu ir jāiepazīstina ar tiesībām, pienākumiem un aizliegumiem, </w:t>
            </w:r>
            <w:r w:rsidR="00C42EF1" w:rsidRPr="00A934F3">
              <w:rPr>
                <w:rFonts w:ascii="Times New Roman" w:hAnsi="Times New Roman" w:cs="Times New Roman"/>
                <w:sz w:val="24"/>
                <w:szCs w:val="24"/>
              </w:rPr>
              <w:t xml:space="preserve">informē par tai izņemto vielu un priekšmetu pieņemšanu pagaidu glabāšanā un vēlāku atgriešanu, ja nepastāv tiesiski ierobežojumi, </w:t>
            </w:r>
            <w:r w:rsidR="008C7BC4" w:rsidRPr="00A934F3">
              <w:rPr>
                <w:rFonts w:ascii="Times New Roman" w:hAnsi="Times New Roman" w:cs="Times New Roman"/>
                <w:sz w:val="24"/>
                <w:szCs w:val="24"/>
              </w:rPr>
              <w:t>kā arī informē par personas datu apstrādi, tai skaitā par videonovērošanu.</w:t>
            </w:r>
          </w:p>
          <w:p w14:paraId="7FA0C493" w14:textId="3269EEF4" w:rsidR="00D84215" w:rsidRPr="00A934F3" w:rsidRDefault="00813D0B" w:rsidP="005D58B7">
            <w:pPr>
              <w:suppressAutoHyphens/>
              <w:spacing w:after="0" w:line="240" w:lineRule="auto"/>
              <w:ind w:firstLine="735"/>
              <w:jc w:val="both"/>
              <w:rPr>
                <w:rFonts w:ascii="Times New Roman" w:hAnsi="Times New Roman" w:cs="Times New Roman"/>
                <w:sz w:val="24"/>
                <w:szCs w:val="24"/>
              </w:rPr>
            </w:pPr>
            <w:r w:rsidRPr="00A934F3">
              <w:rPr>
                <w:rFonts w:ascii="Times New Roman" w:hAnsi="Times New Roman" w:cs="Times New Roman"/>
                <w:sz w:val="24"/>
                <w:szCs w:val="24"/>
              </w:rPr>
              <w:t xml:space="preserve">Projekts nosaka to priekšmetu un vielu sarakstu, </w:t>
            </w:r>
            <w:r w:rsidR="00811C6A" w:rsidRPr="00A934F3">
              <w:rPr>
                <w:rFonts w:ascii="Times New Roman" w:hAnsi="Times New Roman" w:cs="Times New Roman"/>
                <w:sz w:val="24"/>
                <w:szCs w:val="24"/>
              </w:rPr>
              <w:t>k</w:t>
            </w:r>
            <w:r w:rsidR="004B7424" w:rsidRPr="00A934F3">
              <w:rPr>
                <w:rFonts w:ascii="Times New Roman" w:hAnsi="Times New Roman" w:cs="Times New Roman"/>
                <w:sz w:val="24"/>
                <w:szCs w:val="24"/>
              </w:rPr>
              <w:t>uras</w:t>
            </w:r>
            <w:r w:rsidR="00811C6A" w:rsidRPr="00A934F3">
              <w:rPr>
                <w:rFonts w:ascii="Times New Roman" w:hAnsi="Times New Roman" w:cs="Times New Roman"/>
                <w:sz w:val="24"/>
                <w:szCs w:val="24"/>
              </w:rPr>
              <w:t xml:space="preserve"> personai aizliegts ienest, glabāt un izman</w:t>
            </w:r>
            <w:r w:rsidR="004B7424" w:rsidRPr="00A934F3">
              <w:rPr>
                <w:rFonts w:ascii="Times New Roman" w:hAnsi="Times New Roman" w:cs="Times New Roman"/>
                <w:sz w:val="24"/>
                <w:szCs w:val="24"/>
              </w:rPr>
              <w:t xml:space="preserve">tot pagaidu turēšanas telpā un </w:t>
            </w:r>
            <w:r w:rsidR="00811C6A" w:rsidRPr="00A934F3">
              <w:rPr>
                <w:rFonts w:ascii="Times New Roman" w:hAnsi="Times New Roman" w:cs="Times New Roman"/>
                <w:sz w:val="24"/>
                <w:szCs w:val="24"/>
              </w:rPr>
              <w:t>speciāli aprīkotā transportlīdzeklī</w:t>
            </w:r>
            <w:r w:rsidRPr="00A934F3">
              <w:rPr>
                <w:rFonts w:ascii="Times New Roman" w:hAnsi="Times New Roman" w:cs="Times New Roman"/>
                <w:sz w:val="24"/>
                <w:szCs w:val="24"/>
              </w:rPr>
              <w:t>.</w:t>
            </w:r>
            <w:r w:rsidR="008454D5" w:rsidRPr="00A934F3">
              <w:rPr>
                <w:rFonts w:ascii="Times New Roman" w:hAnsi="Times New Roman" w:cs="Times New Roman"/>
                <w:sz w:val="24"/>
                <w:szCs w:val="24"/>
              </w:rPr>
              <w:t xml:space="preserve"> </w:t>
            </w:r>
            <w:r w:rsidR="00D84215" w:rsidRPr="00A934F3">
              <w:rPr>
                <w:rFonts w:ascii="Times New Roman" w:hAnsi="Times New Roman" w:cs="Times New Roman"/>
                <w:sz w:val="24"/>
                <w:szCs w:val="24"/>
              </w:rPr>
              <w:t xml:space="preserve">Aizliegto priekšmetu sarakstā ir iekļauti ieroči, munīcija, narkotiskās, psihotropās, toksiskās vai citas apreibinošas vielas, alkoholu saturošas vielas. Papildu tam, šajā sarakstā ir iekļauti pornogrāfiska satura vai vardarbību ierosinoši audioieraksti, videoieraksti un literatūra. Minētais aizliegums attiecināms arī uz </w:t>
            </w:r>
            <w:r w:rsidR="00811C6A" w:rsidRPr="00A934F3">
              <w:rPr>
                <w:rFonts w:ascii="Times New Roman" w:hAnsi="Times New Roman" w:cs="Times New Roman"/>
                <w:sz w:val="24"/>
                <w:szCs w:val="24"/>
              </w:rPr>
              <w:t xml:space="preserve">literatūru, </w:t>
            </w:r>
            <w:r w:rsidR="00ED4BD1" w:rsidRPr="00A934F3">
              <w:rPr>
                <w:rFonts w:ascii="Times New Roman" w:hAnsi="Times New Roman" w:cs="Times New Roman"/>
                <w:sz w:val="24"/>
                <w:szCs w:val="24"/>
              </w:rPr>
              <w:t xml:space="preserve">tai skaitā reliģisko, ja </w:t>
            </w:r>
            <w:r w:rsidR="00D84215" w:rsidRPr="00A934F3">
              <w:rPr>
                <w:rFonts w:ascii="Times New Roman" w:hAnsi="Times New Roman" w:cs="Times New Roman"/>
                <w:sz w:val="24"/>
                <w:szCs w:val="24"/>
              </w:rPr>
              <w:t xml:space="preserve"> tā satur vardarbības aicinājumus</w:t>
            </w:r>
            <w:r w:rsidR="00AF60C5" w:rsidRPr="00A934F3">
              <w:rPr>
                <w:rFonts w:ascii="Times New Roman" w:hAnsi="Times New Roman" w:cs="Times New Roman"/>
                <w:sz w:val="24"/>
                <w:szCs w:val="24"/>
              </w:rPr>
              <w:t xml:space="preserve">, </w:t>
            </w:r>
            <w:r w:rsidR="004B7424" w:rsidRPr="00A934F3">
              <w:rPr>
                <w:rFonts w:ascii="Times New Roman" w:hAnsi="Times New Roman" w:cs="Times New Roman"/>
                <w:sz w:val="24"/>
                <w:szCs w:val="24"/>
              </w:rPr>
              <w:t xml:space="preserve">nacionālā, etniskā, rasu vai reliģiskā naida vai nesaticības veicinošu saturu,  </w:t>
            </w:r>
            <w:r w:rsidR="00ED4BD1" w:rsidRPr="00A934F3">
              <w:rPr>
                <w:rFonts w:ascii="Times New Roman" w:hAnsi="Times New Roman" w:cs="Times New Roman"/>
                <w:sz w:val="24"/>
                <w:szCs w:val="24"/>
              </w:rPr>
              <w:t>ekstrēmis</w:t>
            </w:r>
            <w:r w:rsidR="00AF60C5" w:rsidRPr="00A934F3">
              <w:rPr>
                <w:rFonts w:ascii="Times New Roman" w:hAnsi="Times New Roman" w:cs="Times New Roman"/>
                <w:sz w:val="24"/>
                <w:szCs w:val="24"/>
              </w:rPr>
              <w:t>mu</w:t>
            </w:r>
            <w:r w:rsidR="00ED4BD1" w:rsidRPr="00A934F3">
              <w:rPr>
                <w:rFonts w:ascii="Times New Roman" w:hAnsi="Times New Roman" w:cs="Times New Roman"/>
                <w:sz w:val="24"/>
                <w:szCs w:val="24"/>
              </w:rPr>
              <w:t>, ieskaitot ar</w:t>
            </w:r>
            <w:r w:rsidR="00513DB9" w:rsidRPr="00A934F3">
              <w:rPr>
                <w:rFonts w:ascii="Times New Roman" w:hAnsi="Times New Roman" w:cs="Times New Roman"/>
                <w:sz w:val="24"/>
                <w:szCs w:val="24"/>
              </w:rPr>
              <w:t xml:space="preserve">ī </w:t>
            </w:r>
            <w:proofErr w:type="spellStart"/>
            <w:r w:rsidR="00513DB9" w:rsidRPr="00A934F3">
              <w:rPr>
                <w:rFonts w:ascii="Times New Roman" w:hAnsi="Times New Roman" w:cs="Times New Roman"/>
                <w:sz w:val="24"/>
                <w:szCs w:val="24"/>
              </w:rPr>
              <w:t>neo</w:t>
            </w:r>
            <w:r w:rsidR="00ED4BD1" w:rsidRPr="00A934F3">
              <w:rPr>
                <w:rFonts w:ascii="Times New Roman" w:hAnsi="Times New Roman" w:cs="Times New Roman"/>
                <w:sz w:val="24"/>
                <w:szCs w:val="24"/>
              </w:rPr>
              <w:t>nacisk</w:t>
            </w:r>
            <w:r w:rsidR="00AF60C5" w:rsidRPr="00A934F3">
              <w:rPr>
                <w:rFonts w:ascii="Times New Roman" w:hAnsi="Times New Roman" w:cs="Times New Roman"/>
                <w:sz w:val="24"/>
                <w:szCs w:val="24"/>
              </w:rPr>
              <w:t>u</w:t>
            </w:r>
            <w:proofErr w:type="spellEnd"/>
            <w:r w:rsidR="00AF60C5" w:rsidRPr="00A934F3">
              <w:rPr>
                <w:rFonts w:ascii="Times New Roman" w:hAnsi="Times New Roman" w:cs="Times New Roman"/>
                <w:sz w:val="24"/>
                <w:szCs w:val="24"/>
              </w:rPr>
              <w:t xml:space="preserve"> organizāciju izdales materiālus</w:t>
            </w:r>
            <w:r w:rsidR="00822049" w:rsidRPr="00A934F3">
              <w:rPr>
                <w:rFonts w:ascii="Times New Roman" w:hAnsi="Times New Roman" w:cs="Times New Roman"/>
                <w:sz w:val="24"/>
                <w:szCs w:val="24"/>
              </w:rPr>
              <w:t xml:space="preserve">. Robežsargs var atpazīt vardarbības aicinājumus literatūrā pēc simboliem un leksikas (ja literatūra ir viņam saprotamā valodā), kā arī izmantojot internetā pieejamo </w:t>
            </w:r>
            <w:r w:rsidR="00425757" w:rsidRPr="00A934F3">
              <w:rPr>
                <w:rFonts w:ascii="Times New Roman" w:hAnsi="Times New Roman" w:cs="Times New Roman"/>
                <w:sz w:val="24"/>
                <w:szCs w:val="24"/>
              </w:rPr>
              <w:t>skaidrojošo informāciju (</w:t>
            </w:r>
            <w:r w:rsidR="00822049" w:rsidRPr="00A934F3">
              <w:rPr>
                <w:rFonts w:ascii="Times New Roman" w:hAnsi="Times New Roman" w:cs="Times New Roman"/>
                <w:sz w:val="24"/>
                <w:szCs w:val="24"/>
              </w:rPr>
              <w:t xml:space="preserve">piemēram,  „Praktiskais ievads </w:t>
            </w:r>
            <w:proofErr w:type="spellStart"/>
            <w:r w:rsidR="00822049" w:rsidRPr="00A934F3">
              <w:rPr>
                <w:rFonts w:ascii="Times New Roman" w:hAnsi="Times New Roman" w:cs="Times New Roman"/>
                <w:sz w:val="24"/>
                <w:szCs w:val="24"/>
              </w:rPr>
              <w:t>islāmistu</w:t>
            </w:r>
            <w:proofErr w:type="spellEnd"/>
            <w:r w:rsidR="00822049" w:rsidRPr="00A934F3">
              <w:rPr>
                <w:rFonts w:ascii="Times New Roman" w:hAnsi="Times New Roman" w:cs="Times New Roman"/>
                <w:sz w:val="24"/>
                <w:szCs w:val="24"/>
              </w:rPr>
              <w:t xml:space="preserve"> ekstrēmismā</w:t>
            </w:r>
            <w:r w:rsidR="00277357" w:rsidRPr="00A934F3">
              <w:rPr>
                <w:rFonts w:ascii="Times New Roman" w:hAnsi="Times New Roman" w:cs="Times New Roman"/>
                <w:sz w:val="24"/>
                <w:szCs w:val="24"/>
              </w:rPr>
              <w:t>”</w:t>
            </w:r>
            <w:r w:rsidR="00822049" w:rsidRPr="00A934F3">
              <w:rPr>
                <w:rStyle w:val="FootnoteReference"/>
                <w:rFonts w:ascii="Times New Roman" w:hAnsi="Times New Roman" w:cs="Times New Roman"/>
                <w:sz w:val="24"/>
                <w:szCs w:val="24"/>
              </w:rPr>
              <w:footnoteReference w:id="1"/>
            </w:r>
            <w:r w:rsidR="00425757" w:rsidRPr="00A934F3">
              <w:rPr>
                <w:rFonts w:ascii="Times New Roman" w:hAnsi="Times New Roman" w:cs="Times New Roman"/>
                <w:sz w:val="24"/>
                <w:szCs w:val="24"/>
              </w:rPr>
              <w:t>).</w:t>
            </w:r>
            <w:r w:rsidR="00822049" w:rsidRPr="00A934F3">
              <w:rPr>
                <w:rFonts w:ascii="Times New Roman" w:hAnsi="Times New Roman" w:cs="Times New Roman"/>
                <w:sz w:val="24"/>
                <w:szCs w:val="24"/>
              </w:rPr>
              <w:t xml:space="preserve"> </w:t>
            </w:r>
          </w:p>
          <w:p w14:paraId="55A22919" w14:textId="32EAF4E3" w:rsidR="00C42EF1" w:rsidRPr="00A934F3" w:rsidRDefault="00C42EF1" w:rsidP="005D58B7">
            <w:pPr>
              <w:suppressAutoHyphens/>
              <w:spacing w:after="0" w:line="240" w:lineRule="auto"/>
              <w:ind w:firstLine="735"/>
              <w:jc w:val="both"/>
              <w:rPr>
                <w:rFonts w:ascii="Times New Roman" w:hAnsi="Times New Roman" w:cs="Times New Roman"/>
                <w:sz w:val="24"/>
                <w:szCs w:val="24"/>
              </w:rPr>
            </w:pPr>
            <w:r w:rsidRPr="00A934F3">
              <w:rPr>
                <w:rFonts w:ascii="Times New Roman" w:hAnsi="Times New Roman" w:cs="Times New Roman"/>
                <w:sz w:val="24"/>
                <w:szCs w:val="24"/>
              </w:rPr>
              <w:t>Valsts robežsardzes likuma 19. panta ceturtās daļas 2.</w:t>
            </w:r>
            <w:r w:rsidR="00425757" w:rsidRPr="00A934F3">
              <w:rPr>
                <w:rFonts w:ascii="Times New Roman" w:hAnsi="Times New Roman" w:cs="Times New Roman"/>
                <w:sz w:val="24"/>
                <w:szCs w:val="24"/>
              </w:rPr>
              <w:t xml:space="preserve"> </w:t>
            </w:r>
            <w:r w:rsidRPr="00A934F3">
              <w:rPr>
                <w:rFonts w:ascii="Times New Roman" w:hAnsi="Times New Roman" w:cs="Times New Roman"/>
                <w:sz w:val="24"/>
                <w:szCs w:val="24"/>
              </w:rPr>
              <w:t>punktā ir noteikts, ka personai</w:t>
            </w:r>
            <w:r w:rsidR="00425757" w:rsidRPr="00A934F3">
              <w:rPr>
                <w:rFonts w:ascii="Times New Roman" w:hAnsi="Times New Roman" w:cs="Times New Roman"/>
                <w:sz w:val="24"/>
                <w:szCs w:val="24"/>
              </w:rPr>
              <w:t>,</w:t>
            </w:r>
            <w:r w:rsidRPr="00A934F3">
              <w:rPr>
                <w:rFonts w:ascii="Times New Roman" w:hAnsi="Times New Roman" w:cs="Times New Roman"/>
                <w:sz w:val="24"/>
                <w:szCs w:val="24"/>
              </w:rPr>
              <w:t xml:space="preserve"> pirms viņu ievieto pagaidu turēšan</w:t>
            </w:r>
            <w:r w:rsidR="00AF60C5" w:rsidRPr="00A934F3">
              <w:rPr>
                <w:rFonts w:ascii="Times New Roman" w:hAnsi="Times New Roman" w:cs="Times New Roman"/>
                <w:sz w:val="24"/>
                <w:szCs w:val="24"/>
              </w:rPr>
              <w:t>as telpā</w:t>
            </w:r>
            <w:r w:rsidR="00425757" w:rsidRPr="00A934F3">
              <w:rPr>
                <w:rFonts w:ascii="Times New Roman" w:hAnsi="Times New Roman" w:cs="Times New Roman"/>
                <w:sz w:val="24"/>
                <w:szCs w:val="24"/>
              </w:rPr>
              <w:t xml:space="preserve">, </w:t>
            </w:r>
            <w:r w:rsidR="00AF60C5" w:rsidRPr="00A934F3">
              <w:rPr>
                <w:rFonts w:ascii="Times New Roman" w:hAnsi="Times New Roman" w:cs="Times New Roman"/>
                <w:sz w:val="24"/>
                <w:szCs w:val="24"/>
              </w:rPr>
              <w:t xml:space="preserve"> </w:t>
            </w:r>
            <w:r w:rsidR="00AF60C5" w:rsidRPr="00A934F3">
              <w:rPr>
                <w:rFonts w:ascii="Times New Roman" w:hAnsi="Times New Roman" w:cs="Times New Roman"/>
                <w:sz w:val="24"/>
                <w:szCs w:val="24"/>
              </w:rPr>
              <w:lastRenderedPageBreak/>
              <w:t>veic pārmeklēšanu, kurā</w:t>
            </w:r>
            <w:r w:rsidRPr="00A934F3">
              <w:rPr>
                <w:rFonts w:ascii="Times New Roman" w:hAnsi="Times New Roman" w:cs="Times New Roman"/>
                <w:sz w:val="24"/>
                <w:szCs w:val="24"/>
              </w:rPr>
              <w:t xml:space="preserve"> ietilpst šādas darbības: pārmeklējamo personu vizuāli apskata, pārbauda pie tās esošos priekšmetus un vielas un izņem tos priekšmetus un vielas, kuras var izmantot, lai uzbruktu, vai ar kurām iespējams nodarīt kaitējumu citām personām vai sev, un priekšmetus un vielas, kuras personai ir aizliegts glabāt pagaidu turēšanas telpā un speciāli aprīkotā transportlīdzeklī.</w:t>
            </w:r>
            <w:r w:rsidR="008D3E45" w:rsidRPr="00A934F3">
              <w:rPr>
                <w:rFonts w:ascii="Times New Roman" w:hAnsi="Times New Roman" w:cs="Times New Roman"/>
                <w:sz w:val="24"/>
                <w:szCs w:val="24"/>
              </w:rPr>
              <w:t xml:space="preserve"> </w:t>
            </w:r>
          </w:p>
          <w:p w14:paraId="1746DC1D" w14:textId="1C3C9C75" w:rsidR="00E56188" w:rsidRPr="00A934F3" w:rsidRDefault="00E56188" w:rsidP="004C1C18">
            <w:pPr>
              <w:pStyle w:val="naiskr"/>
              <w:spacing w:before="0" w:after="0"/>
              <w:jc w:val="both"/>
            </w:pPr>
            <w:r w:rsidRPr="00A934F3">
              <w:rPr>
                <w:szCs w:val="28"/>
              </w:rPr>
              <w:t xml:space="preserve">           Pastāv divi p</w:t>
            </w:r>
            <w:r w:rsidRPr="00A934F3">
              <w:t xml:space="preserve">ārmeklēšanas veidi: daļējā pārmeklēšana vai pilnīgā pārmeklēšana. Pilnīgo pārmeklēšanu veic, ja personas uzvedība izraisa aizdomas, ka tiek slēpti aizliegti priekšmeti, ir pamats uzskatīt, ka pastāv pamatotas aizdomas par bēgšanas iespējamību vai gatavošanos uzbrukt.   </w:t>
            </w:r>
            <w:r w:rsidR="004C1C18" w:rsidRPr="00A934F3">
              <w:t xml:space="preserve">          </w:t>
            </w:r>
          </w:p>
          <w:p w14:paraId="71EB9D94" w14:textId="347F8C78" w:rsidR="008D3E45" w:rsidRPr="00A934F3" w:rsidRDefault="00E56188" w:rsidP="004C1C18">
            <w:pPr>
              <w:pStyle w:val="naiskr"/>
              <w:spacing w:before="0" w:after="0"/>
              <w:jc w:val="both"/>
            </w:pPr>
            <w:r w:rsidRPr="00A934F3">
              <w:t xml:space="preserve">          </w:t>
            </w:r>
            <w:r w:rsidR="008D3E45" w:rsidRPr="00A934F3">
              <w:t xml:space="preserve">Ievērojot personas cilvēktiesības, pārmeklēšanu veic tā paša dzimuma </w:t>
            </w:r>
            <w:r w:rsidR="00D43C20" w:rsidRPr="00A934F3">
              <w:t>robežsargs</w:t>
            </w:r>
            <w:r w:rsidR="004C1C18" w:rsidRPr="00A934F3">
              <w:t xml:space="preserve">. </w:t>
            </w:r>
            <w:r w:rsidR="004C1C18" w:rsidRPr="00A934F3">
              <w:rPr>
                <w:szCs w:val="18"/>
              </w:rPr>
              <w:t>Pārmeklēšanu, kas saistīta ar izģērbšanos, veic tādā vietā, kas vizuāli nav redzama pretējā dzimuma personām</w:t>
            </w:r>
            <w:r w:rsidR="009550E5" w:rsidRPr="00A934F3">
              <w:t>, nodrošinot personas tiesības uz privātumu.</w:t>
            </w:r>
          </w:p>
          <w:p w14:paraId="77091B8B" w14:textId="77777777" w:rsidR="00B92954" w:rsidRPr="00A934F3" w:rsidRDefault="00813D0B" w:rsidP="005D58B7">
            <w:pPr>
              <w:suppressAutoHyphens/>
              <w:spacing w:after="0" w:line="240" w:lineRule="auto"/>
              <w:ind w:firstLine="735"/>
              <w:jc w:val="both"/>
              <w:rPr>
                <w:rFonts w:ascii="Times New Roman" w:hAnsi="Times New Roman" w:cs="Times New Roman"/>
                <w:sz w:val="24"/>
                <w:szCs w:val="24"/>
              </w:rPr>
            </w:pPr>
            <w:r w:rsidRPr="00A934F3">
              <w:rPr>
                <w:rFonts w:ascii="Times New Roman" w:hAnsi="Times New Roman" w:cs="Times New Roman"/>
                <w:sz w:val="24"/>
                <w:szCs w:val="24"/>
              </w:rPr>
              <w:t xml:space="preserve">Ievērojot to, ka katrā pagaidu turēšanas telpā nav iespējams nodrošināt </w:t>
            </w:r>
            <w:r w:rsidR="004F2E69" w:rsidRPr="00A934F3">
              <w:rPr>
                <w:rFonts w:ascii="Times New Roman" w:hAnsi="Times New Roman" w:cs="Times New Roman"/>
                <w:sz w:val="24"/>
                <w:szCs w:val="24"/>
              </w:rPr>
              <w:t>ārstniecības personas klātbūtni, Projektā ir noteikts, ka personai robežsargi sniedz pirmo palīdzību. Visi robežsargi ir apmācīti sniegt pirmo palīdzību. Savukārt, kad personas dzīvība ir apdraudēta</w:t>
            </w:r>
            <w:r w:rsidR="005F4FF5" w:rsidRPr="00A934F3">
              <w:rPr>
                <w:rFonts w:ascii="Times New Roman" w:hAnsi="Times New Roman" w:cs="Times New Roman"/>
                <w:sz w:val="24"/>
                <w:szCs w:val="24"/>
              </w:rPr>
              <w:t>, ir gūta smaga trauma, pēkšņi pasliktinoties veselības stāvoklim, vai jebkuru neskaidrību un šaubu gadījumos robežsargs izsauks</w:t>
            </w:r>
            <w:r w:rsidR="004F2E69" w:rsidRPr="00A934F3">
              <w:rPr>
                <w:rFonts w:ascii="Times New Roman" w:hAnsi="Times New Roman" w:cs="Times New Roman"/>
                <w:sz w:val="24"/>
                <w:szCs w:val="24"/>
              </w:rPr>
              <w:t xml:space="preserve"> neatliekamā</w:t>
            </w:r>
            <w:r w:rsidR="005F4FF5" w:rsidRPr="00A934F3">
              <w:rPr>
                <w:rFonts w:ascii="Times New Roman" w:hAnsi="Times New Roman" w:cs="Times New Roman"/>
                <w:sz w:val="24"/>
                <w:szCs w:val="24"/>
              </w:rPr>
              <w:t>s</w:t>
            </w:r>
            <w:r w:rsidR="004F2E69" w:rsidRPr="00A934F3">
              <w:rPr>
                <w:rFonts w:ascii="Times New Roman" w:hAnsi="Times New Roman" w:cs="Times New Roman"/>
                <w:sz w:val="24"/>
                <w:szCs w:val="24"/>
              </w:rPr>
              <w:t xml:space="preserve"> medicīniskā</w:t>
            </w:r>
            <w:r w:rsidR="005F4FF5" w:rsidRPr="00A934F3">
              <w:rPr>
                <w:rFonts w:ascii="Times New Roman" w:hAnsi="Times New Roman" w:cs="Times New Roman"/>
                <w:sz w:val="24"/>
                <w:szCs w:val="24"/>
              </w:rPr>
              <w:t>s</w:t>
            </w:r>
            <w:r w:rsidR="004F2E69" w:rsidRPr="00A934F3">
              <w:rPr>
                <w:rFonts w:ascii="Times New Roman" w:hAnsi="Times New Roman" w:cs="Times New Roman"/>
                <w:sz w:val="24"/>
                <w:szCs w:val="24"/>
              </w:rPr>
              <w:t xml:space="preserve"> palīdzība</w:t>
            </w:r>
            <w:r w:rsidR="005F4FF5" w:rsidRPr="00A934F3">
              <w:rPr>
                <w:rFonts w:ascii="Times New Roman" w:hAnsi="Times New Roman" w:cs="Times New Roman"/>
                <w:sz w:val="24"/>
                <w:szCs w:val="24"/>
              </w:rPr>
              <w:t>s</w:t>
            </w:r>
            <w:r w:rsidR="004F2E69" w:rsidRPr="00A934F3">
              <w:rPr>
                <w:rFonts w:ascii="Times New Roman" w:hAnsi="Times New Roman" w:cs="Times New Roman"/>
                <w:sz w:val="24"/>
                <w:szCs w:val="24"/>
              </w:rPr>
              <w:t xml:space="preserve"> </w:t>
            </w:r>
            <w:r w:rsidR="005F4FF5" w:rsidRPr="00A934F3">
              <w:rPr>
                <w:rFonts w:ascii="Times New Roman" w:hAnsi="Times New Roman" w:cs="Times New Roman"/>
                <w:sz w:val="24"/>
                <w:szCs w:val="24"/>
              </w:rPr>
              <w:t>brigādi</w:t>
            </w:r>
            <w:r w:rsidR="004F2E69" w:rsidRPr="00A934F3">
              <w:rPr>
                <w:rFonts w:ascii="Times New Roman" w:hAnsi="Times New Roman" w:cs="Times New Roman"/>
                <w:sz w:val="24"/>
                <w:szCs w:val="24"/>
              </w:rPr>
              <w:t>.</w:t>
            </w:r>
          </w:p>
          <w:p w14:paraId="4C05498E" w14:textId="2FF56770" w:rsidR="005F4FF5" w:rsidRPr="00A934F3" w:rsidRDefault="008F6954" w:rsidP="00F87612">
            <w:pPr>
              <w:suppressAutoHyphens/>
              <w:spacing w:after="0" w:line="240" w:lineRule="auto"/>
              <w:jc w:val="both"/>
              <w:rPr>
                <w:rFonts w:ascii="Arial" w:hAnsi="Arial" w:cs="Arial"/>
                <w:color w:val="414142"/>
                <w:sz w:val="20"/>
                <w:szCs w:val="20"/>
                <w:shd w:val="clear" w:color="auto" w:fill="FFFFFF"/>
              </w:rPr>
            </w:pPr>
            <w:r w:rsidRPr="00A934F3">
              <w:rPr>
                <w:rFonts w:ascii="Times New Roman" w:hAnsi="Times New Roman" w:cs="Times New Roman"/>
                <w:sz w:val="24"/>
                <w:szCs w:val="24"/>
              </w:rPr>
              <w:t xml:space="preserve">Neskatoties uz to, ka nepilngadīgas personas aizturēšanu izmanto tikai kā galējo līdzekli, tomēr var pastāvēt iespējamība, kad pagaidu turēšanas telpā būs </w:t>
            </w:r>
            <w:r w:rsidR="00CB0B09" w:rsidRPr="00A934F3">
              <w:rPr>
                <w:rFonts w:ascii="Times New Roman" w:hAnsi="Times New Roman" w:cs="Times New Roman"/>
                <w:sz w:val="24"/>
                <w:szCs w:val="24"/>
              </w:rPr>
              <w:t>nepieciešamas ievietot aizturētu</w:t>
            </w:r>
            <w:r w:rsidRPr="00A934F3">
              <w:rPr>
                <w:rFonts w:ascii="Times New Roman" w:hAnsi="Times New Roman" w:cs="Times New Roman"/>
                <w:sz w:val="24"/>
                <w:szCs w:val="24"/>
              </w:rPr>
              <w:t xml:space="preserve"> nepilngadīgu personu. Lai paredzētu labvēlīgākus nosacījumus un samazinātu psiholoģisko spiedienu no aizturēšanas</w:t>
            </w:r>
            <w:r w:rsidR="00CB0B09" w:rsidRPr="00A934F3">
              <w:rPr>
                <w:rFonts w:ascii="Times New Roman" w:hAnsi="Times New Roman" w:cs="Times New Roman"/>
                <w:sz w:val="24"/>
                <w:szCs w:val="24"/>
              </w:rPr>
              <w:t>,</w:t>
            </w:r>
            <w:r w:rsidRPr="00A934F3">
              <w:rPr>
                <w:rFonts w:ascii="Times New Roman" w:hAnsi="Times New Roman" w:cs="Times New Roman"/>
                <w:sz w:val="24"/>
                <w:szCs w:val="24"/>
              </w:rPr>
              <w:t xml:space="preserve">  </w:t>
            </w:r>
            <w:r w:rsidR="005F4FF5" w:rsidRPr="00A934F3">
              <w:rPr>
                <w:rFonts w:ascii="Times New Roman" w:hAnsi="Times New Roman" w:cs="Times New Roman"/>
                <w:sz w:val="24"/>
                <w:szCs w:val="24"/>
              </w:rPr>
              <w:t xml:space="preserve">Projektā ir </w:t>
            </w:r>
            <w:r w:rsidR="001E222C" w:rsidRPr="00A934F3">
              <w:rPr>
                <w:rFonts w:ascii="Times New Roman" w:hAnsi="Times New Roman" w:cs="Times New Roman"/>
                <w:sz w:val="24"/>
                <w:szCs w:val="24"/>
              </w:rPr>
              <w:t>noteikti</w:t>
            </w:r>
            <w:r w:rsidR="005F4FF5" w:rsidRPr="00A934F3">
              <w:rPr>
                <w:rFonts w:ascii="Times New Roman" w:hAnsi="Times New Roman" w:cs="Times New Roman"/>
                <w:sz w:val="24"/>
                <w:szCs w:val="24"/>
              </w:rPr>
              <w:t xml:space="preserve"> atsevišķ</w:t>
            </w:r>
            <w:r w:rsidR="00B92954" w:rsidRPr="00A934F3">
              <w:rPr>
                <w:rFonts w:ascii="Times New Roman" w:hAnsi="Times New Roman" w:cs="Times New Roman"/>
                <w:sz w:val="24"/>
                <w:szCs w:val="24"/>
              </w:rPr>
              <w:t>i</w:t>
            </w:r>
            <w:r w:rsidR="005F4FF5" w:rsidRPr="00A934F3">
              <w:rPr>
                <w:rFonts w:ascii="Times New Roman" w:hAnsi="Times New Roman" w:cs="Times New Roman"/>
                <w:sz w:val="24"/>
                <w:szCs w:val="24"/>
              </w:rPr>
              <w:t xml:space="preserve"> izmitināšanas </w:t>
            </w:r>
            <w:r w:rsidRPr="00A934F3">
              <w:rPr>
                <w:rFonts w:ascii="Times New Roman" w:hAnsi="Times New Roman" w:cs="Times New Roman"/>
                <w:sz w:val="24"/>
                <w:szCs w:val="24"/>
              </w:rPr>
              <w:t>nosacījumi nepilngadīgai personai. P</w:t>
            </w:r>
            <w:r w:rsidR="005F4FF5" w:rsidRPr="00A934F3">
              <w:rPr>
                <w:rFonts w:ascii="Times New Roman" w:hAnsi="Times New Roman" w:cs="Times New Roman"/>
                <w:sz w:val="24"/>
                <w:szCs w:val="24"/>
              </w:rPr>
              <w:t>iemēram</w:t>
            </w:r>
            <w:r w:rsidR="00CB0B09" w:rsidRPr="00A934F3">
              <w:rPr>
                <w:rFonts w:ascii="Times New Roman" w:hAnsi="Times New Roman" w:cs="Times New Roman"/>
                <w:sz w:val="24"/>
                <w:szCs w:val="24"/>
              </w:rPr>
              <w:t>,</w:t>
            </w:r>
            <w:r w:rsidR="005F4FF5" w:rsidRPr="00A934F3">
              <w:rPr>
                <w:rFonts w:ascii="Times New Roman" w:hAnsi="Times New Roman" w:cs="Times New Roman"/>
                <w:sz w:val="24"/>
                <w:szCs w:val="24"/>
              </w:rPr>
              <w:t xml:space="preserve"> nepilngadīgu</w:t>
            </w:r>
            <w:r w:rsidR="00B92954" w:rsidRPr="00A934F3">
              <w:rPr>
                <w:rFonts w:ascii="Times New Roman" w:hAnsi="Times New Roman" w:cs="Times New Roman"/>
                <w:sz w:val="24"/>
                <w:szCs w:val="24"/>
              </w:rPr>
              <w:t xml:space="preserve"> personu</w:t>
            </w:r>
            <w:r w:rsidR="005F4FF5" w:rsidRPr="00A934F3">
              <w:rPr>
                <w:rFonts w:ascii="Times New Roman" w:hAnsi="Times New Roman" w:cs="Times New Roman"/>
                <w:sz w:val="24"/>
                <w:szCs w:val="24"/>
              </w:rPr>
              <w:t xml:space="preserve"> </w:t>
            </w:r>
            <w:r w:rsidR="001E222C" w:rsidRPr="00A934F3">
              <w:rPr>
                <w:rFonts w:ascii="Times New Roman" w:hAnsi="Times New Roman" w:cs="Times New Roman"/>
                <w:sz w:val="24"/>
                <w:szCs w:val="24"/>
              </w:rPr>
              <w:t>bez pavadības izmitina atsevišķi no pilngadīgaj</w:t>
            </w:r>
            <w:r w:rsidR="00B92954" w:rsidRPr="00A934F3">
              <w:rPr>
                <w:rFonts w:ascii="Times New Roman" w:hAnsi="Times New Roman" w:cs="Times New Roman"/>
                <w:sz w:val="24"/>
                <w:szCs w:val="24"/>
              </w:rPr>
              <w:t>ā</w:t>
            </w:r>
            <w:r w:rsidR="001E222C" w:rsidRPr="00A934F3">
              <w:rPr>
                <w:rFonts w:ascii="Times New Roman" w:hAnsi="Times New Roman" w:cs="Times New Roman"/>
                <w:sz w:val="24"/>
                <w:szCs w:val="24"/>
              </w:rPr>
              <w:t xml:space="preserve">m personām. </w:t>
            </w:r>
            <w:r w:rsidR="004C1C18" w:rsidRPr="00A934F3">
              <w:rPr>
                <w:rFonts w:ascii="Times New Roman" w:hAnsi="Times New Roman" w:cs="Times New Roman"/>
                <w:sz w:val="24"/>
                <w:szCs w:val="24"/>
              </w:rPr>
              <w:t>Gadījumā, ja ir aizturēta nepilngad</w:t>
            </w:r>
            <w:r w:rsidRPr="00A934F3">
              <w:rPr>
                <w:rFonts w:ascii="Times New Roman" w:hAnsi="Times New Roman" w:cs="Times New Roman"/>
                <w:sz w:val="24"/>
                <w:szCs w:val="24"/>
              </w:rPr>
              <w:t>īga persona</w:t>
            </w:r>
            <w:r w:rsidR="004C1C18" w:rsidRPr="00A934F3">
              <w:rPr>
                <w:rFonts w:ascii="Times New Roman" w:hAnsi="Times New Roman" w:cs="Times New Roman"/>
                <w:sz w:val="24"/>
                <w:szCs w:val="24"/>
              </w:rPr>
              <w:t xml:space="preserve"> </w:t>
            </w:r>
            <w:r w:rsidRPr="00A934F3">
              <w:rPr>
                <w:rFonts w:ascii="Times New Roman" w:hAnsi="Times New Roman" w:cs="Times New Roman"/>
                <w:sz w:val="24"/>
                <w:szCs w:val="24"/>
              </w:rPr>
              <w:t xml:space="preserve">kura ir vecāku pavadībā, lai saglabātu ģimenes vienotību, ģimenes locekļus var izmitināt kopā. </w:t>
            </w:r>
            <w:r w:rsidR="00481E4A" w:rsidRPr="00A934F3">
              <w:rPr>
                <w:rFonts w:ascii="Times New Roman" w:hAnsi="Times New Roman" w:cs="Times New Roman"/>
                <w:sz w:val="24"/>
                <w:szCs w:val="24"/>
              </w:rPr>
              <w:t>Saskaņā ar Imigrācijas likumu Valsts robežsardzes amatpersonas var aizturēt nepilngadīgu ārzemnieku vecumā no 14 līdz 18 gadiem. Šādu ārzemnieku nav atļauts izmitināt speciāli iekārtotās un aprīkotās Valsts policijas telpās</w:t>
            </w:r>
            <w:r w:rsidR="001F5D23" w:rsidRPr="00A934F3">
              <w:rPr>
                <w:rFonts w:ascii="Times New Roman" w:hAnsi="Times New Roman" w:cs="Times New Roman"/>
                <w:sz w:val="24"/>
                <w:szCs w:val="24"/>
              </w:rPr>
              <w:t>, jo nepilngadīgo ārzemnieku ievietošana Valsts policijas telpās būtu uzskatāma par nesamēr</w:t>
            </w:r>
            <w:r w:rsidR="00517885" w:rsidRPr="00A934F3">
              <w:rPr>
                <w:rFonts w:ascii="Times New Roman" w:hAnsi="Times New Roman" w:cs="Times New Roman"/>
                <w:sz w:val="24"/>
                <w:szCs w:val="24"/>
              </w:rPr>
              <w:t>īgu. Ievērojot to, aizturēto ārzemnieku var ievietot Valsts robežsardzes Aizturēto</w:t>
            </w:r>
            <w:r w:rsidR="00416E55" w:rsidRPr="00A934F3">
              <w:rPr>
                <w:rFonts w:ascii="Times New Roman" w:hAnsi="Times New Roman" w:cs="Times New Roman"/>
                <w:sz w:val="24"/>
                <w:szCs w:val="24"/>
              </w:rPr>
              <w:t xml:space="preserve"> ārzemnieku izmitināšanas centrā vai Valsts robežs</w:t>
            </w:r>
            <w:r w:rsidR="00757F2C" w:rsidRPr="00A934F3">
              <w:rPr>
                <w:rFonts w:ascii="Times New Roman" w:hAnsi="Times New Roman" w:cs="Times New Roman"/>
                <w:sz w:val="24"/>
                <w:szCs w:val="24"/>
              </w:rPr>
              <w:t xml:space="preserve">ardzes pagaidu turēšanas telpā. </w:t>
            </w:r>
            <w:r w:rsidR="00416E55" w:rsidRPr="00A934F3">
              <w:rPr>
                <w:rFonts w:ascii="Times New Roman" w:hAnsi="Times New Roman" w:cs="Times New Roman"/>
                <w:sz w:val="24"/>
                <w:szCs w:val="24"/>
              </w:rPr>
              <w:t xml:space="preserve">Projektā paredzēts, ka nepilngadīgu personu īpašos gadījumos (pārpildīts Aizturēto ārzemnieku izmitināšanas centrs vai pārmitināšanas uz to aizņems vairāk laika nekā ir plānots personu turēt pagaidu turēšanas telpas) var izmitināt pagaidu turēšanas telpā. </w:t>
            </w:r>
          </w:p>
          <w:p w14:paraId="5DDBB8F1" w14:textId="77777777" w:rsidR="001F5D23" w:rsidRPr="00A934F3" w:rsidRDefault="001F5D23" w:rsidP="00F87612">
            <w:pPr>
              <w:suppressAutoHyphens/>
              <w:spacing w:after="0" w:line="240" w:lineRule="auto"/>
              <w:jc w:val="both"/>
              <w:rPr>
                <w:rFonts w:ascii="Times New Roman" w:hAnsi="Times New Roman" w:cs="Times New Roman"/>
                <w:sz w:val="24"/>
                <w:szCs w:val="24"/>
              </w:rPr>
            </w:pPr>
          </w:p>
          <w:p w14:paraId="01E3ADFF" w14:textId="77777777" w:rsidR="00F87612" w:rsidRPr="00A934F3" w:rsidRDefault="003B2ACD" w:rsidP="00F87612">
            <w:pPr>
              <w:suppressAutoHyphens/>
              <w:spacing w:after="0" w:line="240" w:lineRule="auto"/>
              <w:jc w:val="both"/>
              <w:rPr>
                <w:rFonts w:ascii="Times New Roman" w:hAnsi="Times New Roman" w:cs="Times New Roman"/>
                <w:sz w:val="24"/>
                <w:szCs w:val="24"/>
              </w:rPr>
            </w:pPr>
            <w:r w:rsidRPr="00A934F3">
              <w:rPr>
                <w:rFonts w:ascii="Times New Roman" w:hAnsi="Times New Roman" w:cs="Times New Roman"/>
                <w:b/>
                <w:sz w:val="24"/>
                <w:szCs w:val="24"/>
              </w:rPr>
              <w:t>Ikdienas uztura, higiēnas un pirmās nepieciešamības preču apjoms</w:t>
            </w:r>
          </w:p>
          <w:p w14:paraId="1696C836" w14:textId="77777777" w:rsidR="00B92954" w:rsidRPr="00A934F3" w:rsidRDefault="00F87612" w:rsidP="00331C65">
            <w:pPr>
              <w:spacing w:after="0" w:line="240" w:lineRule="auto"/>
              <w:ind w:firstLine="735"/>
              <w:jc w:val="both"/>
              <w:rPr>
                <w:rFonts w:ascii="Times New Roman" w:hAnsi="Times New Roman" w:cs="Times New Roman"/>
                <w:sz w:val="24"/>
                <w:szCs w:val="24"/>
              </w:rPr>
            </w:pPr>
            <w:r w:rsidRPr="00A934F3">
              <w:rPr>
                <w:rFonts w:ascii="Times New Roman" w:hAnsi="Times New Roman" w:cs="Times New Roman"/>
                <w:sz w:val="24"/>
                <w:szCs w:val="24"/>
              </w:rPr>
              <w:t>MK noteikumos Nr.</w:t>
            </w:r>
            <w:r w:rsidR="00B92954" w:rsidRPr="00A934F3">
              <w:rPr>
                <w:rFonts w:ascii="Times New Roman" w:hAnsi="Times New Roman" w:cs="Times New Roman"/>
                <w:sz w:val="24"/>
                <w:szCs w:val="24"/>
              </w:rPr>
              <w:t xml:space="preserve"> </w:t>
            </w:r>
            <w:r w:rsidRPr="00A934F3">
              <w:rPr>
                <w:rFonts w:ascii="Times New Roman" w:hAnsi="Times New Roman" w:cs="Times New Roman"/>
                <w:sz w:val="24"/>
                <w:szCs w:val="24"/>
              </w:rPr>
              <w:t xml:space="preserve">542 ir noteikts, ka personai ir tiesības saņemt ikdienas uztura, higiēnas un pirmās nepieciešamības preces 2,56 </w:t>
            </w:r>
            <w:proofErr w:type="spellStart"/>
            <w:r w:rsidRPr="00A934F3">
              <w:rPr>
                <w:rFonts w:ascii="Times New Roman" w:hAnsi="Times New Roman" w:cs="Times New Roman"/>
                <w:i/>
                <w:sz w:val="24"/>
                <w:szCs w:val="24"/>
              </w:rPr>
              <w:t>euro</w:t>
            </w:r>
            <w:proofErr w:type="spellEnd"/>
            <w:r w:rsidRPr="00A934F3">
              <w:rPr>
                <w:rFonts w:ascii="Times New Roman" w:hAnsi="Times New Roman" w:cs="Times New Roman"/>
                <w:i/>
                <w:sz w:val="24"/>
                <w:szCs w:val="24"/>
              </w:rPr>
              <w:t xml:space="preserve"> </w:t>
            </w:r>
            <w:r w:rsidRPr="00A934F3">
              <w:rPr>
                <w:rFonts w:ascii="Times New Roman" w:hAnsi="Times New Roman" w:cs="Times New Roman"/>
                <w:sz w:val="24"/>
                <w:szCs w:val="24"/>
              </w:rPr>
              <w:t>vērtībā, ja aizturētā persona pagaidu turēšanas telpā tiek turēta ilgāk par trim stundām.</w:t>
            </w:r>
          </w:p>
          <w:p w14:paraId="318B786B" w14:textId="77777777" w:rsidR="00B92954" w:rsidRPr="00A934F3" w:rsidRDefault="00F87612" w:rsidP="00331C65">
            <w:pPr>
              <w:spacing w:after="0" w:line="240" w:lineRule="auto"/>
              <w:ind w:firstLine="735"/>
              <w:jc w:val="both"/>
              <w:rPr>
                <w:rFonts w:ascii="Times New Roman" w:hAnsi="Times New Roman" w:cs="Times New Roman"/>
                <w:sz w:val="24"/>
                <w:szCs w:val="24"/>
              </w:rPr>
            </w:pPr>
            <w:r w:rsidRPr="00A934F3">
              <w:rPr>
                <w:rFonts w:ascii="Times New Roman" w:hAnsi="Times New Roman" w:cs="Times New Roman"/>
                <w:sz w:val="24"/>
                <w:szCs w:val="24"/>
              </w:rPr>
              <w:lastRenderedPageBreak/>
              <w:t>Saskaņā ar Imigrācijas likuma 50.</w:t>
            </w:r>
            <w:r w:rsidRPr="00A934F3">
              <w:rPr>
                <w:rFonts w:ascii="Times New Roman" w:hAnsi="Times New Roman" w:cs="Times New Roman"/>
                <w:sz w:val="24"/>
                <w:szCs w:val="24"/>
                <w:vertAlign w:val="superscript"/>
              </w:rPr>
              <w:t>7</w:t>
            </w:r>
            <w:r w:rsidRPr="00A934F3">
              <w:rPr>
                <w:rFonts w:ascii="Times New Roman" w:hAnsi="Times New Roman" w:cs="Times New Roman"/>
                <w:sz w:val="24"/>
                <w:szCs w:val="24"/>
              </w:rPr>
              <w:t xml:space="preserve"> pantu </w:t>
            </w:r>
            <w:proofErr w:type="spellStart"/>
            <w:r w:rsidRPr="00A934F3">
              <w:rPr>
                <w:rFonts w:ascii="Times New Roman" w:hAnsi="Times New Roman" w:cs="Times New Roman"/>
                <w:sz w:val="24"/>
                <w:szCs w:val="24"/>
              </w:rPr>
              <w:t>Tiesībsargs</w:t>
            </w:r>
            <w:proofErr w:type="spellEnd"/>
            <w:r w:rsidRPr="00A934F3">
              <w:rPr>
                <w:rFonts w:ascii="Times New Roman" w:hAnsi="Times New Roman" w:cs="Times New Roman"/>
                <w:sz w:val="24"/>
                <w:szCs w:val="24"/>
              </w:rPr>
              <w:t xml:space="preserve"> veic piespiedu izraidīšanas procedūras novērošanu un pēc tam, kad piespiedu izraidīšanas procesa novērošana ir pabeigta,  sagatavo ziņojumu par konstatētajiem trūkumiem un rekomendācijas piespiedu izraidīšanas pilnveidošanai. </w:t>
            </w:r>
            <w:proofErr w:type="spellStart"/>
            <w:r w:rsidRPr="00A934F3">
              <w:rPr>
                <w:rFonts w:ascii="Times New Roman" w:hAnsi="Times New Roman" w:cs="Times New Roman"/>
                <w:sz w:val="24"/>
                <w:szCs w:val="24"/>
              </w:rPr>
              <w:t>Tiesībsargs</w:t>
            </w:r>
            <w:proofErr w:type="spellEnd"/>
            <w:r w:rsidRPr="00A934F3">
              <w:rPr>
                <w:rFonts w:ascii="Times New Roman" w:hAnsi="Times New Roman" w:cs="Times New Roman"/>
                <w:sz w:val="24"/>
                <w:szCs w:val="24"/>
              </w:rPr>
              <w:t xml:space="preserve"> savos ziņojumos par piespiedu izraidīšanas procedūras novērošanu atzīmēja, ka regulāri no Valsts robežsardzes pagaidu turēšanas telpās izmitinātajiem ārzemniekiem tika saņemtas sūdzības par ēdināšanu (porcijas apmērs un ēdināšanas biežums) un izteica rekomendāciju uzlabot ēdināšanas nodrošinājumu. Secināts, ka Valsts robežsardze pie pašreizējā regulējuma nevar nodrošināt atbilstošas kvalitātes izmitināšanas nosacījumus gadījumos, kad personas tiek izmitinātas pagaidu turēšanas telpās.</w:t>
            </w:r>
          </w:p>
          <w:p w14:paraId="4E975F36" w14:textId="77777777" w:rsidR="00B92954" w:rsidRPr="00A934F3" w:rsidRDefault="000B66D2" w:rsidP="00331C65">
            <w:pPr>
              <w:spacing w:after="0" w:line="240" w:lineRule="auto"/>
              <w:ind w:firstLine="735"/>
              <w:jc w:val="both"/>
              <w:rPr>
                <w:rFonts w:ascii="Times New Roman" w:hAnsi="Times New Roman" w:cs="Times New Roman"/>
                <w:sz w:val="24"/>
                <w:szCs w:val="24"/>
              </w:rPr>
            </w:pPr>
            <w:r w:rsidRPr="00A934F3">
              <w:rPr>
                <w:rFonts w:ascii="Times New Roman" w:hAnsi="Times New Roman" w:cs="Times New Roman"/>
                <w:sz w:val="24"/>
                <w:szCs w:val="24"/>
              </w:rPr>
              <w:t>Saskaņā ar Eiropas Komitejas spīdzināšanas un necilvēcīgas vai pazemojošas rīcības vai soda novēršanai  (CPT) standartiem (</w:t>
            </w:r>
            <w:r w:rsidRPr="00A934F3">
              <w:rPr>
                <w:rFonts w:ascii="Times New Roman" w:hAnsi="Times New Roman" w:cs="Times New Roman"/>
                <w:i/>
                <w:sz w:val="24"/>
                <w:szCs w:val="24"/>
              </w:rPr>
              <w:t>izvilkums no Otrā vispārējā ziņojuma [CPT/</w:t>
            </w:r>
            <w:proofErr w:type="spellStart"/>
            <w:r w:rsidRPr="00A934F3">
              <w:rPr>
                <w:rFonts w:ascii="Times New Roman" w:hAnsi="Times New Roman" w:cs="Times New Roman"/>
                <w:i/>
                <w:sz w:val="24"/>
                <w:szCs w:val="24"/>
              </w:rPr>
              <w:t>Inf</w:t>
            </w:r>
            <w:proofErr w:type="spellEnd"/>
            <w:r w:rsidRPr="00A934F3">
              <w:rPr>
                <w:rFonts w:ascii="Times New Roman" w:hAnsi="Times New Roman" w:cs="Times New Roman"/>
                <w:i/>
                <w:sz w:val="24"/>
                <w:szCs w:val="24"/>
              </w:rPr>
              <w:t>(92)3]</w:t>
            </w:r>
            <w:r w:rsidRPr="00A934F3">
              <w:rPr>
                <w:rFonts w:ascii="Times New Roman" w:hAnsi="Times New Roman" w:cs="Times New Roman"/>
                <w:sz w:val="24"/>
                <w:szCs w:val="24"/>
              </w:rPr>
              <w:t>) aizturētajām personām ir jānodrošina regulāra ēdināšana noteiktos laikos; vismaz vienreiz dienā ir jādod pilna maltīte (kaut kas vairāk par sviestmaizi).</w:t>
            </w:r>
          </w:p>
          <w:p w14:paraId="202C7941" w14:textId="77777777" w:rsidR="00B92954" w:rsidRPr="00A934F3" w:rsidRDefault="00163150" w:rsidP="00331C65">
            <w:pPr>
              <w:spacing w:after="0" w:line="240" w:lineRule="auto"/>
              <w:ind w:firstLine="735"/>
              <w:jc w:val="both"/>
              <w:rPr>
                <w:rFonts w:ascii="Times New Roman" w:hAnsi="Times New Roman" w:cs="Times New Roman"/>
                <w:sz w:val="24"/>
                <w:szCs w:val="24"/>
              </w:rPr>
            </w:pPr>
            <w:r w:rsidRPr="00A934F3">
              <w:rPr>
                <w:rFonts w:ascii="Times New Roman" w:hAnsi="Times New Roman" w:cs="Times New Roman"/>
                <w:sz w:val="24"/>
                <w:szCs w:val="24"/>
              </w:rPr>
              <w:t>Personai, kura ievietota Valsts robežsardzes pagaidu turēšanas telpā, atšķirībā no Aizturēto ārzemnieku izmitināšanas centrā izmitinātā ārzemnieka vai patvēruma meklētāja, nav noteiktas konkrētas pārtikas normas, kuras veido veselīgu uzturu, bet ir noteikts finanšu līdzekļu apjoms izdevumu par uzturu, higiēnas un pirmās nepieciešamības precēm segšanai. Pašlaik Valsts robežsardzes izdevumi, nodrošinot pagaidu turēšanas telpā ievietotajai personai uzturu, higiēnas un pirmās nepieciešamības preces, pārsniedz MK noteikumos Nr.</w:t>
            </w:r>
            <w:r w:rsidR="00B92954" w:rsidRPr="00A934F3">
              <w:rPr>
                <w:rFonts w:ascii="Times New Roman" w:hAnsi="Times New Roman" w:cs="Times New Roman"/>
                <w:sz w:val="24"/>
                <w:szCs w:val="24"/>
              </w:rPr>
              <w:t xml:space="preserve"> </w:t>
            </w:r>
            <w:r w:rsidRPr="00A934F3">
              <w:rPr>
                <w:rFonts w:ascii="Times New Roman" w:hAnsi="Times New Roman" w:cs="Times New Roman"/>
                <w:sz w:val="24"/>
                <w:szCs w:val="24"/>
              </w:rPr>
              <w:t xml:space="preserve">542 noteikto finanšu līdzekļu apmēru – 2,56 </w:t>
            </w:r>
            <w:proofErr w:type="spellStart"/>
            <w:r w:rsidRPr="00A934F3">
              <w:rPr>
                <w:rFonts w:ascii="Times New Roman" w:hAnsi="Times New Roman" w:cs="Times New Roman"/>
                <w:i/>
                <w:sz w:val="24"/>
                <w:szCs w:val="24"/>
              </w:rPr>
              <w:t>euro</w:t>
            </w:r>
            <w:proofErr w:type="spellEnd"/>
            <w:r w:rsidRPr="00A934F3">
              <w:rPr>
                <w:rFonts w:ascii="Times New Roman" w:hAnsi="Times New Roman" w:cs="Times New Roman"/>
                <w:i/>
                <w:sz w:val="24"/>
                <w:szCs w:val="24"/>
              </w:rPr>
              <w:t xml:space="preserve"> </w:t>
            </w:r>
            <w:r w:rsidRPr="00A934F3">
              <w:rPr>
                <w:rFonts w:ascii="Times New Roman" w:hAnsi="Times New Roman" w:cs="Times New Roman"/>
                <w:sz w:val="24"/>
                <w:szCs w:val="24"/>
              </w:rPr>
              <w:t>un rodas nepieciešamība palielināt izdevumu apmēru, kāds ir nepi</w:t>
            </w:r>
            <w:r w:rsidR="00D13009" w:rsidRPr="00A934F3">
              <w:rPr>
                <w:rFonts w:ascii="Times New Roman" w:hAnsi="Times New Roman" w:cs="Times New Roman"/>
                <w:sz w:val="24"/>
                <w:szCs w:val="24"/>
              </w:rPr>
              <w:t>eciešams šo normu nodrošināšanai</w:t>
            </w:r>
            <w:r w:rsidRPr="00A934F3">
              <w:rPr>
                <w:rFonts w:ascii="Times New Roman" w:hAnsi="Times New Roman" w:cs="Times New Roman"/>
                <w:sz w:val="24"/>
                <w:szCs w:val="24"/>
              </w:rPr>
              <w:t xml:space="preserve">. </w:t>
            </w:r>
          </w:p>
          <w:p w14:paraId="653475E6" w14:textId="77777777" w:rsidR="007B0B52" w:rsidRPr="00A934F3" w:rsidRDefault="00D13009" w:rsidP="00331C65">
            <w:pPr>
              <w:spacing w:after="0" w:line="240" w:lineRule="auto"/>
              <w:ind w:firstLine="735"/>
              <w:jc w:val="both"/>
              <w:rPr>
                <w:rFonts w:ascii="Times New Roman" w:hAnsi="Times New Roman" w:cs="Times New Roman"/>
                <w:sz w:val="24"/>
                <w:szCs w:val="24"/>
              </w:rPr>
            </w:pPr>
            <w:r w:rsidRPr="00A934F3">
              <w:rPr>
                <w:rFonts w:ascii="Times New Roman" w:hAnsi="Times New Roman" w:cs="Times New Roman"/>
                <w:sz w:val="24"/>
                <w:szCs w:val="24"/>
              </w:rPr>
              <w:t>Izvērtējot iespēju, līdzīgi kā ārzemniekiem Aizturēto ārzemnieku izmitināšanas centrā, nodrošināt ēdināšanas pakalpojumus, noslēdzot līgumu ar pakalpojuma sniedzēju</w:t>
            </w:r>
            <w:r w:rsidR="00CC3E89" w:rsidRPr="00A934F3">
              <w:rPr>
                <w:rFonts w:ascii="Times New Roman" w:hAnsi="Times New Roman" w:cs="Times New Roman"/>
                <w:sz w:val="24"/>
                <w:szCs w:val="24"/>
              </w:rPr>
              <w:t>, secināt</w:t>
            </w:r>
            <w:r w:rsidR="007B0B52" w:rsidRPr="00A934F3">
              <w:rPr>
                <w:rFonts w:ascii="Times New Roman" w:hAnsi="Times New Roman" w:cs="Times New Roman"/>
                <w:sz w:val="24"/>
                <w:szCs w:val="24"/>
              </w:rPr>
              <w:t xml:space="preserve">s, ka </w:t>
            </w:r>
            <w:r w:rsidR="00CC3E89" w:rsidRPr="00A934F3">
              <w:rPr>
                <w:rFonts w:ascii="Times New Roman" w:hAnsi="Times New Roman" w:cs="Times New Roman"/>
                <w:sz w:val="24"/>
                <w:szCs w:val="24"/>
              </w:rPr>
              <w:t>situācija ir atšķirīga.</w:t>
            </w:r>
            <w:r w:rsidR="007B0B52" w:rsidRPr="00A934F3">
              <w:rPr>
                <w:rFonts w:ascii="Times New Roman" w:hAnsi="Times New Roman" w:cs="Times New Roman"/>
                <w:sz w:val="24"/>
                <w:szCs w:val="24"/>
              </w:rPr>
              <w:t xml:space="preserve"> Valsts robežsardze nevarēs noslēgt līgumu</w:t>
            </w:r>
            <w:r w:rsidR="004A0641" w:rsidRPr="00A934F3">
              <w:rPr>
                <w:rFonts w:ascii="Times New Roman" w:hAnsi="Times New Roman" w:cs="Times New Roman"/>
                <w:sz w:val="24"/>
                <w:szCs w:val="24"/>
              </w:rPr>
              <w:t>s</w:t>
            </w:r>
            <w:r w:rsidR="007B0B52" w:rsidRPr="00A934F3">
              <w:rPr>
                <w:rFonts w:ascii="Times New Roman" w:hAnsi="Times New Roman" w:cs="Times New Roman"/>
                <w:sz w:val="24"/>
                <w:szCs w:val="24"/>
              </w:rPr>
              <w:t xml:space="preserve"> par ēdināšanas pakalpojumu sniegšanu personām, kur</w:t>
            </w:r>
            <w:r w:rsidR="00F85746" w:rsidRPr="00A934F3">
              <w:rPr>
                <w:rFonts w:ascii="Times New Roman" w:hAnsi="Times New Roman" w:cs="Times New Roman"/>
                <w:sz w:val="24"/>
                <w:szCs w:val="24"/>
              </w:rPr>
              <w:t>as</w:t>
            </w:r>
            <w:r w:rsidR="007B0B52" w:rsidRPr="00A934F3">
              <w:rPr>
                <w:rFonts w:ascii="Times New Roman" w:hAnsi="Times New Roman" w:cs="Times New Roman"/>
                <w:sz w:val="24"/>
                <w:szCs w:val="24"/>
              </w:rPr>
              <w:t xml:space="preserve"> izmitināt</w:t>
            </w:r>
            <w:r w:rsidR="00F85746" w:rsidRPr="00A934F3">
              <w:rPr>
                <w:rFonts w:ascii="Times New Roman" w:hAnsi="Times New Roman" w:cs="Times New Roman"/>
                <w:sz w:val="24"/>
                <w:szCs w:val="24"/>
              </w:rPr>
              <w:t>as</w:t>
            </w:r>
            <w:r w:rsidR="007B0B52" w:rsidRPr="00A934F3">
              <w:rPr>
                <w:rFonts w:ascii="Times New Roman" w:hAnsi="Times New Roman" w:cs="Times New Roman"/>
                <w:sz w:val="24"/>
                <w:szCs w:val="24"/>
              </w:rPr>
              <w:t xml:space="preserve"> Valsts robežsardzes p</w:t>
            </w:r>
            <w:r w:rsidR="00CC3E89" w:rsidRPr="00A934F3">
              <w:rPr>
                <w:rFonts w:ascii="Times New Roman" w:hAnsi="Times New Roman" w:cs="Times New Roman"/>
                <w:sz w:val="24"/>
                <w:szCs w:val="24"/>
              </w:rPr>
              <w:t>agaidu turēšanas telpā, jo nav iespējams</w:t>
            </w:r>
            <w:r w:rsidR="007B0B52" w:rsidRPr="00A934F3">
              <w:rPr>
                <w:rFonts w:ascii="Times New Roman" w:hAnsi="Times New Roman" w:cs="Times New Roman"/>
                <w:sz w:val="24"/>
                <w:szCs w:val="24"/>
              </w:rPr>
              <w:t xml:space="preserve"> prognozēt: </w:t>
            </w:r>
          </w:p>
          <w:p w14:paraId="289BD6BE" w14:textId="77777777" w:rsidR="007B0B52" w:rsidRPr="00A934F3" w:rsidRDefault="003B2ACD" w:rsidP="003B2ACD">
            <w:pPr>
              <w:spacing w:after="0" w:line="240" w:lineRule="auto"/>
              <w:ind w:left="110" w:firstLine="426"/>
              <w:jc w:val="both"/>
              <w:rPr>
                <w:rFonts w:ascii="Times New Roman" w:hAnsi="Times New Roman" w:cs="Times New Roman"/>
                <w:sz w:val="24"/>
                <w:szCs w:val="24"/>
              </w:rPr>
            </w:pPr>
            <w:r w:rsidRPr="00A934F3">
              <w:rPr>
                <w:rFonts w:ascii="Times New Roman" w:hAnsi="Times New Roman" w:cs="Times New Roman"/>
                <w:sz w:val="24"/>
                <w:szCs w:val="24"/>
              </w:rPr>
              <w:t>1.</w:t>
            </w:r>
            <w:r w:rsidR="00B92954" w:rsidRPr="00A934F3">
              <w:rPr>
                <w:rFonts w:ascii="Times New Roman" w:hAnsi="Times New Roman" w:cs="Times New Roman"/>
                <w:sz w:val="24"/>
                <w:szCs w:val="24"/>
              </w:rPr>
              <w:t xml:space="preserve"> </w:t>
            </w:r>
            <w:r w:rsidR="007B0B52" w:rsidRPr="00A934F3">
              <w:rPr>
                <w:rFonts w:ascii="Times New Roman" w:hAnsi="Times New Roman" w:cs="Times New Roman"/>
                <w:sz w:val="24"/>
                <w:szCs w:val="24"/>
              </w:rPr>
              <w:t>Valsts robežsardzes pagaidu turēšanas telpā izmitināto personu skaitu, kur</w:t>
            </w:r>
            <w:r w:rsidR="006D3136" w:rsidRPr="00A934F3">
              <w:rPr>
                <w:rFonts w:ascii="Times New Roman" w:hAnsi="Times New Roman" w:cs="Times New Roman"/>
                <w:sz w:val="24"/>
                <w:szCs w:val="24"/>
              </w:rPr>
              <w:t>ā</w:t>
            </w:r>
            <w:r w:rsidR="007B0B52" w:rsidRPr="00A934F3">
              <w:rPr>
                <w:rFonts w:ascii="Times New Roman" w:hAnsi="Times New Roman" w:cs="Times New Roman"/>
                <w:sz w:val="24"/>
                <w:szCs w:val="24"/>
              </w:rPr>
              <w:t xml:space="preserve">m būtu nepieciešams nodrošināt ēdienu </w:t>
            </w:r>
            <w:r w:rsidR="001E222C" w:rsidRPr="00A934F3">
              <w:rPr>
                <w:rFonts w:ascii="Times New Roman" w:hAnsi="Times New Roman" w:cs="Times New Roman"/>
                <w:sz w:val="24"/>
                <w:szCs w:val="24"/>
              </w:rPr>
              <w:t>līguma darbības laikā.</w:t>
            </w:r>
            <w:r w:rsidR="007B0B52" w:rsidRPr="00A934F3">
              <w:rPr>
                <w:rFonts w:ascii="Times New Roman" w:hAnsi="Times New Roman" w:cs="Times New Roman"/>
                <w:sz w:val="24"/>
                <w:szCs w:val="24"/>
              </w:rPr>
              <w:t xml:space="preserve"> </w:t>
            </w:r>
          </w:p>
          <w:p w14:paraId="7D89F6DC" w14:textId="77777777" w:rsidR="007B0B52" w:rsidRPr="00A934F3" w:rsidRDefault="003B2ACD" w:rsidP="003B2ACD">
            <w:pPr>
              <w:spacing w:after="0" w:line="240" w:lineRule="auto"/>
              <w:ind w:left="110" w:firstLine="426"/>
              <w:jc w:val="both"/>
              <w:rPr>
                <w:rFonts w:ascii="Times New Roman" w:hAnsi="Times New Roman" w:cs="Times New Roman"/>
                <w:sz w:val="24"/>
                <w:szCs w:val="24"/>
              </w:rPr>
            </w:pPr>
            <w:r w:rsidRPr="00A934F3">
              <w:rPr>
                <w:rFonts w:ascii="Times New Roman" w:hAnsi="Times New Roman" w:cs="Times New Roman"/>
                <w:sz w:val="24"/>
                <w:szCs w:val="24"/>
              </w:rPr>
              <w:t>2.</w:t>
            </w:r>
            <w:r w:rsidR="00B92954" w:rsidRPr="00A934F3">
              <w:rPr>
                <w:rFonts w:ascii="Times New Roman" w:hAnsi="Times New Roman" w:cs="Times New Roman"/>
                <w:sz w:val="24"/>
                <w:szCs w:val="24"/>
              </w:rPr>
              <w:t xml:space="preserve"> </w:t>
            </w:r>
            <w:r w:rsidR="001E222C" w:rsidRPr="00A934F3">
              <w:rPr>
                <w:rFonts w:ascii="Times New Roman" w:hAnsi="Times New Roman" w:cs="Times New Roman"/>
                <w:sz w:val="24"/>
                <w:szCs w:val="24"/>
              </w:rPr>
              <w:t>V</w:t>
            </w:r>
            <w:r w:rsidR="007B0B52" w:rsidRPr="00A934F3">
              <w:rPr>
                <w:rFonts w:ascii="Times New Roman" w:hAnsi="Times New Roman" w:cs="Times New Roman"/>
                <w:sz w:val="24"/>
                <w:szCs w:val="24"/>
              </w:rPr>
              <w:t>ai personas izmitināšanas ilgums sasniegs laiku, kad v</w:t>
            </w:r>
            <w:r w:rsidR="001E222C" w:rsidRPr="00A934F3">
              <w:rPr>
                <w:rFonts w:ascii="Times New Roman" w:hAnsi="Times New Roman" w:cs="Times New Roman"/>
                <w:sz w:val="24"/>
                <w:szCs w:val="24"/>
              </w:rPr>
              <w:t>iņai ir tiesības saņemt uzturu.</w:t>
            </w:r>
          </w:p>
          <w:p w14:paraId="30D04CD6" w14:textId="77777777" w:rsidR="007B0B52" w:rsidRPr="00A934F3" w:rsidRDefault="003B2ACD" w:rsidP="003B2ACD">
            <w:pPr>
              <w:spacing w:after="0" w:line="240" w:lineRule="auto"/>
              <w:ind w:left="110" w:firstLine="426"/>
              <w:jc w:val="both"/>
              <w:rPr>
                <w:rFonts w:ascii="Times New Roman" w:hAnsi="Times New Roman" w:cs="Times New Roman"/>
                <w:sz w:val="24"/>
                <w:szCs w:val="24"/>
              </w:rPr>
            </w:pPr>
            <w:r w:rsidRPr="00A934F3">
              <w:rPr>
                <w:rFonts w:ascii="Times New Roman" w:hAnsi="Times New Roman" w:cs="Times New Roman"/>
                <w:sz w:val="24"/>
                <w:szCs w:val="24"/>
              </w:rPr>
              <w:t>3.</w:t>
            </w:r>
            <w:r w:rsidR="00B92954" w:rsidRPr="00A934F3">
              <w:rPr>
                <w:rFonts w:ascii="Times New Roman" w:hAnsi="Times New Roman" w:cs="Times New Roman"/>
                <w:sz w:val="24"/>
                <w:szCs w:val="24"/>
              </w:rPr>
              <w:t xml:space="preserve"> </w:t>
            </w:r>
            <w:r w:rsidR="001E222C" w:rsidRPr="00A934F3">
              <w:rPr>
                <w:rFonts w:ascii="Times New Roman" w:hAnsi="Times New Roman" w:cs="Times New Roman"/>
                <w:sz w:val="24"/>
                <w:szCs w:val="24"/>
              </w:rPr>
              <w:t>V</w:t>
            </w:r>
            <w:r w:rsidR="007B0B52" w:rsidRPr="00A934F3">
              <w:rPr>
                <w:rFonts w:ascii="Times New Roman" w:hAnsi="Times New Roman" w:cs="Times New Roman"/>
                <w:sz w:val="24"/>
                <w:szCs w:val="24"/>
              </w:rPr>
              <w:t>ai persona netiks atbrīvota laika posmā no ēdiena pas</w:t>
            </w:r>
            <w:r w:rsidR="00CC3E89" w:rsidRPr="00A934F3">
              <w:rPr>
                <w:rFonts w:ascii="Times New Roman" w:hAnsi="Times New Roman" w:cs="Times New Roman"/>
                <w:sz w:val="24"/>
                <w:szCs w:val="24"/>
              </w:rPr>
              <w:t>ūtīšanas līdz ēdiena piegādei.</w:t>
            </w:r>
          </w:p>
          <w:p w14:paraId="42206B69" w14:textId="77777777" w:rsidR="00B92954" w:rsidRPr="00A934F3" w:rsidRDefault="00B92954" w:rsidP="00CC3E89">
            <w:pPr>
              <w:spacing w:after="0" w:line="240" w:lineRule="auto"/>
              <w:jc w:val="both"/>
              <w:rPr>
                <w:rFonts w:ascii="Times New Roman" w:hAnsi="Times New Roman" w:cs="Times New Roman"/>
                <w:sz w:val="24"/>
                <w:szCs w:val="24"/>
              </w:rPr>
            </w:pPr>
          </w:p>
          <w:p w14:paraId="70C5616D" w14:textId="77777777" w:rsidR="004A0641" w:rsidRPr="00A934F3" w:rsidRDefault="003B2ACD" w:rsidP="00B92954">
            <w:pPr>
              <w:spacing w:after="0" w:line="240" w:lineRule="auto"/>
              <w:ind w:firstLine="735"/>
              <w:jc w:val="both"/>
              <w:rPr>
                <w:rFonts w:ascii="Times New Roman" w:hAnsi="Times New Roman" w:cs="Times New Roman"/>
                <w:sz w:val="24"/>
                <w:szCs w:val="24"/>
              </w:rPr>
            </w:pPr>
            <w:r w:rsidRPr="00A934F3">
              <w:rPr>
                <w:rFonts w:ascii="Times New Roman" w:hAnsi="Times New Roman" w:cs="Times New Roman"/>
                <w:sz w:val="24"/>
                <w:szCs w:val="24"/>
              </w:rPr>
              <w:t>A</w:t>
            </w:r>
            <w:r w:rsidR="00CC3E89" w:rsidRPr="00A934F3">
              <w:rPr>
                <w:rFonts w:ascii="Times New Roman" w:hAnsi="Times New Roman" w:cs="Times New Roman"/>
                <w:sz w:val="24"/>
                <w:szCs w:val="24"/>
              </w:rPr>
              <w:t>pstākli</w:t>
            </w:r>
            <w:r w:rsidRPr="00A934F3">
              <w:rPr>
                <w:rFonts w:ascii="Times New Roman" w:hAnsi="Times New Roman" w:cs="Times New Roman"/>
                <w:sz w:val="24"/>
                <w:szCs w:val="24"/>
              </w:rPr>
              <w:t>s</w:t>
            </w:r>
            <w:r w:rsidR="00CC3E89" w:rsidRPr="00A934F3">
              <w:rPr>
                <w:rFonts w:ascii="Times New Roman" w:hAnsi="Times New Roman" w:cs="Times New Roman"/>
                <w:sz w:val="24"/>
                <w:szCs w:val="24"/>
              </w:rPr>
              <w:t xml:space="preserve">, ka esošās </w:t>
            </w:r>
            <w:r w:rsidR="004A0641" w:rsidRPr="00A934F3">
              <w:rPr>
                <w:rFonts w:ascii="Times New Roman" w:hAnsi="Times New Roman" w:cs="Times New Roman"/>
                <w:sz w:val="24"/>
                <w:szCs w:val="24"/>
              </w:rPr>
              <w:t xml:space="preserve">Valsts robežsardzes pagaidu turēšanas telpas </w:t>
            </w:r>
            <w:r w:rsidR="00CC3E89" w:rsidRPr="00A934F3">
              <w:rPr>
                <w:rFonts w:ascii="Times New Roman" w:hAnsi="Times New Roman" w:cs="Times New Roman"/>
                <w:sz w:val="24"/>
                <w:szCs w:val="24"/>
              </w:rPr>
              <w:t xml:space="preserve">(izņemot lidostu „Rīga”) atrodas </w:t>
            </w:r>
            <w:r w:rsidR="004A0641" w:rsidRPr="00A934F3">
              <w:rPr>
                <w:rFonts w:ascii="Times New Roman" w:hAnsi="Times New Roman" w:cs="Times New Roman"/>
                <w:sz w:val="24"/>
                <w:szCs w:val="24"/>
              </w:rPr>
              <w:t>tālu no apdzīvotā</w:t>
            </w:r>
            <w:r w:rsidR="00CC3E89" w:rsidRPr="00A934F3">
              <w:rPr>
                <w:rFonts w:ascii="Times New Roman" w:hAnsi="Times New Roman" w:cs="Times New Roman"/>
                <w:sz w:val="24"/>
                <w:szCs w:val="24"/>
              </w:rPr>
              <w:t xml:space="preserve">m vietām, </w:t>
            </w:r>
            <w:r w:rsidR="00B92954" w:rsidRPr="00A934F3">
              <w:rPr>
                <w:rFonts w:ascii="Times New Roman" w:hAnsi="Times New Roman" w:cs="Times New Roman"/>
                <w:sz w:val="24"/>
                <w:szCs w:val="24"/>
              </w:rPr>
              <w:t xml:space="preserve"> ir veicinājis to, ka</w:t>
            </w:r>
            <w:r w:rsidR="00CC3E89" w:rsidRPr="00A934F3">
              <w:rPr>
                <w:rFonts w:ascii="Times New Roman" w:hAnsi="Times New Roman" w:cs="Times New Roman"/>
                <w:sz w:val="24"/>
                <w:szCs w:val="24"/>
              </w:rPr>
              <w:t xml:space="preserve"> Valsts robežsardzei nav izdevies a</w:t>
            </w:r>
            <w:r w:rsidR="004A0641" w:rsidRPr="00A934F3">
              <w:rPr>
                <w:rFonts w:ascii="Times New Roman" w:hAnsi="Times New Roman" w:cs="Times New Roman"/>
                <w:sz w:val="24"/>
                <w:szCs w:val="24"/>
              </w:rPr>
              <w:t>trast p</w:t>
            </w:r>
            <w:r w:rsidR="00CC3E89" w:rsidRPr="00A934F3">
              <w:rPr>
                <w:rFonts w:ascii="Times New Roman" w:hAnsi="Times New Roman" w:cs="Times New Roman"/>
                <w:sz w:val="24"/>
                <w:szCs w:val="24"/>
              </w:rPr>
              <w:t>akalpojuma sniedzēju, kurš varēt</w:t>
            </w:r>
            <w:r w:rsidR="00B92954" w:rsidRPr="00A934F3">
              <w:rPr>
                <w:rFonts w:ascii="Times New Roman" w:hAnsi="Times New Roman" w:cs="Times New Roman"/>
                <w:sz w:val="24"/>
                <w:szCs w:val="24"/>
              </w:rPr>
              <w:t>u</w:t>
            </w:r>
            <w:r w:rsidR="004A0641" w:rsidRPr="00A934F3">
              <w:rPr>
                <w:rFonts w:ascii="Times New Roman" w:hAnsi="Times New Roman" w:cs="Times New Roman"/>
                <w:sz w:val="24"/>
                <w:szCs w:val="24"/>
              </w:rPr>
              <w:t xml:space="preserve"> nodrošināt ēdināšanas pakalpojumu atbilstošā kvalitātē.</w:t>
            </w:r>
          </w:p>
          <w:p w14:paraId="67D3043D" w14:textId="77777777" w:rsidR="00425757" w:rsidRPr="00A934F3" w:rsidRDefault="001E222C" w:rsidP="00425757">
            <w:pPr>
              <w:spacing w:after="0" w:line="240" w:lineRule="auto"/>
              <w:jc w:val="both"/>
              <w:rPr>
                <w:rFonts w:ascii="Times New Roman" w:eastAsia="Times New Roman" w:hAnsi="Times New Roman" w:cs="Times New Roman"/>
                <w:sz w:val="24"/>
                <w:szCs w:val="24"/>
                <w:lang w:eastAsia="lv-LV"/>
              </w:rPr>
            </w:pPr>
            <w:r w:rsidRPr="00A934F3">
              <w:rPr>
                <w:rFonts w:ascii="Times New Roman" w:hAnsi="Times New Roman" w:cs="Times New Roman"/>
                <w:sz w:val="24"/>
                <w:szCs w:val="24"/>
              </w:rPr>
              <w:lastRenderedPageBreak/>
              <w:t xml:space="preserve">           </w:t>
            </w:r>
            <w:r w:rsidR="007B0B52" w:rsidRPr="00A934F3">
              <w:rPr>
                <w:rFonts w:ascii="Times New Roman" w:hAnsi="Times New Roman" w:cs="Times New Roman"/>
                <w:sz w:val="24"/>
                <w:szCs w:val="24"/>
              </w:rPr>
              <w:t xml:space="preserve">Tādējādi, </w:t>
            </w:r>
            <w:r w:rsidR="00914C2D" w:rsidRPr="00A934F3">
              <w:rPr>
                <w:rFonts w:ascii="Times New Roman" w:hAnsi="Times New Roman" w:cs="Times New Roman"/>
                <w:sz w:val="24"/>
                <w:szCs w:val="24"/>
              </w:rPr>
              <w:t>Projektā</w:t>
            </w:r>
            <w:r w:rsidR="00CC3E89" w:rsidRPr="00A934F3">
              <w:rPr>
                <w:rFonts w:ascii="Times New Roman" w:hAnsi="Times New Roman" w:cs="Times New Roman"/>
                <w:sz w:val="24"/>
                <w:szCs w:val="24"/>
              </w:rPr>
              <w:t xml:space="preserve"> paredzēts, ka </w:t>
            </w:r>
            <w:r w:rsidR="007B0B52" w:rsidRPr="00A934F3">
              <w:rPr>
                <w:rFonts w:ascii="Times New Roman" w:hAnsi="Times New Roman" w:cs="Times New Roman"/>
                <w:sz w:val="24"/>
                <w:szCs w:val="24"/>
              </w:rPr>
              <w:t>personām, kuras ir izmitinātas Valsts robežsardzes pagaidu turēšanas telpā</w:t>
            </w:r>
            <w:r w:rsidR="00461975" w:rsidRPr="00A934F3">
              <w:rPr>
                <w:rFonts w:ascii="Times New Roman" w:hAnsi="Times New Roman" w:cs="Times New Roman"/>
                <w:sz w:val="24"/>
                <w:szCs w:val="24"/>
              </w:rPr>
              <w:t>,</w:t>
            </w:r>
            <w:r w:rsidR="007B0B52" w:rsidRPr="00A934F3">
              <w:rPr>
                <w:rFonts w:ascii="Times New Roman" w:hAnsi="Times New Roman" w:cs="Times New Roman"/>
                <w:sz w:val="24"/>
                <w:szCs w:val="24"/>
              </w:rPr>
              <w:t xml:space="preserve"> ir iespējams nodrošināt uzturu, iegādājoties to </w:t>
            </w:r>
            <w:r w:rsidR="00CC3E89" w:rsidRPr="00A934F3">
              <w:rPr>
                <w:rFonts w:ascii="Times New Roman" w:hAnsi="Times New Roman" w:cs="Times New Roman"/>
                <w:sz w:val="24"/>
                <w:szCs w:val="24"/>
              </w:rPr>
              <w:t xml:space="preserve">katrā gadījumā </w:t>
            </w:r>
            <w:r w:rsidR="007B0B52" w:rsidRPr="00A934F3">
              <w:rPr>
                <w:rFonts w:ascii="Times New Roman" w:hAnsi="Times New Roman" w:cs="Times New Roman"/>
                <w:sz w:val="24"/>
                <w:szCs w:val="24"/>
              </w:rPr>
              <w:t>atsevišķi un tā apjoms būs atkarīgs no persona</w:t>
            </w:r>
            <w:r w:rsidR="00CC3E89" w:rsidRPr="00A934F3">
              <w:rPr>
                <w:rFonts w:ascii="Times New Roman" w:hAnsi="Times New Roman" w:cs="Times New Roman"/>
                <w:sz w:val="24"/>
                <w:szCs w:val="24"/>
              </w:rPr>
              <w:t xml:space="preserve">s atrašanās laika šajās telpās, proti, </w:t>
            </w:r>
            <w:r w:rsidR="007B0B52" w:rsidRPr="00A934F3">
              <w:rPr>
                <w:rFonts w:ascii="Times New Roman" w:hAnsi="Times New Roman" w:cs="Times New Roman"/>
                <w:sz w:val="24"/>
                <w:szCs w:val="24"/>
              </w:rPr>
              <w:t>brokastis, pusdienas vai vakariņas</w:t>
            </w:r>
            <w:r w:rsidR="00CC3E89" w:rsidRPr="00A934F3">
              <w:rPr>
                <w:rFonts w:ascii="Times New Roman" w:hAnsi="Times New Roman" w:cs="Times New Roman"/>
                <w:sz w:val="24"/>
                <w:szCs w:val="24"/>
              </w:rPr>
              <w:t>.</w:t>
            </w:r>
            <w:r w:rsidR="007B0B52" w:rsidRPr="00A934F3">
              <w:rPr>
                <w:rFonts w:ascii="Times New Roman" w:hAnsi="Times New Roman" w:cs="Times New Roman"/>
                <w:sz w:val="24"/>
                <w:szCs w:val="24"/>
              </w:rPr>
              <w:t xml:space="preserve"> </w:t>
            </w:r>
            <w:r w:rsidR="001C0889" w:rsidRPr="00A934F3">
              <w:rPr>
                <w:rFonts w:ascii="Times New Roman" w:hAnsi="Times New Roman" w:cs="Times New Roman"/>
                <w:sz w:val="24"/>
                <w:szCs w:val="24"/>
              </w:rPr>
              <w:t xml:space="preserve"> </w:t>
            </w:r>
            <w:r w:rsidR="00CA0436" w:rsidRPr="00A934F3">
              <w:rPr>
                <w:rFonts w:ascii="Times New Roman" w:eastAsia="Times New Roman" w:hAnsi="Times New Roman" w:cs="Times New Roman"/>
                <w:sz w:val="24"/>
                <w:szCs w:val="24"/>
                <w:lang w:eastAsia="lv-LV"/>
              </w:rPr>
              <w:t xml:space="preserve">       </w:t>
            </w:r>
          </w:p>
          <w:p w14:paraId="1D1C10DC" w14:textId="783DF664" w:rsidR="00425757" w:rsidRPr="00A934F3" w:rsidRDefault="00425757" w:rsidP="00425757">
            <w:pPr>
              <w:spacing w:after="0" w:line="240" w:lineRule="auto"/>
              <w:jc w:val="both"/>
              <w:rPr>
                <w:rFonts w:ascii="Times New Roman" w:eastAsia="Times New Roman" w:hAnsi="Times New Roman" w:cs="Times New Roman"/>
                <w:sz w:val="24"/>
                <w:szCs w:val="24"/>
                <w:lang w:eastAsia="lv-LV"/>
              </w:rPr>
            </w:pPr>
            <w:r w:rsidRPr="00A934F3">
              <w:rPr>
                <w:rFonts w:ascii="Times New Roman" w:eastAsia="Times New Roman" w:hAnsi="Times New Roman" w:cs="Times New Roman"/>
                <w:sz w:val="24"/>
                <w:szCs w:val="24"/>
                <w:lang w:eastAsia="lv-LV"/>
              </w:rPr>
              <w:t xml:space="preserve">        Ievērojot, ka lielākā daļa no pagaidu turēšanas telpām ir izvietotas </w:t>
            </w:r>
            <w:proofErr w:type="spellStart"/>
            <w:r w:rsidRPr="00A934F3">
              <w:rPr>
                <w:rFonts w:ascii="Times New Roman" w:eastAsia="Times New Roman" w:hAnsi="Times New Roman" w:cs="Times New Roman"/>
                <w:sz w:val="24"/>
                <w:szCs w:val="24"/>
                <w:lang w:eastAsia="lv-LV"/>
              </w:rPr>
              <w:t>robežšķērsošanas</w:t>
            </w:r>
            <w:proofErr w:type="spellEnd"/>
            <w:r w:rsidRPr="00A934F3">
              <w:rPr>
                <w:rFonts w:ascii="Times New Roman" w:eastAsia="Times New Roman" w:hAnsi="Times New Roman" w:cs="Times New Roman"/>
                <w:sz w:val="24"/>
                <w:szCs w:val="24"/>
                <w:lang w:eastAsia="lv-LV"/>
              </w:rPr>
              <w:t xml:space="preserve"> vietās vai robežapsardzības nodaļās</w:t>
            </w:r>
            <w:r w:rsidR="00757F2C" w:rsidRPr="00A934F3">
              <w:rPr>
                <w:rFonts w:ascii="Times New Roman" w:eastAsia="Times New Roman" w:hAnsi="Times New Roman" w:cs="Times New Roman"/>
                <w:sz w:val="24"/>
                <w:szCs w:val="24"/>
                <w:lang w:eastAsia="lv-LV"/>
              </w:rPr>
              <w:t xml:space="preserve">, proti, </w:t>
            </w:r>
            <w:r w:rsidRPr="00A934F3">
              <w:rPr>
                <w:rFonts w:ascii="Times New Roman" w:eastAsia="Times New Roman" w:hAnsi="Times New Roman" w:cs="Times New Roman"/>
                <w:sz w:val="24"/>
                <w:szCs w:val="24"/>
                <w:lang w:eastAsia="lv-LV"/>
              </w:rPr>
              <w:t xml:space="preserve">tālu no apdzīvotajām vietām, kur ēdināšanas pakalpojuma sniedzēju izvēle nav liela, Projekts paredz, ka uztura normu apjoms un kvalitāte pēc iespējas tiks nodrošināta atbilstoši tādam kaloriju daudzumam, kas atbilst enerģijas normai vienai personai katrā vecuma grupā. </w:t>
            </w:r>
          </w:p>
          <w:p w14:paraId="2C567F79" w14:textId="6036A68B" w:rsidR="007B0B52" w:rsidRPr="00A934F3" w:rsidRDefault="00425757" w:rsidP="00425757">
            <w:pPr>
              <w:spacing w:after="0" w:line="240" w:lineRule="auto"/>
              <w:jc w:val="both"/>
              <w:rPr>
                <w:rFonts w:ascii="Times New Roman" w:hAnsi="Times New Roman" w:cs="Times New Roman"/>
                <w:sz w:val="24"/>
                <w:szCs w:val="24"/>
              </w:rPr>
            </w:pPr>
            <w:r w:rsidRPr="00A934F3">
              <w:rPr>
                <w:rFonts w:ascii="Times New Roman" w:hAnsi="Times New Roman" w:cs="Times New Roman"/>
                <w:sz w:val="24"/>
                <w:szCs w:val="24"/>
              </w:rPr>
              <w:t xml:space="preserve">         Ņemot vērā, ka persona var tikt izmitināta pagaidu turēšanas telpā nepilnu diennakti, Projekts paredz, ka uzturs personai tiks nodroši</w:t>
            </w:r>
            <w:r w:rsidR="00A26E44" w:rsidRPr="00A934F3">
              <w:rPr>
                <w:rFonts w:ascii="Times New Roman" w:hAnsi="Times New Roman" w:cs="Times New Roman"/>
                <w:sz w:val="24"/>
                <w:szCs w:val="24"/>
              </w:rPr>
              <w:t>nāts atbilstoši dienas kārtībai.</w:t>
            </w:r>
            <w:r w:rsidRPr="00A934F3">
              <w:rPr>
                <w:rFonts w:ascii="Times New Roman" w:hAnsi="Times New Roman" w:cs="Times New Roman"/>
                <w:sz w:val="24"/>
                <w:szCs w:val="24"/>
              </w:rPr>
              <w:t xml:space="preserve"> </w:t>
            </w:r>
          </w:p>
          <w:p w14:paraId="0D650B05" w14:textId="77777777" w:rsidR="00CA0436" w:rsidRPr="00A934F3" w:rsidRDefault="00CA0436" w:rsidP="007B0B52">
            <w:pPr>
              <w:spacing w:after="0" w:line="240" w:lineRule="auto"/>
              <w:jc w:val="both"/>
              <w:rPr>
                <w:rFonts w:ascii="Times New Roman" w:hAnsi="Times New Roman" w:cs="Times New Roman"/>
                <w:sz w:val="24"/>
                <w:szCs w:val="24"/>
              </w:rPr>
            </w:pPr>
          </w:p>
          <w:p w14:paraId="78646BEC" w14:textId="31238F06" w:rsidR="00D13009" w:rsidRPr="00A934F3" w:rsidRDefault="00163150" w:rsidP="00D13009">
            <w:pPr>
              <w:pStyle w:val="naiskr"/>
              <w:spacing w:before="0" w:after="0"/>
              <w:ind w:right="176"/>
              <w:jc w:val="both"/>
            </w:pPr>
            <w:r w:rsidRPr="00A934F3">
              <w:rPr>
                <w:rFonts w:eastAsiaTheme="minorHAnsi"/>
                <w:lang w:eastAsia="en-US"/>
              </w:rPr>
              <w:t xml:space="preserve">   </w:t>
            </w:r>
            <w:r w:rsidR="001E222C" w:rsidRPr="00A934F3">
              <w:rPr>
                <w:rFonts w:eastAsiaTheme="minorHAnsi"/>
                <w:lang w:eastAsia="en-US"/>
              </w:rPr>
              <w:t xml:space="preserve">         </w:t>
            </w:r>
            <w:r w:rsidR="00425757" w:rsidRPr="00A934F3">
              <w:rPr>
                <w:rFonts w:eastAsiaTheme="minorHAnsi"/>
                <w:lang w:eastAsia="en-US"/>
              </w:rPr>
              <w:t>L</w:t>
            </w:r>
            <w:r w:rsidRPr="00A934F3">
              <w:t>ai noteiktu nepieciešamo finanšu līdzekļu apmēru, kurš nepieciešams</w:t>
            </w:r>
            <w:r w:rsidR="00CC3E89" w:rsidRPr="00A934F3">
              <w:t>,</w:t>
            </w:r>
            <w:r w:rsidRPr="00A934F3">
              <w:t xml:space="preserve"> lai nodrošinātu Valsts robežsardzes pagaidu turēšanas telpā ievietotajai personai atbilstošu</w:t>
            </w:r>
            <w:r w:rsidR="00CC3E89" w:rsidRPr="00A934F3">
              <w:t>,</w:t>
            </w:r>
            <w:r w:rsidRPr="00A934F3">
              <w:t xml:space="preserve"> veselīgu uzturu un higiēnas un pirmās nepieciešamības preces</w:t>
            </w:r>
            <w:r w:rsidR="00CC3E89" w:rsidRPr="00A934F3">
              <w:t>,</w:t>
            </w:r>
            <w:r w:rsidRPr="00A934F3">
              <w:t xml:space="preserve"> </w:t>
            </w:r>
            <w:r w:rsidR="00CC3E89" w:rsidRPr="00A934F3">
              <w:t xml:space="preserve">izstrādājot </w:t>
            </w:r>
            <w:r w:rsidR="00C022D9" w:rsidRPr="00A934F3">
              <w:t>Projektu</w:t>
            </w:r>
            <w:r w:rsidR="00461975" w:rsidRPr="00A934F3">
              <w:t>,</w:t>
            </w:r>
            <w:r w:rsidR="00C022D9" w:rsidRPr="00A934F3">
              <w:t xml:space="preserve"> </w:t>
            </w:r>
            <w:r w:rsidR="006F18BE" w:rsidRPr="00A934F3">
              <w:t>par pamatu izdevumiem</w:t>
            </w:r>
            <w:r w:rsidRPr="00A934F3">
              <w:t>, kas radušies, nodrošinot šādas normas</w:t>
            </w:r>
            <w:r w:rsidR="00461975" w:rsidRPr="00A934F3">
              <w:t>,</w:t>
            </w:r>
            <w:r w:rsidR="006F18BE" w:rsidRPr="00A934F3">
              <w:t xml:space="preserve"> tika ņemti izdevumi, kas rodas Valsts robežsardzes</w:t>
            </w:r>
            <w:r w:rsidRPr="00A934F3">
              <w:t xml:space="preserve"> </w:t>
            </w:r>
            <w:r w:rsidR="00D13009" w:rsidRPr="00A934F3">
              <w:t>Aizturēto ārzemnieku i</w:t>
            </w:r>
            <w:r w:rsidRPr="00A934F3">
              <w:t>zmitināšanas centrā.</w:t>
            </w:r>
            <w:r w:rsidR="00D13009" w:rsidRPr="00A934F3">
              <w:t xml:space="preserve"> </w:t>
            </w:r>
          </w:p>
          <w:p w14:paraId="3F8D23E9" w14:textId="5B7AF684" w:rsidR="004A0641" w:rsidRPr="00A934F3" w:rsidRDefault="00A80572" w:rsidP="00D13009">
            <w:pPr>
              <w:pStyle w:val="naiskr"/>
              <w:spacing w:before="0" w:after="0"/>
              <w:ind w:right="176"/>
              <w:jc w:val="both"/>
            </w:pPr>
            <w:r w:rsidRPr="00A934F3">
              <w:t xml:space="preserve">            </w:t>
            </w:r>
            <w:r w:rsidR="00D13009" w:rsidRPr="00A934F3">
              <w:t xml:space="preserve">Aizturēto ārzemnieku izmitināšanas centrā ievietoto ārzemnieku uzturu nodrošina </w:t>
            </w:r>
            <w:r w:rsidR="009B6C43" w:rsidRPr="00A934F3">
              <w:t>pakalpojumu sniedzējs</w:t>
            </w:r>
            <w:r w:rsidR="00D13009" w:rsidRPr="00A934F3">
              <w:t>, ar kuru Valsts robežsardzei ir noslēgts līgums par ēdiena gatavo</w:t>
            </w:r>
            <w:r w:rsidR="006F18BE" w:rsidRPr="00A934F3">
              <w:t>šanu un piegādi.  V</w:t>
            </w:r>
            <w:r w:rsidR="00163150" w:rsidRPr="00A934F3">
              <w:t xml:space="preserve">idējās dienas ēdināšanas izmaksas (ar  PVN) uz vienu aizturēto pieaugušo personu ir </w:t>
            </w:r>
            <w:r w:rsidR="006C7D2D" w:rsidRPr="00A934F3">
              <w:t xml:space="preserve">aptuveni 13 </w:t>
            </w:r>
            <w:proofErr w:type="spellStart"/>
            <w:r w:rsidR="006C7D2D" w:rsidRPr="00A934F3">
              <w:t>euro</w:t>
            </w:r>
            <w:proofErr w:type="spellEnd"/>
            <w:r w:rsidR="006C7D2D" w:rsidRPr="00A934F3">
              <w:t xml:space="preserve"> (</w:t>
            </w:r>
            <w:r w:rsidR="009B6C43" w:rsidRPr="00A934F3">
              <w:t>12,77</w:t>
            </w:r>
            <w:r w:rsidR="00163150" w:rsidRPr="00A934F3">
              <w:t xml:space="preserve"> </w:t>
            </w:r>
            <w:proofErr w:type="spellStart"/>
            <w:r w:rsidR="00163150" w:rsidRPr="00A934F3">
              <w:t>euro</w:t>
            </w:r>
            <w:proofErr w:type="spellEnd"/>
            <w:r w:rsidR="006C7D2D" w:rsidRPr="00A934F3">
              <w:t>)</w:t>
            </w:r>
            <w:r w:rsidR="006F18BE" w:rsidRPr="00A934F3">
              <w:t>.</w:t>
            </w:r>
            <w:r w:rsidR="00163150" w:rsidRPr="00A934F3">
              <w:rPr>
                <w:strike/>
              </w:rPr>
              <w:t xml:space="preserve"> </w:t>
            </w:r>
            <w:r w:rsidR="001C0889" w:rsidRPr="00A934F3">
              <w:rPr>
                <w:strike/>
              </w:rPr>
              <w:t xml:space="preserve"> </w:t>
            </w:r>
          </w:p>
          <w:p w14:paraId="24A78022" w14:textId="6B1A5246" w:rsidR="00F87612" w:rsidRPr="00A934F3" w:rsidRDefault="008D209A" w:rsidP="000B66D2">
            <w:pPr>
              <w:spacing w:after="0" w:line="240" w:lineRule="auto"/>
              <w:jc w:val="both"/>
              <w:rPr>
                <w:rFonts w:ascii="Times New Roman" w:eastAsia="Times New Roman" w:hAnsi="Times New Roman" w:cs="Times New Roman"/>
                <w:sz w:val="24"/>
                <w:szCs w:val="24"/>
                <w:lang w:eastAsia="lv-LV"/>
              </w:rPr>
            </w:pPr>
            <w:r w:rsidRPr="00A934F3">
              <w:rPr>
                <w:rFonts w:ascii="Times New Roman" w:eastAsia="Times New Roman" w:hAnsi="Times New Roman" w:cs="Times New Roman"/>
                <w:sz w:val="24"/>
                <w:szCs w:val="24"/>
                <w:lang w:eastAsia="lv-LV"/>
              </w:rPr>
              <w:t xml:space="preserve">          I</w:t>
            </w:r>
            <w:r w:rsidR="006F18BE" w:rsidRPr="00A934F3">
              <w:rPr>
                <w:rFonts w:ascii="Times New Roman" w:eastAsia="Times New Roman" w:hAnsi="Times New Roman" w:cs="Times New Roman"/>
                <w:sz w:val="24"/>
                <w:szCs w:val="24"/>
                <w:lang w:eastAsia="lv-LV"/>
              </w:rPr>
              <w:t xml:space="preserve">evērojot to, ka katru gadu ir </w:t>
            </w:r>
            <w:r w:rsidRPr="00A934F3">
              <w:rPr>
                <w:rFonts w:ascii="Times New Roman" w:eastAsia="Times New Roman" w:hAnsi="Times New Roman" w:cs="Times New Roman"/>
                <w:sz w:val="24"/>
                <w:szCs w:val="24"/>
                <w:lang w:eastAsia="lv-LV"/>
              </w:rPr>
              <w:t>vērojams cenu kāpums pārtikas pro</w:t>
            </w:r>
            <w:r w:rsidR="006F18BE" w:rsidRPr="00A934F3">
              <w:rPr>
                <w:rFonts w:ascii="Times New Roman" w:eastAsia="Times New Roman" w:hAnsi="Times New Roman" w:cs="Times New Roman"/>
                <w:sz w:val="24"/>
                <w:szCs w:val="24"/>
                <w:lang w:eastAsia="lv-LV"/>
              </w:rPr>
              <w:t>duktiem (</w:t>
            </w:r>
            <w:r w:rsidRPr="00A934F3">
              <w:rPr>
                <w:rFonts w:ascii="Times New Roman" w:eastAsia="Times New Roman" w:hAnsi="Times New Roman" w:cs="Times New Roman"/>
                <w:sz w:val="24"/>
                <w:szCs w:val="24"/>
                <w:lang w:eastAsia="lv-LV"/>
              </w:rPr>
              <w:t>2019.</w:t>
            </w:r>
            <w:r w:rsidR="00461975" w:rsidRPr="00A934F3">
              <w:rPr>
                <w:rFonts w:ascii="Times New Roman" w:eastAsia="Times New Roman" w:hAnsi="Times New Roman" w:cs="Times New Roman"/>
                <w:sz w:val="24"/>
                <w:szCs w:val="24"/>
                <w:lang w:eastAsia="lv-LV"/>
              </w:rPr>
              <w:t xml:space="preserve"> </w:t>
            </w:r>
            <w:r w:rsidRPr="00A934F3">
              <w:rPr>
                <w:rFonts w:ascii="Times New Roman" w:eastAsia="Times New Roman" w:hAnsi="Times New Roman" w:cs="Times New Roman"/>
                <w:sz w:val="24"/>
                <w:szCs w:val="24"/>
                <w:lang w:eastAsia="lv-LV"/>
              </w:rPr>
              <w:t>gadā vidējā inflācija jeb vidējā patēriņa cenu līmeņa pieaugums, salīdzinot ar 2018. gada 12 mēnešiem, bija 2,8%</w:t>
            </w:r>
            <w:r w:rsidR="00030F61" w:rsidRPr="00A934F3">
              <w:rPr>
                <w:rFonts w:ascii="Times New Roman" w:eastAsia="Times New Roman" w:hAnsi="Times New Roman" w:cs="Times New Roman"/>
                <w:sz w:val="24"/>
                <w:szCs w:val="24"/>
                <w:lang w:eastAsia="lv-LV"/>
              </w:rPr>
              <w:t>%, 2020.gadā, salīdzinot ar 2019.gada 12 mēnešiem, 2,5%</w:t>
            </w:r>
            <w:r w:rsidR="006F18BE" w:rsidRPr="00A934F3">
              <w:rPr>
                <w:rFonts w:ascii="Times New Roman" w:eastAsia="Times New Roman" w:hAnsi="Times New Roman" w:cs="Times New Roman"/>
                <w:sz w:val="24"/>
                <w:szCs w:val="24"/>
                <w:lang w:eastAsia="lv-LV"/>
              </w:rPr>
              <w:t>), secināts</w:t>
            </w:r>
            <w:r w:rsidR="006E3A6C" w:rsidRPr="00A934F3">
              <w:rPr>
                <w:rFonts w:ascii="Times New Roman" w:eastAsia="Times New Roman" w:hAnsi="Times New Roman" w:cs="Times New Roman"/>
                <w:sz w:val="24"/>
                <w:szCs w:val="24"/>
                <w:lang w:eastAsia="lv-LV"/>
              </w:rPr>
              <w:t xml:space="preserve">, ka </w:t>
            </w:r>
            <w:r w:rsidRPr="00A934F3">
              <w:rPr>
                <w:rFonts w:ascii="Times New Roman" w:eastAsia="Times New Roman" w:hAnsi="Times New Roman" w:cs="Times New Roman"/>
                <w:sz w:val="24"/>
                <w:szCs w:val="24"/>
                <w:lang w:eastAsia="lv-LV"/>
              </w:rPr>
              <w:t xml:space="preserve">nav lietderīgi noteikt fiksētu </w:t>
            </w:r>
            <w:r w:rsidR="003D218F" w:rsidRPr="00A934F3">
              <w:rPr>
                <w:rFonts w:ascii="Times New Roman" w:eastAsia="Times New Roman" w:hAnsi="Times New Roman" w:cs="Times New Roman"/>
                <w:sz w:val="24"/>
                <w:szCs w:val="24"/>
                <w:lang w:eastAsia="lv-LV"/>
              </w:rPr>
              <w:t xml:space="preserve">(nemaināmu) </w:t>
            </w:r>
            <w:r w:rsidRPr="00A934F3">
              <w:rPr>
                <w:rFonts w:ascii="Times New Roman" w:eastAsia="Times New Roman" w:hAnsi="Times New Roman" w:cs="Times New Roman"/>
                <w:sz w:val="24"/>
                <w:szCs w:val="24"/>
                <w:lang w:eastAsia="lv-LV"/>
              </w:rPr>
              <w:t xml:space="preserve">naudas summu, jo pēc dažiem gadiem nebūs iespējams nodrošināt atbilstošu </w:t>
            </w:r>
            <w:r w:rsidR="006F18BE" w:rsidRPr="00A934F3">
              <w:rPr>
                <w:rFonts w:ascii="Times New Roman" w:eastAsia="Times New Roman" w:hAnsi="Times New Roman" w:cs="Times New Roman"/>
                <w:sz w:val="24"/>
                <w:szCs w:val="24"/>
                <w:lang w:eastAsia="lv-LV"/>
              </w:rPr>
              <w:t>u</w:t>
            </w:r>
            <w:r w:rsidRPr="00A934F3">
              <w:rPr>
                <w:rFonts w:ascii="Times New Roman" w:eastAsia="Times New Roman" w:hAnsi="Times New Roman" w:cs="Times New Roman"/>
                <w:sz w:val="24"/>
                <w:szCs w:val="24"/>
                <w:lang w:eastAsia="lv-LV"/>
              </w:rPr>
              <w:t>zturu</w:t>
            </w:r>
            <w:r w:rsidR="006F18BE" w:rsidRPr="00A934F3">
              <w:rPr>
                <w:rFonts w:ascii="Times New Roman" w:eastAsia="Times New Roman" w:hAnsi="Times New Roman" w:cs="Times New Roman"/>
                <w:sz w:val="24"/>
                <w:szCs w:val="24"/>
                <w:lang w:eastAsia="lv-LV"/>
              </w:rPr>
              <w:t xml:space="preserve"> par fiksēti noteiktu</w:t>
            </w:r>
            <w:r w:rsidRPr="00A934F3">
              <w:rPr>
                <w:rFonts w:ascii="Times New Roman" w:eastAsia="Times New Roman" w:hAnsi="Times New Roman" w:cs="Times New Roman"/>
                <w:sz w:val="24"/>
                <w:szCs w:val="24"/>
                <w:lang w:eastAsia="lv-LV"/>
              </w:rPr>
              <w:t xml:space="preserve"> naudas summu</w:t>
            </w:r>
            <w:r w:rsidR="006E3A6C" w:rsidRPr="00A934F3">
              <w:rPr>
                <w:rFonts w:ascii="Times New Roman" w:eastAsia="Times New Roman" w:hAnsi="Times New Roman" w:cs="Times New Roman"/>
                <w:sz w:val="24"/>
                <w:szCs w:val="24"/>
                <w:lang w:eastAsia="lv-LV"/>
              </w:rPr>
              <w:t xml:space="preserve"> un būs nepieciešamība grozīt šo naudas summu</w:t>
            </w:r>
            <w:r w:rsidRPr="00A934F3">
              <w:rPr>
                <w:rFonts w:ascii="Times New Roman" w:eastAsia="Times New Roman" w:hAnsi="Times New Roman" w:cs="Times New Roman"/>
                <w:sz w:val="24"/>
                <w:szCs w:val="24"/>
                <w:lang w:eastAsia="lv-LV"/>
              </w:rPr>
              <w:t xml:space="preserve">. </w:t>
            </w:r>
            <w:r w:rsidR="006F18BE" w:rsidRPr="00A934F3">
              <w:rPr>
                <w:rFonts w:ascii="Times New Roman" w:eastAsia="Times New Roman" w:hAnsi="Times New Roman" w:cs="Times New Roman"/>
                <w:sz w:val="24"/>
                <w:szCs w:val="24"/>
                <w:lang w:eastAsia="lv-LV"/>
              </w:rPr>
              <w:t xml:space="preserve">Tādejādi, </w:t>
            </w:r>
            <w:r w:rsidR="006425F8" w:rsidRPr="00A934F3">
              <w:rPr>
                <w:rFonts w:ascii="Times New Roman" w:hAnsi="Times New Roman" w:cs="Times New Roman"/>
                <w:sz w:val="24"/>
                <w:szCs w:val="24"/>
              </w:rPr>
              <w:t>P</w:t>
            </w:r>
            <w:r w:rsidR="006F18BE" w:rsidRPr="00A934F3">
              <w:rPr>
                <w:rFonts w:ascii="Times New Roman" w:hAnsi="Times New Roman" w:cs="Times New Roman"/>
                <w:sz w:val="24"/>
                <w:szCs w:val="24"/>
              </w:rPr>
              <w:t>rojektā</w:t>
            </w:r>
            <w:r w:rsidR="006F18BE" w:rsidRPr="00A934F3">
              <w:rPr>
                <w:rFonts w:ascii="Times New Roman" w:eastAsia="Times New Roman" w:hAnsi="Times New Roman" w:cs="Times New Roman"/>
                <w:sz w:val="24"/>
                <w:szCs w:val="24"/>
                <w:lang w:eastAsia="lv-LV"/>
              </w:rPr>
              <w:t xml:space="preserve"> i</w:t>
            </w:r>
            <w:r w:rsidR="006E3A6C" w:rsidRPr="00A934F3">
              <w:rPr>
                <w:rFonts w:ascii="Times New Roman" w:eastAsia="Times New Roman" w:hAnsi="Times New Roman" w:cs="Times New Roman"/>
                <w:sz w:val="24"/>
                <w:szCs w:val="24"/>
                <w:lang w:eastAsia="lv-LV"/>
              </w:rPr>
              <w:t>r nepieciešams</w:t>
            </w:r>
            <w:r w:rsidR="00425757" w:rsidRPr="00A934F3">
              <w:rPr>
                <w:rFonts w:ascii="Times New Roman" w:eastAsia="Times New Roman" w:hAnsi="Times New Roman" w:cs="Times New Roman"/>
                <w:sz w:val="24"/>
                <w:szCs w:val="24"/>
                <w:lang w:eastAsia="lv-LV"/>
              </w:rPr>
              <w:t xml:space="preserve"> noteikt naudas summu, kuru</w:t>
            </w:r>
            <w:r w:rsidR="006E3A6C" w:rsidRPr="00A934F3">
              <w:rPr>
                <w:rFonts w:ascii="Times New Roman" w:eastAsia="Times New Roman" w:hAnsi="Times New Roman" w:cs="Times New Roman"/>
                <w:sz w:val="24"/>
                <w:szCs w:val="24"/>
                <w:lang w:eastAsia="lv-LV"/>
              </w:rPr>
              <w:t xml:space="preserve"> </w:t>
            </w:r>
            <w:r w:rsidR="00425757" w:rsidRPr="00A934F3">
              <w:rPr>
                <w:rFonts w:ascii="Times New Roman" w:eastAsia="Times New Roman" w:hAnsi="Times New Roman" w:cs="Times New Roman"/>
                <w:sz w:val="24"/>
                <w:szCs w:val="24"/>
                <w:lang w:eastAsia="lv-LV"/>
              </w:rPr>
              <w:t>var palielināt</w:t>
            </w:r>
            <w:r w:rsidRPr="00A934F3">
              <w:rPr>
                <w:rFonts w:ascii="Times New Roman" w:eastAsia="Times New Roman" w:hAnsi="Times New Roman" w:cs="Times New Roman"/>
                <w:sz w:val="24"/>
                <w:szCs w:val="24"/>
                <w:lang w:eastAsia="lv-LV"/>
              </w:rPr>
              <w:t xml:space="preserve"> proporcionāli pa</w:t>
            </w:r>
            <w:r w:rsidR="006E3A6C" w:rsidRPr="00A934F3">
              <w:rPr>
                <w:rFonts w:ascii="Times New Roman" w:eastAsia="Times New Roman" w:hAnsi="Times New Roman" w:cs="Times New Roman"/>
                <w:sz w:val="24"/>
                <w:szCs w:val="24"/>
                <w:lang w:eastAsia="lv-LV"/>
              </w:rPr>
              <w:t xml:space="preserve">tēriņa cenu pieaugumam Latvijā. </w:t>
            </w:r>
          </w:p>
          <w:p w14:paraId="507EF539" w14:textId="46B9E90A" w:rsidR="00030F61" w:rsidRPr="00A934F3" w:rsidRDefault="003D218F" w:rsidP="00030F61">
            <w:pPr>
              <w:spacing w:after="0" w:line="240" w:lineRule="auto"/>
              <w:jc w:val="both"/>
              <w:rPr>
                <w:rFonts w:ascii="Times New Roman" w:eastAsia="Times New Roman" w:hAnsi="Times New Roman" w:cs="Times New Roman"/>
                <w:sz w:val="24"/>
                <w:szCs w:val="24"/>
                <w:lang w:eastAsia="lv-LV"/>
              </w:rPr>
            </w:pPr>
            <w:r w:rsidRPr="00A934F3">
              <w:rPr>
                <w:rFonts w:ascii="Times New Roman" w:eastAsia="Times New Roman" w:hAnsi="Times New Roman" w:cs="Times New Roman"/>
                <w:sz w:val="24"/>
                <w:szCs w:val="24"/>
                <w:lang w:eastAsia="lv-LV"/>
              </w:rPr>
              <w:t xml:space="preserve">       </w:t>
            </w:r>
            <w:r w:rsidR="00030F61" w:rsidRPr="00A934F3">
              <w:rPr>
                <w:rFonts w:ascii="Times New Roman" w:eastAsia="Times New Roman" w:hAnsi="Times New Roman" w:cs="Times New Roman"/>
                <w:sz w:val="24"/>
                <w:szCs w:val="24"/>
                <w:lang w:eastAsia="lv-LV"/>
              </w:rPr>
              <w:t>Lai nodrošinātu Personai, kura Valsts robežsardzes pagaidu turēšanas telpā tiek turēta ilgāk par 4 stundām ēdināšanu trīs reizes dien</w:t>
            </w:r>
            <w:r w:rsidR="00221A69" w:rsidRPr="00A934F3">
              <w:rPr>
                <w:rFonts w:ascii="Times New Roman" w:eastAsia="Times New Roman" w:hAnsi="Times New Roman" w:cs="Times New Roman"/>
                <w:sz w:val="24"/>
                <w:szCs w:val="24"/>
                <w:lang w:eastAsia="lv-LV"/>
              </w:rPr>
              <w:t>naktī atbilstoši dienas kartībai</w:t>
            </w:r>
            <w:r w:rsidR="00030F61" w:rsidRPr="00A934F3">
              <w:rPr>
                <w:rFonts w:ascii="Times New Roman" w:eastAsia="Times New Roman" w:hAnsi="Times New Roman" w:cs="Times New Roman"/>
                <w:sz w:val="24"/>
                <w:szCs w:val="24"/>
                <w:lang w:eastAsia="lv-LV"/>
              </w:rPr>
              <w:t xml:space="preserve">, vidēji ir nepieciešami līdz 13,00 </w:t>
            </w:r>
            <w:proofErr w:type="spellStart"/>
            <w:r w:rsidR="00030F61" w:rsidRPr="00A934F3">
              <w:rPr>
                <w:rFonts w:ascii="Times New Roman" w:eastAsia="Times New Roman" w:hAnsi="Times New Roman" w:cs="Times New Roman"/>
                <w:i/>
                <w:sz w:val="24"/>
                <w:szCs w:val="24"/>
                <w:lang w:eastAsia="lv-LV"/>
              </w:rPr>
              <w:t>euro</w:t>
            </w:r>
            <w:proofErr w:type="spellEnd"/>
            <w:r w:rsidR="00030F61" w:rsidRPr="00A934F3">
              <w:rPr>
                <w:rFonts w:ascii="Times New Roman" w:eastAsia="Times New Roman" w:hAnsi="Times New Roman" w:cs="Times New Roman"/>
                <w:sz w:val="24"/>
                <w:szCs w:val="24"/>
                <w:lang w:eastAsia="lv-LV"/>
              </w:rPr>
              <w:t xml:space="preserve"> dien</w:t>
            </w:r>
            <w:r w:rsidR="00221A69" w:rsidRPr="00A934F3">
              <w:rPr>
                <w:rFonts w:ascii="Times New Roman" w:eastAsia="Times New Roman" w:hAnsi="Times New Roman" w:cs="Times New Roman"/>
                <w:sz w:val="24"/>
                <w:szCs w:val="24"/>
                <w:lang w:eastAsia="lv-LV"/>
              </w:rPr>
              <w:t>naktī</w:t>
            </w:r>
            <w:r w:rsidR="00030F61" w:rsidRPr="00A934F3">
              <w:rPr>
                <w:rFonts w:ascii="Times New Roman" w:eastAsia="Times New Roman" w:hAnsi="Times New Roman" w:cs="Times New Roman"/>
                <w:sz w:val="24"/>
                <w:szCs w:val="24"/>
                <w:lang w:eastAsia="lv-LV"/>
              </w:rPr>
              <w:t>.</w:t>
            </w:r>
          </w:p>
          <w:p w14:paraId="319262DA" w14:textId="3C32B50B" w:rsidR="00030F61" w:rsidRPr="00A934F3" w:rsidRDefault="00425757" w:rsidP="00030F61">
            <w:pPr>
              <w:spacing w:after="0" w:line="240" w:lineRule="auto"/>
              <w:jc w:val="both"/>
              <w:rPr>
                <w:rFonts w:ascii="Times New Roman" w:eastAsia="Times New Roman" w:hAnsi="Times New Roman" w:cs="Times New Roman"/>
                <w:sz w:val="24"/>
                <w:szCs w:val="24"/>
                <w:lang w:eastAsia="lv-LV"/>
              </w:rPr>
            </w:pPr>
            <w:r w:rsidRPr="00A934F3">
              <w:rPr>
                <w:rFonts w:ascii="Times New Roman" w:eastAsia="Times New Roman" w:hAnsi="Times New Roman" w:cs="Times New Roman"/>
                <w:sz w:val="24"/>
                <w:szCs w:val="24"/>
                <w:lang w:eastAsia="lv-LV"/>
              </w:rPr>
              <w:t xml:space="preserve">       </w:t>
            </w:r>
            <w:r w:rsidR="00030F61" w:rsidRPr="00A934F3">
              <w:rPr>
                <w:rFonts w:ascii="Times New Roman" w:eastAsia="Times New Roman" w:hAnsi="Times New Roman" w:cs="Times New Roman"/>
                <w:sz w:val="24"/>
                <w:szCs w:val="24"/>
                <w:lang w:eastAsia="lv-LV"/>
              </w:rPr>
              <w:t xml:space="preserve">Ievērojot to, ka katru gadu ir vērojams cenu kāpums pārtikas produktiem  un, lai nodrošinātu turpmākajos gados pagaidu turēšanas telpā izmitinātajām personām atbilstošas kvalitātes un daudzumā veselīgu uzturu, Valsts robežsardze reizi gadā (sākot ar 2022.gadu), ņemot vērā Centrālās statistikas pārvaldes (http://www.csb.gov.lv) publicēto informāciju par vidējā patēriņa cenu līmeņa izmaiņām pārtikai iepriekšējā gadā, veiks proporcionāli patēriņa cenu pieaugumam Latvijā uztura vērtības pārrēķinu turpmākajiem 12 mēnešiem, proti, 13,00 </w:t>
            </w:r>
            <w:proofErr w:type="spellStart"/>
            <w:r w:rsidR="00030F61" w:rsidRPr="00A934F3">
              <w:rPr>
                <w:rFonts w:ascii="Times New Roman" w:eastAsia="Times New Roman" w:hAnsi="Times New Roman" w:cs="Times New Roman"/>
                <w:i/>
                <w:sz w:val="24"/>
                <w:szCs w:val="24"/>
                <w:lang w:eastAsia="lv-LV"/>
              </w:rPr>
              <w:t>euro</w:t>
            </w:r>
            <w:proofErr w:type="spellEnd"/>
            <w:r w:rsidR="00030F61" w:rsidRPr="00A934F3">
              <w:rPr>
                <w:rFonts w:ascii="Times New Roman" w:eastAsia="Times New Roman" w:hAnsi="Times New Roman" w:cs="Times New Roman"/>
                <w:sz w:val="24"/>
                <w:szCs w:val="24"/>
                <w:lang w:eastAsia="lv-LV"/>
              </w:rPr>
              <w:t xml:space="preserve"> + 2,5% = 13,33 </w:t>
            </w:r>
            <w:proofErr w:type="spellStart"/>
            <w:r w:rsidR="00030F61" w:rsidRPr="00A934F3">
              <w:rPr>
                <w:rFonts w:ascii="Times New Roman" w:eastAsia="Times New Roman" w:hAnsi="Times New Roman" w:cs="Times New Roman"/>
                <w:i/>
                <w:sz w:val="24"/>
                <w:szCs w:val="24"/>
                <w:lang w:eastAsia="lv-LV"/>
              </w:rPr>
              <w:t>euro</w:t>
            </w:r>
            <w:proofErr w:type="spellEnd"/>
            <w:r w:rsidR="00030F61" w:rsidRPr="00A934F3">
              <w:rPr>
                <w:rFonts w:ascii="Times New Roman" w:eastAsia="Times New Roman" w:hAnsi="Times New Roman" w:cs="Times New Roman"/>
                <w:sz w:val="24"/>
                <w:szCs w:val="24"/>
                <w:lang w:eastAsia="lv-LV"/>
              </w:rPr>
              <w:t>.</w:t>
            </w:r>
          </w:p>
          <w:p w14:paraId="57E70230" w14:textId="77777777" w:rsidR="00030F61" w:rsidRPr="00A934F3" w:rsidRDefault="00030F61" w:rsidP="00030F61">
            <w:pPr>
              <w:spacing w:after="0" w:line="240" w:lineRule="auto"/>
              <w:jc w:val="both"/>
              <w:rPr>
                <w:rFonts w:ascii="Times New Roman" w:eastAsia="Times New Roman" w:hAnsi="Times New Roman" w:cs="Times New Roman"/>
                <w:sz w:val="24"/>
                <w:szCs w:val="24"/>
                <w:lang w:eastAsia="lv-LV"/>
              </w:rPr>
            </w:pPr>
            <w:r w:rsidRPr="00A934F3">
              <w:rPr>
                <w:rFonts w:ascii="Times New Roman" w:eastAsia="Times New Roman" w:hAnsi="Times New Roman" w:cs="Times New Roman"/>
                <w:sz w:val="24"/>
                <w:szCs w:val="24"/>
                <w:lang w:eastAsia="lv-LV"/>
              </w:rPr>
              <w:lastRenderedPageBreak/>
              <w:t xml:space="preserve">    </w:t>
            </w:r>
          </w:p>
          <w:p w14:paraId="53668226" w14:textId="48199619" w:rsidR="00B54E57" w:rsidRPr="00A934F3" w:rsidRDefault="00030F61" w:rsidP="00030F61">
            <w:pPr>
              <w:spacing w:after="0" w:line="240" w:lineRule="auto"/>
              <w:jc w:val="both"/>
              <w:rPr>
                <w:rFonts w:ascii="Times New Roman" w:eastAsia="Times New Roman" w:hAnsi="Times New Roman" w:cs="Times New Roman"/>
                <w:sz w:val="24"/>
                <w:szCs w:val="24"/>
                <w:lang w:eastAsia="lv-LV"/>
              </w:rPr>
            </w:pPr>
            <w:r w:rsidRPr="00A934F3">
              <w:rPr>
                <w:rFonts w:ascii="Times New Roman" w:eastAsia="Times New Roman" w:hAnsi="Times New Roman" w:cs="Times New Roman"/>
                <w:sz w:val="24"/>
                <w:szCs w:val="24"/>
                <w:lang w:eastAsia="lv-LV"/>
              </w:rPr>
              <w:t xml:space="preserve">Kopā ir nepieciešami finanšu līdzekļi ēdināšanas izdevumiem līdz 2496 </w:t>
            </w:r>
            <w:proofErr w:type="spellStart"/>
            <w:r w:rsidRPr="00A934F3">
              <w:rPr>
                <w:rFonts w:ascii="Times New Roman" w:eastAsia="Times New Roman" w:hAnsi="Times New Roman" w:cs="Times New Roman"/>
                <w:i/>
                <w:sz w:val="24"/>
                <w:szCs w:val="24"/>
                <w:lang w:eastAsia="lv-LV"/>
              </w:rPr>
              <w:t>euro</w:t>
            </w:r>
            <w:proofErr w:type="spellEnd"/>
            <w:r w:rsidRPr="00A934F3">
              <w:rPr>
                <w:rFonts w:ascii="Times New Roman" w:eastAsia="Times New Roman" w:hAnsi="Times New Roman" w:cs="Times New Roman"/>
                <w:sz w:val="24"/>
                <w:szCs w:val="24"/>
                <w:lang w:eastAsia="lv-LV"/>
              </w:rPr>
              <w:t xml:space="preserve"> gadā (8 personas x 13,00 </w:t>
            </w:r>
            <w:proofErr w:type="spellStart"/>
            <w:r w:rsidRPr="00A934F3">
              <w:rPr>
                <w:rFonts w:ascii="Times New Roman" w:eastAsia="Times New Roman" w:hAnsi="Times New Roman" w:cs="Times New Roman"/>
                <w:i/>
                <w:sz w:val="24"/>
                <w:szCs w:val="24"/>
                <w:lang w:eastAsia="lv-LV"/>
              </w:rPr>
              <w:t>euro</w:t>
            </w:r>
            <w:proofErr w:type="spellEnd"/>
            <w:r w:rsidRPr="00A934F3">
              <w:rPr>
                <w:rFonts w:ascii="Times New Roman" w:eastAsia="Times New Roman" w:hAnsi="Times New Roman" w:cs="Times New Roman"/>
                <w:sz w:val="24"/>
                <w:szCs w:val="24"/>
                <w:lang w:eastAsia="lv-LV"/>
              </w:rPr>
              <w:t xml:space="preserve"> x 2 dienas x12 mēneši = 2496 </w:t>
            </w:r>
            <w:proofErr w:type="spellStart"/>
            <w:r w:rsidRPr="00A934F3">
              <w:rPr>
                <w:rFonts w:ascii="Times New Roman" w:eastAsia="Times New Roman" w:hAnsi="Times New Roman" w:cs="Times New Roman"/>
                <w:i/>
                <w:sz w:val="24"/>
                <w:szCs w:val="24"/>
                <w:lang w:eastAsia="lv-LV"/>
              </w:rPr>
              <w:t>euro</w:t>
            </w:r>
            <w:proofErr w:type="spellEnd"/>
            <w:r w:rsidRPr="00A934F3">
              <w:rPr>
                <w:rFonts w:ascii="Times New Roman" w:eastAsia="Times New Roman" w:hAnsi="Times New Roman" w:cs="Times New Roman"/>
                <w:sz w:val="24"/>
                <w:szCs w:val="24"/>
                <w:lang w:eastAsia="lv-LV"/>
              </w:rPr>
              <w:t xml:space="preserve">). 2022.gadā 2558,40 </w:t>
            </w:r>
            <w:proofErr w:type="spellStart"/>
            <w:r w:rsidRPr="00A934F3">
              <w:rPr>
                <w:rFonts w:ascii="Times New Roman" w:eastAsia="Times New Roman" w:hAnsi="Times New Roman" w:cs="Times New Roman"/>
                <w:i/>
                <w:sz w:val="24"/>
                <w:szCs w:val="24"/>
                <w:lang w:eastAsia="lv-LV"/>
              </w:rPr>
              <w:t>euro</w:t>
            </w:r>
            <w:proofErr w:type="spellEnd"/>
            <w:r w:rsidRPr="00A934F3">
              <w:rPr>
                <w:rFonts w:ascii="Times New Roman" w:eastAsia="Times New Roman" w:hAnsi="Times New Roman" w:cs="Times New Roman"/>
                <w:sz w:val="24"/>
                <w:szCs w:val="24"/>
                <w:lang w:eastAsia="lv-LV"/>
              </w:rPr>
              <w:t xml:space="preserve"> (2496 </w:t>
            </w:r>
            <w:proofErr w:type="spellStart"/>
            <w:r w:rsidRPr="00A934F3">
              <w:rPr>
                <w:rFonts w:ascii="Times New Roman" w:eastAsia="Times New Roman" w:hAnsi="Times New Roman" w:cs="Times New Roman"/>
                <w:i/>
                <w:sz w:val="24"/>
                <w:szCs w:val="24"/>
                <w:lang w:eastAsia="lv-LV"/>
              </w:rPr>
              <w:t>euro</w:t>
            </w:r>
            <w:proofErr w:type="spellEnd"/>
            <w:r w:rsidRPr="00A934F3">
              <w:rPr>
                <w:rFonts w:ascii="Times New Roman" w:eastAsia="Times New Roman" w:hAnsi="Times New Roman" w:cs="Times New Roman"/>
                <w:sz w:val="24"/>
                <w:szCs w:val="24"/>
                <w:lang w:eastAsia="lv-LV"/>
              </w:rPr>
              <w:t xml:space="preserve"> + 2,5% = 2558,40 </w:t>
            </w:r>
            <w:proofErr w:type="spellStart"/>
            <w:r w:rsidRPr="00A934F3">
              <w:rPr>
                <w:rFonts w:ascii="Times New Roman" w:eastAsia="Times New Roman" w:hAnsi="Times New Roman" w:cs="Times New Roman"/>
                <w:sz w:val="24"/>
                <w:szCs w:val="24"/>
                <w:lang w:eastAsia="lv-LV"/>
              </w:rPr>
              <w:t>euro</w:t>
            </w:r>
            <w:proofErr w:type="spellEnd"/>
            <w:r w:rsidRPr="00A934F3">
              <w:rPr>
                <w:rFonts w:ascii="Times New Roman" w:eastAsia="Times New Roman" w:hAnsi="Times New Roman" w:cs="Times New Roman"/>
                <w:sz w:val="24"/>
                <w:szCs w:val="24"/>
                <w:lang w:eastAsia="lv-LV"/>
              </w:rPr>
              <w:t xml:space="preserve">) (EKK 2363 “Ēdināšanas izdevumi”). Valsts robežsardzei </w:t>
            </w:r>
            <w:r w:rsidR="00B54E57" w:rsidRPr="00A934F3">
              <w:rPr>
                <w:rFonts w:ascii="Times New Roman" w:eastAsia="Times New Roman" w:hAnsi="Times New Roman" w:cs="Times New Roman"/>
                <w:sz w:val="24"/>
                <w:szCs w:val="24"/>
                <w:lang w:eastAsia="lv-LV"/>
              </w:rPr>
              <w:t xml:space="preserve"> budžetā “bāzes” finansējums gadam ēdināšanas izdevumiem tiek plānots 3453 </w:t>
            </w:r>
            <w:proofErr w:type="spellStart"/>
            <w:r w:rsidR="00B54E57" w:rsidRPr="00A934F3">
              <w:rPr>
                <w:rFonts w:ascii="Times New Roman" w:eastAsia="Times New Roman" w:hAnsi="Times New Roman" w:cs="Times New Roman"/>
                <w:i/>
                <w:sz w:val="24"/>
                <w:szCs w:val="24"/>
                <w:lang w:eastAsia="lv-LV"/>
              </w:rPr>
              <w:t>euro</w:t>
            </w:r>
            <w:proofErr w:type="spellEnd"/>
            <w:r w:rsidR="00B54E57" w:rsidRPr="00A934F3">
              <w:rPr>
                <w:rFonts w:ascii="Times New Roman" w:eastAsia="Times New Roman" w:hAnsi="Times New Roman" w:cs="Times New Roman"/>
                <w:sz w:val="24"/>
                <w:szCs w:val="24"/>
                <w:lang w:eastAsia="lv-LV"/>
              </w:rPr>
              <w:t xml:space="preserve"> apmērā.</w:t>
            </w:r>
            <w:r w:rsidRPr="00A934F3">
              <w:rPr>
                <w:rFonts w:ascii="Times New Roman" w:eastAsia="Times New Roman" w:hAnsi="Times New Roman" w:cs="Times New Roman"/>
                <w:sz w:val="24"/>
                <w:szCs w:val="24"/>
                <w:lang w:eastAsia="lv-LV"/>
              </w:rPr>
              <w:t xml:space="preserve"> </w:t>
            </w:r>
          </w:p>
          <w:p w14:paraId="314F1CDE" w14:textId="77777777" w:rsidR="00B54E57" w:rsidRPr="00A934F3" w:rsidRDefault="00B54E57" w:rsidP="00221A69">
            <w:pPr>
              <w:spacing w:after="0" w:line="240" w:lineRule="auto"/>
              <w:jc w:val="both"/>
              <w:rPr>
                <w:rFonts w:ascii="Times New Roman" w:hAnsi="Times New Roman" w:cs="Times New Roman"/>
                <w:sz w:val="24"/>
                <w:szCs w:val="24"/>
              </w:rPr>
            </w:pPr>
          </w:p>
          <w:p w14:paraId="58332BCF" w14:textId="4CE6120B" w:rsidR="007A5F13" w:rsidRPr="00A934F3" w:rsidRDefault="007A5F13" w:rsidP="00472853">
            <w:pPr>
              <w:spacing w:after="0" w:line="240" w:lineRule="auto"/>
              <w:ind w:firstLine="735"/>
              <w:jc w:val="both"/>
              <w:rPr>
                <w:rFonts w:ascii="Times New Roman" w:hAnsi="Times New Roman" w:cs="Times New Roman"/>
                <w:sz w:val="24"/>
                <w:szCs w:val="24"/>
              </w:rPr>
            </w:pPr>
            <w:r w:rsidRPr="00A934F3">
              <w:rPr>
                <w:rFonts w:ascii="Times New Roman" w:hAnsi="Times New Roman" w:cs="Times New Roman"/>
                <w:sz w:val="24"/>
                <w:szCs w:val="24"/>
              </w:rPr>
              <w:t>Valsts robežsardzes pagaidu turēšanas telpā ievietota</w:t>
            </w:r>
            <w:r w:rsidR="00461975" w:rsidRPr="00A934F3">
              <w:rPr>
                <w:rFonts w:ascii="Times New Roman" w:hAnsi="Times New Roman" w:cs="Times New Roman"/>
                <w:sz w:val="24"/>
                <w:szCs w:val="24"/>
              </w:rPr>
              <w:t>ja</w:t>
            </w:r>
            <w:r w:rsidRPr="00A934F3">
              <w:rPr>
                <w:rFonts w:ascii="Times New Roman" w:hAnsi="Times New Roman" w:cs="Times New Roman"/>
                <w:sz w:val="24"/>
                <w:szCs w:val="24"/>
              </w:rPr>
              <w:t xml:space="preserve">i personai  nevar piemērot </w:t>
            </w:r>
            <w:r w:rsidR="00A33673" w:rsidRPr="00A934F3">
              <w:rPr>
                <w:rFonts w:ascii="Times New Roman" w:hAnsi="Times New Roman" w:cs="Times New Roman"/>
                <w:sz w:val="24"/>
                <w:szCs w:val="24"/>
              </w:rPr>
              <w:t xml:space="preserve">Valsts robežsardzes </w:t>
            </w:r>
            <w:r w:rsidRPr="00A934F3">
              <w:rPr>
                <w:rFonts w:ascii="Times New Roman" w:hAnsi="Times New Roman" w:cs="Times New Roman"/>
                <w:sz w:val="24"/>
                <w:szCs w:val="24"/>
              </w:rPr>
              <w:t xml:space="preserve">Aizturēto ārzemnieku izmitināšanas centra noteiktās higiēnas un pirmās nepieciešamības </w:t>
            </w:r>
            <w:r w:rsidR="00A33673" w:rsidRPr="00A934F3">
              <w:rPr>
                <w:rFonts w:ascii="Times New Roman" w:hAnsi="Times New Roman" w:cs="Times New Roman"/>
                <w:sz w:val="24"/>
                <w:szCs w:val="24"/>
              </w:rPr>
              <w:t xml:space="preserve">preču </w:t>
            </w:r>
            <w:r w:rsidRPr="00A934F3">
              <w:rPr>
                <w:rFonts w:ascii="Times New Roman" w:hAnsi="Times New Roman" w:cs="Times New Roman"/>
                <w:sz w:val="24"/>
                <w:szCs w:val="24"/>
              </w:rPr>
              <w:t>normas, jo</w:t>
            </w:r>
            <w:r w:rsidR="00A33673" w:rsidRPr="00A934F3">
              <w:rPr>
                <w:rFonts w:ascii="Times New Roman" w:hAnsi="Times New Roman" w:cs="Times New Roman"/>
                <w:sz w:val="24"/>
                <w:szCs w:val="24"/>
              </w:rPr>
              <w:t xml:space="preserve"> tās ir noteiktas ilglaicīgai personu izmitināšanai. Turpretī, pagaidu turēšanas telpās personas izmitināšana</w:t>
            </w:r>
            <w:r w:rsidR="00D222BA" w:rsidRPr="00A934F3">
              <w:rPr>
                <w:rFonts w:ascii="Times New Roman" w:hAnsi="Times New Roman" w:cs="Times New Roman"/>
                <w:sz w:val="24"/>
                <w:szCs w:val="24"/>
              </w:rPr>
              <w:t>s laiks</w:t>
            </w:r>
            <w:r w:rsidR="00A33673" w:rsidRPr="00A934F3">
              <w:rPr>
                <w:rFonts w:ascii="Times New Roman" w:hAnsi="Times New Roman" w:cs="Times New Roman"/>
                <w:sz w:val="24"/>
                <w:szCs w:val="24"/>
              </w:rPr>
              <w:t xml:space="preserve"> nepārsniegs 48 stundas. Tāpat, izmitināšanas centrā, normā</w:t>
            </w:r>
            <w:r w:rsidRPr="00A934F3">
              <w:rPr>
                <w:rFonts w:ascii="Times New Roman" w:hAnsi="Times New Roman" w:cs="Times New Roman"/>
                <w:sz w:val="24"/>
                <w:szCs w:val="24"/>
              </w:rPr>
              <w:t>s</w:t>
            </w:r>
            <w:r w:rsidR="00A33673" w:rsidRPr="00A934F3">
              <w:rPr>
                <w:rFonts w:ascii="Times New Roman" w:hAnsi="Times New Roman" w:cs="Times New Roman"/>
                <w:sz w:val="24"/>
                <w:szCs w:val="24"/>
              </w:rPr>
              <w:t xml:space="preserve"> ir iekļautas tādas</w:t>
            </w:r>
            <w:r w:rsidRPr="00A934F3">
              <w:rPr>
                <w:rFonts w:ascii="Times New Roman" w:hAnsi="Times New Roman" w:cs="Times New Roman"/>
                <w:sz w:val="24"/>
                <w:szCs w:val="24"/>
              </w:rPr>
              <w:t xml:space="preserve"> prec</w:t>
            </w:r>
            <w:r w:rsidR="00A33673" w:rsidRPr="00A934F3">
              <w:rPr>
                <w:rFonts w:ascii="Times New Roman" w:hAnsi="Times New Roman" w:cs="Times New Roman"/>
                <w:sz w:val="24"/>
                <w:szCs w:val="24"/>
              </w:rPr>
              <w:t>es</w:t>
            </w:r>
            <w:r w:rsidRPr="00A934F3">
              <w:rPr>
                <w:rFonts w:ascii="Times New Roman" w:hAnsi="Times New Roman" w:cs="Times New Roman"/>
                <w:sz w:val="24"/>
                <w:szCs w:val="24"/>
              </w:rPr>
              <w:t>, kā veļas pulveris, trauku mazgājamais</w:t>
            </w:r>
            <w:r w:rsidR="00A33673" w:rsidRPr="00A934F3">
              <w:rPr>
                <w:rFonts w:ascii="Times New Roman" w:hAnsi="Times New Roman" w:cs="Times New Roman"/>
                <w:sz w:val="24"/>
                <w:szCs w:val="24"/>
              </w:rPr>
              <w:t xml:space="preserve"> līdzeklis, saimniecības ziepes u.c.</w:t>
            </w:r>
            <w:r w:rsidRPr="00A934F3">
              <w:rPr>
                <w:rFonts w:ascii="Times New Roman" w:hAnsi="Times New Roman" w:cs="Times New Roman"/>
                <w:sz w:val="24"/>
                <w:szCs w:val="24"/>
              </w:rPr>
              <w:t xml:space="preserve"> Savukārt,  Valsts robežsardzes pagaidu turēšanas tel</w:t>
            </w:r>
            <w:r w:rsidR="00A33673" w:rsidRPr="00A934F3">
              <w:rPr>
                <w:rFonts w:ascii="Times New Roman" w:hAnsi="Times New Roman" w:cs="Times New Roman"/>
                <w:sz w:val="24"/>
                <w:szCs w:val="24"/>
              </w:rPr>
              <w:t>pās šādas preces nav vajadzīgas,</w:t>
            </w:r>
            <w:r w:rsidRPr="00A934F3">
              <w:rPr>
                <w:rFonts w:ascii="Times New Roman" w:hAnsi="Times New Roman" w:cs="Times New Roman"/>
                <w:sz w:val="24"/>
                <w:szCs w:val="24"/>
              </w:rPr>
              <w:t xml:space="preserve"> jo</w:t>
            </w:r>
            <w:r w:rsidR="00A33673" w:rsidRPr="00A934F3">
              <w:rPr>
                <w:rFonts w:ascii="Times New Roman" w:hAnsi="Times New Roman" w:cs="Times New Roman"/>
                <w:sz w:val="24"/>
                <w:szCs w:val="24"/>
              </w:rPr>
              <w:t>, piemēram,</w:t>
            </w:r>
            <w:r w:rsidRPr="00A934F3">
              <w:rPr>
                <w:rFonts w:ascii="Times New Roman" w:hAnsi="Times New Roman" w:cs="Times New Roman"/>
                <w:sz w:val="24"/>
                <w:szCs w:val="24"/>
              </w:rPr>
              <w:t xml:space="preserve"> trauku un </w:t>
            </w:r>
            <w:r w:rsidR="00A33673" w:rsidRPr="00A934F3">
              <w:rPr>
                <w:rFonts w:ascii="Times New Roman" w:hAnsi="Times New Roman" w:cs="Times New Roman"/>
                <w:sz w:val="24"/>
                <w:szCs w:val="24"/>
              </w:rPr>
              <w:t>gultas veļas mazgāšanu nodrošinās centralizēti.</w:t>
            </w:r>
            <w:r w:rsidRPr="00A934F3">
              <w:rPr>
                <w:rFonts w:ascii="Times New Roman" w:hAnsi="Times New Roman" w:cs="Times New Roman"/>
                <w:sz w:val="24"/>
                <w:szCs w:val="24"/>
              </w:rPr>
              <w:t xml:space="preserve"> </w:t>
            </w:r>
            <w:r w:rsidR="00A33673" w:rsidRPr="00A934F3">
              <w:rPr>
                <w:rFonts w:ascii="Times New Roman" w:hAnsi="Times New Roman" w:cs="Times New Roman"/>
                <w:sz w:val="24"/>
                <w:szCs w:val="24"/>
              </w:rPr>
              <w:t>Tāpat</w:t>
            </w:r>
            <w:r w:rsidRPr="00A934F3">
              <w:rPr>
                <w:rFonts w:ascii="Times New Roman" w:hAnsi="Times New Roman" w:cs="Times New Roman"/>
                <w:sz w:val="24"/>
                <w:szCs w:val="24"/>
              </w:rPr>
              <w:t xml:space="preserve"> arī neti</w:t>
            </w:r>
            <w:r w:rsidR="00A33673" w:rsidRPr="00A934F3">
              <w:rPr>
                <w:rFonts w:ascii="Times New Roman" w:hAnsi="Times New Roman" w:cs="Times New Roman"/>
                <w:sz w:val="24"/>
                <w:szCs w:val="24"/>
              </w:rPr>
              <w:t>ek</w:t>
            </w:r>
            <w:r w:rsidRPr="00A934F3">
              <w:rPr>
                <w:rFonts w:ascii="Times New Roman" w:hAnsi="Times New Roman" w:cs="Times New Roman"/>
                <w:sz w:val="24"/>
                <w:szCs w:val="24"/>
              </w:rPr>
              <w:t xml:space="preserve"> paredzētas preces mazgadīgajiem bērniem, jo šādi bērni pagaidu turēšanas telpās netiek ievietoti. Tādējādi, </w:t>
            </w:r>
            <w:r w:rsidR="00461975" w:rsidRPr="00A934F3">
              <w:rPr>
                <w:rFonts w:ascii="Times New Roman" w:hAnsi="Times New Roman" w:cs="Times New Roman"/>
                <w:sz w:val="24"/>
                <w:szCs w:val="24"/>
              </w:rPr>
              <w:t>P</w:t>
            </w:r>
            <w:r w:rsidR="00A33673" w:rsidRPr="00A934F3">
              <w:rPr>
                <w:rFonts w:ascii="Times New Roman" w:hAnsi="Times New Roman" w:cs="Times New Roman"/>
                <w:sz w:val="24"/>
                <w:szCs w:val="24"/>
              </w:rPr>
              <w:t>rojektā</w:t>
            </w:r>
            <w:r w:rsidR="00461975" w:rsidRPr="00A934F3">
              <w:rPr>
                <w:rFonts w:ascii="Times New Roman" w:hAnsi="Times New Roman" w:cs="Times New Roman"/>
                <w:sz w:val="24"/>
                <w:szCs w:val="24"/>
              </w:rPr>
              <w:t>,</w:t>
            </w:r>
            <w:r w:rsidR="00A33673" w:rsidRPr="00A934F3">
              <w:rPr>
                <w:rFonts w:ascii="Times New Roman" w:hAnsi="Times New Roman" w:cs="Times New Roman"/>
                <w:sz w:val="24"/>
                <w:szCs w:val="24"/>
              </w:rPr>
              <w:t xml:space="preserve"> </w:t>
            </w:r>
            <w:r w:rsidR="00461975" w:rsidRPr="00A934F3">
              <w:rPr>
                <w:rFonts w:ascii="Times New Roman" w:hAnsi="Times New Roman" w:cs="Times New Roman"/>
                <w:sz w:val="24"/>
                <w:szCs w:val="24"/>
              </w:rPr>
              <w:t>paredzot</w:t>
            </w:r>
            <w:r w:rsidRPr="00A934F3">
              <w:rPr>
                <w:rFonts w:ascii="Times New Roman" w:hAnsi="Times New Roman" w:cs="Times New Roman"/>
                <w:sz w:val="24"/>
                <w:szCs w:val="24"/>
              </w:rPr>
              <w:t xml:space="preserve"> higiēnas un pirmās nepieciešamības preču apjomu</w:t>
            </w:r>
            <w:r w:rsidR="00461975" w:rsidRPr="00A934F3">
              <w:rPr>
                <w:rFonts w:ascii="Times New Roman" w:hAnsi="Times New Roman" w:cs="Times New Roman"/>
                <w:sz w:val="24"/>
                <w:szCs w:val="24"/>
              </w:rPr>
              <w:t>,</w:t>
            </w:r>
            <w:r w:rsidRPr="00A934F3">
              <w:rPr>
                <w:rFonts w:ascii="Times New Roman" w:hAnsi="Times New Roman" w:cs="Times New Roman"/>
                <w:sz w:val="24"/>
                <w:szCs w:val="24"/>
              </w:rPr>
              <w:t xml:space="preserve"> ir noteikts vienreizējais higiēnas un pirmās nepieciešamības preču komplekts, kurā ietilpst preces, kas ir nepieciešamas, lai nodrošinātu personai iespēj</w:t>
            </w:r>
            <w:r w:rsidR="00A33673" w:rsidRPr="00A934F3">
              <w:rPr>
                <w:rFonts w:ascii="Times New Roman" w:hAnsi="Times New Roman" w:cs="Times New Roman"/>
                <w:sz w:val="24"/>
                <w:szCs w:val="24"/>
              </w:rPr>
              <w:t>u ievērot personīgo higiēnu</w:t>
            </w:r>
            <w:r w:rsidR="00D8298A" w:rsidRPr="00A934F3">
              <w:rPr>
                <w:rFonts w:ascii="Times New Roman" w:hAnsi="Times New Roman" w:cs="Times New Roman"/>
                <w:sz w:val="24"/>
                <w:szCs w:val="24"/>
              </w:rPr>
              <w:t xml:space="preserve"> un kuru izsniegs personai, ja tā uzturas pagaidu turēšanas telpā ilgāk pa četrām stundām</w:t>
            </w:r>
            <w:r w:rsidR="009F3140" w:rsidRPr="00A934F3">
              <w:rPr>
                <w:rFonts w:ascii="Times New Roman" w:hAnsi="Times New Roman" w:cs="Times New Roman"/>
                <w:strike/>
                <w:sz w:val="24"/>
                <w:szCs w:val="24"/>
              </w:rPr>
              <w:t>.</w:t>
            </w:r>
            <w:r w:rsidRPr="00A934F3">
              <w:rPr>
                <w:rFonts w:ascii="Times New Roman" w:hAnsi="Times New Roman" w:cs="Times New Roman"/>
                <w:sz w:val="24"/>
                <w:szCs w:val="24"/>
              </w:rPr>
              <w:t xml:space="preserve">  </w:t>
            </w:r>
            <w:r w:rsidR="00D8298A" w:rsidRPr="00A934F3">
              <w:rPr>
                <w:rFonts w:ascii="Times New Roman" w:hAnsi="Times New Roman" w:cs="Times New Roman"/>
                <w:sz w:val="24"/>
                <w:szCs w:val="24"/>
              </w:rPr>
              <w:t>Savukārt, tualetes papīrs un tualetes ziepes ir iekļautas pagaidu turēšanas telpas aprīkojumā,  kas ļaus</w:t>
            </w:r>
            <w:r w:rsidR="002E44B3" w:rsidRPr="00A934F3">
              <w:rPr>
                <w:rFonts w:ascii="Times New Roman" w:hAnsi="Times New Roman" w:cs="Times New Roman"/>
                <w:sz w:val="24"/>
                <w:szCs w:val="24"/>
              </w:rPr>
              <w:t xml:space="preserve"> nodrošināt personas personīgo higiēnu apmeklējot sanitāro mezglu, t.sk. uzreiz pēc ievietošanas pagaidu turēšanas telpā.   </w:t>
            </w:r>
            <w:r w:rsidR="00D8298A" w:rsidRPr="00A934F3">
              <w:rPr>
                <w:rFonts w:ascii="Times New Roman" w:hAnsi="Times New Roman" w:cs="Times New Roman"/>
                <w:sz w:val="24"/>
                <w:szCs w:val="24"/>
              </w:rPr>
              <w:t xml:space="preserve">  </w:t>
            </w:r>
          </w:p>
          <w:p w14:paraId="5D8D7F9D" w14:textId="77777777" w:rsidR="009F3140" w:rsidRPr="00A934F3" w:rsidRDefault="009F3140" w:rsidP="00472853">
            <w:pPr>
              <w:spacing w:after="0" w:line="240" w:lineRule="auto"/>
              <w:ind w:firstLine="735"/>
              <w:jc w:val="both"/>
              <w:rPr>
                <w:rFonts w:ascii="Times New Roman" w:hAnsi="Times New Roman" w:cs="Times New Roman"/>
                <w:sz w:val="24"/>
                <w:szCs w:val="24"/>
              </w:rPr>
            </w:pPr>
          </w:p>
          <w:p w14:paraId="1990FB57" w14:textId="29CBF05F" w:rsidR="00472853" w:rsidRPr="00A934F3" w:rsidRDefault="00472853" w:rsidP="00472853">
            <w:pPr>
              <w:spacing w:after="0" w:line="240" w:lineRule="auto"/>
              <w:jc w:val="both"/>
              <w:rPr>
                <w:rFonts w:ascii="Times New Roman" w:eastAsia="Times New Roman" w:hAnsi="Times New Roman" w:cs="Times New Roman"/>
                <w:sz w:val="24"/>
                <w:szCs w:val="24"/>
                <w:lang w:eastAsia="lv-LV"/>
              </w:rPr>
            </w:pPr>
            <w:r w:rsidRPr="00A934F3">
              <w:rPr>
                <w:rFonts w:ascii="Times New Roman" w:eastAsia="Times New Roman" w:hAnsi="Times New Roman" w:cs="Times New Roman"/>
                <w:sz w:val="24"/>
                <w:szCs w:val="24"/>
                <w:lang w:eastAsia="lv-LV"/>
              </w:rPr>
              <w:t xml:space="preserve">Valsts robežsardzes izvērtēja 2020.gadā radušos izdevumus, kas bija saistīti ar higiēnas un pirmās nepieciešamības preču nodrošināšanu </w:t>
            </w:r>
            <w:r w:rsidRPr="00A934F3">
              <w:rPr>
                <w:rFonts w:ascii="Times New Roman" w:hAnsi="Times New Roman" w:cs="Times New Roman"/>
                <w:sz w:val="24"/>
                <w:szCs w:val="24"/>
              </w:rPr>
              <w:t xml:space="preserve">Aizturēto ārzemnieku izmitināšanas </w:t>
            </w:r>
            <w:r w:rsidRPr="00A934F3">
              <w:rPr>
                <w:rFonts w:ascii="Times New Roman" w:eastAsia="Times New Roman" w:hAnsi="Times New Roman" w:cs="Times New Roman"/>
                <w:sz w:val="24"/>
                <w:szCs w:val="24"/>
                <w:lang w:eastAsia="lv-LV"/>
              </w:rPr>
              <w:t>centrā  ievietotajiem ārzemniekiem un secināja, ka, lai nodrošinātu  vienreizējo higiēnas un pirmās nepieciešamības preču komplektu (ar PVN) ārzemniekam, kurš izmitināts Valsts robežsardzes pagaidu turēšanas telpās, ir nepieciešams:</w:t>
            </w:r>
          </w:p>
          <w:p w14:paraId="6A06E9E8" w14:textId="3AA6FDD6" w:rsidR="00472853" w:rsidRPr="00A934F3" w:rsidRDefault="00472853" w:rsidP="00472853">
            <w:pPr>
              <w:spacing w:before="100" w:beforeAutospacing="1" w:after="100" w:afterAutospacing="1" w:line="240" w:lineRule="auto"/>
              <w:rPr>
                <w:rFonts w:ascii="Times New Roman" w:eastAsia="Times New Roman" w:hAnsi="Times New Roman" w:cs="Times New Roman"/>
                <w:sz w:val="24"/>
                <w:szCs w:val="24"/>
                <w:lang w:eastAsia="lv-LV"/>
              </w:rPr>
            </w:pPr>
            <w:r w:rsidRPr="00A934F3">
              <w:rPr>
                <w:rFonts w:ascii="Times New Roman" w:eastAsia="Times New Roman" w:hAnsi="Times New Roman" w:cs="Times New Roman"/>
                <w:sz w:val="24"/>
                <w:szCs w:val="24"/>
                <w:lang w:eastAsia="lv-LV"/>
              </w:rPr>
              <w:t xml:space="preserve">    Zobu suka – 0,80 </w:t>
            </w:r>
            <w:proofErr w:type="spellStart"/>
            <w:r w:rsidRPr="00A934F3">
              <w:rPr>
                <w:rFonts w:ascii="Times New Roman" w:eastAsia="Times New Roman" w:hAnsi="Times New Roman" w:cs="Times New Roman"/>
                <w:i/>
                <w:iCs/>
                <w:sz w:val="24"/>
                <w:szCs w:val="24"/>
                <w:lang w:eastAsia="lv-LV"/>
              </w:rPr>
              <w:t>euro</w:t>
            </w:r>
            <w:proofErr w:type="spellEnd"/>
            <w:r w:rsidRPr="00A934F3">
              <w:rPr>
                <w:rFonts w:ascii="Times New Roman" w:eastAsia="Times New Roman" w:hAnsi="Times New Roman" w:cs="Times New Roman"/>
                <w:sz w:val="24"/>
                <w:szCs w:val="24"/>
                <w:lang w:eastAsia="lv-LV"/>
              </w:rPr>
              <w:t xml:space="preserve">, zobu pasta – 0,70 </w:t>
            </w:r>
            <w:proofErr w:type="spellStart"/>
            <w:r w:rsidRPr="00A934F3">
              <w:rPr>
                <w:rFonts w:ascii="Times New Roman" w:eastAsia="Times New Roman" w:hAnsi="Times New Roman" w:cs="Times New Roman"/>
                <w:i/>
                <w:iCs/>
                <w:sz w:val="24"/>
                <w:szCs w:val="24"/>
                <w:lang w:eastAsia="lv-LV"/>
              </w:rPr>
              <w:t>euro</w:t>
            </w:r>
            <w:proofErr w:type="spellEnd"/>
            <w:r w:rsidR="00030F61" w:rsidRPr="00A934F3">
              <w:rPr>
                <w:rFonts w:ascii="Times New Roman" w:eastAsia="Times New Roman" w:hAnsi="Times New Roman" w:cs="Times New Roman"/>
                <w:sz w:val="24"/>
                <w:szCs w:val="24"/>
                <w:lang w:eastAsia="lv-LV"/>
              </w:rPr>
              <w:t>,  higiēniskās paketes – 1,3</w:t>
            </w:r>
            <w:r w:rsidR="006D3756" w:rsidRPr="00A934F3">
              <w:rPr>
                <w:rFonts w:ascii="Times New Roman" w:eastAsia="Times New Roman" w:hAnsi="Times New Roman" w:cs="Times New Roman"/>
                <w:sz w:val="24"/>
                <w:szCs w:val="24"/>
                <w:lang w:eastAsia="lv-LV"/>
              </w:rPr>
              <w:t>0</w:t>
            </w:r>
            <w:r w:rsidRPr="00A934F3">
              <w:rPr>
                <w:rFonts w:ascii="Times New Roman" w:eastAsia="Times New Roman" w:hAnsi="Times New Roman" w:cs="Times New Roman"/>
                <w:sz w:val="24"/>
                <w:szCs w:val="24"/>
                <w:lang w:eastAsia="lv-LV"/>
              </w:rPr>
              <w:t xml:space="preserve"> </w:t>
            </w:r>
            <w:proofErr w:type="spellStart"/>
            <w:r w:rsidRPr="00A934F3">
              <w:rPr>
                <w:rFonts w:ascii="Times New Roman" w:eastAsia="Times New Roman" w:hAnsi="Times New Roman" w:cs="Times New Roman"/>
                <w:i/>
                <w:iCs/>
                <w:sz w:val="24"/>
                <w:szCs w:val="24"/>
                <w:lang w:eastAsia="lv-LV"/>
              </w:rPr>
              <w:t>euro</w:t>
            </w:r>
            <w:proofErr w:type="spellEnd"/>
            <w:r w:rsidRPr="00A934F3">
              <w:rPr>
                <w:rFonts w:ascii="Times New Roman" w:eastAsia="Times New Roman" w:hAnsi="Times New Roman" w:cs="Times New Roman"/>
                <w:sz w:val="24"/>
                <w:szCs w:val="24"/>
                <w:lang w:eastAsia="lv-LV"/>
              </w:rPr>
              <w:t xml:space="preserve"> (10 gab.), dušas gēls</w:t>
            </w:r>
            <w:r w:rsidR="006D3756" w:rsidRPr="00A934F3">
              <w:rPr>
                <w:rFonts w:ascii="Times New Roman" w:eastAsia="Times New Roman" w:hAnsi="Times New Roman" w:cs="Times New Roman"/>
                <w:sz w:val="24"/>
                <w:szCs w:val="24"/>
                <w:lang w:eastAsia="lv-LV"/>
              </w:rPr>
              <w:t xml:space="preserve"> – 0,50</w:t>
            </w:r>
            <w:r w:rsidRPr="00A934F3">
              <w:rPr>
                <w:rFonts w:ascii="Times New Roman" w:eastAsia="Times New Roman" w:hAnsi="Times New Roman" w:cs="Times New Roman"/>
                <w:sz w:val="24"/>
                <w:szCs w:val="24"/>
                <w:lang w:eastAsia="lv-LV"/>
              </w:rPr>
              <w:t xml:space="preserve"> </w:t>
            </w:r>
            <w:proofErr w:type="spellStart"/>
            <w:r w:rsidRPr="00A934F3">
              <w:rPr>
                <w:rFonts w:ascii="Times New Roman" w:eastAsia="Times New Roman" w:hAnsi="Times New Roman" w:cs="Times New Roman"/>
                <w:i/>
                <w:iCs/>
                <w:sz w:val="24"/>
                <w:szCs w:val="24"/>
                <w:lang w:eastAsia="lv-LV"/>
              </w:rPr>
              <w:t>euro</w:t>
            </w:r>
            <w:proofErr w:type="spellEnd"/>
            <w:r w:rsidRPr="00A934F3">
              <w:rPr>
                <w:rFonts w:ascii="Times New Roman" w:eastAsia="Times New Roman" w:hAnsi="Times New Roman" w:cs="Times New Roman"/>
                <w:sz w:val="24"/>
                <w:szCs w:val="24"/>
                <w:lang w:eastAsia="lv-LV"/>
              </w:rPr>
              <w:t>.</w:t>
            </w:r>
          </w:p>
          <w:p w14:paraId="2648570E" w14:textId="6001DA59" w:rsidR="00472853" w:rsidRPr="00A934F3" w:rsidRDefault="00472853" w:rsidP="00472853">
            <w:pPr>
              <w:spacing w:before="100" w:beforeAutospacing="1" w:after="100" w:afterAutospacing="1" w:line="240" w:lineRule="auto"/>
              <w:rPr>
                <w:rFonts w:ascii="Times New Roman" w:eastAsia="Times New Roman" w:hAnsi="Times New Roman" w:cs="Times New Roman"/>
                <w:sz w:val="24"/>
                <w:szCs w:val="24"/>
                <w:lang w:eastAsia="lv-LV"/>
              </w:rPr>
            </w:pPr>
            <w:r w:rsidRPr="00A934F3">
              <w:rPr>
                <w:rFonts w:ascii="Times New Roman" w:eastAsia="Times New Roman" w:hAnsi="Times New Roman" w:cs="Times New Roman"/>
                <w:sz w:val="24"/>
                <w:szCs w:val="24"/>
                <w:lang w:eastAsia="lv-LV"/>
              </w:rPr>
              <w:t xml:space="preserve">     Kopā par vienu komplektu – </w:t>
            </w:r>
            <w:r w:rsidR="006D3756" w:rsidRPr="00A934F3">
              <w:rPr>
                <w:rFonts w:ascii="Times New Roman" w:eastAsia="Times New Roman" w:hAnsi="Times New Roman" w:cs="Times New Roman"/>
                <w:sz w:val="24"/>
                <w:szCs w:val="24"/>
                <w:lang w:eastAsia="lv-LV"/>
              </w:rPr>
              <w:t>2</w:t>
            </w:r>
            <w:r w:rsidR="00030F61" w:rsidRPr="00A934F3">
              <w:rPr>
                <w:rFonts w:ascii="Times New Roman" w:eastAsia="Times New Roman" w:hAnsi="Times New Roman" w:cs="Times New Roman"/>
                <w:sz w:val="24"/>
                <w:szCs w:val="24"/>
                <w:lang w:eastAsia="lv-LV"/>
              </w:rPr>
              <w:t xml:space="preserve">,00 </w:t>
            </w:r>
            <w:proofErr w:type="spellStart"/>
            <w:r w:rsidRPr="00A934F3">
              <w:rPr>
                <w:rFonts w:ascii="Times New Roman" w:eastAsia="Times New Roman" w:hAnsi="Times New Roman" w:cs="Times New Roman"/>
                <w:i/>
                <w:iCs/>
                <w:sz w:val="24"/>
                <w:szCs w:val="24"/>
                <w:lang w:eastAsia="lv-LV"/>
              </w:rPr>
              <w:t>euro</w:t>
            </w:r>
            <w:proofErr w:type="spellEnd"/>
            <w:r w:rsidRPr="00A934F3">
              <w:rPr>
                <w:rFonts w:ascii="Times New Roman" w:eastAsia="Times New Roman" w:hAnsi="Times New Roman" w:cs="Times New Roman"/>
                <w:sz w:val="24"/>
                <w:szCs w:val="24"/>
                <w:lang w:eastAsia="lv-LV"/>
              </w:rPr>
              <w:t xml:space="preserve"> (sievietēm, nepieciešamības gadījumā – </w:t>
            </w:r>
            <w:r w:rsidR="00030F61" w:rsidRPr="00A934F3">
              <w:rPr>
                <w:rFonts w:ascii="Times New Roman" w:eastAsia="Times New Roman" w:hAnsi="Times New Roman" w:cs="Times New Roman"/>
                <w:sz w:val="24"/>
                <w:szCs w:val="24"/>
                <w:lang w:eastAsia="lv-LV"/>
              </w:rPr>
              <w:t>3.3</w:t>
            </w:r>
            <w:r w:rsidR="006D3756" w:rsidRPr="00A934F3">
              <w:rPr>
                <w:rFonts w:ascii="Times New Roman" w:eastAsia="Times New Roman" w:hAnsi="Times New Roman" w:cs="Times New Roman"/>
                <w:sz w:val="24"/>
                <w:szCs w:val="24"/>
                <w:lang w:eastAsia="lv-LV"/>
              </w:rPr>
              <w:t>0</w:t>
            </w:r>
            <w:r w:rsidRPr="00A934F3">
              <w:rPr>
                <w:rFonts w:ascii="Times New Roman" w:eastAsia="Times New Roman" w:hAnsi="Times New Roman" w:cs="Times New Roman"/>
                <w:sz w:val="24"/>
                <w:szCs w:val="24"/>
                <w:lang w:eastAsia="lv-LV"/>
              </w:rPr>
              <w:t xml:space="preserve"> </w:t>
            </w:r>
            <w:proofErr w:type="spellStart"/>
            <w:r w:rsidRPr="00A934F3">
              <w:rPr>
                <w:rFonts w:ascii="Times New Roman" w:eastAsia="Times New Roman" w:hAnsi="Times New Roman" w:cs="Times New Roman"/>
                <w:i/>
                <w:iCs/>
                <w:sz w:val="24"/>
                <w:szCs w:val="24"/>
                <w:lang w:eastAsia="lv-LV"/>
              </w:rPr>
              <w:t>euro</w:t>
            </w:r>
            <w:proofErr w:type="spellEnd"/>
            <w:r w:rsidRPr="00A934F3">
              <w:rPr>
                <w:rFonts w:ascii="Times New Roman" w:eastAsia="Times New Roman" w:hAnsi="Times New Roman" w:cs="Times New Roman"/>
                <w:sz w:val="24"/>
                <w:szCs w:val="24"/>
                <w:lang w:eastAsia="lv-LV"/>
              </w:rPr>
              <w:t xml:space="preserve">). </w:t>
            </w:r>
            <w:r w:rsidR="006D3756" w:rsidRPr="00A934F3">
              <w:rPr>
                <w:rFonts w:ascii="Times New Roman" w:eastAsia="Times New Roman" w:hAnsi="Times New Roman" w:cs="Times New Roman"/>
                <w:b/>
                <w:bCs/>
                <w:sz w:val="24"/>
                <w:szCs w:val="24"/>
                <w:lang w:eastAsia="lv-LV"/>
              </w:rPr>
              <w:t xml:space="preserve">Vidēji – </w:t>
            </w:r>
            <w:r w:rsidR="00C01FAB" w:rsidRPr="00A934F3">
              <w:rPr>
                <w:rFonts w:ascii="Times New Roman" w:eastAsia="Times New Roman" w:hAnsi="Times New Roman" w:cs="Times New Roman"/>
                <w:b/>
                <w:bCs/>
                <w:sz w:val="24"/>
                <w:szCs w:val="24"/>
                <w:lang w:eastAsia="lv-LV"/>
              </w:rPr>
              <w:t>līdz</w:t>
            </w:r>
            <w:r w:rsidR="00030F61" w:rsidRPr="00A934F3">
              <w:rPr>
                <w:rFonts w:ascii="Times New Roman" w:eastAsia="Times New Roman" w:hAnsi="Times New Roman" w:cs="Times New Roman"/>
                <w:b/>
                <w:bCs/>
                <w:sz w:val="24"/>
                <w:szCs w:val="24"/>
                <w:lang w:eastAsia="lv-LV"/>
              </w:rPr>
              <w:t xml:space="preserve"> 2,60</w:t>
            </w:r>
            <w:r w:rsidRPr="00A934F3">
              <w:rPr>
                <w:rFonts w:ascii="Times New Roman" w:eastAsia="Times New Roman" w:hAnsi="Times New Roman" w:cs="Times New Roman"/>
                <w:b/>
                <w:bCs/>
                <w:sz w:val="24"/>
                <w:szCs w:val="24"/>
                <w:lang w:eastAsia="lv-LV"/>
              </w:rPr>
              <w:t xml:space="preserve"> </w:t>
            </w:r>
            <w:proofErr w:type="spellStart"/>
            <w:r w:rsidRPr="00A934F3">
              <w:rPr>
                <w:rFonts w:ascii="Times New Roman" w:eastAsia="Times New Roman" w:hAnsi="Times New Roman" w:cs="Times New Roman"/>
                <w:b/>
                <w:bCs/>
                <w:i/>
                <w:iCs/>
                <w:sz w:val="24"/>
                <w:szCs w:val="24"/>
                <w:lang w:eastAsia="lv-LV"/>
              </w:rPr>
              <w:t>euro</w:t>
            </w:r>
            <w:proofErr w:type="spellEnd"/>
            <w:r w:rsidRPr="00A934F3">
              <w:rPr>
                <w:rFonts w:ascii="Times New Roman" w:eastAsia="Times New Roman" w:hAnsi="Times New Roman" w:cs="Times New Roman"/>
                <w:sz w:val="24"/>
                <w:szCs w:val="24"/>
                <w:lang w:eastAsia="lv-LV"/>
              </w:rPr>
              <w:t xml:space="preserve"> (ar PVN) vienai personai.</w:t>
            </w:r>
          </w:p>
          <w:p w14:paraId="3F51DD9E" w14:textId="45A0FD05" w:rsidR="00030F61" w:rsidRPr="00A934F3" w:rsidRDefault="00030F61" w:rsidP="00030F61">
            <w:pPr>
              <w:jc w:val="both"/>
              <w:rPr>
                <w:rFonts w:ascii="Times New Roman" w:hAnsi="Times New Roman"/>
                <w:sz w:val="24"/>
                <w:szCs w:val="24"/>
              </w:rPr>
            </w:pPr>
            <w:r w:rsidRPr="00A934F3">
              <w:rPr>
                <w:rFonts w:ascii="Times New Roman" w:eastAsia="Times New Roman" w:hAnsi="Times New Roman" w:cs="Times New Roman"/>
                <w:sz w:val="24"/>
                <w:szCs w:val="24"/>
                <w:lang w:eastAsia="lv-LV"/>
              </w:rPr>
              <w:t xml:space="preserve">     Kopā ir nepieciešami finanšu līdzekļi līdz 250 </w:t>
            </w:r>
            <w:proofErr w:type="spellStart"/>
            <w:r w:rsidRPr="00A934F3">
              <w:rPr>
                <w:rFonts w:ascii="Times New Roman" w:eastAsia="Times New Roman" w:hAnsi="Times New Roman" w:cs="Times New Roman"/>
                <w:i/>
                <w:sz w:val="24"/>
                <w:szCs w:val="24"/>
                <w:lang w:eastAsia="lv-LV"/>
              </w:rPr>
              <w:t>euro</w:t>
            </w:r>
            <w:proofErr w:type="spellEnd"/>
            <w:r w:rsidRPr="00A934F3">
              <w:rPr>
                <w:rFonts w:ascii="Times New Roman" w:eastAsia="Times New Roman" w:hAnsi="Times New Roman" w:cs="Times New Roman"/>
                <w:sz w:val="24"/>
                <w:szCs w:val="24"/>
                <w:lang w:eastAsia="lv-LV"/>
              </w:rPr>
              <w:t xml:space="preserve"> gadā (8 personas x 2,60 </w:t>
            </w:r>
            <w:proofErr w:type="spellStart"/>
            <w:r w:rsidRPr="00A934F3">
              <w:rPr>
                <w:rFonts w:ascii="Times New Roman" w:eastAsia="Times New Roman" w:hAnsi="Times New Roman" w:cs="Times New Roman"/>
                <w:i/>
                <w:sz w:val="24"/>
                <w:szCs w:val="24"/>
                <w:lang w:eastAsia="lv-LV"/>
              </w:rPr>
              <w:t>euro</w:t>
            </w:r>
            <w:proofErr w:type="spellEnd"/>
            <w:r w:rsidRPr="00A934F3">
              <w:rPr>
                <w:rFonts w:ascii="Times New Roman" w:eastAsia="Times New Roman" w:hAnsi="Times New Roman" w:cs="Times New Roman"/>
                <w:sz w:val="24"/>
                <w:szCs w:val="24"/>
                <w:lang w:eastAsia="lv-LV"/>
              </w:rPr>
              <w:t xml:space="preserve"> x 12 mēneši = 250 </w:t>
            </w:r>
            <w:proofErr w:type="spellStart"/>
            <w:r w:rsidRPr="00A934F3">
              <w:rPr>
                <w:rFonts w:ascii="Times New Roman" w:eastAsia="Times New Roman" w:hAnsi="Times New Roman" w:cs="Times New Roman"/>
                <w:i/>
                <w:sz w:val="24"/>
                <w:szCs w:val="24"/>
                <w:lang w:eastAsia="lv-LV"/>
              </w:rPr>
              <w:t>euro</w:t>
            </w:r>
            <w:proofErr w:type="spellEnd"/>
            <w:r w:rsidRPr="00A934F3">
              <w:rPr>
                <w:rFonts w:ascii="Times New Roman" w:eastAsia="Times New Roman" w:hAnsi="Times New Roman" w:cs="Times New Roman"/>
                <w:sz w:val="24"/>
                <w:szCs w:val="24"/>
                <w:lang w:eastAsia="lv-LV"/>
              </w:rPr>
              <w:t xml:space="preserve">) </w:t>
            </w:r>
            <w:r w:rsidRPr="00A934F3">
              <w:rPr>
                <w:rFonts w:ascii="Times New Roman" w:hAnsi="Times New Roman"/>
                <w:sz w:val="24"/>
                <w:szCs w:val="24"/>
              </w:rPr>
              <w:t xml:space="preserve">(EKK 2369 “Pārējie valsts un pašvaldību aprūpē, apgādē un dienestā (amatā) esošo </w:t>
            </w:r>
            <w:r w:rsidRPr="00A934F3">
              <w:rPr>
                <w:rFonts w:ascii="Times New Roman" w:hAnsi="Times New Roman"/>
                <w:sz w:val="24"/>
                <w:szCs w:val="24"/>
              </w:rPr>
              <w:lastRenderedPageBreak/>
              <w:t xml:space="preserve">personu uzturēšanas izdevumi, kuri nav minēti citos koda 2360 </w:t>
            </w:r>
            <w:proofErr w:type="spellStart"/>
            <w:r w:rsidRPr="00A934F3">
              <w:rPr>
                <w:rFonts w:ascii="Times New Roman" w:hAnsi="Times New Roman"/>
                <w:sz w:val="24"/>
                <w:szCs w:val="24"/>
              </w:rPr>
              <w:t>apakškodos</w:t>
            </w:r>
            <w:proofErr w:type="spellEnd"/>
            <w:r w:rsidRPr="00A934F3">
              <w:rPr>
                <w:rFonts w:ascii="Times New Roman" w:hAnsi="Times New Roman"/>
                <w:sz w:val="24"/>
                <w:szCs w:val="24"/>
              </w:rPr>
              <w:t xml:space="preserve">”). </w:t>
            </w:r>
          </w:p>
          <w:p w14:paraId="42AFC17A" w14:textId="18A0211D" w:rsidR="00030F61" w:rsidRPr="00A934F3" w:rsidRDefault="00030F61" w:rsidP="00030F61">
            <w:pPr>
              <w:jc w:val="both"/>
              <w:rPr>
                <w:rFonts w:ascii="Times New Roman" w:hAnsi="Times New Roman"/>
                <w:sz w:val="24"/>
                <w:szCs w:val="24"/>
              </w:rPr>
            </w:pPr>
            <w:r w:rsidRPr="00A934F3">
              <w:rPr>
                <w:rFonts w:ascii="Times New Roman" w:hAnsi="Times New Roman"/>
                <w:sz w:val="24"/>
                <w:szCs w:val="24"/>
              </w:rPr>
              <w:t xml:space="preserve">       2021. un 2022.gadā aizturētajiem patvēruma meklētājiem, ārzemniekiem un personām, kuras atrodas Valsts robežsardzes pagaidu turēšanas telpā, ēdināšanas izdevumus, higiēnas un pirmās nepieciešamības preču izdevumus sedz no valsts budžeta līdzekļiem un Patvēruma, migrācijas un integrācijas fonda projekta Nr.</w:t>
            </w:r>
            <w:r w:rsidR="00342CF3" w:rsidRPr="00A934F3">
              <w:rPr>
                <w:rFonts w:ascii="Times New Roman" w:hAnsi="Times New Roman"/>
                <w:sz w:val="24"/>
                <w:szCs w:val="24"/>
              </w:rPr>
              <w:t xml:space="preserve"> </w:t>
            </w:r>
            <w:r w:rsidRPr="00A934F3">
              <w:rPr>
                <w:rFonts w:ascii="Times New Roman" w:hAnsi="Times New Roman"/>
                <w:sz w:val="24"/>
                <w:szCs w:val="24"/>
              </w:rPr>
              <w:t xml:space="preserve">VRS/PMIF/2018/2 „Aizturēto ārzemnieku uzņemšanas kapacitātes stiprināšana (3.posms)” līdzekļiem (projekta īstenošanas termiņš līdz 2022.gada beigām). </w:t>
            </w:r>
          </w:p>
          <w:p w14:paraId="3E248B00" w14:textId="1D32638E" w:rsidR="003B2ACD" w:rsidRPr="00A934F3" w:rsidRDefault="00030F61" w:rsidP="00030F61">
            <w:pPr>
              <w:spacing w:after="0" w:line="240" w:lineRule="auto"/>
              <w:jc w:val="both"/>
              <w:rPr>
                <w:rFonts w:ascii="Times New Roman" w:hAnsi="Times New Roman"/>
                <w:sz w:val="24"/>
                <w:szCs w:val="24"/>
              </w:rPr>
            </w:pPr>
            <w:r w:rsidRPr="00A934F3">
              <w:rPr>
                <w:rFonts w:ascii="Times New Roman" w:hAnsi="Times New Roman"/>
                <w:sz w:val="24"/>
                <w:szCs w:val="24"/>
              </w:rPr>
              <w:t xml:space="preserve">      </w:t>
            </w:r>
          </w:p>
          <w:p w14:paraId="4A674FF9" w14:textId="384C9E34" w:rsidR="00030F61" w:rsidRPr="00A934F3" w:rsidRDefault="00B54E57" w:rsidP="00030F61">
            <w:pPr>
              <w:spacing w:after="0" w:line="240" w:lineRule="auto"/>
              <w:jc w:val="both"/>
              <w:rPr>
                <w:rFonts w:ascii="Times New Roman" w:hAnsi="Times New Roman" w:cs="Times New Roman"/>
                <w:sz w:val="24"/>
                <w:szCs w:val="24"/>
              </w:rPr>
            </w:pPr>
            <w:proofErr w:type="spellStart"/>
            <w:r w:rsidRPr="00A934F3">
              <w:rPr>
                <w:rFonts w:ascii="Times New Roman" w:hAnsi="Times New Roman" w:cs="Times New Roman"/>
                <w:sz w:val="24"/>
                <w:szCs w:val="24"/>
              </w:rPr>
              <w:t>Iekšlietu</w:t>
            </w:r>
            <w:proofErr w:type="spellEnd"/>
            <w:r w:rsidRPr="00A934F3">
              <w:rPr>
                <w:rFonts w:ascii="Times New Roman" w:hAnsi="Times New Roman" w:cs="Times New Roman"/>
                <w:sz w:val="24"/>
                <w:szCs w:val="24"/>
              </w:rPr>
              <w:t xml:space="preserve"> ministrija (Valsts robežsardze) Projektā noteikto par uztura un higiēnas un pirmās nepieciešamības preču nodrošināšanu īstenos piešķirto valsts budžeta līdzekļu ietvaros. Gadījumā, ja Valsts robežsardzei būs nepieciešams papildu finansējums, lai personai, kura pagaidu turēšanas telpā tiek turēta ilgāk par četrām stundām, nodrošinātu uzturu un tai izsniegtu higiēnas un pirmās nepieciešamības preces (piemēram, ja būtiski palielinās personu skaits, netiek piešķirts finansējums no ārvalstu finanšu instrumentiem) Valsts robežsardze papildu finansējumu pieprasīs normatīvajos aktos noteiktajā kārtībā.</w:t>
            </w:r>
          </w:p>
          <w:p w14:paraId="6E5DF8AB" w14:textId="77777777" w:rsidR="00B54E57" w:rsidRPr="00A934F3" w:rsidRDefault="00B54E57" w:rsidP="00030F61">
            <w:pPr>
              <w:spacing w:after="0" w:line="240" w:lineRule="auto"/>
              <w:jc w:val="both"/>
              <w:rPr>
                <w:rFonts w:ascii="Times New Roman" w:hAnsi="Times New Roman" w:cs="Times New Roman"/>
                <w:sz w:val="24"/>
                <w:szCs w:val="24"/>
              </w:rPr>
            </w:pPr>
          </w:p>
          <w:p w14:paraId="1AF560EF" w14:textId="77777777" w:rsidR="003B2ACD" w:rsidRPr="00A934F3" w:rsidRDefault="003B2ACD" w:rsidP="000B66D2">
            <w:pPr>
              <w:spacing w:after="0" w:line="240" w:lineRule="auto"/>
              <w:jc w:val="both"/>
              <w:rPr>
                <w:rFonts w:ascii="Times New Roman" w:hAnsi="Times New Roman" w:cs="Times New Roman"/>
                <w:b/>
                <w:sz w:val="24"/>
                <w:szCs w:val="24"/>
              </w:rPr>
            </w:pPr>
            <w:r w:rsidRPr="00A934F3">
              <w:rPr>
                <w:rFonts w:ascii="Times New Roman" w:hAnsi="Times New Roman" w:cs="Times New Roman"/>
                <w:b/>
                <w:sz w:val="24"/>
                <w:szCs w:val="24"/>
              </w:rPr>
              <w:t>Personas izvešana un atbrīvošana</w:t>
            </w:r>
          </w:p>
          <w:p w14:paraId="69C5EE6A" w14:textId="7687ACA5" w:rsidR="00D222BA" w:rsidRPr="00A934F3" w:rsidRDefault="00D222BA" w:rsidP="000B66D2">
            <w:pPr>
              <w:spacing w:after="0" w:line="240" w:lineRule="auto"/>
              <w:jc w:val="both"/>
              <w:rPr>
                <w:rFonts w:ascii="Times New Roman" w:hAnsi="Times New Roman" w:cs="Times New Roman"/>
                <w:sz w:val="24"/>
                <w:szCs w:val="24"/>
              </w:rPr>
            </w:pPr>
            <w:r w:rsidRPr="00A934F3">
              <w:rPr>
                <w:rFonts w:ascii="Times New Roman" w:hAnsi="Times New Roman" w:cs="Times New Roman"/>
                <w:sz w:val="24"/>
                <w:szCs w:val="24"/>
              </w:rPr>
              <w:t xml:space="preserve">      </w:t>
            </w:r>
            <w:r w:rsidR="001E222C" w:rsidRPr="00A934F3">
              <w:rPr>
                <w:rFonts w:ascii="Times New Roman" w:hAnsi="Times New Roman" w:cs="Times New Roman"/>
                <w:sz w:val="24"/>
                <w:szCs w:val="24"/>
              </w:rPr>
              <w:t xml:space="preserve">Projektā ir noteikti gadījumi, kad personu var īslaicīgi izvest no pagaidu turēšanas telpas un vēlāk atgriezt </w:t>
            </w:r>
            <w:r w:rsidR="00513DB9" w:rsidRPr="00A934F3">
              <w:rPr>
                <w:rFonts w:ascii="Times New Roman" w:hAnsi="Times New Roman" w:cs="Times New Roman"/>
                <w:sz w:val="24"/>
                <w:szCs w:val="24"/>
              </w:rPr>
              <w:t>personu atpakaļ.</w:t>
            </w:r>
            <w:r w:rsidR="00620BF4" w:rsidRPr="00A934F3">
              <w:rPr>
                <w:rFonts w:ascii="Times New Roman" w:hAnsi="Times New Roman" w:cs="Times New Roman"/>
                <w:sz w:val="24"/>
                <w:szCs w:val="24"/>
              </w:rPr>
              <w:t xml:space="preserve"> Šajā gadījumā nepieņem lēmumu par personas izvešanu un neizsniedz pers</w:t>
            </w:r>
            <w:r w:rsidR="00CB0B09" w:rsidRPr="00A934F3">
              <w:rPr>
                <w:rFonts w:ascii="Times New Roman" w:hAnsi="Times New Roman" w:cs="Times New Roman"/>
                <w:sz w:val="24"/>
                <w:szCs w:val="24"/>
              </w:rPr>
              <w:t>onai pārmeklēšanas laikā izņemtā</w:t>
            </w:r>
            <w:r w:rsidR="00620BF4" w:rsidRPr="00A934F3">
              <w:rPr>
                <w:rFonts w:ascii="Times New Roman" w:hAnsi="Times New Roman" w:cs="Times New Roman"/>
                <w:sz w:val="24"/>
                <w:szCs w:val="24"/>
              </w:rPr>
              <w:t xml:space="preserve">s mantas. </w:t>
            </w:r>
            <w:r w:rsidR="005272BC" w:rsidRPr="00A934F3">
              <w:rPr>
                <w:rFonts w:ascii="Times New Roman" w:hAnsi="Times New Roman" w:cs="Times New Roman"/>
                <w:sz w:val="24"/>
                <w:szCs w:val="24"/>
              </w:rPr>
              <w:t>Izvešana</w:t>
            </w:r>
            <w:r w:rsidRPr="00A934F3">
              <w:rPr>
                <w:rFonts w:ascii="Times New Roman" w:hAnsi="Times New Roman" w:cs="Times New Roman"/>
                <w:sz w:val="24"/>
                <w:szCs w:val="24"/>
              </w:rPr>
              <w:t>s</w:t>
            </w:r>
            <w:r w:rsidR="005272BC" w:rsidRPr="00A934F3">
              <w:rPr>
                <w:rFonts w:ascii="Times New Roman" w:hAnsi="Times New Roman" w:cs="Times New Roman"/>
                <w:sz w:val="24"/>
                <w:szCs w:val="24"/>
              </w:rPr>
              <w:t xml:space="preserve"> laikā, atšķirībā no atbrīvošanas, persona īslaicīgi ti</w:t>
            </w:r>
            <w:r w:rsidR="00CB0B09" w:rsidRPr="00A934F3">
              <w:rPr>
                <w:rFonts w:ascii="Times New Roman" w:hAnsi="Times New Roman" w:cs="Times New Roman"/>
                <w:sz w:val="24"/>
                <w:szCs w:val="24"/>
              </w:rPr>
              <w:t>ek</w:t>
            </w:r>
            <w:r w:rsidR="005272BC" w:rsidRPr="00A934F3">
              <w:rPr>
                <w:rFonts w:ascii="Times New Roman" w:hAnsi="Times New Roman" w:cs="Times New Roman"/>
                <w:sz w:val="24"/>
                <w:szCs w:val="24"/>
              </w:rPr>
              <w:t xml:space="preserve"> izvesta no pagaidu turēšanas telpas un vēlāk atgriezta atpakaļ. </w:t>
            </w:r>
            <w:r w:rsidRPr="00A934F3">
              <w:rPr>
                <w:rFonts w:ascii="Times New Roman" w:hAnsi="Times New Roman" w:cs="Times New Roman"/>
                <w:sz w:val="24"/>
                <w:szCs w:val="24"/>
              </w:rPr>
              <w:t>Ievērojot izvešanas īslaicīgo raksturu, nav nepieciešams personu atkārtoti iztaujāt par tās veselības stāvokli, iepazīstināt ar tiesībām un pienākumiem, jo dažās stundās, kamēr persona tika izvesta no pagaidu turēšanas telpas, šie apstākļi nemainīsies</w:t>
            </w:r>
            <w:r w:rsidR="000845FB" w:rsidRPr="00A934F3">
              <w:rPr>
                <w:rFonts w:ascii="Times New Roman" w:hAnsi="Times New Roman" w:cs="Times New Roman"/>
                <w:sz w:val="24"/>
                <w:szCs w:val="24"/>
              </w:rPr>
              <w:t xml:space="preserve">. </w:t>
            </w:r>
          </w:p>
          <w:p w14:paraId="529473CF" w14:textId="4DF71CAB" w:rsidR="003B2ACD" w:rsidRPr="00A934F3" w:rsidRDefault="00D222BA" w:rsidP="000B66D2">
            <w:pPr>
              <w:spacing w:after="0" w:line="240" w:lineRule="auto"/>
              <w:jc w:val="both"/>
              <w:rPr>
                <w:rFonts w:ascii="Times New Roman" w:hAnsi="Times New Roman" w:cs="Times New Roman"/>
                <w:sz w:val="24"/>
                <w:szCs w:val="24"/>
              </w:rPr>
            </w:pPr>
            <w:r w:rsidRPr="00A934F3">
              <w:rPr>
                <w:rFonts w:ascii="Times New Roman" w:hAnsi="Times New Roman" w:cs="Times New Roman"/>
                <w:sz w:val="24"/>
                <w:szCs w:val="24"/>
              </w:rPr>
              <w:t xml:space="preserve">        </w:t>
            </w:r>
            <w:r w:rsidR="000845FB" w:rsidRPr="00A934F3">
              <w:rPr>
                <w:rFonts w:ascii="Times New Roman" w:hAnsi="Times New Roman" w:cs="Times New Roman"/>
                <w:sz w:val="24"/>
                <w:szCs w:val="24"/>
              </w:rPr>
              <w:t>Projektā ir noteikti gadījumi, kad robežsargs pieņem lēmumu par person</w:t>
            </w:r>
            <w:r w:rsidR="003B0826" w:rsidRPr="00A934F3">
              <w:rPr>
                <w:rFonts w:ascii="Times New Roman" w:hAnsi="Times New Roman" w:cs="Times New Roman"/>
                <w:sz w:val="24"/>
                <w:szCs w:val="24"/>
              </w:rPr>
              <w:t>as</w:t>
            </w:r>
            <w:r w:rsidR="000845FB" w:rsidRPr="00A934F3">
              <w:rPr>
                <w:rFonts w:ascii="Times New Roman" w:hAnsi="Times New Roman" w:cs="Times New Roman"/>
                <w:sz w:val="24"/>
                <w:szCs w:val="24"/>
              </w:rPr>
              <w:t xml:space="preserve"> atbrīvo</w:t>
            </w:r>
            <w:r w:rsidR="003B0826" w:rsidRPr="00A934F3">
              <w:rPr>
                <w:rFonts w:ascii="Times New Roman" w:hAnsi="Times New Roman" w:cs="Times New Roman"/>
                <w:sz w:val="24"/>
                <w:szCs w:val="24"/>
              </w:rPr>
              <w:t>šanu</w:t>
            </w:r>
            <w:r w:rsidR="000845FB" w:rsidRPr="00A934F3">
              <w:rPr>
                <w:rFonts w:ascii="Times New Roman" w:hAnsi="Times New Roman" w:cs="Times New Roman"/>
                <w:sz w:val="24"/>
                <w:szCs w:val="24"/>
              </w:rPr>
              <w:t xml:space="preserve"> no pagaidu turēšanas telpas un rīcību ar pārmeklēšanas laikā izņemtajām mantām. </w:t>
            </w:r>
          </w:p>
          <w:p w14:paraId="242BB4E0" w14:textId="49BE835B" w:rsidR="00F2754E" w:rsidRPr="00A934F3" w:rsidRDefault="00D222BA" w:rsidP="000B66D2">
            <w:pPr>
              <w:spacing w:after="0" w:line="240" w:lineRule="auto"/>
              <w:jc w:val="both"/>
              <w:rPr>
                <w:rFonts w:ascii="Times New Roman" w:hAnsi="Times New Roman" w:cs="Times New Roman"/>
                <w:sz w:val="24"/>
                <w:szCs w:val="24"/>
              </w:rPr>
            </w:pPr>
            <w:r w:rsidRPr="00A934F3">
              <w:rPr>
                <w:rFonts w:ascii="Times New Roman" w:hAnsi="Times New Roman" w:cs="Times New Roman"/>
                <w:sz w:val="24"/>
                <w:szCs w:val="24"/>
              </w:rPr>
              <w:t xml:space="preserve">        </w:t>
            </w:r>
            <w:r w:rsidR="00F2754E" w:rsidRPr="00A934F3">
              <w:rPr>
                <w:rFonts w:ascii="Times New Roman" w:hAnsi="Times New Roman" w:cs="Times New Roman"/>
                <w:sz w:val="24"/>
                <w:szCs w:val="24"/>
              </w:rPr>
              <w:t xml:space="preserve">Projektā ir paredzēts, ka pagaidu turēšanas telpā var būt ievietota nepilngadīga persona bez vecāku vai likumisko pārstāvju pavadības. </w:t>
            </w:r>
            <w:r w:rsidR="00F01BC0" w:rsidRPr="00A934F3">
              <w:rPr>
                <w:rFonts w:ascii="Times New Roman" w:hAnsi="Times New Roman" w:cs="Times New Roman"/>
                <w:sz w:val="24"/>
                <w:szCs w:val="24"/>
              </w:rPr>
              <w:t xml:space="preserve">Ievērot to, ka nepilngadīgas personas aizturēšanai jābūt pēc iespējas īsākai, Projektā ir paredzēta iespēja </w:t>
            </w:r>
            <w:r w:rsidR="005272BC" w:rsidRPr="00A934F3">
              <w:rPr>
                <w:rFonts w:ascii="Times New Roman" w:hAnsi="Times New Roman" w:cs="Times New Roman"/>
                <w:sz w:val="24"/>
                <w:szCs w:val="24"/>
              </w:rPr>
              <w:t xml:space="preserve">atbrīvot un </w:t>
            </w:r>
            <w:r w:rsidR="00F01BC0" w:rsidRPr="00A934F3">
              <w:rPr>
                <w:rFonts w:ascii="Times New Roman" w:hAnsi="Times New Roman" w:cs="Times New Roman"/>
                <w:sz w:val="24"/>
                <w:szCs w:val="24"/>
              </w:rPr>
              <w:t>nodot nepilngadīgo ārzemnieku</w:t>
            </w:r>
            <w:r w:rsidRPr="00A934F3">
              <w:rPr>
                <w:rFonts w:ascii="Times New Roman" w:hAnsi="Times New Roman" w:cs="Times New Roman"/>
                <w:sz w:val="24"/>
                <w:szCs w:val="24"/>
              </w:rPr>
              <w:t>, piemērām,</w:t>
            </w:r>
            <w:r w:rsidR="00F01BC0" w:rsidRPr="00A934F3">
              <w:rPr>
                <w:rFonts w:ascii="Times New Roman" w:hAnsi="Times New Roman" w:cs="Times New Roman"/>
                <w:sz w:val="24"/>
                <w:szCs w:val="24"/>
              </w:rPr>
              <w:t xml:space="preserve"> vecākiem, likumiskajiem pārstāvjiem vai bērnu aprūpes iestādes pārstāvim, proti, </w:t>
            </w:r>
            <w:r w:rsidRPr="00A934F3">
              <w:rPr>
                <w:rFonts w:ascii="Times New Roman" w:hAnsi="Times New Roman" w:cs="Times New Roman"/>
                <w:sz w:val="24"/>
                <w:szCs w:val="24"/>
              </w:rPr>
              <w:t xml:space="preserve">personai, </w:t>
            </w:r>
            <w:r w:rsidR="00F01BC0" w:rsidRPr="00A934F3">
              <w:rPr>
                <w:rFonts w:ascii="Times New Roman" w:hAnsi="Times New Roman" w:cs="Times New Roman"/>
                <w:sz w:val="24"/>
                <w:szCs w:val="24"/>
              </w:rPr>
              <w:t>kurai ir atbilst</w:t>
            </w:r>
            <w:r w:rsidRPr="00A934F3">
              <w:rPr>
                <w:rFonts w:ascii="Times New Roman" w:hAnsi="Times New Roman" w:cs="Times New Roman"/>
                <w:sz w:val="24"/>
                <w:szCs w:val="24"/>
              </w:rPr>
              <w:t>ošs pilnvarojums pārstāvēt bērnu tā</w:t>
            </w:r>
            <w:r w:rsidR="00F01BC0" w:rsidRPr="00A934F3">
              <w:rPr>
                <w:rFonts w:ascii="Times New Roman" w:hAnsi="Times New Roman" w:cs="Times New Roman"/>
                <w:sz w:val="24"/>
                <w:szCs w:val="24"/>
              </w:rPr>
              <w:t xml:space="preserve"> personiskajās un mantiskajās attiecībās.  </w:t>
            </w:r>
          </w:p>
          <w:p w14:paraId="3BC6C5B3" w14:textId="77777777" w:rsidR="00F87612" w:rsidRPr="00A934F3" w:rsidRDefault="00F87612" w:rsidP="00F87612">
            <w:pPr>
              <w:spacing w:after="0" w:line="240" w:lineRule="auto"/>
              <w:jc w:val="both"/>
              <w:rPr>
                <w:rFonts w:ascii="Times New Roman" w:hAnsi="Times New Roman" w:cs="Times New Roman"/>
                <w:sz w:val="24"/>
                <w:szCs w:val="24"/>
              </w:rPr>
            </w:pPr>
          </w:p>
          <w:p w14:paraId="539B3313" w14:textId="77777777" w:rsidR="00791B97" w:rsidRPr="00A934F3" w:rsidRDefault="00791B97" w:rsidP="00F87612">
            <w:pPr>
              <w:spacing w:after="0" w:line="240" w:lineRule="auto"/>
              <w:jc w:val="both"/>
              <w:rPr>
                <w:rFonts w:ascii="Times New Roman" w:hAnsi="Times New Roman" w:cs="Times New Roman"/>
                <w:sz w:val="24"/>
                <w:szCs w:val="24"/>
              </w:rPr>
            </w:pPr>
            <w:r w:rsidRPr="00A934F3">
              <w:rPr>
                <w:rFonts w:ascii="Times New Roman" w:hAnsi="Times New Roman" w:cs="Times New Roman"/>
                <w:b/>
                <w:sz w:val="24"/>
                <w:szCs w:val="24"/>
              </w:rPr>
              <w:t>Aprīkošana un iekārtošana</w:t>
            </w:r>
            <w:r w:rsidRPr="00A934F3">
              <w:rPr>
                <w:rFonts w:ascii="Times New Roman" w:hAnsi="Times New Roman" w:cs="Times New Roman"/>
                <w:sz w:val="24"/>
                <w:szCs w:val="24"/>
              </w:rPr>
              <w:t xml:space="preserve">. </w:t>
            </w:r>
          </w:p>
          <w:p w14:paraId="040351F2" w14:textId="1B846354" w:rsidR="00791B97" w:rsidRPr="00A934F3" w:rsidRDefault="000845FB" w:rsidP="004E3D7F">
            <w:pPr>
              <w:spacing w:after="0" w:line="240" w:lineRule="auto"/>
              <w:jc w:val="both"/>
              <w:rPr>
                <w:rFonts w:ascii="Times New Roman" w:hAnsi="Times New Roman" w:cs="Times New Roman"/>
                <w:sz w:val="24"/>
                <w:szCs w:val="24"/>
              </w:rPr>
            </w:pPr>
            <w:r w:rsidRPr="00A934F3">
              <w:rPr>
                <w:rFonts w:ascii="Times New Roman" w:hAnsi="Times New Roman" w:cs="Times New Roman"/>
                <w:sz w:val="24"/>
                <w:szCs w:val="24"/>
              </w:rPr>
              <w:t>P</w:t>
            </w:r>
            <w:r w:rsidR="00A33673" w:rsidRPr="00A934F3">
              <w:rPr>
                <w:rFonts w:ascii="Times New Roman" w:hAnsi="Times New Roman" w:cs="Times New Roman"/>
                <w:sz w:val="24"/>
                <w:szCs w:val="24"/>
              </w:rPr>
              <w:t>rojektā</w:t>
            </w:r>
            <w:r w:rsidR="001C0889" w:rsidRPr="00A934F3">
              <w:rPr>
                <w:rFonts w:ascii="Times New Roman" w:hAnsi="Times New Roman" w:cs="Times New Roman"/>
                <w:sz w:val="24"/>
                <w:szCs w:val="24"/>
              </w:rPr>
              <w:t xml:space="preserve">, nosakot </w:t>
            </w:r>
            <w:r w:rsidR="00301062" w:rsidRPr="00A934F3">
              <w:rPr>
                <w:rFonts w:ascii="Times New Roman" w:hAnsi="Times New Roman" w:cs="Times New Roman"/>
                <w:sz w:val="24"/>
                <w:szCs w:val="24"/>
              </w:rPr>
              <w:t>personu</w:t>
            </w:r>
            <w:r w:rsidR="006C7D2D" w:rsidRPr="00A934F3">
              <w:rPr>
                <w:rFonts w:ascii="Times New Roman" w:hAnsi="Times New Roman" w:cs="Times New Roman"/>
                <w:sz w:val="24"/>
                <w:szCs w:val="24"/>
              </w:rPr>
              <w:t xml:space="preserve"> dzīvojam</w:t>
            </w:r>
            <w:r w:rsidR="001C0889" w:rsidRPr="00A934F3">
              <w:rPr>
                <w:rFonts w:ascii="Times New Roman" w:hAnsi="Times New Roman" w:cs="Times New Roman"/>
                <w:sz w:val="24"/>
                <w:szCs w:val="24"/>
              </w:rPr>
              <w:t>o</w:t>
            </w:r>
            <w:r w:rsidR="00CB6FFF" w:rsidRPr="00A934F3">
              <w:rPr>
                <w:rFonts w:ascii="Times New Roman" w:hAnsi="Times New Roman" w:cs="Times New Roman"/>
                <w:sz w:val="24"/>
                <w:szCs w:val="24"/>
              </w:rPr>
              <w:t xml:space="preserve"> </w:t>
            </w:r>
            <w:r w:rsidR="00A33673" w:rsidRPr="00A934F3">
              <w:rPr>
                <w:rFonts w:ascii="Times New Roman" w:hAnsi="Times New Roman" w:cs="Times New Roman"/>
                <w:sz w:val="24"/>
                <w:szCs w:val="24"/>
              </w:rPr>
              <w:t>telp</w:t>
            </w:r>
            <w:r w:rsidR="001C0889" w:rsidRPr="00A934F3">
              <w:rPr>
                <w:rFonts w:ascii="Times New Roman" w:hAnsi="Times New Roman" w:cs="Times New Roman"/>
                <w:sz w:val="24"/>
                <w:szCs w:val="24"/>
              </w:rPr>
              <w:t>u</w:t>
            </w:r>
            <w:r w:rsidR="006C7D2D" w:rsidRPr="00A934F3">
              <w:rPr>
                <w:rFonts w:ascii="Times New Roman" w:hAnsi="Times New Roman" w:cs="Times New Roman"/>
                <w:sz w:val="24"/>
                <w:szCs w:val="24"/>
              </w:rPr>
              <w:t xml:space="preserve"> iekārto</w:t>
            </w:r>
            <w:r w:rsidR="001C0889" w:rsidRPr="00A934F3">
              <w:rPr>
                <w:rFonts w:ascii="Times New Roman" w:hAnsi="Times New Roman" w:cs="Times New Roman"/>
                <w:sz w:val="24"/>
                <w:szCs w:val="24"/>
              </w:rPr>
              <w:t>šanas</w:t>
            </w:r>
            <w:r w:rsidR="006C7D2D" w:rsidRPr="00A934F3">
              <w:rPr>
                <w:rFonts w:ascii="Times New Roman" w:hAnsi="Times New Roman" w:cs="Times New Roman"/>
                <w:sz w:val="24"/>
                <w:szCs w:val="24"/>
              </w:rPr>
              <w:t xml:space="preserve"> un aprīko</w:t>
            </w:r>
            <w:r w:rsidR="001C0889" w:rsidRPr="00A934F3">
              <w:rPr>
                <w:rFonts w:ascii="Times New Roman" w:hAnsi="Times New Roman" w:cs="Times New Roman"/>
                <w:sz w:val="24"/>
                <w:szCs w:val="24"/>
              </w:rPr>
              <w:t>šanas prasības</w:t>
            </w:r>
            <w:r w:rsidR="00461975" w:rsidRPr="00A934F3">
              <w:rPr>
                <w:rFonts w:ascii="Times New Roman" w:hAnsi="Times New Roman" w:cs="Times New Roman"/>
                <w:sz w:val="24"/>
                <w:szCs w:val="24"/>
              </w:rPr>
              <w:t>,</w:t>
            </w:r>
            <w:r w:rsidR="001C0889" w:rsidRPr="00A934F3">
              <w:rPr>
                <w:rFonts w:ascii="Times New Roman" w:hAnsi="Times New Roman" w:cs="Times New Roman"/>
                <w:sz w:val="24"/>
                <w:szCs w:val="24"/>
              </w:rPr>
              <w:t xml:space="preserve"> par pamatu tika ņemtas</w:t>
            </w:r>
            <w:r w:rsidR="006C7D2D" w:rsidRPr="00A934F3">
              <w:rPr>
                <w:rFonts w:ascii="Times New Roman" w:hAnsi="Times New Roman" w:cs="Times New Roman"/>
                <w:sz w:val="24"/>
                <w:szCs w:val="24"/>
              </w:rPr>
              <w:t xml:space="preserve"> Ministru kabineta </w:t>
            </w:r>
            <w:r w:rsidR="006C7D2D" w:rsidRPr="00A934F3">
              <w:rPr>
                <w:rFonts w:ascii="Times New Roman" w:hAnsi="Times New Roman" w:cs="Times New Roman"/>
                <w:sz w:val="24"/>
                <w:szCs w:val="24"/>
              </w:rPr>
              <w:lastRenderedPageBreak/>
              <w:t>2017.</w:t>
            </w:r>
            <w:r w:rsidRPr="00A934F3">
              <w:rPr>
                <w:rFonts w:ascii="Times New Roman" w:hAnsi="Times New Roman" w:cs="Times New Roman"/>
                <w:sz w:val="24"/>
                <w:szCs w:val="24"/>
              </w:rPr>
              <w:t xml:space="preserve"> </w:t>
            </w:r>
            <w:r w:rsidR="006C7D2D" w:rsidRPr="00A934F3">
              <w:rPr>
                <w:rFonts w:ascii="Times New Roman" w:hAnsi="Times New Roman" w:cs="Times New Roman"/>
                <w:sz w:val="24"/>
                <w:szCs w:val="24"/>
              </w:rPr>
              <w:t>gada 3.</w:t>
            </w:r>
            <w:r w:rsidRPr="00A934F3">
              <w:rPr>
                <w:rFonts w:ascii="Times New Roman" w:hAnsi="Times New Roman" w:cs="Times New Roman"/>
                <w:sz w:val="24"/>
                <w:szCs w:val="24"/>
              </w:rPr>
              <w:t xml:space="preserve"> </w:t>
            </w:r>
            <w:r w:rsidR="006C7D2D" w:rsidRPr="00A934F3">
              <w:rPr>
                <w:rFonts w:ascii="Times New Roman" w:hAnsi="Times New Roman" w:cs="Times New Roman"/>
                <w:sz w:val="24"/>
                <w:szCs w:val="24"/>
              </w:rPr>
              <w:t>maija noteikum</w:t>
            </w:r>
            <w:r w:rsidR="001C0889" w:rsidRPr="00A934F3">
              <w:rPr>
                <w:rFonts w:ascii="Times New Roman" w:hAnsi="Times New Roman" w:cs="Times New Roman"/>
                <w:sz w:val="24"/>
                <w:szCs w:val="24"/>
              </w:rPr>
              <w:t>os</w:t>
            </w:r>
            <w:r w:rsidR="006C7D2D" w:rsidRPr="00A934F3">
              <w:rPr>
                <w:rFonts w:ascii="Times New Roman" w:hAnsi="Times New Roman" w:cs="Times New Roman"/>
                <w:sz w:val="24"/>
                <w:szCs w:val="24"/>
              </w:rPr>
              <w:t xml:space="preserve"> Nr.</w:t>
            </w:r>
            <w:r w:rsidRPr="00A934F3">
              <w:rPr>
                <w:rFonts w:ascii="Times New Roman" w:hAnsi="Times New Roman" w:cs="Times New Roman"/>
                <w:sz w:val="24"/>
                <w:szCs w:val="24"/>
              </w:rPr>
              <w:t xml:space="preserve"> </w:t>
            </w:r>
            <w:r w:rsidR="006C7D2D" w:rsidRPr="00A934F3">
              <w:rPr>
                <w:rFonts w:ascii="Times New Roman" w:hAnsi="Times New Roman" w:cs="Times New Roman"/>
                <w:sz w:val="24"/>
                <w:szCs w:val="24"/>
              </w:rPr>
              <w:t>231 „Noteikumi par aizturēto ārzemnieku izmitināšanas centra un patvēruma meklētāju izmitināšanas telpu iekārtošanu un aprīkošanu”</w:t>
            </w:r>
            <w:r w:rsidR="001C0889" w:rsidRPr="00A934F3">
              <w:rPr>
                <w:rFonts w:ascii="Times New Roman" w:hAnsi="Times New Roman" w:cs="Times New Roman"/>
                <w:sz w:val="24"/>
                <w:szCs w:val="24"/>
              </w:rPr>
              <w:t xml:space="preserve"> noteiktās prasības</w:t>
            </w:r>
            <w:r w:rsidR="009B6C43" w:rsidRPr="00A934F3">
              <w:rPr>
                <w:rFonts w:ascii="Times New Roman" w:hAnsi="Times New Roman" w:cs="Times New Roman"/>
                <w:sz w:val="24"/>
                <w:szCs w:val="24"/>
              </w:rPr>
              <w:t>.</w:t>
            </w:r>
            <w:r w:rsidR="00813D0B" w:rsidRPr="00A934F3">
              <w:rPr>
                <w:rFonts w:ascii="Times New Roman" w:hAnsi="Times New Roman" w:cs="Times New Roman"/>
                <w:sz w:val="24"/>
                <w:szCs w:val="24"/>
              </w:rPr>
              <w:t xml:space="preserve"> </w:t>
            </w:r>
            <w:r w:rsidRPr="00A934F3">
              <w:rPr>
                <w:rFonts w:ascii="Times New Roman" w:hAnsi="Times New Roman" w:cs="Times New Roman"/>
                <w:sz w:val="24"/>
                <w:szCs w:val="24"/>
              </w:rPr>
              <w:t xml:space="preserve">Piemēram, </w:t>
            </w:r>
            <w:r w:rsidR="00813D0B" w:rsidRPr="00A934F3">
              <w:rPr>
                <w:rFonts w:ascii="Times New Roman" w:hAnsi="Times New Roman" w:cs="Times New Roman"/>
                <w:sz w:val="24"/>
                <w:szCs w:val="24"/>
              </w:rPr>
              <w:t xml:space="preserve">katrā personu dzīvošanai paredzētajā istabā ir duša, </w:t>
            </w:r>
            <w:r w:rsidR="00461975" w:rsidRPr="00A934F3">
              <w:rPr>
                <w:rFonts w:ascii="Times New Roman" w:hAnsi="Times New Roman" w:cs="Times New Roman"/>
                <w:sz w:val="24"/>
                <w:szCs w:val="24"/>
              </w:rPr>
              <w:t xml:space="preserve">kuru </w:t>
            </w:r>
            <w:r w:rsidRPr="00A934F3">
              <w:rPr>
                <w:rFonts w:ascii="Times New Roman" w:hAnsi="Times New Roman" w:cs="Times New Roman"/>
                <w:sz w:val="24"/>
                <w:szCs w:val="24"/>
              </w:rPr>
              <w:t>personai</w:t>
            </w:r>
            <w:r w:rsidR="00813D0B" w:rsidRPr="00A934F3">
              <w:rPr>
                <w:rFonts w:ascii="Times New Roman" w:hAnsi="Times New Roman" w:cs="Times New Roman"/>
                <w:sz w:val="24"/>
                <w:szCs w:val="24"/>
              </w:rPr>
              <w:t xml:space="preserve"> ir iespēja izmantot bez laika un biežuma ierobežojuma. </w:t>
            </w:r>
            <w:r w:rsidR="00A26E44" w:rsidRPr="00A934F3">
              <w:rPr>
                <w:rFonts w:ascii="Times New Roman" w:hAnsi="Times New Roman" w:cs="Times New Roman"/>
                <w:sz w:val="24"/>
                <w:szCs w:val="24"/>
              </w:rPr>
              <w:t xml:space="preserve">       </w:t>
            </w:r>
            <w:r w:rsidR="004E3D7F" w:rsidRPr="00A934F3">
              <w:rPr>
                <w:rFonts w:ascii="Times New Roman" w:hAnsi="Times New Roman" w:cs="Times New Roman"/>
                <w:sz w:val="24"/>
                <w:szCs w:val="24"/>
              </w:rPr>
              <w:t>Saskaņā ar Eiropas Komiteja spīdzināšanas un necilvēcīgas vai pazemojošas rīcības vai soda novēršanai (CPT)  standartiem  aizturētajai personai jānodrošina iespēj</w:t>
            </w:r>
            <w:r w:rsidR="00757F2C" w:rsidRPr="00A934F3">
              <w:rPr>
                <w:rFonts w:ascii="Times New Roman" w:hAnsi="Times New Roman" w:cs="Times New Roman"/>
                <w:sz w:val="24"/>
                <w:szCs w:val="24"/>
              </w:rPr>
              <w:t>a nomazgāties pienācīgi aprīkotā</w:t>
            </w:r>
            <w:r w:rsidR="004E3D7F" w:rsidRPr="00A934F3">
              <w:rPr>
                <w:rFonts w:ascii="Times New Roman" w:hAnsi="Times New Roman" w:cs="Times New Roman"/>
                <w:sz w:val="24"/>
                <w:szCs w:val="24"/>
              </w:rPr>
              <w:t>s telpās, t.sk. norādīts, ka sievietēm īpaši svarīga ir brīva pieeja sanitārajiem mezgliem un mazgāšanas telpām. Šādu pamatvajadzību nenodrošināšana faktiski var pielīdzināt pazemojošai attieksmei.</w:t>
            </w:r>
            <w:r w:rsidR="004E3D7F" w:rsidRPr="00A934F3">
              <w:rPr>
                <w:rStyle w:val="FootnoteReference"/>
                <w:rFonts w:ascii="Times New Roman" w:hAnsi="Times New Roman" w:cs="Times New Roman"/>
                <w:sz w:val="24"/>
                <w:szCs w:val="24"/>
              </w:rPr>
              <w:footnoteReference w:id="2"/>
            </w:r>
            <w:r w:rsidR="004E3D7F" w:rsidRPr="00A934F3">
              <w:rPr>
                <w:rFonts w:ascii="Times New Roman" w:hAnsi="Times New Roman" w:cs="Times New Roman"/>
                <w:sz w:val="24"/>
                <w:szCs w:val="24"/>
              </w:rPr>
              <w:t xml:space="preserve"> Dušas ierīkošana istabā, ļaus efektīvi nodrošināt pagaidu turēšanas telpā ievietoto personu apsardzību, jo netiek tērēti cilvēkresursi personu pavadīšanai uz dušas telpu un apsardzību tur, ja duša netiks ierīkota istabā, bet tiks veidota dušas telpa ārpus dzīvojamām istabām. Ievērojot to, ka pagaidu turēšanas telpā var tikt ievietotas Imigrācijas likuma kārtībā aizturētas personas (</w:t>
            </w:r>
            <w:r w:rsidR="00454883" w:rsidRPr="00A934F3">
              <w:rPr>
                <w:rFonts w:ascii="Times New Roman" w:hAnsi="Times New Roman" w:cs="Times New Roman"/>
                <w:sz w:val="24"/>
                <w:szCs w:val="24"/>
              </w:rPr>
              <w:t xml:space="preserve">izraidāmas personas un personas, kam ir atteikta ieceļošana), kā arī plānojas, ka pagaidu turēšanas telpas tiks izmantotas </w:t>
            </w:r>
            <w:proofErr w:type="spellStart"/>
            <w:r w:rsidR="00454883" w:rsidRPr="00A934F3">
              <w:rPr>
                <w:rFonts w:ascii="Times New Roman" w:hAnsi="Times New Roman" w:cs="Times New Roman"/>
                <w:sz w:val="24"/>
                <w:szCs w:val="24"/>
              </w:rPr>
              <w:t>Skrīninga</w:t>
            </w:r>
            <w:proofErr w:type="spellEnd"/>
            <w:r w:rsidR="00454883" w:rsidRPr="00A934F3">
              <w:rPr>
                <w:rFonts w:ascii="Times New Roman" w:hAnsi="Times New Roman" w:cs="Times New Roman"/>
                <w:sz w:val="24"/>
                <w:szCs w:val="24"/>
              </w:rPr>
              <w:t xml:space="preserve"> Regulas prasību nodrošināšanai, proti, ievietojot personas, kurus paredzētais izmitināšanas laiks pārsniedz četras stundas, tad dušas ierīkošana istabiņā ir lietderīga.  </w:t>
            </w:r>
            <w:r w:rsidR="004E3D7F" w:rsidRPr="00A934F3">
              <w:rPr>
                <w:rFonts w:ascii="Times New Roman" w:hAnsi="Times New Roman" w:cs="Times New Roman"/>
                <w:sz w:val="24"/>
                <w:szCs w:val="24"/>
              </w:rPr>
              <w:t xml:space="preserve"> </w:t>
            </w:r>
          </w:p>
          <w:p w14:paraId="6071E339" w14:textId="4AA7512F" w:rsidR="00757F2C" w:rsidRPr="00A934F3" w:rsidRDefault="00757F2C" w:rsidP="00757F2C">
            <w:pPr>
              <w:spacing w:after="0" w:line="240" w:lineRule="auto"/>
              <w:jc w:val="both"/>
              <w:rPr>
                <w:rFonts w:ascii="Times New Roman" w:hAnsi="Times New Roman" w:cs="Times New Roman"/>
                <w:sz w:val="24"/>
                <w:szCs w:val="24"/>
              </w:rPr>
            </w:pPr>
            <w:r w:rsidRPr="00A934F3">
              <w:rPr>
                <w:rFonts w:ascii="Times New Roman" w:hAnsi="Times New Roman" w:cs="Times New Roman"/>
                <w:sz w:val="24"/>
                <w:szCs w:val="24"/>
              </w:rPr>
              <w:t xml:space="preserve">        Projektā minimālā iekšējā gaisa temperatūra pagaidu turēšanas telpā   (nav zemāka par 18°C dzīvojamā telpā un 25 ℃ sanitārajā mezglā)  ir noteikta atbilstoši Ministra kabineta 2015.gada 30.jūnija noteikumiem „Noteikumi par Latvijas būvnormatīvu LBN 211-15 „Dzīvojamās ēkas””. Nosakot maksimālo gaisa temperatūru, tika ņemts vērā apstāklis, ka drošības apsvērumu dēļ pagaidu turēšanas telpās netiek paredzēti logi, kurus telpās ievietotās personas varēs brīvi atvērt, lai vēdinātu telpu. Līdz ar ko izbūvējot šādas telpas ir nepieciešams paredzēt gan dabīgo ventilāciju, gan piespiedu (tai skaitā gaisa kondicionēšanu karstākajos laikapstākļos). Savukārt, gaisa temperatūras kontrole var tikt nodrošināta, kā centralizēti ar ventilācijas sistēmu palīdzību, tā arī izmantojot katrā telpā izvietotu termometru.  </w:t>
            </w:r>
          </w:p>
          <w:p w14:paraId="09CB6B3B" w14:textId="629E41C9" w:rsidR="00170B12" w:rsidRPr="00A934F3" w:rsidRDefault="00757F2C" w:rsidP="00F87612">
            <w:pPr>
              <w:spacing w:after="0" w:line="240" w:lineRule="auto"/>
              <w:jc w:val="both"/>
              <w:rPr>
                <w:rFonts w:ascii="Times New Roman" w:hAnsi="Times New Roman" w:cs="Times New Roman"/>
                <w:sz w:val="24"/>
                <w:szCs w:val="24"/>
              </w:rPr>
            </w:pPr>
            <w:r w:rsidRPr="00A934F3">
              <w:rPr>
                <w:rFonts w:ascii="Times New Roman" w:hAnsi="Times New Roman" w:cs="Times New Roman"/>
                <w:sz w:val="24"/>
                <w:szCs w:val="24"/>
              </w:rPr>
              <w:t xml:space="preserve">        Pagaidu turēšanas telpu ir paredzēts aprīkot ar saziņas līdzekli robežsarga izsaukšanai. Tirgū tiek piedāvāti dažādi tehniskie risinājumi, piemēram, </w:t>
            </w:r>
            <w:proofErr w:type="spellStart"/>
            <w:r w:rsidRPr="00A934F3">
              <w:rPr>
                <w:rFonts w:ascii="Times New Roman" w:hAnsi="Times New Roman" w:cs="Times New Roman"/>
                <w:sz w:val="24"/>
                <w:szCs w:val="24"/>
              </w:rPr>
              <w:t>namrunis</w:t>
            </w:r>
            <w:proofErr w:type="spellEnd"/>
            <w:r w:rsidRPr="00A934F3">
              <w:rPr>
                <w:rFonts w:ascii="Times New Roman" w:hAnsi="Times New Roman" w:cs="Times New Roman"/>
                <w:sz w:val="24"/>
                <w:szCs w:val="24"/>
              </w:rPr>
              <w:t xml:space="preserve">, trauksmes poga u.c. Atkarībā no pagaidu turēšanas telpas izvietojuma, personāla skaita, kurš nodrošina apsardzību, telpu tehniskā aprīkojuma var izmantot atšķirīgus saziņas līdzekļus, piemērotākos katrai konkrētajai telpai.   </w:t>
            </w:r>
            <w:r w:rsidR="004931ED" w:rsidRPr="00A934F3">
              <w:rPr>
                <w:rFonts w:ascii="Times New Roman" w:hAnsi="Times New Roman" w:cs="Times New Roman"/>
                <w:sz w:val="24"/>
                <w:szCs w:val="24"/>
              </w:rPr>
              <w:t xml:space="preserve"> </w:t>
            </w:r>
          </w:p>
          <w:p w14:paraId="4B97C3BD" w14:textId="5E806ED5" w:rsidR="002E50FA" w:rsidRPr="00A934F3" w:rsidRDefault="00D83590" w:rsidP="002E50FA">
            <w:pPr>
              <w:spacing w:after="0" w:line="240" w:lineRule="auto"/>
              <w:ind w:firstLine="531"/>
              <w:jc w:val="both"/>
              <w:rPr>
                <w:rFonts w:ascii="Times New Roman" w:hAnsi="Times New Roman" w:cs="Times New Roman"/>
                <w:sz w:val="24"/>
                <w:szCs w:val="24"/>
              </w:rPr>
            </w:pPr>
            <w:r w:rsidRPr="00A934F3">
              <w:rPr>
                <w:rFonts w:ascii="Times New Roman" w:hAnsi="Times New Roman" w:cs="Times New Roman"/>
                <w:sz w:val="24"/>
                <w:szCs w:val="24"/>
              </w:rPr>
              <w:t>Projektā</w:t>
            </w:r>
            <w:r w:rsidR="009B6C43" w:rsidRPr="00A934F3">
              <w:rPr>
                <w:rFonts w:ascii="Times New Roman" w:hAnsi="Times New Roman" w:cs="Times New Roman"/>
                <w:sz w:val="24"/>
                <w:szCs w:val="24"/>
              </w:rPr>
              <w:t xml:space="preserve"> </w:t>
            </w:r>
            <w:r w:rsidRPr="00A934F3">
              <w:rPr>
                <w:rFonts w:ascii="Times New Roman" w:hAnsi="Times New Roman" w:cs="Times New Roman"/>
                <w:sz w:val="24"/>
                <w:szCs w:val="24"/>
              </w:rPr>
              <w:t xml:space="preserve">ir </w:t>
            </w:r>
            <w:r w:rsidR="009B6C43" w:rsidRPr="00A934F3">
              <w:rPr>
                <w:rFonts w:ascii="Times New Roman" w:hAnsi="Times New Roman" w:cs="Times New Roman"/>
                <w:sz w:val="24"/>
                <w:szCs w:val="24"/>
              </w:rPr>
              <w:t xml:space="preserve">noteikts, ka </w:t>
            </w:r>
            <w:r w:rsidR="006C7D2D" w:rsidRPr="00A934F3">
              <w:rPr>
                <w:rFonts w:ascii="Times New Roman" w:hAnsi="Times New Roman" w:cs="Times New Roman"/>
                <w:sz w:val="24"/>
                <w:szCs w:val="24"/>
              </w:rPr>
              <w:t>pagaidu turēšanas</w:t>
            </w:r>
            <w:r w:rsidR="007F7445" w:rsidRPr="00A934F3">
              <w:rPr>
                <w:rFonts w:ascii="Times New Roman" w:hAnsi="Times New Roman" w:cs="Times New Roman"/>
                <w:sz w:val="24"/>
                <w:szCs w:val="24"/>
              </w:rPr>
              <w:t xml:space="preserve"> telpās </w:t>
            </w:r>
            <w:r w:rsidR="002E50FA" w:rsidRPr="00A934F3">
              <w:rPr>
                <w:rFonts w:ascii="Times New Roman" w:hAnsi="Times New Roman" w:cs="Times New Roman"/>
                <w:sz w:val="24"/>
                <w:szCs w:val="24"/>
              </w:rPr>
              <w:t>un speciāli aprīkot</w:t>
            </w:r>
            <w:r w:rsidR="00461975" w:rsidRPr="00A934F3">
              <w:rPr>
                <w:rFonts w:ascii="Times New Roman" w:hAnsi="Times New Roman" w:cs="Times New Roman"/>
                <w:sz w:val="24"/>
                <w:szCs w:val="24"/>
              </w:rPr>
              <w:t>aj</w:t>
            </w:r>
            <w:r w:rsidR="002E50FA" w:rsidRPr="00A934F3">
              <w:rPr>
                <w:rFonts w:ascii="Times New Roman" w:hAnsi="Times New Roman" w:cs="Times New Roman"/>
                <w:sz w:val="24"/>
                <w:szCs w:val="24"/>
              </w:rPr>
              <w:t xml:space="preserve">ā transportlīdzeklī </w:t>
            </w:r>
            <w:r w:rsidR="009B6C43" w:rsidRPr="00A934F3">
              <w:rPr>
                <w:rFonts w:ascii="Times New Roman" w:hAnsi="Times New Roman" w:cs="Times New Roman"/>
                <w:sz w:val="24"/>
                <w:szCs w:val="24"/>
              </w:rPr>
              <w:t xml:space="preserve">veic videonovērošanu. </w:t>
            </w:r>
            <w:r w:rsidR="005F372A" w:rsidRPr="00A934F3">
              <w:rPr>
                <w:rFonts w:ascii="Times New Roman" w:hAnsi="Times New Roman" w:cs="Times New Roman"/>
                <w:sz w:val="24"/>
                <w:szCs w:val="24"/>
              </w:rPr>
              <w:t xml:space="preserve">Novērošana ir efektīvs līdzeklis, kas pilnvērtīgi nodrošina personu drošību, maksimālu viņu uzvedības uzraudzību un iekšējās kārtības nodrošināšanu, kā arī darbinieku un citu personu drošību. </w:t>
            </w:r>
            <w:r w:rsidR="002E50FA" w:rsidRPr="00A934F3">
              <w:rPr>
                <w:rFonts w:ascii="Times New Roman" w:hAnsi="Times New Roman" w:cs="Times New Roman"/>
                <w:sz w:val="24"/>
                <w:szCs w:val="24"/>
              </w:rPr>
              <w:t>Personai, kura ievietota pagaidu turēšanas telpā ir ierobežota brīvība</w:t>
            </w:r>
            <w:r w:rsidR="002A0D11" w:rsidRPr="00A934F3">
              <w:rPr>
                <w:rFonts w:ascii="Times New Roman" w:hAnsi="Times New Roman" w:cs="Times New Roman"/>
                <w:sz w:val="24"/>
                <w:szCs w:val="24"/>
              </w:rPr>
              <w:t xml:space="preserve">, un </w:t>
            </w:r>
            <w:r w:rsidR="002E50FA" w:rsidRPr="00A934F3">
              <w:rPr>
                <w:rFonts w:ascii="Times New Roman" w:hAnsi="Times New Roman" w:cs="Times New Roman"/>
                <w:sz w:val="24"/>
                <w:szCs w:val="24"/>
              </w:rPr>
              <w:t>aizturē</w:t>
            </w:r>
            <w:r w:rsidR="002A0D11" w:rsidRPr="00A934F3">
              <w:rPr>
                <w:rFonts w:ascii="Times New Roman" w:hAnsi="Times New Roman" w:cs="Times New Roman"/>
                <w:sz w:val="24"/>
                <w:szCs w:val="24"/>
              </w:rPr>
              <w:t>šanas fakts</w:t>
            </w:r>
            <w:r w:rsidR="002E50FA" w:rsidRPr="00A934F3">
              <w:rPr>
                <w:rFonts w:ascii="Times New Roman" w:hAnsi="Times New Roman" w:cs="Times New Roman"/>
                <w:sz w:val="24"/>
                <w:szCs w:val="24"/>
              </w:rPr>
              <w:t xml:space="preserve"> un psiholoģiskais stress var </w:t>
            </w:r>
            <w:r w:rsidR="002A0D11" w:rsidRPr="00A934F3">
              <w:rPr>
                <w:rFonts w:ascii="Times New Roman" w:hAnsi="Times New Roman" w:cs="Times New Roman"/>
                <w:sz w:val="24"/>
                <w:szCs w:val="24"/>
              </w:rPr>
              <w:t>veicināt</w:t>
            </w:r>
            <w:r w:rsidR="002E50FA" w:rsidRPr="00A934F3">
              <w:rPr>
                <w:rFonts w:ascii="Times New Roman" w:hAnsi="Times New Roman" w:cs="Times New Roman"/>
                <w:sz w:val="24"/>
                <w:szCs w:val="24"/>
              </w:rPr>
              <w:t xml:space="preserve"> </w:t>
            </w:r>
            <w:r w:rsidR="002A0D11" w:rsidRPr="00A934F3">
              <w:rPr>
                <w:rFonts w:ascii="Times New Roman" w:hAnsi="Times New Roman" w:cs="Times New Roman"/>
                <w:sz w:val="24"/>
                <w:szCs w:val="24"/>
              </w:rPr>
              <w:t xml:space="preserve">cilvēka agresīvu uzvedību un </w:t>
            </w:r>
            <w:r w:rsidR="00461975" w:rsidRPr="00A934F3">
              <w:rPr>
                <w:rFonts w:ascii="Times New Roman" w:hAnsi="Times New Roman" w:cs="Times New Roman"/>
                <w:sz w:val="24"/>
                <w:szCs w:val="24"/>
              </w:rPr>
              <w:t>pašnāvnieciskas</w:t>
            </w:r>
            <w:r w:rsidR="002A0D11" w:rsidRPr="00A934F3">
              <w:rPr>
                <w:rFonts w:ascii="Times New Roman" w:hAnsi="Times New Roman" w:cs="Times New Roman"/>
                <w:sz w:val="24"/>
                <w:szCs w:val="24"/>
              </w:rPr>
              <w:t xml:space="preserve"> tieksmes. </w:t>
            </w:r>
            <w:r w:rsidRPr="00A934F3">
              <w:rPr>
                <w:rFonts w:ascii="Times New Roman" w:hAnsi="Times New Roman" w:cs="Times New Roman"/>
                <w:sz w:val="24"/>
                <w:szCs w:val="24"/>
              </w:rPr>
              <w:t xml:space="preserve">Sakarā ar </w:t>
            </w:r>
            <w:r w:rsidR="00D222BA" w:rsidRPr="00A934F3">
              <w:rPr>
                <w:rFonts w:ascii="Times New Roman" w:hAnsi="Times New Roman" w:cs="Times New Roman"/>
                <w:sz w:val="24"/>
                <w:szCs w:val="24"/>
              </w:rPr>
              <w:t>minēto</w:t>
            </w:r>
            <w:r w:rsidRPr="00A934F3">
              <w:rPr>
                <w:rFonts w:ascii="Times New Roman" w:hAnsi="Times New Roman" w:cs="Times New Roman"/>
                <w:sz w:val="24"/>
                <w:szCs w:val="24"/>
              </w:rPr>
              <w:t xml:space="preserve">, </w:t>
            </w:r>
            <w:r w:rsidRPr="00A934F3">
              <w:rPr>
                <w:rFonts w:ascii="Times New Roman" w:hAnsi="Times New Roman" w:cs="Times New Roman"/>
                <w:sz w:val="24"/>
                <w:szCs w:val="24"/>
              </w:rPr>
              <w:lastRenderedPageBreak/>
              <w:t>v</w:t>
            </w:r>
            <w:r w:rsidR="001A4D47" w:rsidRPr="00A934F3">
              <w:rPr>
                <w:rFonts w:ascii="Times New Roman" w:hAnsi="Times New Roman" w:cs="Times New Roman"/>
                <w:sz w:val="24"/>
                <w:szCs w:val="24"/>
              </w:rPr>
              <w:t>ideonovērošanas mērķis ir padarīt efektīvāku personu uzraudzību pagaidu turēšanas telpā un speciāli aprīkotā transportlīdzeklī, lai nodrošinātu to, ka</w:t>
            </w:r>
            <w:r w:rsidRPr="00A934F3">
              <w:rPr>
                <w:rFonts w:ascii="Times New Roman" w:hAnsi="Times New Roman" w:cs="Times New Roman"/>
                <w:sz w:val="24"/>
                <w:szCs w:val="24"/>
              </w:rPr>
              <w:t xml:space="preserve"> pagaidu turēšanas telpā</w:t>
            </w:r>
            <w:r w:rsidR="001A4D47" w:rsidRPr="00A934F3">
              <w:rPr>
                <w:rFonts w:ascii="Times New Roman" w:hAnsi="Times New Roman" w:cs="Times New Roman"/>
                <w:sz w:val="24"/>
                <w:szCs w:val="24"/>
              </w:rPr>
              <w:t xml:space="preserve"> ievietotās personas nenodara kaitējumu sev vai citām personām, kā arī īpašumam. </w:t>
            </w:r>
            <w:r w:rsidR="002A0D11" w:rsidRPr="00A934F3">
              <w:rPr>
                <w:rFonts w:ascii="Times New Roman" w:hAnsi="Times New Roman" w:cs="Times New Roman"/>
                <w:sz w:val="24"/>
                <w:szCs w:val="24"/>
              </w:rPr>
              <w:t xml:space="preserve"> </w:t>
            </w:r>
            <w:r w:rsidR="002E50FA" w:rsidRPr="00A934F3">
              <w:rPr>
                <w:rFonts w:ascii="Times New Roman" w:hAnsi="Times New Roman" w:cs="Times New Roman"/>
                <w:sz w:val="24"/>
                <w:szCs w:val="24"/>
              </w:rPr>
              <w:t xml:space="preserve"> </w:t>
            </w:r>
          </w:p>
          <w:p w14:paraId="183CFDCF" w14:textId="293C088A" w:rsidR="002E50FA" w:rsidRPr="00A934F3" w:rsidRDefault="001A4D47" w:rsidP="002E50FA">
            <w:pPr>
              <w:spacing w:after="0" w:line="240" w:lineRule="auto"/>
              <w:ind w:firstLine="531"/>
              <w:jc w:val="both"/>
              <w:rPr>
                <w:rFonts w:ascii="Times New Roman" w:hAnsi="Times New Roman" w:cs="Times New Roman"/>
                <w:sz w:val="24"/>
                <w:szCs w:val="24"/>
              </w:rPr>
            </w:pPr>
            <w:r w:rsidRPr="00A934F3">
              <w:rPr>
                <w:rFonts w:ascii="Times New Roman" w:hAnsi="Times New Roman" w:cs="Times New Roman"/>
                <w:sz w:val="24"/>
                <w:szCs w:val="24"/>
              </w:rPr>
              <w:t>Videonovērošanas izmantošana pagaidu turēšanas telpās ļautu efektīvāk real</w:t>
            </w:r>
            <w:r w:rsidR="008B2A62" w:rsidRPr="00A934F3">
              <w:rPr>
                <w:rFonts w:ascii="Times New Roman" w:hAnsi="Times New Roman" w:cs="Times New Roman"/>
                <w:sz w:val="24"/>
                <w:szCs w:val="24"/>
              </w:rPr>
              <w:t>izēt normatīvajos aktos noteiktā</w:t>
            </w:r>
            <w:r w:rsidRPr="00A934F3">
              <w:rPr>
                <w:rFonts w:ascii="Times New Roman" w:hAnsi="Times New Roman" w:cs="Times New Roman"/>
                <w:sz w:val="24"/>
                <w:szCs w:val="24"/>
              </w:rPr>
              <w:t>s prasības un tas ir līdzeklis, kā panākt maksimālu pagaidu turēšanas telpās ievietoto personu uzv</w:t>
            </w:r>
            <w:r w:rsidR="00D222BA" w:rsidRPr="00A934F3">
              <w:rPr>
                <w:rFonts w:ascii="Times New Roman" w:hAnsi="Times New Roman" w:cs="Times New Roman"/>
                <w:sz w:val="24"/>
                <w:szCs w:val="24"/>
              </w:rPr>
              <w:t>edības uzraudzību un iekšējās kā</w:t>
            </w:r>
            <w:r w:rsidRPr="00A934F3">
              <w:rPr>
                <w:rFonts w:ascii="Times New Roman" w:hAnsi="Times New Roman" w:cs="Times New Roman"/>
                <w:sz w:val="24"/>
                <w:szCs w:val="24"/>
              </w:rPr>
              <w:t>rtības nodrošināšanu. Turklāt, videonovērošanas</w:t>
            </w:r>
            <w:r w:rsidR="00D83590" w:rsidRPr="00A934F3">
              <w:rPr>
                <w:rFonts w:ascii="Times New Roman" w:hAnsi="Times New Roman" w:cs="Times New Roman"/>
                <w:sz w:val="24"/>
                <w:szCs w:val="24"/>
              </w:rPr>
              <w:t xml:space="preserve"> mērķis ir ne tikai aizsargāt kā</w:t>
            </w:r>
            <w:r w:rsidRPr="00A934F3">
              <w:rPr>
                <w:rFonts w:ascii="Times New Roman" w:hAnsi="Times New Roman" w:cs="Times New Roman"/>
                <w:sz w:val="24"/>
                <w:szCs w:val="24"/>
              </w:rPr>
              <w:t xml:space="preserve">rtības nodrošināšanas intereses pagaidu turēšanas telpās, bet arī pašu pagaidu turēšanas telpās ievietoto personu tiesības. </w:t>
            </w:r>
            <w:r w:rsidR="00461975" w:rsidRPr="00A934F3">
              <w:rPr>
                <w:rFonts w:ascii="Times New Roman" w:hAnsi="Times New Roman" w:cs="Times New Roman"/>
                <w:sz w:val="24"/>
                <w:szCs w:val="24"/>
              </w:rPr>
              <w:t>Būtisks</w:t>
            </w:r>
            <w:r w:rsidRPr="00A934F3">
              <w:rPr>
                <w:rFonts w:ascii="Times New Roman" w:hAnsi="Times New Roman" w:cs="Times New Roman"/>
                <w:sz w:val="24"/>
                <w:szCs w:val="24"/>
              </w:rPr>
              <w:t xml:space="preserve"> aspekts ir arī tas, ka videonovērošana ir efektīvs līdzeklis pagaidu turēšanas telpās </w:t>
            </w:r>
            <w:r w:rsidR="008B2A62" w:rsidRPr="00A934F3">
              <w:rPr>
                <w:rFonts w:ascii="Times New Roman" w:hAnsi="Times New Roman" w:cs="Times New Roman"/>
                <w:sz w:val="24"/>
                <w:szCs w:val="24"/>
              </w:rPr>
              <w:t xml:space="preserve">ievietotās personas </w:t>
            </w:r>
            <w:r w:rsidRPr="00A934F3">
              <w:rPr>
                <w:rFonts w:ascii="Times New Roman" w:hAnsi="Times New Roman" w:cs="Times New Roman"/>
                <w:sz w:val="24"/>
                <w:szCs w:val="24"/>
              </w:rPr>
              <w:t>atturēšanai no iekšējas kārtības noteikumu neievērošanas. Līdz ar to</w:t>
            </w:r>
            <w:r w:rsidR="00E758A5" w:rsidRPr="00A934F3">
              <w:rPr>
                <w:rFonts w:ascii="Times New Roman" w:hAnsi="Times New Roman" w:cs="Times New Roman"/>
                <w:sz w:val="24"/>
                <w:szCs w:val="24"/>
              </w:rPr>
              <w:t>,</w:t>
            </w:r>
            <w:r w:rsidRPr="00A934F3">
              <w:rPr>
                <w:rFonts w:ascii="Times New Roman" w:hAnsi="Times New Roman" w:cs="Times New Roman"/>
                <w:sz w:val="24"/>
                <w:szCs w:val="24"/>
              </w:rPr>
              <w:t xml:space="preserve"> videonovērošana pilda arī preventīvo funkciju. Turklāt</w:t>
            </w:r>
            <w:r w:rsidR="00E758A5" w:rsidRPr="00A934F3">
              <w:rPr>
                <w:rFonts w:ascii="Times New Roman" w:hAnsi="Times New Roman" w:cs="Times New Roman"/>
                <w:sz w:val="24"/>
                <w:szCs w:val="24"/>
              </w:rPr>
              <w:t>,</w:t>
            </w:r>
            <w:r w:rsidRPr="00A934F3">
              <w:rPr>
                <w:rFonts w:ascii="Times New Roman" w:hAnsi="Times New Roman" w:cs="Times New Roman"/>
                <w:sz w:val="24"/>
                <w:szCs w:val="24"/>
              </w:rPr>
              <w:t xml:space="preserve"> pagaidu turēšanas telpās turētās personas videonovērošanai ir pakļautas relatīvi īsu laika posmu.</w:t>
            </w:r>
          </w:p>
          <w:p w14:paraId="76E1A0FF" w14:textId="77777777" w:rsidR="001A4D47" w:rsidRPr="00A934F3" w:rsidRDefault="00D83590">
            <w:pPr>
              <w:spacing w:after="0" w:line="240" w:lineRule="auto"/>
              <w:ind w:firstLine="531"/>
              <w:jc w:val="both"/>
              <w:rPr>
                <w:rFonts w:ascii="Times New Roman" w:hAnsi="Times New Roman" w:cs="Times New Roman"/>
                <w:sz w:val="24"/>
                <w:szCs w:val="24"/>
              </w:rPr>
            </w:pPr>
            <w:r w:rsidRPr="00A934F3">
              <w:rPr>
                <w:rFonts w:ascii="Times New Roman" w:hAnsi="Times New Roman" w:cs="Times New Roman"/>
                <w:sz w:val="24"/>
                <w:szCs w:val="24"/>
              </w:rPr>
              <w:t>Vienlaicīgi Projektā ir noteiktas</w:t>
            </w:r>
            <w:r w:rsidR="001A4D47" w:rsidRPr="00A934F3">
              <w:rPr>
                <w:rFonts w:ascii="Times New Roman" w:hAnsi="Times New Roman" w:cs="Times New Roman"/>
                <w:sz w:val="24"/>
                <w:szCs w:val="24"/>
              </w:rPr>
              <w:t xml:space="preserve"> vietas, kur personām ir tiesības sagaidīt paaugstinātu privātumu. Ņemot vērā minēto, sanitārajā mezglā, kas tiek izvietots pagaidu turēšanas telpā,  videonovērošana netiek paredzēta. 2010.</w:t>
            </w:r>
            <w:r w:rsidR="00461975" w:rsidRPr="00A934F3">
              <w:rPr>
                <w:rFonts w:ascii="Times New Roman" w:hAnsi="Times New Roman" w:cs="Times New Roman"/>
                <w:sz w:val="24"/>
                <w:szCs w:val="24"/>
              </w:rPr>
              <w:t xml:space="preserve"> </w:t>
            </w:r>
            <w:r w:rsidR="001A4D47" w:rsidRPr="00A934F3">
              <w:rPr>
                <w:rFonts w:ascii="Times New Roman" w:hAnsi="Times New Roman" w:cs="Times New Roman"/>
                <w:sz w:val="24"/>
                <w:szCs w:val="24"/>
              </w:rPr>
              <w:t>gada 20.</w:t>
            </w:r>
            <w:r w:rsidR="00461975" w:rsidRPr="00A934F3">
              <w:rPr>
                <w:rFonts w:ascii="Times New Roman" w:hAnsi="Times New Roman" w:cs="Times New Roman"/>
                <w:sz w:val="24"/>
                <w:szCs w:val="24"/>
              </w:rPr>
              <w:t xml:space="preserve"> </w:t>
            </w:r>
            <w:r w:rsidR="001A4D47" w:rsidRPr="00A934F3">
              <w:rPr>
                <w:rFonts w:ascii="Times New Roman" w:hAnsi="Times New Roman" w:cs="Times New Roman"/>
                <w:sz w:val="24"/>
                <w:szCs w:val="24"/>
              </w:rPr>
              <w:t>decembra Latvijas Republikas Satversmes tiesas spriedums lietā Nr.</w:t>
            </w:r>
            <w:r w:rsidR="00461975" w:rsidRPr="00A934F3">
              <w:rPr>
                <w:rFonts w:ascii="Times New Roman" w:hAnsi="Times New Roman" w:cs="Times New Roman"/>
                <w:sz w:val="24"/>
                <w:szCs w:val="24"/>
              </w:rPr>
              <w:t xml:space="preserve"> </w:t>
            </w:r>
            <w:r w:rsidR="001A4D47" w:rsidRPr="00A934F3">
              <w:rPr>
                <w:rFonts w:ascii="Times New Roman" w:hAnsi="Times New Roman" w:cs="Times New Roman"/>
                <w:sz w:val="24"/>
                <w:szCs w:val="24"/>
              </w:rPr>
              <w:t>2010-44-01</w:t>
            </w:r>
            <w:r w:rsidR="00461975" w:rsidRPr="00A934F3">
              <w:rPr>
                <w:rFonts w:ascii="Times New Roman" w:hAnsi="Times New Roman" w:cs="Times New Roman"/>
                <w:sz w:val="24"/>
                <w:szCs w:val="24"/>
              </w:rPr>
              <w:t xml:space="preserve"> „Par Aizturēto personu turēšanas kārtības likuma 7. panta piektās daļas 1. punkta vārdu „kuras augstums nepārsniedz 1,2 metrus” un pārejas noteikumu 1. punkta atbilstību Latvijas Republikas Satversmes 1. un 95. pantam” tika nolemts atzīt Aizturēto personu turēšanas kārtības likuma 7. panta piektās daļas 1. punkta vārdus un skaitli „ar sienu, kuras augstums nepārsniedz 1,2 metrus” par neatbilstošiem Latvijas Republikas Satversmes 95. pantam</w:t>
            </w:r>
            <w:r w:rsidR="001A4D47" w:rsidRPr="00A934F3">
              <w:rPr>
                <w:rFonts w:ascii="Times New Roman" w:hAnsi="Times New Roman" w:cs="Times New Roman"/>
                <w:sz w:val="24"/>
                <w:szCs w:val="24"/>
              </w:rPr>
              <w:t>. Līdz ar to, Projekts paredz izveidot pilnībā no pārējās telpas norobežotu ūdensvadam pieslēgtu sanitāro mezglu, kurš nodrošinās, ka aizturētā persona sanitārā mezgla apmeklēšanas laikā ir aizklāta citu personu skatam, lai garant</w:t>
            </w:r>
            <w:r w:rsidR="00FE41BD" w:rsidRPr="00A934F3">
              <w:rPr>
                <w:rFonts w:ascii="Times New Roman" w:hAnsi="Times New Roman" w:cs="Times New Roman"/>
                <w:sz w:val="24"/>
                <w:szCs w:val="24"/>
              </w:rPr>
              <w:t>ētu viņas privātuma aizsardzību</w:t>
            </w:r>
            <w:r w:rsidR="001A4D47" w:rsidRPr="00A934F3">
              <w:rPr>
                <w:rFonts w:ascii="Times New Roman" w:hAnsi="Times New Roman" w:cs="Times New Roman"/>
                <w:sz w:val="24"/>
                <w:szCs w:val="24"/>
              </w:rPr>
              <w:t>.</w:t>
            </w:r>
          </w:p>
          <w:p w14:paraId="48EA5CAF" w14:textId="77777777" w:rsidR="00461558" w:rsidRPr="00A934F3" w:rsidRDefault="00461558" w:rsidP="002E50FA">
            <w:pPr>
              <w:spacing w:after="0" w:line="240" w:lineRule="auto"/>
              <w:ind w:firstLine="531"/>
              <w:jc w:val="both"/>
              <w:rPr>
                <w:rFonts w:ascii="Times New Roman" w:hAnsi="Times New Roman" w:cs="Times New Roman"/>
                <w:sz w:val="24"/>
                <w:szCs w:val="24"/>
              </w:rPr>
            </w:pPr>
            <w:r w:rsidRPr="00A934F3">
              <w:rPr>
                <w:rFonts w:ascii="Times New Roman" w:hAnsi="Times New Roman" w:cs="Times New Roman"/>
                <w:sz w:val="24"/>
                <w:szCs w:val="24"/>
              </w:rPr>
              <w:t>Projektā ir paredzēts speciāli aprīkotajā transportlīdzeklī ve</w:t>
            </w:r>
            <w:r w:rsidR="008B2A62" w:rsidRPr="00A934F3">
              <w:rPr>
                <w:rFonts w:ascii="Times New Roman" w:hAnsi="Times New Roman" w:cs="Times New Roman"/>
                <w:sz w:val="24"/>
                <w:szCs w:val="24"/>
              </w:rPr>
              <w:t xml:space="preserve">ikt videonovērošanu ar skaņu. Videonovērošana pamatojama ar līdzīgiem argumentiem kā pagaidu turēšanas telpās, bet skaņas ieraksts nepieciešams, lai nodrošinātu iespējamo pārkāpumu pret aizturēto personu izmeklēšanu gadījumos, kad, piemēram, pret personu pielietots fiziskais spēks no robežsargu puses vai </w:t>
            </w:r>
            <w:r w:rsidR="00021D1A" w:rsidRPr="00A934F3">
              <w:rPr>
                <w:rFonts w:ascii="Times New Roman" w:hAnsi="Times New Roman" w:cs="Times New Roman"/>
                <w:sz w:val="24"/>
                <w:szCs w:val="24"/>
              </w:rPr>
              <w:t>persona nav pakļāvusies robežsar</w:t>
            </w:r>
            <w:r w:rsidR="00461975" w:rsidRPr="00A934F3">
              <w:rPr>
                <w:rFonts w:ascii="Times New Roman" w:hAnsi="Times New Roman" w:cs="Times New Roman"/>
                <w:sz w:val="24"/>
                <w:szCs w:val="24"/>
              </w:rPr>
              <w:t xml:space="preserve">ga </w:t>
            </w:r>
            <w:r w:rsidR="00021D1A" w:rsidRPr="00A934F3">
              <w:rPr>
                <w:rFonts w:ascii="Times New Roman" w:hAnsi="Times New Roman" w:cs="Times New Roman"/>
                <w:sz w:val="24"/>
                <w:szCs w:val="24"/>
              </w:rPr>
              <w:t>likumīgajām prasībām. Vienlaicīgs video un skaņas ieraksts nodrošina arī preventīvos pretkorupcijas pasākumus.</w:t>
            </w:r>
          </w:p>
          <w:p w14:paraId="61F27DC3" w14:textId="7F2069E6" w:rsidR="009B6C43" w:rsidRPr="00A934F3" w:rsidRDefault="00827424" w:rsidP="002E50FA">
            <w:pPr>
              <w:spacing w:after="0" w:line="240" w:lineRule="auto"/>
              <w:ind w:firstLine="531"/>
              <w:jc w:val="both"/>
              <w:rPr>
                <w:rFonts w:ascii="Times New Roman" w:hAnsi="Times New Roman" w:cs="Times New Roman"/>
                <w:sz w:val="24"/>
                <w:szCs w:val="24"/>
              </w:rPr>
            </w:pPr>
            <w:r w:rsidRPr="00A934F3">
              <w:rPr>
                <w:rFonts w:ascii="Times New Roman" w:hAnsi="Times New Roman" w:cs="Times New Roman"/>
                <w:sz w:val="24"/>
                <w:szCs w:val="24"/>
              </w:rPr>
              <w:t xml:space="preserve">Eiropas Parlamenta un Padomes 2016. gada 27. aprīļa regulas (ES) 2016/679 par fizisku personu aizsardzību attiecībā uz personas datu apstrādi un šādu datu brīvu apriti un ar ko atceļ Direktīvu 95/46/EK (Vispārīgā datu aizsardzības regula) </w:t>
            </w:r>
            <w:r w:rsidR="00FE41BD" w:rsidRPr="00A934F3">
              <w:rPr>
                <w:rFonts w:ascii="Times New Roman" w:hAnsi="Times New Roman" w:cs="Times New Roman"/>
                <w:sz w:val="24"/>
                <w:szCs w:val="24"/>
              </w:rPr>
              <w:t xml:space="preserve"> 13. pants paredz personas, kuras dati tiek apstrādāti, tiesības saņemt skaidru un saprotamu informāciju par to, kas apstrādā viņas personas datus, kādā veidā un kādiem nolūkiem. Ņemot vērā minēto, personu tai saprotamā valodā vai valodā, kura viņai pamatoti būtu jāsaprot, pret parakstu informē  par personas datu apstrādi, tai skaitā par  videonovērošanu, sniedzot informāciju atbilstoši </w:t>
            </w:r>
            <w:r w:rsidRPr="00A934F3">
              <w:rPr>
                <w:rFonts w:ascii="Times New Roman" w:hAnsi="Times New Roman" w:cs="Times New Roman"/>
                <w:sz w:val="24"/>
                <w:szCs w:val="24"/>
              </w:rPr>
              <w:t>Vispārīgā</w:t>
            </w:r>
            <w:r w:rsidR="00E758A5" w:rsidRPr="00A934F3">
              <w:rPr>
                <w:rFonts w:ascii="Times New Roman" w:hAnsi="Times New Roman" w:cs="Times New Roman"/>
                <w:sz w:val="24"/>
                <w:szCs w:val="24"/>
              </w:rPr>
              <w:t>s</w:t>
            </w:r>
            <w:r w:rsidRPr="00A934F3">
              <w:rPr>
                <w:rFonts w:ascii="Times New Roman" w:hAnsi="Times New Roman" w:cs="Times New Roman"/>
                <w:sz w:val="24"/>
                <w:szCs w:val="24"/>
              </w:rPr>
              <w:t xml:space="preserve"> datu </w:t>
            </w:r>
            <w:r w:rsidRPr="00A934F3">
              <w:rPr>
                <w:rFonts w:ascii="Times New Roman" w:hAnsi="Times New Roman" w:cs="Times New Roman"/>
                <w:sz w:val="24"/>
                <w:szCs w:val="24"/>
              </w:rPr>
              <w:lastRenderedPageBreak/>
              <w:t xml:space="preserve">aizsardzības regulas </w:t>
            </w:r>
            <w:r w:rsidR="00FE41BD" w:rsidRPr="00A934F3">
              <w:rPr>
                <w:rFonts w:ascii="Times New Roman" w:hAnsi="Times New Roman" w:cs="Times New Roman"/>
                <w:sz w:val="24"/>
                <w:szCs w:val="24"/>
              </w:rPr>
              <w:t>13.</w:t>
            </w:r>
            <w:r w:rsidR="001F15F2" w:rsidRPr="00A934F3">
              <w:rPr>
                <w:rFonts w:ascii="Times New Roman" w:hAnsi="Times New Roman" w:cs="Times New Roman"/>
                <w:sz w:val="24"/>
                <w:szCs w:val="24"/>
              </w:rPr>
              <w:t xml:space="preserve"> </w:t>
            </w:r>
            <w:r w:rsidR="00FE41BD" w:rsidRPr="00A934F3">
              <w:rPr>
                <w:rFonts w:ascii="Times New Roman" w:hAnsi="Times New Roman" w:cs="Times New Roman"/>
                <w:sz w:val="24"/>
                <w:szCs w:val="24"/>
              </w:rPr>
              <w:t>panta prasībām.</w:t>
            </w:r>
            <w:r w:rsidR="002A0D11" w:rsidRPr="00A934F3">
              <w:rPr>
                <w:rFonts w:ascii="Times New Roman" w:hAnsi="Times New Roman" w:cs="Times New Roman"/>
                <w:sz w:val="24"/>
                <w:szCs w:val="24"/>
              </w:rPr>
              <w:t xml:space="preserve"> </w:t>
            </w:r>
            <w:r w:rsidR="001D6047" w:rsidRPr="00A934F3">
              <w:rPr>
                <w:rFonts w:ascii="Times New Roman" w:hAnsi="Times New Roman" w:cs="Times New Roman"/>
                <w:sz w:val="24"/>
                <w:szCs w:val="24"/>
              </w:rPr>
              <w:t xml:space="preserve">Projektā paredzēts, ka persona par šo faktu pret parakstu tiek iepazīstināta brīdī, kad tiek ievietota pagaidu turēšanas telpās.  </w:t>
            </w:r>
          </w:p>
          <w:p w14:paraId="2ECF9A07" w14:textId="07CE5D93" w:rsidR="00FE41BD" w:rsidRPr="00A934F3" w:rsidRDefault="00B66C73" w:rsidP="00F87612">
            <w:pPr>
              <w:spacing w:after="0" w:line="240" w:lineRule="auto"/>
              <w:jc w:val="both"/>
              <w:rPr>
                <w:rFonts w:ascii="Times New Roman" w:hAnsi="Times New Roman" w:cs="Times New Roman"/>
                <w:sz w:val="24"/>
                <w:szCs w:val="24"/>
              </w:rPr>
            </w:pPr>
            <w:r w:rsidRPr="00A934F3">
              <w:rPr>
                <w:rFonts w:ascii="Times New Roman" w:hAnsi="Times New Roman" w:cs="Times New Roman"/>
                <w:sz w:val="24"/>
                <w:szCs w:val="24"/>
              </w:rPr>
              <w:t xml:space="preserve">         </w:t>
            </w:r>
            <w:r w:rsidR="008418C4" w:rsidRPr="00A934F3">
              <w:rPr>
                <w:rFonts w:ascii="Times New Roman" w:hAnsi="Times New Roman" w:cs="Times New Roman"/>
                <w:sz w:val="24"/>
                <w:szCs w:val="24"/>
              </w:rPr>
              <w:t xml:space="preserve">Eiropas Cilvēktiesību tiesa atsaukusies uz Spīdzināšanas novēršanas komisijas atzīto, ka videonovērošana ir pieļaujama un var tikt attaisnota drošības apsvērumu dēļ, kā arī īpašos gadījumos. Ņemot vērā minēto, videonovērošana ir speciāls drošības pasākums, kura piemērošanai ir jābūt atrunātai normatīvajos aktos un automātiska videonovērošanas piemērošana visām pagaidu turēšanas telpā ievietotajām personām nebūtu attaisnojama, jo no cilvēktiesību ievērošanas viedokļa nepieciešams videonovērošanas individuāls </w:t>
            </w:r>
            <w:r w:rsidR="00342CF3" w:rsidRPr="00A934F3">
              <w:rPr>
                <w:rFonts w:ascii="Times New Roman" w:hAnsi="Times New Roman" w:cs="Times New Roman"/>
                <w:sz w:val="24"/>
                <w:szCs w:val="24"/>
              </w:rPr>
              <w:t>izvērtējams</w:t>
            </w:r>
            <w:r w:rsidR="008418C4" w:rsidRPr="00A934F3">
              <w:rPr>
                <w:rFonts w:ascii="Times New Roman" w:hAnsi="Times New Roman" w:cs="Times New Roman"/>
                <w:sz w:val="24"/>
                <w:szCs w:val="24"/>
              </w:rPr>
              <w:t xml:space="preserve"> katrā konkrētā gadījumā. Ievērojot minētās Eiropas Cilvēktiesību tiesas atziņas, videonovērošanas piemērošanai ir jābūt īpaši noregulētai, nosakot, kādā kārtībā un pēc kādiem kritērijiem pieļaujams aizturēto personu pakļaut videonovērošanai kamerā.</w:t>
            </w:r>
          </w:p>
          <w:p w14:paraId="6D54BF81" w14:textId="77777777" w:rsidR="00692DD9" w:rsidRPr="00A934F3" w:rsidRDefault="00B66C73" w:rsidP="00692DD9">
            <w:pPr>
              <w:spacing w:after="0" w:line="240" w:lineRule="auto"/>
              <w:jc w:val="both"/>
              <w:rPr>
                <w:rFonts w:ascii="Times New Roman" w:hAnsi="Times New Roman" w:cs="Times New Roman"/>
                <w:sz w:val="24"/>
                <w:szCs w:val="24"/>
              </w:rPr>
            </w:pPr>
            <w:r w:rsidRPr="00A934F3">
              <w:rPr>
                <w:rFonts w:ascii="Times New Roman" w:hAnsi="Times New Roman" w:cs="Times New Roman"/>
                <w:sz w:val="24"/>
                <w:szCs w:val="24"/>
              </w:rPr>
              <w:t xml:space="preserve">          Pagaidu turēšanas telpa ir paredzēta aizturēto personu ievietošanai un turēšanai uz salīdzinoši neilgu laiku (līdz 48 stundām), kurā pēc būtības nav iespējams individuāls aizturētās personas novērtējums. Tādēļ arī drošības apsvērumu dēļ ir pieļaujama aizturē</w:t>
            </w:r>
            <w:r w:rsidR="00692DD9" w:rsidRPr="00A934F3">
              <w:rPr>
                <w:rFonts w:ascii="Times New Roman" w:hAnsi="Times New Roman" w:cs="Times New Roman"/>
                <w:sz w:val="24"/>
                <w:szCs w:val="24"/>
              </w:rPr>
              <w:t>to personu pastāvīga novērošana</w:t>
            </w:r>
            <w:r w:rsidRPr="00A934F3">
              <w:rPr>
                <w:rFonts w:ascii="Times New Roman" w:hAnsi="Times New Roman" w:cs="Times New Roman"/>
                <w:sz w:val="24"/>
                <w:szCs w:val="24"/>
              </w:rPr>
              <w:t xml:space="preserve">. </w:t>
            </w:r>
          </w:p>
          <w:p w14:paraId="6743A435" w14:textId="77777777" w:rsidR="009B6C43" w:rsidRPr="00A934F3" w:rsidRDefault="001D6047" w:rsidP="00F87612">
            <w:pPr>
              <w:spacing w:after="0" w:line="240" w:lineRule="auto"/>
              <w:jc w:val="both"/>
              <w:rPr>
                <w:rFonts w:ascii="Times New Roman" w:hAnsi="Times New Roman" w:cs="Times New Roman"/>
                <w:bCs/>
                <w:sz w:val="24"/>
                <w:szCs w:val="24"/>
              </w:rPr>
            </w:pPr>
            <w:r w:rsidRPr="00A934F3">
              <w:rPr>
                <w:rFonts w:ascii="Times New Roman" w:hAnsi="Times New Roman" w:cs="Times New Roman"/>
                <w:sz w:val="24"/>
                <w:szCs w:val="24"/>
              </w:rPr>
              <w:tab/>
              <w:t xml:space="preserve">Kārtība, kādā iegūstama, glabājama un izmantojama no Valsts robežsardzes videoinformācijas fiksēšanas iekārtām iegūtā informācija, t.sk. videoinformācijas glabāšanas termiņš, datu subjektu informēšana ar informatīvajām zīmēm un vienības, kurām personas dati var tikt izpausti, ir noteikta </w:t>
            </w:r>
            <w:r w:rsidR="001F15F2" w:rsidRPr="00A934F3">
              <w:rPr>
                <w:rFonts w:ascii="Times New Roman" w:hAnsi="Times New Roman" w:cs="Times New Roman"/>
                <w:bCs/>
                <w:sz w:val="24"/>
                <w:szCs w:val="24"/>
              </w:rPr>
              <w:t xml:space="preserve">Ministru kabineta </w:t>
            </w:r>
            <w:r w:rsidR="001F15F2" w:rsidRPr="00A934F3">
              <w:rPr>
                <w:rFonts w:ascii="Times New Roman" w:hAnsi="Times New Roman" w:cs="Times New Roman"/>
                <w:sz w:val="24"/>
                <w:szCs w:val="24"/>
              </w:rPr>
              <w:t>2010. gada 10. augusta</w:t>
            </w:r>
            <w:r w:rsidR="001F15F2" w:rsidRPr="00A934F3">
              <w:rPr>
                <w:rFonts w:ascii="Times New Roman" w:hAnsi="Times New Roman" w:cs="Times New Roman"/>
                <w:bCs/>
                <w:sz w:val="24"/>
                <w:szCs w:val="24"/>
              </w:rPr>
              <w:t xml:space="preserve"> noteikumos Nr. 773</w:t>
            </w:r>
            <w:r w:rsidR="001F15F2" w:rsidRPr="00A934F3">
              <w:rPr>
                <w:rFonts w:ascii="Times New Roman" w:hAnsi="Times New Roman" w:cs="Times New Roman"/>
                <w:sz w:val="24"/>
                <w:szCs w:val="24"/>
              </w:rPr>
              <w:t xml:space="preserve"> ,,</w:t>
            </w:r>
            <w:r w:rsidR="001F15F2" w:rsidRPr="00A934F3">
              <w:rPr>
                <w:rFonts w:ascii="Times New Roman" w:hAnsi="Times New Roman" w:cs="Times New Roman"/>
                <w:bCs/>
                <w:sz w:val="24"/>
                <w:szCs w:val="24"/>
              </w:rPr>
              <w:t>Kārtība, kādā iegūstama, glabājama un izmantojama no Valsts robežsardzes videoinformācijas fiksēšanas iekārtām iegūtā informācija’’.</w:t>
            </w:r>
          </w:p>
          <w:p w14:paraId="12E876D8" w14:textId="77777777" w:rsidR="00221A69" w:rsidRPr="00A934F3" w:rsidRDefault="00E644C4" w:rsidP="00E644C4">
            <w:pPr>
              <w:spacing w:after="0" w:line="240" w:lineRule="auto"/>
              <w:jc w:val="both"/>
              <w:rPr>
                <w:rFonts w:ascii="Times New Roman" w:hAnsi="Times New Roman" w:cs="Times New Roman"/>
                <w:bCs/>
                <w:sz w:val="24"/>
                <w:szCs w:val="24"/>
              </w:rPr>
            </w:pPr>
            <w:r w:rsidRPr="00A934F3">
              <w:rPr>
                <w:rFonts w:ascii="Times New Roman" w:hAnsi="Times New Roman" w:cs="Times New Roman"/>
                <w:bCs/>
                <w:sz w:val="24"/>
                <w:szCs w:val="24"/>
              </w:rPr>
              <w:t xml:space="preserve">          Valsts robežsardzes amatpersonas aizturēto personu pārvietošanai izmanto transportlīdzekļus, kuros ir iekārtota vieta aizturētajām personām, nodalot to no pārējā transportlīdzekļa salona ar metāla režģi un durvīm. </w:t>
            </w:r>
            <w:r w:rsidR="005017E3" w:rsidRPr="00A934F3">
              <w:rPr>
                <w:rFonts w:ascii="Times New Roman" w:hAnsi="Times New Roman" w:cs="Times New Roman"/>
                <w:bCs/>
                <w:sz w:val="24"/>
                <w:szCs w:val="24"/>
              </w:rPr>
              <w:t>Nevienā no Valsts robežsardzes struktūrvienībām šobrīd nav speciāli aprīkotu transportlīdzekļu, kas būtu aprīkoti atbilstoši Projektā noteiktajām iekārtošanas un aprīkošanas prasībām.</w:t>
            </w:r>
            <w:r w:rsidRPr="00A934F3">
              <w:rPr>
                <w:rFonts w:ascii="Times New Roman" w:hAnsi="Times New Roman" w:cs="Times New Roman"/>
                <w:bCs/>
                <w:sz w:val="24"/>
                <w:szCs w:val="24"/>
              </w:rPr>
              <w:t xml:space="preserve"> </w:t>
            </w:r>
            <w:r w:rsidR="005017E3" w:rsidRPr="00A934F3">
              <w:rPr>
                <w:rFonts w:ascii="Times New Roman" w:hAnsi="Times New Roman" w:cs="Times New Roman"/>
                <w:bCs/>
                <w:sz w:val="24"/>
                <w:szCs w:val="24"/>
              </w:rPr>
              <w:t xml:space="preserve"> </w:t>
            </w:r>
            <w:r w:rsidRPr="00A934F3">
              <w:rPr>
                <w:rFonts w:ascii="Times New Roman" w:hAnsi="Times New Roman" w:cs="Times New Roman"/>
                <w:bCs/>
                <w:sz w:val="24"/>
                <w:szCs w:val="24"/>
              </w:rPr>
              <w:t>Transportlīdzekļu skaitu pa struktūrvienībām nosaka ar Valsts robežsardzes rīkojuma dokumentu atbilstoši konkrēto struktūrvienību veicamo uzdevumu specifiku.</w:t>
            </w:r>
          </w:p>
          <w:p w14:paraId="3D63478A" w14:textId="2BF2A6FD" w:rsidR="00C94FB3" w:rsidRPr="00A934F3" w:rsidRDefault="00221A69" w:rsidP="00E644C4">
            <w:pPr>
              <w:spacing w:after="0" w:line="240" w:lineRule="auto"/>
              <w:jc w:val="both"/>
              <w:rPr>
                <w:rFonts w:ascii="Times New Roman" w:hAnsi="Times New Roman" w:cs="Times New Roman"/>
                <w:bCs/>
                <w:sz w:val="24"/>
                <w:szCs w:val="24"/>
              </w:rPr>
            </w:pPr>
            <w:r w:rsidRPr="00A934F3">
              <w:rPr>
                <w:rFonts w:ascii="Times New Roman" w:hAnsi="Times New Roman" w:cs="Times New Roman"/>
                <w:bCs/>
                <w:sz w:val="24"/>
                <w:szCs w:val="24"/>
              </w:rPr>
              <w:t xml:space="preserve">Lai nodrošinātu pagaidu turēšanas telpu un </w:t>
            </w:r>
            <w:r w:rsidRPr="00A934F3">
              <w:rPr>
                <w:rFonts w:ascii="Times New Roman" w:hAnsi="Times New Roman" w:cs="Times New Roman"/>
                <w:sz w:val="24"/>
                <w:szCs w:val="24"/>
              </w:rPr>
              <w:t>speciāli aprīkoto transportlīdzekļu iekārtošanu un aprīkošanu plānots piesaistīt pieejamos ES finanšu instrumentus.</w:t>
            </w:r>
            <w:bookmarkStart w:id="1" w:name="_GoBack"/>
            <w:r w:rsidRPr="00A934F3">
              <w:rPr>
                <w:rFonts w:ascii="Times New Roman" w:hAnsi="Times New Roman" w:cs="Times New Roman"/>
                <w:bCs/>
                <w:sz w:val="24"/>
                <w:szCs w:val="24"/>
              </w:rPr>
              <w:t xml:space="preserve"> </w:t>
            </w:r>
            <w:bookmarkEnd w:id="1"/>
            <w:r w:rsidR="00E644C4" w:rsidRPr="00A934F3">
              <w:rPr>
                <w:rFonts w:ascii="Times New Roman" w:hAnsi="Times New Roman" w:cs="Times New Roman"/>
                <w:bCs/>
                <w:sz w:val="24"/>
                <w:szCs w:val="24"/>
              </w:rPr>
              <w:t xml:space="preserve">   </w:t>
            </w:r>
          </w:p>
          <w:p w14:paraId="28FF7845" w14:textId="24BC4DE1" w:rsidR="00E644C4" w:rsidRPr="00A934F3" w:rsidRDefault="00E644C4" w:rsidP="00E644C4">
            <w:pPr>
              <w:spacing w:after="0" w:line="240" w:lineRule="auto"/>
              <w:jc w:val="both"/>
              <w:rPr>
                <w:rFonts w:ascii="Times New Roman" w:hAnsi="Times New Roman" w:cs="Times New Roman"/>
                <w:bCs/>
                <w:sz w:val="24"/>
                <w:szCs w:val="24"/>
              </w:rPr>
            </w:pPr>
            <w:r w:rsidRPr="00A934F3">
              <w:rPr>
                <w:rFonts w:ascii="Times New Roman" w:hAnsi="Times New Roman" w:cs="Times New Roman"/>
                <w:bCs/>
                <w:sz w:val="24"/>
                <w:szCs w:val="24"/>
              </w:rPr>
              <w:t xml:space="preserve"> </w:t>
            </w:r>
          </w:p>
        </w:tc>
      </w:tr>
      <w:tr w:rsidR="00C25257" w:rsidRPr="00C25257" w14:paraId="0A6AD8AF" w14:textId="77777777" w:rsidTr="00076EFD">
        <w:trPr>
          <w:trHeight w:val="465"/>
        </w:trPr>
        <w:tc>
          <w:tcPr>
            <w:tcW w:w="157" w:type="pct"/>
            <w:tcBorders>
              <w:top w:val="outset" w:sz="6" w:space="0" w:color="414142"/>
              <w:left w:val="outset" w:sz="6" w:space="0" w:color="414142"/>
              <w:bottom w:val="outset" w:sz="6" w:space="0" w:color="414142"/>
              <w:right w:val="outset" w:sz="6" w:space="0" w:color="414142"/>
            </w:tcBorders>
            <w:hideMark/>
          </w:tcPr>
          <w:p w14:paraId="36DDE9FB" w14:textId="77777777" w:rsidR="0042372D" w:rsidRPr="00C25257" w:rsidRDefault="0042372D" w:rsidP="0042372D">
            <w:pPr>
              <w:spacing w:after="0" w:line="240" w:lineRule="auto"/>
              <w:rPr>
                <w:rFonts w:ascii="Times New Roman" w:eastAsia="Times New Roman" w:hAnsi="Times New Roman" w:cs="Times New Roman"/>
                <w:sz w:val="24"/>
                <w:szCs w:val="24"/>
                <w:lang w:eastAsia="lv-LV"/>
              </w:rPr>
            </w:pPr>
          </w:p>
        </w:tc>
        <w:tc>
          <w:tcPr>
            <w:tcW w:w="1330" w:type="pct"/>
            <w:tcBorders>
              <w:top w:val="outset" w:sz="6" w:space="0" w:color="414142"/>
              <w:left w:val="outset" w:sz="6" w:space="0" w:color="414142"/>
              <w:bottom w:val="outset" w:sz="6" w:space="0" w:color="414142"/>
              <w:right w:val="outset" w:sz="6" w:space="0" w:color="414142"/>
            </w:tcBorders>
            <w:hideMark/>
          </w:tcPr>
          <w:p w14:paraId="7A661B45" w14:textId="77777777" w:rsidR="0042372D" w:rsidRPr="00C25257" w:rsidRDefault="0042372D" w:rsidP="0042372D">
            <w:pPr>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Projekta izstrādē iesaistītās institūcijas un publiskas personas kapitālsabiedrības</w:t>
            </w:r>
          </w:p>
        </w:tc>
        <w:tc>
          <w:tcPr>
            <w:tcW w:w="3513" w:type="pct"/>
            <w:tcBorders>
              <w:top w:val="outset" w:sz="6" w:space="0" w:color="414142"/>
              <w:left w:val="outset" w:sz="6" w:space="0" w:color="414142"/>
              <w:bottom w:val="outset" w:sz="6" w:space="0" w:color="414142"/>
              <w:right w:val="outset" w:sz="6" w:space="0" w:color="414142"/>
            </w:tcBorders>
            <w:hideMark/>
          </w:tcPr>
          <w:p w14:paraId="3A312525" w14:textId="77777777" w:rsidR="0042372D" w:rsidRPr="00C25257" w:rsidRDefault="00827424" w:rsidP="00827424">
            <w:pPr>
              <w:spacing w:after="0" w:line="240" w:lineRule="auto"/>
              <w:ind w:firstLine="735"/>
              <w:jc w:val="both"/>
              <w:rPr>
                <w:rFonts w:ascii="Times New Roman" w:eastAsia="Times New Roman" w:hAnsi="Times New Roman" w:cs="Times New Roman"/>
                <w:sz w:val="24"/>
                <w:szCs w:val="24"/>
                <w:lang w:eastAsia="lv-LV"/>
              </w:rPr>
            </w:pPr>
            <w:proofErr w:type="spellStart"/>
            <w:r>
              <w:rPr>
                <w:rFonts w:ascii="Times New Roman" w:eastAsia="Times New Roman" w:hAnsi="Times New Roman" w:cs="Times New Roman"/>
                <w:sz w:val="24"/>
                <w:szCs w:val="24"/>
                <w:lang w:eastAsia="lv-LV"/>
              </w:rPr>
              <w:t>Iekšlietu</w:t>
            </w:r>
            <w:proofErr w:type="spellEnd"/>
            <w:r>
              <w:rPr>
                <w:rFonts w:ascii="Times New Roman" w:eastAsia="Times New Roman" w:hAnsi="Times New Roman" w:cs="Times New Roman"/>
                <w:sz w:val="24"/>
                <w:szCs w:val="24"/>
                <w:lang w:eastAsia="lv-LV"/>
              </w:rPr>
              <w:t xml:space="preserve"> ministrija</w:t>
            </w:r>
            <w:r w:rsidRPr="00A756EF">
              <w:rPr>
                <w:rFonts w:ascii="Times New Roman" w:eastAsia="Times New Roman" w:hAnsi="Times New Roman" w:cs="Times New Roman"/>
                <w:sz w:val="24"/>
                <w:szCs w:val="24"/>
                <w:u w:val="single"/>
                <w:lang w:eastAsia="lv-LV"/>
              </w:rPr>
              <w:t>, Valsts robežsardze</w:t>
            </w:r>
            <w:r>
              <w:rPr>
                <w:rFonts w:ascii="Times New Roman" w:eastAsia="Times New Roman" w:hAnsi="Times New Roman" w:cs="Times New Roman"/>
                <w:sz w:val="24"/>
                <w:szCs w:val="24"/>
                <w:lang w:eastAsia="lv-LV"/>
              </w:rPr>
              <w:t xml:space="preserve">  </w:t>
            </w:r>
          </w:p>
        </w:tc>
      </w:tr>
      <w:tr w:rsidR="00C25257" w:rsidRPr="00C25257" w14:paraId="1EDF234A" w14:textId="77777777" w:rsidTr="00076EFD">
        <w:tc>
          <w:tcPr>
            <w:tcW w:w="157" w:type="pct"/>
            <w:tcBorders>
              <w:top w:val="outset" w:sz="6" w:space="0" w:color="414142"/>
              <w:left w:val="outset" w:sz="6" w:space="0" w:color="414142"/>
              <w:bottom w:val="outset" w:sz="6" w:space="0" w:color="414142"/>
              <w:right w:val="outset" w:sz="6" w:space="0" w:color="414142"/>
            </w:tcBorders>
            <w:hideMark/>
          </w:tcPr>
          <w:p w14:paraId="400755B1" w14:textId="77777777" w:rsidR="0042372D" w:rsidRPr="00C25257" w:rsidRDefault="0042372D" w:rsidP="0042372D">
            <w:pPr>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4.</w:t>
            </w:r>
          </w:p>
        </w:tc>
        <w:tc>
          <w:tcPr>
            <w:tcW w:w="1330" w:type="pct"/>
            <w:tcBorders>
              <w:top w:val="outset" w:sz="6" w:space="0" w:color="414142"/>
              <w:left w:val="outset" w:sz="6" w:space="0" w:color="414142"/>
              <w:bottom w:val="outset" w:sz="6" w:space="0" w:color="414142"/>
              <w:right w:val="outset" w:sz="6" w:space="0" w:color="414142"/>
            </w:tcBorders>
            <w:hideMark/>
          </w:tcPr>
          <w:p w14:paraId="746F2FE7" w14:textId="77777777" w:rsidR="0042372D" w:rsidRPr="00C25257" w:rsidRDefault="0042372D" w:rsidP="0042372D">
            <w:pPr>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Cita informācija</w:t>
            </w:r>
          </w:p>
        </w:tc>
        <w:tc>
          <w:tcPr>
            <w:tcW w:w="3513" w:type="pct"/>
            <w:tcBorders>
              <w:top w:val="outset" w:sz="6" w:space="0" w:color="414142"/>
              <w:left w:val="outset" w:sz="6" w:space="0" w:color="414142"/>
              <w:bottom w:val="outset" w:sz="6" w:space="0" w:color="414142"/>
              <w:right w:val="outset" w:sz="6" w:space="0" w:color="414142"/>
            </w:tcBorders>
            <w:hideMark/>
          </w:tcPr>
          <w:p w14:paraId="688DB17E" w14:textId="77777777" w:rsidR="0042372D" w:rsidRPr="00C25257" w:rsidRDefault="006B2B25" w:rsidP="0042372D">
            <w:pPr>
              <w:spacing w:after="0" w:line="240" w:lineRule="auto"/>
              <w:jc w:val="both"/>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Nav.</w:t>
            </w:r>
          </w:p>
        </w:tc>
      </w:tr>
      <w:tr w:rsidR="00C25257" w:rsidRPr="00C25257" w14:paraId="3AC996ED" w14:textId="77777777" w:rsidTr="006B2B25">
        <w:trPr>
          <w:trHeight w:val="128"/>
        </w:trPr>
        <w:tc>
          <w:tcPr>
            <w:tcW w:w="5000" w:type="pct"/>
            <w:gridSpan w:val="3"/>
            <w:tcBorders>
              <w:top w:val="outset" w:sz="6" w:space="0" w:color="414142"/>
              <w:left w:val="nil"/>
              <w:bottom w:val="outset" w:sz="6" w:space="0" w:color="414142"/>
              <w:right w:val="nil"/>
            </w:tcBorders>
          </w:tcPr>
          <w:p w14:paraId="715992AA" w14:textId="77777777" w:rsidR="0042372D" w:rsidRPr="00C25257" w:rsidRDefault="0042372D" w:rsidP="0042372D">
            <w:pPr>
              <w:tabs>
                <w:tab w:val="left" w:pos="990"/>
              </w:tabs>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ab/>
            </w:r>
          </w:p>
          <w:p w14:paraId="145C7A39" w14:textId="77777777" w:rsidR="00C25257" w:rsidRPr="00C25257" w:rsidRDefault="00C25257" w:rsidP="0042372D">
            <w:pPr>
              <w:tabs>
                <w:tab w:val="left" w:pos="990"/>
              </w:tabs>
              <w:spacing w:after="0" w:line="240" w:lineRule="auto"/>
              <w:rPr>
                <w:rFonts w:ascii="Times New Roman" w:eastAsia="Times New Roman" w:hAnsi="Times New Roman" w:cs="Times New Roman"/>
                <w:sz w:val="24"/>
                <w:szCs w:val="24"/>
                <w:lang w:eastAsia="lv-LV"/>
              </w:rPr>
            </w:pPr>
          </w:p>
        </w:tc>
      </w:tr>
      <w:tr w:rsidR="00C25257" w:rsidRPr="00C25257" w14:paraId="105BAEF0" w14:textId="77777777" w:rsidTr="006B2B25">
        <w:trPr>
          <w:trHeight w:val="555"/>
        </w:trPr>
        <w:tc>
          <w:tcPr>
            <w:tcW w:w="5000" w:type="pct"/>
            <w:gridSpan w:val="3"/>
            <w:tcBorders>
              <w:top w:val="nil"/>
              <w:left w:val="outset" w:sz="6" w:space="0" w:color="414142"/>
              <w:bottom w:val="outset" w:sz="6" w:space="0" w:color="414142"/>
              <w:right w:val="outset" w:sz="6" w:space="0" w:color="414142"/>
            </w:tcBorders>
            <w:vAlign w:val="center"/>
            <w:hideMark/>
          </w:tcPr>
          <w:p w14:paraId="62AFE11B" w14:textId="77777777" w:rsidR="0042372D" w:rsidRPr="00C25257" w:rsidRDefault="0042372D" w:rsidP="0042372D">
            <w:pPr>
              <w:spacing w:after="0" w:line="240" w:lineRule="auto"/>
              <w:ind w:firstLine="300"/>
              <w:jc w:val="center"/>
              <w:rPr>
                <w:rFonts w:ascii="Times New Roman" w:eastAsia="Times New Roman" w:hAnsi="Times New Roman" w:cs="Times New Roman"/>
                <w:b/>
                <w:bCs/>
                <w:sz w:val="24"/>
                <w:szCs w:val="24"/>
                <w:lang w:eastAsia="lv-LV"/>
              </w:rPr>
            </w:pPr>
            <w:r w:rsidRPr="00C25257">
              <w:rPr>
                <w:rFonts w:ascii="Times New Roman" w:eastAsia="Times New Roman" w:hAnsi="Times New Roman" w:cs="Times New Roman"/>
                <w:b/>
                <w:bCs/>
                <w:sz w:val="24"/>
                <w:szCs w:val="24"/>
                <w:lang w:eastAsia="lv-LV"/>
              </w:rPr>
              <w:lastRenderedPageBreak/>
              <w:t>II. Tiesību akta projekta ietekme uz sabiedrību, tautsaimniecības attīstību un administratīvo slogu</w:t>
            </w:r>
          </w:p>
        </w:tc>
      </w:tr>
      <w:tr w:rsidR="00C25257" w:rsidRPr="00C25257" w14:paraId="505EDABC" w14:textId="77777777" w:rsidTr="00076EFD">
        <w:trPr>
          <w:trHeight w:val="465"/>
        </w:trPr>
        <w:tc>
          <w:tcPr>
            <w:tcW w:w="157" w:type="pct"/>
            <w:tcBorders>
              <w:top w:val="outset" w:sz="6" w:space="0" w:color="414142"/>
              <w:left w:val="outset" w:sz="6" w:space="0" w:color="414142"/>
              <w:bottom w:val="outset" w:sz="6" w:space="0" w:color="414142"/>
              <w:right w:val="outset" w:sz="6" w:space="0" w:color="414142"/>
            </w:tcBorders>
            <w:hideMark/>
          </w:tcPr>
          <w:p w14:paraId="2852F6C5" w14:textId="77777777" w:rsidR="0042372D" w:rsidRPr="00C25257" w:rsidRDefault="0042372D" w:rsidP="0042372D">
            <w:pPr>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1.</w:t>
            </w:r>
          </w:p>
        </w:tc>
        <w:tc>
          <w:tcPr>
            <w:tcW w:w="1330" w:type="pct"/>
            <w:tcBorders>
              <w:top w:val="outset" w:sz="6" w:space="0" w:color="414142"/>
              <w:left w:val="outset" w:sz="6" w:space="0" w:color="414142"/>
              <w:bottom w:val="outset" w:sz="6" w:space="0" w:color="414142"/>
              <w:right w:val="outset" w:sz="6" w:space="0" w:color="414142"/>
            </w:tcBorders>
            <w:hideMark/>
          </w:tcPr>
          <w:p w14:paraId="11D1A548" w14:textId="77777777" w:rsidR="0042372D" w:rsidRPr="00C25257" w:rsidRDefault="0042372D" w:rsidP="0042372D">
            <w:pPr>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 xml:space="preserve">Sabiedrības </w:t>
            </w:r>
            <w:proofErr w:type="spellStart"/>
            <w:r w:rsidRPr="00C25257">
              <w:rPr>
                <w:rFonts w:ascii="Times New Roman" w:eastAsia="Times New Roman" w:hAnsi="Times New Roman" w:cs="Times New Roman"/>
                <w:sz w:val="24"/>
                <w:szCs w:val="24"/>
                <w:lang w:eastAsia="lv-LV"/>
              </w:rPr>
              <w:t>mērķgrupas</w:t>
            </w:r>
            <w:proofErr w:type="spellEnd"/>
            <w:r w:rsidRPr="00C25257">
              <w:rPr>
                <w:rFonts w:ascii="Times New Roman" w:eastAsia="Times New Roman" w:hAnsi="Times New Roman" w:cs="Times New Roman"/>
                <w:sz w:val="24"/>
                <w:szCs w:val="24"/>
                <w:lang w:eastAsia="lv-LV"/>
              </w:rPr>
              <w:t>, kuras tiesiskais regulējums ietekmē vai varētu ietekmēt</w:t>
            </w:r>
          </w:p>
        </w:tc>
        <w:tc>
          <w:tcPr>
            <w:tcW w:w="3513" w:type="pct"/>
            <w:tcBorders>
              <w:top w:val="outset" w:sz="6" w:space="0" w:color="414142"/>
              <w:left w:val="outset" w:sz="6" w:space="0" w:color="414142"/>
              <w:bottom w:val="outset" w:sz="6" w:space="0" w:color="414142"/>
              <w:right w:val="outset" w:sz="6" w:space="0" w:color="414142"/>
            </w:tcBorders>
            <w:hideMark/>
          </w:tcPr>
          <w:p w14:paraId="32BE7A19" w14:textId="77777777" w:rsidR="0042372D" w:rsidRPr="00C25257" w:rsidRDefault="00AD7CEB" w:rsidP="00621DA2">
            <w:pPr>
              <w:spacing w:after="0" w:line="240" w:lineRule="auto"/>
              <w:ind w:firstLine="735"/>
              <w:jc w:val="both"/>
              <w:rPr>
                <w:rFonts w:ascii="Times New Roman" w:eastAsia="Times New Roman" w:hAnsi="Times New Roman" w:cs="Times New Roman"/>
                <w:sz w:val="24"/>
                <w:szCs w:val="24"/>
                <w:lang w:eastAsia="lv-LV"/>
              </w:rPr>
            </w:pPr>
            <w:r w:rsidRPr="00AD7CEB">
              <w:rPr>
                <w:rFonts w:ascii="Times New Roman" w:hAnsi="Times New Roman" w:cs="Times New Roman"/>
                <w:sz w:val="24"/>
                <w:szCs w:val="24"/>
              </w:rPr>
              <w:t>Projekts attiecas uz personām, kuras atbilstoši Valsts robežsardzes likuma 19. panta pirmajai daļai var tikt ievietotas Valsts robežsardzes pagaidu turēšanas telpās</w:t>
            </w:r>
            <w:r w:rsidR="001F15F2">
              <w:rPr>
                <w:rFonts w:ascii="Times New Roman" w:hAnsi="Times New Roman" w:cs="Times New Roman"/>
                <w:sz w:val="24"/>
                <w:szCs w:val="24"/>
              </w:rPr>
              <w:t xml:space="preserve"> un robežsargiem.</w:t>
            </w:r>
          </w:p>
        </w:tc>
      </w:tr>
      <w:tr w:rsidR="00C25257" w:rsidRPr="00C25257" w14:paraId="7BE04DC5" w14:textId="77777777" w:rsidTr="00076EFD">
        <w:trPr>
          <w:trHeight w:val="510"/>
        </w:trPr>
        <w:tc>
          <w:tcPr>
            <w:tcW w:w="157" w:type="pct"/>
            <w:tcBorders>
              <w:top w:val="outset" w:sz="6" w:space="0" w:color="414142"/>
              <w:left w:val="outset" w:sz="6" w:space="0" w:color="414142"/>
              <w:bottom w:val="outset" w:sz="6" w:space="0" w:color="414142"/>
              <w:right w:val="outset" w:sz="6" w:space="0" w:color="414142"/>
            </w:tcBorders>
            <w:hideMark/>
          </w:tcPr>
          <w:p w14:paraId="61FA4D57" w14:textId="77777777" w:rsidR="0042372D" w:rsidRPr="00C25257" w:rsidRDefault="0042372D" w:rsidP="0042372D">
            <w:pPr>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2.</w:t>
            </w:r>
          </w:p>
        </w:tc>
        <w:tc>
          <w:tcPr>
            <w:tcW w:w="1330" w:type="pct"/>
            <w:tcBorders>
              <w:top w:val="outset" w:sz="6" w:space="0" w:color="414142"/>
              <w:left w:val="outset" w:sz="6" w:space="0" w:color="414142"/>
              <w:bottom w:val="outset" w:sz="6" w:space="0" w:color="414142"/>
              <w:right w:val="outset" w:sz="6" w:space="0" w:color="414142"/>
            </w:tcBorders>
            <w:hideMark/>
          </w:tcPr>
          <w:p w14:paraId="5A75E3C9" w14:textId="77777777" w:rsidR="0042372D" w:rsidRPr="00C25257" w:rsidRDefault="0042372D" w:rsidP="0042372D">
            <w:pPr>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Tiesiskā regulējuma ietekme uz tautsaimniecību un administratīvo slogu</w:t>
            </w:r>
          </w:p>
        </w:tc>
        <w:tc>
          <w:tcPr>
            <w:tcW w:w="3513" w:type="pct"/>
            <w:tcBorders>
              <w:top w:val="outset" w:sz="6" w:space="0" w:color="414142"/>
              <w:left w:val="outset" w:sz="6" w:space="0" w:color="414142"/>
              <w:bottom w:val="outset" w:sz="6" w:space="0" w:color="414142"/>
              <w:right w:val="outset" w:sz="6" w:space="0" w:color="414142"/>
            </w:tcBorders>
            <w:hideMark/>
          </w:tcPr>
          <w:p w14:paraId="3FD472F6" w14:textId="77777777" w:rsidR="009F706B" w:rsidRPr="00682D2D" w:rsidRDefault="009F706B" w:rsidP="009F706B">
            <w:pPr>
              <w:spacing w:after="0" w:line="240" w:lineRule="auto"/>
              <w:ind w:firstLine="593"/>
              <w:jc w:val="both"/>
              <w:rPr>
                <w:rFonts w:ascii="Times New Roman" w:eastAsia="Times New Roman" w:hAnsi="Times New Roman" w:cs="Times New Roman"/>
                <w:iCs/>
                <w:sz w:val="24"/>
                <w:szCs w:val="24"/>
                <w:lang w:eastAsia="lv-LV"/>
              </w:rPr>
            </w:pPr>
            <w:r>
              <w:rPr>
                <w:rFonts w:ascii="Times New Roman" w:eastAsia="Times New Roman" w:hAnsi="Times New Roman" w:cs="Times New Roman"/>
                <w:sz w:val="24"/>
                <w:szCs w:val="24"/>
                <w:lang w:eastAsia="lv-LV"/>
              </w:rPr>
              <w:t xml:space="preserve">         Administratīvais slogs paliek nemainīgs.</w:t>
            </w:r>
          </w:p>
          <w:p w14:paraId="4A2155AB" w14:textId="1D9387FB" w:rsidR="0042372D" w:rsidRPr="006C3692" w:rsidRDefault="0042372D" w:rsidP="004E640A">
            <w:pPr>
              <w:spacing w:after="0" w:line="240" w:lineRule="auto"/>
              <w:jc w:val="both"/>
              <w:rPr>
                <w:rFonts w:ascii="Times New Roman" w:eastAsia="Times New Roman" w:hAnsi="Times New Roman" w:cs="Times New Roman"/>
                <w:sz w:val="24"/>
                <w:szCs w:val="24"/>
                <w:lang w:eastAsia="lv-LV"/>
              </w:rPr>
            </w:pPr>
          </w:p>
        </w:tc>
      </w:tr>
      <w:tr w:rsidR="00C25257" w:rsidRPr="00C25257" w14:paraId="585B739E" w14:textId="77777777" w:rsidTr="00076EFD">
        <w:trPr>
          <w:trHeight w:val="510"/>
        </w:trPr>
        <w:tc>
          <w:tcPr>
            <w:tcW w:w="157" w:type="pct"/>
            <w:tcBorders>
              <w:top w:val="outset" w:sz="6" w:space="0" w:color="414142"/>
              <w:left w:val="outset" w:sz="6" w:space="0" w:color="414142"/>
              <w:bottom w:val="outset" w:sz="6" w:space="0" w:color="414142"/>
              <w:right w:val="outset" w:sz="6" w:space="0" w:color="414142"/>
            </w:tcBorders>
            <w:hideMark/>
          </w:tcPr>
          <w:p w14:paraId="671477CC" w14:textId="77777777" w:rsidR="0042372D" w:rsidRPr="00C25257" w:rsidRDefault="0042372D" w:rsidP="0042372D">
            <w:pPr>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3.</w:t>
            </w:r>
          </w:p>
        </w:tc>
        <w:tc>
          <w:tcPr>
            <w:tcW w:w="1330" w:type="pct"/>
            <w:tcBorders>
              <w:top w:val="outset" w:sz="6" w:space="0" w:color="414142"/>
              <w:left w:val="outset" w:sz="6" w:space="0" w:color="414142"/>
              <w:bottom w:val="outset" w:sz="6" w:space="0" w:color="414142"/>
              <w:right w:val="outset" w:sz="6" w:space="0" w:color="414142"/>
            </w:tcBorders>
            <w:hideMark/>
          </w:tcPr>
          <w:p w14:paraId="1744C96B" w14:textId="77777777" w:rsidR="0042372D" w:rsidRPr="00C25257" w:rsidRDefault="0042372D" w:rsidP="0042372D">
            <w:pPr>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Administratīvo izmaksu monetārs novērtējums</w:t>
            </w:r>
          </w:p>
        </w:tc>
        <w:tc>
          <w:tcPr>
            <w:tcW w:w="3513" w:type="pct"/>
            <w:tcBorders>
              <w:top w:val="outset" w:sz="6" w:space="0" w:color="414142"/>
              <w:left w:val="outset" w:sz="6" w:space="0" w:color="414142"/>
              <w:bottom w:val="outset" w:sz="6" w:space="0" w:color="414142"/>
              <w:right w:val="outset" w:sz="6" w:space="0" w:color="414142"/>
            </w:tcBorders>
            <w:hideMark/>
          </w:tcPr>
          <w:p w14:paraId="44EFCE76" w14:textId="77777777" w:rsidR="00A262A7" w:rsidRPr="00C25257" w:rsidRDefault="00B12934" w:rsidP="001F15F2">
            <w:pPr>
              <w:spacing w:after="0" w:line="240" w:lineRule="auto"/>
              <w:ind w:firstLine="593"/>
              <w:jc w:val="both"/>
              <w:rPr>
                <w:rFonts w:ascii="Times New Roman" w:eastAsia="Times New Roman" w:hAnsi="Times New Roman" w:cs="Times New Roman"/>
                <w:sz w:val="24"/>
                <w:szCs w:val="24"/>
                <w:lang w:eastAsia="lv-LV"/>
              </w:rPr>
            </w:pPr>
            <w:r>
              <w:rPr>
                <w:rFonts w:ascii="Times New Roman" w:eastAsia="Times New Roman" w:hAnsi="Times New Roman" w:cs="Times New Roman"/>
                <w:iCs/>
                <w:sz w:val="24"/>
                <w:szCs w:val="24"/>
                <w:lang w:eastAsia="lv-LV"/>
              </w:rPr>
              <w:t xml:space="preserve"> </w:t>
            </w:r>
            <w:r w:rsidR="001F15F2">
              <w:rPr>
                <w:rFonts w:ascii="Times New Roman" w:eastAsia="Times New Roman" w:hAnsi="Times New Roman" w:cs="Times New Roman"/>
                <w:iCs/>
                <w:sz w:val="24"/>
                <w:szCs w:val="24"/>
                <w:lang w:eastAsia="lv-LV"/>
              </w:rPr>
              <w:t>Projekts šo jomu neskar.</w:t>
            </w:r>
          </w:p>
          <w:p w14:paraId="3ED04E5F" w14:textId="77777777" w:rsidR="0042372D" w:rsidRPr="006C3692" w:rsidRDefault="0042372D" w:rsidP="006C3692">
            <w:pPr>
              <w:spacing w:after="0" w:line="240" w:lineRule="auto"/>
              <w:jc w:val="both"/>
              <w:rPr>
                <w:rFonts w:ascii="Times New Roman" w:hAnsi="Times New Roman" w:cs="Times New Roman"/>
                <w:sz w:val="24"/>
                <w:szCs w:val="24"/>
              </w:rPr>
            </w:pPr>
          </w:p>
        </w:tc>
      </w:tr>
      <w:tr w:rsidR="00C25257" w:rsidRPr="00C25257" w14:paraId="36C194F8" w14:textId="77777777" w:rsidTr="00076EFD">
        <w:trPr>
          <w:trHeight w:val="510"/>
        </w:trPr>
        <w:tc>
          <w:tcPr>
            <w:tcW w:w="157" w:type="pct"/>
            <w:tcBorders>
              <w:top w:val="outset" w:sz="6" w:space="0" w:color="414142"/>
              <w:left w:val="outset" w:sz="6" w:space="0" w:color="414142"/>
              <w:bottom w:val="outset" w:sz="6" w:space="0" w:color="414142"/>
              <w:right w:val="outset" w:sz="6" w:space="0" w:color="414142"/>
            </w:tcBorders>
          </w:tcPr>
          <w:p w14:paraId="476F5DD3" w14:textId="77777777" w:rsidR="0042372D" w:rsidRPr="00C25257" w:rsidRDefault="0042372D" w:rsidP="0042372D">
            <w:pPr>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4.</w:t>
            </w:r>
          </w:p>
        </w:tc>
        <w:tc>
          <w:tcPr>
            <w:tcW w:w="1330" w:type="pct"/>
            <w:tcBorders>
              <w:top w:val="outset" w:sz="6" w:space="0" w:color="414142"/>
              <w:left w:val="outset" w:sz="6" w:space="0" w:color="414142"/>
              <w:bottom w:val="outset" w:sz="6" w:space="0" w:color="414142"/>
              <w:right w:val="outset" w:sz="6" w:space="0" w:color="414142"/>
            </w:tcBorders>
          </w:tcPr>
          <w:p w14:paraId="166F30EF" w14:textId="77777777" w:rsidR="0042372D" w:rsidRPr="00C25257" w:rsidRDefault="0042372D" w:rsidP="0042372D">
            <w:pPr>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Atbilstības izmaksu monetārs novērtējums</w:t>
            </w:r>
          </w:p>
        </w:tc>
        <w:tc>
          <w:tcPr>
            <w:tcW w:w="3513" w:type="pct"/>
            <w:tcBorders>
              <w:top w:val="outset" w:sz="6" w:space="0" w:color="414142"/>
              <w:left w:val="outset" w:sz="6" w:space="0" w:color="414142"/>
              <w:bottom w:val="outset" w:sz="6" w:space="0" w:color="414142"/>
              <w:right w:val="outset" w:sz="6" w:space="0" w:color="414142"/>
            </w:tcBorders>
          </w:tcPr>
          <w:p w14:paraId="42B50D07" w14:textId="77777777" w:rsidR="001E5080" w:rsidRPr="00C25257" w:rsidRDefault="001F15F2" w:rsidP="00621DA2">
            <w:pPr>
              <w:ind w:firstLine="593"/>
              <w:rPr>
                <w:rFonts w:ascii="Times New Roman" w:eastAsia="Times New Roman" w:hAnsi="Times New Roman" w:cs="Times New Roman"/>
                <w:sz w:val="24"/>
                <w:szCs w:val="24"/>
                <w:lang w:eastAsia="lv-LV"/>
              </w:rPr>
            </w:pPr>
            <w:r>
              <w:rPr>
                <w:rFonts w:ascii="Times New Roman" w:eastAsia="Times New Roman" w:hAnsi="Times New Roman" w:cs="Times New Roman"/>
                <w:iCs/>
                <w:sz w:val="24"/>
                <w:szCs w:val="24"/>
                <w:lang w:eastAsia="lv-LV"/>
              </w:rPr>
              <w:t>Projekts šo jomu neskar.</w:t>
            </w:r>
          </w:p>
        </w:tc>
      </w:tr>
      <w:tr w:rsidR="00C25257" w:rsidRPr="00C25257" w14:paraId="6F72EB6A" w14:textId="77777777" w:rsidTr="00076EFD">
        <w:trPr>
          <w:trHeight w:val="345"/>
        </w:trPr>
        <w:tc>
          <w:tcPr>
            <w:tcW w:w="157" w:type="pct"/>
            <w:tcBorders>
              <w:top w:val="outset" w:sz="6" w:space="0" w:color="414142"/>
              <w:left w:val="outset" w:sz="6" w:space="0" w:color="414142"/>
              <w:bottom w:val="single" w:sz="4" w:space="0" w:color="auto"/>
              <w:right w:val="outset" w:sz="6" w:space="0" w:color="414142"/>
            </w:tcBorders>
            <w:hideMark/>
          </w:tcPr>
          <w:p w14:paraId="3B7CB640" w14:textId="77777777" w:rsidR="0042372D" w:rsidRPr="00C25257" w:rsidRDefault="0042372D" w:rsidP="0042372D">
            <w:pPr>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5.</w:t>
            </w:r>
          </w:p>
        </w:tc>
        <w:tc>
          <w:tcPr>
            <w:tcW w:w="1330" w:type="pct"/>
            <w:tcBorders>
              <w:top w:val="outset" w:sz="6" w:space="0" w:color="414142"/>
              <w:left w:val="outset" w:sz="6" w:space="0" w:color="414142"/>
              <w:bottom w:val="single" w:sz="4" w:space="0" w:color="auto"/>
              <w:right w:val="outset" w:sz="6" w:space="0" w:color="414142"/>
            </w:tcBorders>
            <w:hideMark/>
          </w:tcPr>
          <w:p w14:paraId="3A688C05" w14:textId="77777777" w:rsidR="0042372D" w:rsidRPr="00C25257" w:rsidRDefault="0042372D" w:rsidP="0042372D">
            <w:pPr>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Cita informācija</w:t>
            </w:r>
          </w:p>
        </w:tc>
        <w:tc>
          <w:tcPr>
            <w:tcW w:w="3513" w:type="pct"/>
            <w:tcBorders>
              <w:top w:val="outset" w:sz="6" w:space="0" w:color="414142"/>
              <w:left w:val="outset" w:sz="6" w:space="0" w:color="414142"/>
              <w:bottom w:val="single" w:sz="4" w:space="0" w:color="auto"/>
              <w:right w:val="outset" w:sz="6" w:space="0" w:color="414142"/>
            </w:tcBorders>
            <w:hideMark/>
          </w:tcPr>
          <w:p w14:paraId="57D05C54" w14:textId="77777777" w:rsidR="0042372D" w:rsidRPr="00C25257" w:rsidRDefault="006B2B25" w:rsidP="001F15F2">
            <w:pPr>
              <w:spacing w:after="0" w:line="240" w:lineRule="auto"/>
              <w:ind w:firstLine="593"/>
              <w:jc w:val="both"/>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Nav.</w:t>
            </w:r>
          </w:p>
        </w:tc>
      </w:tr>
      <w:tr w:rsidR="00C25257" w:rsidRPr="00C25257" w14:paraId="39817A01" w14:textId="77777777" w:rsidTr="006B2B25">
        <w:trPr>
          <w:trHeight w:val="360"/>
        </w:trPr>
        <w:tc>
          <w:tcPr>
            <w:tcW w:w="5000" w:type="pct"/>
            <w:gridSpan w:val="3"/>
            <w:tcBorders>
              <w:top w:val="single" w:sz="4" w:space="0" w:color="auto"/>
              <w:left w:val="nil"/>
              <w:bottom w:val="nil"/>
              <w:right w:val="nil"/>
            </w:tcBorders>
            <w:vAlign w:val="center"/>
          </w:tcPr>
          <w:p w14:paraId="26BE26BD" w14:textId="77777777" w:rsidR="0042372D" w:rsidRPr="00C25257" w:rsidRDefault="0042372D" w:rsidP="0042372D">
            <w:pPr>
              <w:spacing w:after="0" w:line="240" w:lineRule="auto"/>
              <w:ind w:firstLine="300"/>
              <w:jc w:val="center"/>
              <w:rPr>
                <w:rFonts w:ascii="Times New Roman" w:eastAsia="Times New Roman" w:hAnsi="Times New Roman" w:cs="Times New Roman"/>
                <w:b/>
                <w:bCs/>
                <w:sz w:val="24"/>
                <w:szCs w:val="24"/>
                <w:lang w:eastAsia="lv-LV"/>
              </w:rPr>
            </w:pPr>
          </w:p>
          <w:p w14:paraId="67E0E36B" w14:textId="77777777" w:rsidR="00C25257" w:rsidRPr="00C25257" w:rsidRDefault="00C25257" w:rsidP="0042372D">
            <w:pPr>
              <w:spacing w:after="0" w:line="240" w:lineRule="auto"/>
              <w:ind w:firstLine="300"/>
              <w:jc w:val="center"/>
              <w:rPr>
                <w:rFonts w:ascii="Times New Roman" w:eastAsia="Times New Roman" w:hAnsi="Times New Roman" w:cs="Times New Roman"/>
                <w:b/>
                <w:bCs/>
                <w:sz w:val="24"/>
                <w:szCs w:val="24"/>
                <w:lang w:eastAsia="lv-LV"/>
              </w:rPr>
            </w:pPr>
          </w:p>
        </w:tc>
      </w:tr>
      <w:tr w:rsidR="00C25257" w:rsidRPr="00C25257" w14:paraId="20F5A1A6" w14:textId="77777777" w:rsidTr="006B2B25">
        <w:trPr>
          <w:trHeight w:val="360"/>
        </w:trPr>
        <w:tc>
          <w:tcPr>
            <w:tcW w:w="5000" w:type="pct"/>
            <w:gridSpan w:val="3"/>
            <w:tcBorders>
              <w:top w:val="single" w:sz="4" w:space="0" w:color="auto"/>
              <w:left w:val="outset" w:sz="6" w:space="0" w:color="414142"/>
              <w:bottom w:val="single" w:sz="4" w:space="0" w:color="auto"/>
              <w:right w:val="outset" w:sz="6" w:space="0" w:color="414142"/>
            </w:tcBorders>
            <w:vAlign w:val="center"/>
            <w:hideMark/>
          </w:tcPr>
          <w:p w14:paraId="3732550D" w14:textId="77777777" w:rsidR="0042372D" w:rsidRPr="00C25257" w:rsidRDefault="0042372D" w:rsidP="0042372D">
            <w:pPr>
              <w:spacing w:after="0" w:line="240" w:lineRule="auto"/>
              <w:ind w:firstLine="300"/>
              <w:jc w:val="center"/>
              <w:rPr>
                <w:rFonts w:ascii="Times New Roman" w:eastAsia="Times New Roman" w:hAnsi="Times New Roman" w:cs="Times New Roman"/>
                <w:b/>
                <w:bCs/>
                <w:sz w:val="24"/>
                <w:szCs w:val="24"/>
                <w:lang w:eastAsia="lv-LV"/>
              </w:rPr>
            </w:pPr>
            <w:r w:rsidRPr="00C25257">
              <w:rPr>
                <w:rFonts w:ascii="Times New Roman" w:eastAsia="Times New Roman" w:hAnsi="Times New Roman" w:cs="Times New Roman"/>
                <w:b/>
                <w:bCs/>
                <w:sz w:val="24"/>
                <w:szCs w:val="24"/>
                <w:lang w:eastAsia="lv-LV"/>
              </w:rPr>
              <w:t>III. Tiesību akta projekta ietekme uz valsts budžetu un pašvaldību budžetiem</w:t>
            </w:r>
          </w:p>
        </w:tc>
      </w:tr>
      <w:tr w:rsidR="00C25257" w:rsidRPr="00C25257" w14:paraId="68915E52" w14:textId="77777777" w:rsidTr="006B2B25">
        <w:trPr>
          <w:trHeight w:val="360"/>
        </w:trPr>
        <w:tc>
          <w:tcPr>
            <w:tcW w:w="5000" w:type="pct"/>
            <w:gridSpan w:val="3"/>
            <w:tcBorders>
              <w:top w:val="single" w:sz="4" w:space="0" w:color="auto"/>
              <w:left w:val="outset" w:sz="6" w:space="0" w:color="414142"/>
              <w:bottom w:val="outset" w:sz="6" w:space="0" w:color="414142"/>
              <w:right w:val="outset" w:sz="6" w:space="0" w:color="414142"/>
            </w:tcBorders>
            <w:vAlign w:val="center"/>
          </w:tcPr>
          <w:p w14:paraId="0A47338D" w14:textId="77777777" w:rsidR="006B2B25" w:rsidRPr="00C25257" w:rsidRDefault="00B12934" w:rsidP="0042372D">
            <w:pPr>
              <w:spacing w:after="0" w:line="240" w:lineRule="auto"/>
              <w:ind w:firstLine="300"/>
              <w:jc w:val="center"/>
              <w:rPr>
                <w:rFonts w:ascii="Times New Roman" w:eastAsia="Times New Roman" w:hAnsi="Times New Roman" w:cs="Times New Roman"/>
                <w:bCs/>
                <w:sz w:val="24"/>
                <w:szCs w:val="24"/>
                <w:lang w:eastAsia="lv-LV"/>
              </w:rPr>
            </w:pPr>
            <w:r w:rsidRPr="00682D2D">
              <w:rPr>
                <w:rFonts w:ascii="Times New Roman" w:eastAsia="Times New Roman" w:hAnsi="Times New Roman" w:cs="Times New Roman"/>
                <w:iCs/>
                <w:sz w:val="24"/>
                <w:szCs w:val="24"/>
                <w:lang w:eastAsia="lv-LV"/>
              </w:rPr>
              <w:t>Noteikumu projekts šo jomu neskar.</w:t>
            </w:r>
          </w:p>
        </w:tc>
      </w:tr>
      <w:tr w:rsidR="001F15F2" w:rsidRPr="00C25257" w14:paraId="3DD62D97" w14:textId="77777777" w:rsidTr="001F15F2">
        <w:trPr>
          <w:trHeight w:val="360"/>
        </w:trPr>
        <w:tc>
          <w:tcPr>
            <w:tcW w:w="5000" w:type="pct"/>
            <w:gridSpan w:val="3"/>
            <w:tcBorders>
              <w:top w:val="single" w:sz="4" w:space="0" w:color="auto"/>
              <w:left w:val="nil"/>
              <w:bottom w:val="outset" w:sz="6" w:space="0" w:color="414142"/>
              <w:right w:val="nil"/>
            </w:tcBorders>
            <w:vAlign w:val="center"/>
          </w:tcPr>
          <w:p w14:paraId="2BDC4F2D" w14:textId="77777777" w:rsidR="001F15F2" w:rsidRPr="00682D2D" w:rsidRDefault="001F15F2" w:rsidP="00621DA2">
            <w:pPr>
              <w:spacing w:after="0" w:line="240" w:lineRule="auto"/>
              <w:rPr>
                <w:rFonts w:ascii="Times New Roman" w:eastAsia="Times New Roman" w:hAnsi="Times New Roman" w:cs="Times New Roman"/>
                <w:iCs/>
                <w:sz w:val="24"/>
                <w:szCs w:val="24"/>
                <w:lang w:eastAsia="lv-LV"/>
              </w:rPr>
            </w:pPr>
          </w:p>
        </w:tc>
      </w:tr>
      <w:tr w:rsidR="00C25257" w:rsidRPr="00C25257" w14:paraId="7AC2A2BF" w14:textId="77777777" w:rsidTr="00076EFD">
        <w:trPr>
          <w:trHeight w:val="450"/>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5C9FD531" w14:textId="77777777" w:rsidR="004D15A9" w:rsidRPr="00C25257"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C25257">
              <w:rPr>
                <w:rFonts w:ascii="Times New Roman" w:eastAsia="Times New Roman" w:hAnsi="Times New Roman" w:cs="Times New Roman"/>
                <w:b/>
                <w:bCs/>
                <w:sz w:val="24"/>
                <w:szCs w:val="24"/>
                <w:lang w:eastAsia="lv-LV"/>
              </w:rPr>
              <w:t>IV. Tiesību akta projekta ietekme uz spēkā esošo tiesību normu sistēmu</w:t>
            </w:r>
          </w:p>
        </w:tc>
      </w:tr>
      <w:tr w:rsidR="00C25257" w:rsidRPr="00C25257" w14:paraId="185BB236" w14:textId="77777777" w:rsidTr="00076EFD">
        <w:trPr>
          <w:trHeight w:val="450"/>
        </w:trPr>
        <w:tc>
          <w:tcPr>
            <w:tcW w:w="5000" w:type="pct"/>
            <w:gridSpan w:val="3"/>
            <w:tcBorders>
              <w:top w:val="outset" w:sz="6" w:space="0" w:color="414142"/>
              <w:left w:val="outset" w:sz="6" w:space="0" w:color="414142"/>
              <w:bottom w:val="outset" w:sz="6" w:space="0" w:color="414142"/>
              <w:right w:val="outset" w:sz="6" w:space="0" w:color="414142"/>
            </w:tcBorders>
            <w:vAlign w:val="center"/>
          </w:tcPr>
          <w:p w14:paraId="17EA7373" w14:textId="77777777" w:rsidR="00FF7D3C" w:rsidRPr="00C25257" w:rsidRDefault="00B12934" w:rsidP="00DA596D">
            <w:pPr>
              <w:spacing w:after="0" w:line="240" w:lineRule="auto"/>
              <w:ind w:firstLine="300"/>
              <w:jc w:val="center"/>
              <w:rPr>
                <w:rFonts w:ascii="Times New Roman" w:eastAsia="Times New Roman" w:hAnsi="Times New Roman" w:cs="Times New Roman"/>
                <w:b/>
                <w:bCs/>
                <w:sz w:val="24"/>
                <w:szCs w:val="24"/>
                <w:lang w:eastAsia="lv-LV"/>
              </w:rPr>
            </w:pPr>
            <w:r w:rsidRPr="00682D2D">
              <w:rPr>
                <w:rFonts w:ascii="Times New Roman" w:eastAsia="Times New Roman" w:hAnsi="Times New Roman" w:cs="Times New Roman"/>
                <w:iCs/>
                <w:sz w:val="24"/>
                <w:szCs w:val="24"/>
                <w:lang w:eastAsia="lv-LV"/>
              </w:rPr>
              <w:t>Noteikumu projekts šo jomu neskar.</w:t>
            </w:r>
          </w:p>
        </w:tc>
      </w:tr>
    </w:tbl>
    <w:p w14:paraId="10D07446" w14:textId="77777777" w:rsidR="001F15F2" w:rsidRPr="00C25257" w:rsidRDefault="001F15F2" w:rsidP="00DA596D">
      <w:pPr>
        <w:spacing w:after="0" w:line="240" w:lineRule="auto"/>
        <w:rPr>
          <w:rFonts w:ascii="Times New Roman" w:eastAsia="Times New Roman" w:hAnsi="Times New Roman" w:cs="Times New Roman"/>
          <w:sz w:val="24"/>
          <w:szCs w:val="24"/>
          <w:lang w:eastAsia="lv-LV"/>
        </w:rPr>
      </w:pPr>
    </w:p>
    <w:p w14:paraId="28094CD1" w14:textId="77777777" w:rsidR="00C25257" w:rsidRPr="00C25257" w:rsidRDefault="00C25257" w:rsidP="00DA596D">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338"/>
      </w:tblGrid>
      <w:tr w:rsidR="00C25257" w:rsidRPr="00C25257" w14:paraId="043AD2D8" w14:textId="77777777" w:rsidTr="001C5969">
        <w:tc>
          <w:tcPr>
            <w:tcW w:w="5000" w:type="pct"/>
            <w:tcBorders>
              <w:top w:val="outset" w:sz="6" w:space="0" w:color="414142"/>
              <w:left w:val="outset" w:sz="6" w:space="0" w:color="414142"/>
              <w:bottom w:val="outset" w:sz="6" w:space="0" w:color="414142"/>
              <w:right w:val="outset" w:sz="6" w:space="0" w:color="414142"/>
            </w:tcBorders>
            <w:vAlign w:val="center"/>
            <w:hideMark/>
          </w:tcPr>
          <w:p w14:paraId="07D4A7ED" w14:textId="77777777" w:rsidR="004D15A9" w:rsidRPr="00C25257" w:rsidRDefault="004D15A9" w:rsidP="00C25257">
            <w:pPr>
              <w:spacing w:after="0" w:line="240" w:lineRule="auto"/>
              <w:ind w:firstLine="301"/>
              <w:jc w:val="center"/>
              <w:rPr>
                <w:rFonts w:ascii="Times New Roman" w:eastAsia="Times New Roman" w:hAnsi="Times New Roman" w:cs="Times New Roman"/>
                <w:b/>
                <w:bCs/>
                <w:sz w:val="24"/>
                <w:szCs w:val="24"/>
                <w:lang w:eastAsia="lv-LV"/>
              </w:rPr>
            </w:pPr>
            <w:r w:rsidRPr="00C25257">
              <w:rPr>
                <w:rFonts w:ascii="Times New Roman" w:eastAsia="Times New Roman" w:hAnsi="Times New Roman" w:cs="Times New Roman"/>
                <w:b/>
                <w:bCs/>
                <w:sz w:val="24"/>
                <w:szCs w:val="24"/>
                <w:lang w:eastAsia="lv-LV"/>
              </w:rPr>
              <w:t>V. Tiesību akta projekta atbilstība Latvijas Republikas starptautiskajām saistībām</w:t>
            </w:r>
          </w:p>
        </w:tc>
      </w:tr>
      <w:tr w:rsidR="00C25257" w:rsidRPr="00C25257" w14:paraId="16411C41" w14:textId="77777777" w:rsidTr="001C5969">
        <w:tc>
          <w:tcPr>
            <w:tcW w:w="5000" w:type="pct"/>
            <w:tcBorders>
              <w:top w:val="outset" w:sz="6" w:space="0" w:color="414142"/>
              <w:left w:val="outset" w:sz="6" w:space="0" w:color="414142"/>
              <w:bottom w:val="outset" w:sz="6" w:space="0" w:color="414142"/>
              <w:right w:val="outset" w:sz="6" w:space="0" w:color="414142"/>
            </w:tcBorders>
            <w:vAlign w:val="center"/>
          </w:tcPr>
          <w:p w14:paraId="5FB74E3B" w14:textId="77777777" w:rsidR="004B479C" w:rsidRPr="00C25257" w:rsidRDefault="00B12934" w:rsidP="00DA596D">
            <w:pPr>
              <w:spacing w:after="0" w:line="240" w:lineRule="auto"/>
              <w:ind w:firstLine="300"/>
              <w:jc w:val="center"/>
              <w:rPr>
                <w:rFonts w:ascii="Times New Roman" w:eastAsia="Times New Roman" w:hAnsi="Times New Roman" w:cs="Times New Roman"/>
                <w:bCs/>
                <w:sz w:val="24"/>
                <w:szCs w:val="24"/>
                <w:lang w:eastAsia="lv-LV"/>
              </w:rPr>
            </w:pPr>
            <w:r w:rsidRPr="00682D2D">
              <w:rPr>
                <w:rFonts w:ascii="Times New Roman" w:eastAsia="Times New Roman" w:hAnsi="Times New Roman" w:cs="Times New Roman"/>
                <w:iCs/>
                <w:sz w:val="24"/>
                <w:szCs w:val="24"/>
                <w:lang w:eastAsia="lv-LV"/>
              </w:rPr>
              <w:t>Noteikumu projekts šo jomu neskar.</w:t>
            </w:r>
          </w:p>
        </w:tc>
      </w:tr>
    </w:tbl>
    <w:p w14:paraId="5AE5B5E4" w14:textId="77777777" w:rsidR="004D15A9" w:rsidRPr="00C25257" w:rsidRDefault="004D15A9" w:rsidP="00DA596D">
      <w:pPr>
        <w:spacing w:after="0" w:line="240" w:lineRule="auto"/>
        <w:rPr>
          <w:rFonts w:ascii="Times New Roman" w:eastAsia="Times New Roman" w:hAnsi="Times New Roman" w:cs="Times New Roman"/>
          <w:sz w:val="24"/>
          <w:szCs w:val="24"/>
          <w:lang w:eastAsia="lv-LV"/>
        </w:rPr>
      </w:pPr>
    </w:p>
    <w:p w14:paraId="397FC239" w14:textId="77777777" w:rsidR="00C25257" w:rsidRPr="00C25257" w:rsidRDefault="00C25257" w:rsidP="00DA596D">
      <w:pPr>
        <w:spacing w:after="0" w:line="240" w:lineRule="auto"/>
        <w:rPr>
          <w:rFonts w:ascii="Times New Roman" w:eastAsia="Times New Roman" w:hAnsi="Times New Roman" w:cs="Times New Roman"/>
          <w:vanish/>
          <w:sz w:val="24"/>
          <w:szCs w:val="24"/>
          <w:lang w:eastAsia="lv-LV"/>
        </w:rPr>
      </w:pPr>
    </w:p>
    <w:p w14:paraId="754AC8BD" w14:textId="77777777" w:rsidR="004D15A9" w:rsidRPr="00C25257" w:rsidRDefault="004D15A9" w:rsidP="00DA596D">
      <w:pPr>
        <w:spacing w:after="0" w:line="240" w:lineRule="auto"/>
        <w:rPr>
          <w:rFonts w:ascii="Times New Roman" w:eastAsia="Times New Roman" w:hAnsi="Times New Roman" w:cs="Times New Roman"/>
          <w:sz w:val="24"/>
          <w:szCs w:val="24"/>
          <w:lang w:eastAsia="lv-LV"/>
        </w:rPr>
      </w:pPr>
    </w:p>
    <w:tbl>
      <w:tblPr>
        <w:tblStyle w:val="TableGrid"/>
        <w:tblW w:w="5000" w:type="pct"/>
        <w:tblLook w:val="04A0" w:firstRow="1" w:lastRow="0" w:firstColumn="1" w:lastColumn="0" w:noHBand="0" w:noVBand="1"/>
      </w:tblPr>
      <w:tblGrid>
        <w:gridCol w:w="561"/>
        <w:gridCol w:w="3177"/>
        <w:gridCol w:w="5606"/>
      </w:tblGrid>
      <w:tr w:rsidR="00C25257" w:rsidRPr="00C25257" w14:paraId="205446B1" w14:textId="77777777" w:rsidTr="00C25257">
        <w:tc>
          <w:tcPr>
            <w:tcW w:w="5000" w:type="pct"/>
            <w:gridSpan w:val="3"/>
            <w:tcBorders>
              <w:top w:val="single" w:sz="4" w:space="0" w:color="auto"/>
            </w:tcBorders>
          </w:tcPr>
          <w:p w14:paraId="5103F82A" w14:textId="77777777" w:rsidR="00C25257" w:rsidRPr="00C25257" w:rsidRDefault="00C25257" w:rsidP="00C25257">
            <w:pPr>
              <w:ind w:firstLine="374"/>
              <w:jc w:val="center"/>
              <w:rPr>
                <w:rFonts w:ascii="Times New Roman" w:hAnsi="Times New Roman" w:cs="Times New Roman"/>
                <w:sz w:val="24"/>
                <w:szCs w:val="24"/>
                <w:shd w:val="clear" w:color="auto" w:fill="FFFFFF"/>
              </w:rPr>
            </w:pPr>
            <w:r w:rsidRPr="00C25257">
              <w:rPr>
                <w:rFonts w:ascii="Times New Roman" w:eastAsia="Times New Roman" w:hAnsi="Times New Roman" w:cs="Times New Roman"/>
                <w:b/>
                <w:bCs/>
                <w:sz w:val="24"/>
                <w:szCs w:val="24"/>
                <w:lang w:eastAsia="lv-LV"/>
              </w:rPr>
              <w:t>VI. Sabiedrības līdzdalība un komunikācijas aktivitātes</w:t>
            </w:r>
          </w:p>
        </w:tc>
      </w:tr>
      <w:tr w:rsidR="00C25257" w:rsidRPr="00C25257" w14:paraId="3B565540" w14:textId="77777777" w:rsidTr="00C25257">
        <w:tc>
          <w:tcPr>
            <w:tcW w:w="300" w:type="pct"/>
            <w:tcBorders>
              <w:top w:val="single" w:sz="4" w:space="0" w:color="auto"/>
            </w:tcBorders>
            <w:hideMark/>
          </w:tcPr>
          <w:p w14:paraId="5C28A933" w14:textId="77777777" w:rsidR="001D4C17" w:rsidRPr="00C25257" w:rsidRDefault="001D4C17" w:rsidP="008C0FCF">
            <w:pPr>
              <w:rPr>
                <w:rFonts w:ascii="Times New Roman" w:eastAsia="Times New Roman" w:hAnsi="Times New Roman" w:cs="Times New Roman"/>
                <w:iCs/>
                <w:sz w:val="24"/>
                <w:szCs w:val="24"/>
                <w:lang w:eastAsia="lv-LV"/>
              </w:rPr>
            </w:pPr>
            <w:r w:rsidRPr="00C25257">
              <w:rPr>
                <w:rFonts w:ascii="Times New Roman" w:eastAsia="Times New Roman" w:hAnsi="Times New Roman" w:cs="Times New Roman"/>
                <w:iCs/>
                <w:sz w:val="24"/>
                <w:szCs w:val="24"/>
                <w:lang w:eastAsia="lv-LV"/>
              </w:rPr>
              <w:t>1.</w:t>
            </w:r>
          </w:p>
        </w:tc>
        <w:tc>
          <w:tcPr>
            <w:tcW w:w="1700" w:type="pct"/>
            <w:tcBorders>
              <w:top w:val="single" w:sz="4" w:space="0" w:color="auto"/>
            </w:tcBorders>
            <w:hideMark/>
          </w:tcPr>
          <w:p w14:paraId="1EEFEC83" w14:textId="77777777" w:rsidR="001D4C17" w:rsidRPr="00C25257" w:rsidRDefault="001D4C17" w:rsidP="008C0FCF">
            <w:pPr>
              <w:rPr>
                <w:rFonts w:ascii="Times New Roman" w:eastAsia="Times New Roman" w:hAnsi="Times New Roman" w:cs="Times New Roman"/>
                <w:iCs/>
                <w:sz w:val="24"/>
                <w:szCs w:val="24"/>
                <w:lang w:eastAsia="lv-LV"/>
              </w:rPr>
            </w:pPr>
            <w:r w:rsidRPr="00C25257">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00" w:type="pct"/>
            <w:tcBorders>
              <w:top w:val="single" w:sz="4" w:space="0" w:color="auto"/>
            </w:tcBorders>
            <w:hideMark/>
          </w:tcPr>
          <w:p w14:paraId="41BAEE57" w14:textId="0F2AE1F4" w:rsidR="00B12934" w:rsidRPr="00342CF3" w:rsidRDefault="00B12934" w:rsidP="00342CF3">
            <w:pPr>
              <w:ind w:firstLine="685"/>
              <w:jc w:val="both"/>
              <w:rPr>
                <w:rFonts w:ascii="Times New Roman" w:hAnsi="Times New Roman" w:cs="Times New Roman"/>
                <w:sz w:val="24"/>
                <w:szCs w:val="24"/>
                <w:shd w:val="clear" w:color="auto" w:fill="FFFFFF"/>
              </w:rPr>
            </w:pPr>
            <w:r w:rsidRPr="00B12934">
              <w:rPr>
                <w:rFonts w:ascii="Times New Roman" w:hAnsi="Times New Roman" w:cs="Times New Roman"/>
                <w:sz w:val="24"/>
                <w:szCs w:val="24"/>
                <w:shd w:val="clear" w:color="auto" w:fill="FFFFFF"/>
              </w:rPr>
              <w:t xml:space="preserve">Atbilstoši Ministru kabineta 2009. gada 25. augusta noteikumiem Nr. 970 "Sabiedrības līdzdalības kārtība attīstības plānošanas procesā", lai informētu sabiedrību par noteikumu projektu un dotu iespēju izteikt viedokli, informācija par  noteikumu projektu ievietota </w:t>
            </w:r>
            <w:proofErr w:type="spellStart"/>
            <w:r w:rsidRPr="00B12934">
              <w:rPr>
                <w:rFonts w:ascii="Times New Roman" w:hAnsi="Times New Roman" w:cs="Times New Roman"/>
                <w:sz w:val="24"/>
                <w:szCs w:val="24"/>
                <w:shd w:val="clear" w:color="auto" w:fill="FFFFFF"/>
              </w:rPr>
              <w:t>Iekšlietu</w:t>
            </w:r>
            <w:proofErr w:type="spellEnd"/>
            <w:r w:rsidRPr="00B12934">
              <w:rPr>
                <w:rFonts w:ascii="Times New Roman" w:hAnsi="Times New Roman" w:cs="Times New Roman"/>
                <w:sz w:val="24"/>
                <w:szCs w:val="24"/>
                <w:shd w:val="clear" w:color="auto" w:fill="FFFFFF"/>
              </w:rPr>
              <w:t xml:space="preserve"> ministrijas un Valsts kancelejas tīmekļa vietnē.</w:t>
            </w:r>
          </w:p>
        </w:tc>
      </w:tr>
      <w:tr w:rsidR="00C25257" w:rsidRPr="00C25257" w14:paraId="73E3F5F9" w14:textId="77777777" w:rsidTr="008C0FCF">
        <w:tc>
          <w:tcPr>
            <w:tcW w:w="300" w:type="pct"/>
            <w:hideMark/>
          </w:tcPr>
          <w:p w14:paraId="7A114353" w14:textId="77777777" w:rsidR="001D4C17" w:rsidRPr="00C25257" w:rsidRDefault="001D4C17" w:rsidP="008C0FCF">
            <w:pPr>
              <w:rPr>
                <w:rFonts w:ascii="Times New Roman" w:eastAsia="Times New Roman" w:hAnsi="Times New Roman" w:cs="Times New Roman"/>
                <w:iCs/>
                <w:sz w:val="24"/>
                <w:szCs w:val="24"/>
                <w:lang w:eastAsia="lv-LV"/>
              </w:rPr>
            </w:pPr>
            <w:r w:rsidRPr="00C25257">
              <w:rPr>
                <w:rFonts w:ascii="Times New Roman" w:eastAsia="Times New Roman" w:hAnsi="Times New Roman" w:cs="Times New Roman"/>
                <w:iCs/>
                <w:sz w:val="24"/>
                <w:szCs w:val="24"/>
                <w:lang w:eastAsia="lv-LV"/>
              </w:rPr>
              <w:t>2.</w:t>
            </w:r>
          </w:p>
        </w:tc>
        <w:tc>
          <w:tcPr>
            <w:tcW w:w="1700" w:type="pct"/>
            <w:hideMark/>
          </w:tcPr>
          <w:p w14:paraId="0350C782" w14:textId="77777777" w:rsidR="001D4C17" w:rsidRPr="00C25257" w:rsidRDefault="001D4C17" w:rsidP="008C0FCF">
            <w:pPr>
              <w:rPr>
                <w:rFonts w:ascii="Times New Roman" w:eastAsia="Times New Roman" w:hAnsi="Times New Roman" w:cs="Times New Roman"/>
                <w:iCs/>
                <w:sz w:val="24"/>
                <w:szCs w:val="24"/>
                <w:lang w:eastAsia="lv-LV"/>
              </w:rPr>
            </w:pPr>
            <w:r w:rsidRPr="00C25257">
              <w:rPr>
                <w:rFonts w:ascii="Times New Roman" w:eastAsia="Times New Roman" w:hAnsi="Times New Roman" w:cs="Times New Roman"/>
                <w:iCs/>
                <w:sz w:val="24"/>
                <w:szCs w:val="24"/>
                <w:lang w:eastAsia="lv-LV"/>
              </w:rPr>
              <w:t>Sabiedrības līdzdalība projekta izstrādē</w:t>
            </w:r>
          </w:p>
        </w:tc>
        <w:tc>
          <w:tcPr>
            <w:tcW w:w="3000" w:type="pct"/>
            <w:hideMark/>
          </w:tcPr>
          <w:p w14:paraId="4D027F8C" w14:textId="77777777" w:rsidR="001D4C17" w:rsidRPr="00C25257" w:rsidRDefault="00B12934" w:rsidP="001F15F2">
            <w:pPr>
              <w:ind w:firstLine="685"/>
              <w:jc w:val="both"/>
              <w:rPr>
                <w:rFonts w:ascii="Times New Roman" w:eastAsia="Times New Roman" w:hAnsi="Times New Roman" w:cs="Times New Roman"/>
                <w:iCs/>
                <w:sz w:val="24"/>
                <w:szCs w:val="24"/>
                <w:lang w:eastAsia="lv-LV"/>
              </w:rPr>
            </w:pPr>
            <w:r w:rsidRPr="00682D2D">
              <w:rPr>
                <w:rFonts w:ascii="Times New Roman" w:eastAsia="Times New Roman" w:hAnsi="Times New Roman" w:cs="Times New Roman"/>
                <w:iCs/>
                <w:sz w:val="24"/>
                <w:szCs w:val="24"/>
                <w:lang w:eastAsia="lv-LV"/>
              </w:rPr>
              <w:t xml:space="preserve">Lai nodrošinātu efektīvu, atklātu, ietverošu, savlaicīgu un atbildīgu sabiedrības līdzdalību, un sabiedrības pārstāvjiem nodrošinātu iespēju rakstiski sniegt viedokli  par noteikumu projektu tā izstrādes stadijā, informācija par likumprojektu ievietota </w:t>
            </w:r>
            <w:proofErr w:type="spellStart"/>
            <w:r w:rsidRPr="00682D2D">
              <w:rPr>
                <w:rFonts w:ascii="Times New Roman" w:eastAsia="Times New Roman" w:hAnsi="Times New Roman" w:cs="Times New Roman"/>
                <w:iCs/>
                <w:sz w:val="24"/>
                <w:szCs w:val="24"/>
                <w:lang w:eastAsia="lv-LV"/>
              </w:rPr>
              <w:t>Iekšlietu</w:t>
            </w:r>
            <w:proofErr w:type="spellEnd"/>
            <w:r w:rsidRPr="00682D2D">
              <w:rPr>
                <w:rFonts w:ascii="Times New Roman" w:eastAsia="Times New Roman" w:hAnsi="Times New Roman" w:cs="Times New Roman"/>
                <w:iCs/>
                <w:sz w:val="24"/>
                <w:szCs w:val="24"/>
                <w:lang w:eastAsia="lv-LV"/>
              </w:rPr>
              <w:t xml:space="preserve"> ministrijas tīmekļa vietnē sadaļas “Sabiedrības līdzdalība” </w:t>
            </w:r>
            <w:proofErr w:type="spellStart"/>
            <w:r w:rsidRPr="00682D2D">
              <w:rPr>
                <w:rFonts w:ascii="Times New Roman" w:eastAsia="Times New Roman" w:hAnsi="Times New Roman" w:cs="Times New Roman"/>
                <w:iCs/>
                <w:sz w:val="24"/>
                <w:szCs w:val="24"/>
                <w:lang w:eastAsia="lv-LV"/>
              </w:rPr>
              <w:t>apakšsadaļā</w:t>
            </w:r>
            <w:proofErr w:type="spellEnd"/>
            <w:r w:rsidRPr="00682D2D">
              <w:rPr>
                <w:rFonts w:ascii="Times New Roman" w:eastAsia="Times New Roman" w:hAnsi="Times New Roman" w:cs="Times New Roman"/>
                <w:iCs/>
                <w:sz w:val="24"/>
                <w:szCs w:val="24"/>
                <w:lang w:eastAsia="lv-LV"/>
              </w:rPr>
              <w:t xml:space="preserve"> “Diskusiju dokumenti”.  </w:t>
            </w:r>
          </w:p>
        </w:tc>
      </w:tr>
      <w:tr w:rsidR="00C25257" w:rsidRPr="00C25257" w14:paraId="46983561" w14:textId="77777777" w:rsidTr="008C0FCF">
        <w:tc>
          <w:tcPr>
            <w:tcW w:w="300" w:type="pct"/>
            <w:hideMark/>
          </w:tcPr>
          <w:p w14:paraId="0B6059AE" w14:textId="77777777" w:rsidR="001D4C17" w:rsidRPr="00C25257" w:rsidRDefault="001D4C17" w:rsidP="008C0FCF">
            <w:pPr>
              <w:rPr>
                <w:rFonts w:ascii="Times New Roman" w:eastAsia="Times New Roman" w:hAnsi="Times New Roman" w:cs="Times New Roman"/>
                <w:iCs/>
                <w:sz w:val="24"/>
                <w:szCs w:val="24"/>
                <w:lang w:eastAsia="lv-LV"/>
              </w:rPr>
            </w:pPr>
            <w:r w:rsidRPr="00C25257">
              <w:rPr>
                <w:rFonts w:ascii="Times New Roman" w:eastAsia="Times New Roman" w:hAnsi="Times New Roman" w:cs="Times New Roman"/>
                <w:iCs/>
                <w:sz w:val="24"/>
                <w:szCs w:val="24"/>
                <w:lang w:eastAsia="lv-LV"/>
              </w:rPr>
              <w:t>3.</w:t>
            </w:r>
          </w:p>
        </w:tc>
        <w:tc>
          <w:tcPr>
            <w:tcW w:w="1700" w:type="pct"/>
            <w:hideMark/>
          </w:tcPr>
          <w:p w14:paraId="0A5D2462" w14:textId="77777777" w:rsidR="001D4C17" w:rsidRPr="00C25257" w:rsidRDefault="001D4C17" w:rsidP="008C0FCF">
            <w:pPr>
              <w:rPr>
                <w:rFonts w:ascii="Times New Roman" w:eastAsia="Times New Roman" w:hAnsi="Times New Roman" w:cs="Times New Roman"/>
                <w:iCs/>
                <w:sz w:val="24"/>
                <w:szCs w:val="24"/>
                <w:lang w:eastAsia="lv-LV"/>
              </w:rPr>
            </w:pPr>
            <w:r w:rsidRPr="00C25257">
              <w:rPr>
                <w:rFonts w:ascii="Times New Roman" w:eastAsia="Times New Roman" w:hAnsi="Times New Roman" w:cs="Times New Roman"/>
                <w:iCs/>
                <w:sz w:val="24"/>
                <w:szCs w:val="24"/>
                <w:lang w:eastAsia="lv-LV"/>
              </w:rPr>
              <w:t>Sabiedrības līdzdalības rezultāti</w:t>
            </w:r>
          </w:p>
        </w:tc>
        <w:tc>
          <w:tcPr>
            <w:tcW w:w="3000" w:type="pct"/>
            <w:hideMark/>
          </w:tcPr>
          <w:p w14:paraId="3249719C" w14:textId="77777777" w:rsidR="001D4C17" w:rsidRPr="00C25257" w:rsidRDefault="00B12934" w:rsidP="001F15F2">
            <w:pPr>
              <w:ind w:firstLine="544"/>
              <w:jc w:val="both"/>
              <w:rPr>
                <w:rFonts w:ascii="Times New Roman" w:eastAsia="Times New Roman" w:hAnsi="Times New Roman" w:cs="Times New Roman"/>
                <w:iCs/>
                <w:sz w:val="24"/>
                <w:szCs w:val="24"/>
                <w:lang w:eastAsia="lv-LV"/>
              </w:rPr>
            </w:pPr>
            <w:r w:rsidRPr="00682D2D">
              <w:rPr>
                <w:rFonts w:ascii="Times New Roman" w:eastAsia="Times New Roman" w:hAnsi="Times New Roman" w:cs="Times New Roman"/>
                <w:sz w:val="24"/>
                <w:szCs w:val="24"/>
                <w:lang w:eastAsia="lv-LV"/>
              </w:rPr>
              <w:t>Sadaļa tiks aizpildīta pēc viedokļu saņemšanas.</w:t>
            </w:r>
          </w:p>
        </w:tc>
      </w:tr>
      <w:tr w:rsidR="00C25257" w:rsidRPr="00C25257" w14:paraId="3D40CE5A" w14:textId="77777777" w:rsidTr="008C0FCF">
        <w:tc>
          <w:tcPr>
            <w:tcW w:w="300" w:type="pct"/>
            <w:hideMark/>
          </w:tcPr>
          <w:p w14:paraId="58449D8F" w14:textId="77777777" w:rsidR="001D4C17" w:rsidRPr="00C25257" w:rsidRDefault="001D4C17" w:rsidP="008C0FCF">
            <w:pPr>
              <w:rPr>
                <w:rFonts w:ascii="Times New Roman" w:eastAsia="Times New Roman" w:hAnsi="Times New Roman" w:cs="Times New Roman"/>
                <w:iCs/>
                <w:sz w:val="24"/>
                <w:szCs w:val="24"/>
                <w:lang w:eastAsia="lv-LV"/>
              </w:rPr>
            </w:pPr>
            <w:r w:rsidRPr="00C25257">
              <w:rPr>
                <w:rFonts w:ascii="Times New Roman" w:eastAsia="Times New Roman" w:hAnsi="Times New Roman" w:cs="Times New Roman"/>
                <w:iCs/>
                <w:sz w:val="24"/>
                <w:szCs w:val="24"/>
                <w:lang w:eastAsia="lv-LV"/>
              </w:rPr>
              <w:lastRenderedPageBreak/>
              <w:t>4.</w:t>
            </w:r>
          </w:p>
        </w:tc>
        <w:tc>
          <w:tcPr>
            <w:tcW w:w="1700" w:type="pct"/>
            <w:hideMark/>
          </w:tcPr>
          <w:p w14:paraId="5B5D5030" w14:textId="77777777" w:rsidR="001D4C17" w:rsidRPr="00C25257" w:rsidRDefault="001D4C17" w:rsidP="008C0FCF">
            <w:pPr>
              <w:rPr>
                <w:rFonts w:ascii="Times New Roman" w:eastAsia="Times New Roman" w:hAnsi="Times New Roman" w:cs="Times New Roman"/>
                <w:iCs/>
                <w:sz w:val="24"/>
                <w:szCs w:val="24"/>
                <w:lang w:eastAsia="lv-LV"/>
              </w:rPr>
            </w:pPr>
            <w:r w:rsidRPr="00C25257">
              <w:rPr>
                <w:rFonts w:ascii="Times New Roman" w:eastAsia="Times New Roman" w:hAnsi="Times New Roman" w:cs="Times New Roman"/>
                <w:iCs/>
                <w:sz w:val="24"/>
                <w:szCs w:val="24"/>
                <w:lang w:eastAsia="lv-LV"/>
              </w:rPr>
              <w:t>Cita informācija</w:t>
            </w:r>
          </w:p>
        </w:tc>
        <w:tc>
          <w:tcPr>
            <w:tcW w:w="3000" w:type="pct"/>
            <w:hideMark/>
          </w:tcPr>
          <w:p w14:paraId="25DA2817" w14:textId="77777777" w:rsidR="001D4C17" w:rsidRPr="00C25257" w:rsidRDefault="001D4C17" w:rsidP="001F15F2">
            <w:pPr>
              <w:ind w:firstLine="544"/>
              <w:rPr>
                <w:rFonts w:ascii="Times New Roman" w:eastAsia="Times New Roman" w:hAnsi="Times New Roman" w:cs="Times New Roman"/>
                <w:iCs/>
                <w:sz w:val="24"/>
                <w:szCs w:val="24"/>
                <w:lang w:eastAsia="lv-LV"/>
              </w:rPr>
            </w:pPr>
            <w:r w:rsidRPr="00C25257">
              <w:rPr>
                <w:rFonts w:ascii="Times New Roman" w:eastAsia="Times New Roman" w:hAnsi="Times New Roman" w:cs="Times New Roman"/>
                <w:iCs/>
                <w:sz w:val="24"/>
                <w:szCs w:val="24"/>
                <w:lang w:eastAsia="lv-LV"/>
              </w:rPr>
              <w:t>Nav.</w:t>
            </w:r>
          </w:p>
        </w:tc>
      </w:tr>
    </w:tbl>
    <w:p w14:paraId="7A391DEC" w14:textId="77777777" w:rsidR="00C25257" w:rsidRPr="00C25257" w:rsidRDefault="00C25257" w:rsidP="00DA596D">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67"/>
        <w:gridCol w:w="2742"/>
        <w:gridCol w:w="6129"/>
      </w:tblGrid>
      <w:tr w:rsidR="00C25257" w:rsidRPr="00C25257" w14:paraId="6A2E00D5" w14:textId="77777777" w:rsidTr="004D15A9">
        <w:trPr>
          <w:trHeight w:val="37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7C3DCEA8" w14:textId="77777777" w:rsidR="004D15A9" w:rsidRPr="00C25257"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C25257">
              <w:rPr>
                <w:rFonts w:ascii="Times New Roman" w:eastAsia="Times New Roman" w:hAnsi="Times New Roman" w:cs="Times New Roman"/>
                <w:b/>
                <w:bCs/>
                <w:sz w:val="24"/>
                <w:szCs w:val="24"/>
                <w:lang w:eastAsia="lv-LV"/>
              </w:rPr>
              <w:t>VII. Tiesību akta projekta izpildes nodrošināšana un tās ietekme uz institūcijām</w:t>
            </w:r>
          </w:p>
        </w:tc>
      </w:tr>
      <w:tr w:rsidR="00C25257" w:rsidRPr="00C25257" w14:paraId="27E39215" w14:textId="77777777" w:rsidTr="003803BC">
        <w:trPr>
          <w:trHeight w:val="420"/>
        </w:trPr>
        <w:tc>
          <w:tcPr>
            <w:tcW w:w="250" w:type="pct"/>
            <w:tcBorders>
              <w:top w:val="outset" w:sz="6" w:space="0" w:color="414142"/>
              <w:left w:val="outset" w:sz="6" w:space="0" w:color="414142"/>
              <w:bottom w:val="outset" w:sz="6" w:space="0" w:color="414142"/>
              <w:right w:val="outset" w:sz="6" w:space="0" w:color="414142"/>
            </w:tcBorders>
            <w:hideMark/>
          </w:tcPr>
          <w:p w14:paraId="01E2EAB0" w14:textId="77777777" w:rsidR="004D15A9" w:rsidRPr="00C25257" w:rsidRDefault="004D15A9" w:rsidP="00DA596D">
            <w:pPr>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1.</w:t>
            </w:r>
          </w:p>
        </w:tc>
        <w:tc>
          <w:tcPr>
            <w:tcW w:w="1468" w:type="pct"/>
            <w:tcBorders>
              <w:top w:val="outset" w:sz="6" w:space="0" w:color="414142"/>
              <w:left w:val="outset" w:sz="6" w:space="0" w:color="414142"/>
              <w:bottom w:val="outset" w:sz="6" w:space="0" w:color="414142"/>
              <w:right w:val="outset" w:sz="6" w:space="0" w:color="414142"/>
            </w:tcBorders>
            <w:hideMark/>
          </w:tcPr>
          <w:p w14:paraId="79520659" w14:textId="77777777" w:rsidR="004D15A9" w:rsidRPr="00C25257" w:rsidRDefault="004D15A9" w:rsidP="00DA596D">
            <w:pPr>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Projekta izpildē iesaistītās institūcijas</w:t>
            </w:r>
          </w:p>
        </w:tc>
        <w:tc>
          <w:tcPr>
            <w:tcW w:w="3282" w:type="pct"/>
            <w:tcBorders>
              <w:top w:val="outset" w:sz="6" w:space="0" w:color="414142"/>
              <w:left w:val="outset" w:sz="6" w:space="0" w:color="414142"/>
              <w:bottom w:val="outset" w:sz="6" w:space="0" w:color="414142"/>
              <w:right w:val="outset" w:sz="6" w:space="0" w:color="414142"/>
            </w:tcBorders>
            <w:hideMark/>
          </w:tcPr>
          <w:p w14:paraId="5ACA8F2D" w14:textId="77777777" w:rsidR="004D15A9" w:rsidRPr="00C25257" w:rsidRDefault="000802C2" w:rsidP="001F15F2">
            <w:pPr>
              <w:spacing w:after="0" w:line="240" w:lineRule="auto"/>
              <w:ind w:firstLine="722"/>
              <w:jc w:val="both"/>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Valsts r</w:t>
            </w:r>
            <w:r w:rsidR="004E31B5" w:rsidRPr="00C25257">
              <w:rPr>
                <w:rFonts w:ascii="Times New Roman" w:eastAsia="Times New Roman" w:hAnsi="Times New Roman" w:cs="Times New Roman"/>
                <w:sz w:val="24"/>
                <w:szCs w:val="24"/>
                <w:lang w:eastAsia="lv-LV"/>
              </w:rPr>
              <w:t>obežsardze.</w:t>
            </w:r>
          </w:p>
        </w:tc>
      </w:tr>
      <w:tr w:rsidR="00C25257" w:rsidRPr="00C25257" w14:paraId="3D87AE25" w14:textId="77777777" w:rsidTr="003803BC">
        <w:trPr>
          <w:trHeight w:val="450"/>
        </w:trPr>
        <w:tc>
          <w:tcPr>
            <w:tcW w:w="250" w:type="pct"/>
            <w:tcBorders>
              <w:top w:val="outset" w:sz="6" w:space="0" w:color="414142"/>
              <w:left w:val="outset" w:sz="6" w:space="0" w:color="414142"/>
              <w:bottom w:val="outset" w:sz="6" w:space="0" w:color="414142"/>
              <w:right w:val="outset" w:sz="6" w:space="0" w:color="414142"/>
            </w:tcBorders>
            <w:hideMark/>
          </w:tcPr>
          <w:p w14:paraId="6067F636" w14:textId="77777777" w:rsidR="004D15A9" w:rsidRPr="00C25257" w:rsidRDefault="004D15A9" w:rsidP="00DA596D">
            <w:pPr>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2.</w:t>
            </w:r>
          </w:p>
        </w:tc>
        <w:tc>
          <w:tcPr>
            <w:tcW w:w="1468" w:type="pct"/>
            <w:tcBorders>
              <w:top w:val="outset" w:sz="6" w:space="0" w:color="414142"/>
              <w:left w:val="outset" w:sz="6" w:space="0" w:color="414142"/>
              <w:bottom w:val="outset" w:sz="6" w:space="0" w:color="414142"/>
              <w:right w:val="outset" w:sz="6" w:space="0" w:color="414142"/>
            </w:tcBorders>
            <w:hideMark/>
          </w:tcPr>
          <w:p w14:paraId="0F5D5381" w14:textId="77777777" w:rsidR="004D15A9" w:rsidRPr="00C25257" w:rsidRDefault="004D15A9" w:rsidP="00DA596D">
            <w:pPr>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 xml:space="preserve">Projekta izpildes ietekme uz pārvaldes funkcijām un institucionālo struktūru. </w:t>
            </w:r>
          </w:p>
          <w:p w14:paraId="0A594632" w14:textId="77777777" w:rsidR="004D15A9" w:rsidRPr="00C25257" w:rsidRDefault="004D15A9" w:rsidP="0042645D">
            <w:pPr>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Jaunu institūciju izveide, esošu institūciju likvidācija vai reorganizācija, to ietekme uz institūcijas cilvēkresursiem</w:t>
            </w:r>
          </w:p>
        </w:tc>
        <w:tc>
          <w:tcPr>
            <w:tcW w:w="3282" w:type="pct"/>
            <w:tcBorders>
              <w:top w:val="outset" w:sz="6" w:space="0" w:color="414142"/>
              <w:left w:val="outset" w:sz="6" w:space="0" w:color="414142"/>
              <w:bottom w:val="outset" w:sz="6" w:space="0" w:color="414142"/>
              <w:right w:val="outset" w:sz="6" w:space="0" w:color="414142"/>
            </w:tcBorders>
            <w:hideMark/>
          </w:tcPr>
          <w:p w14:paraId="1DE6A6D6" w14:textId="77777777" w:rsidR="00A262A7" w:rsidRPr="006A7DF6" w:rsidRDefault="004A48BD" w:rsidP="001F15F2">
            <w:pPr>
              <w:spacing w:after="0" w:line="240" w:lineRule="auto"/>
              <w:ind w:firstLine="864"/>
              <w:jc w:val="both"/>
              <w:rPr>
                <w:rFonts w:ascii="Times New Roman" w:eastAsia="Times New Roman" w:hAnsi="Times New Roman" w:cs="Times New Roman"/>
                <w:sz w:val="24"/>
                <w:szCs w:val="24"/>
                <w:lang w:eastAsia="lv-LV"/>
              </w:rPr>
            </w:pPr>
            <w:r>
              <w:rPr>
                <w:rFonts w:ascii="Times New Roman" w:hAnsi="Times New Roman" w:cs="Times New Roman"/>
                <w:sz w:val="24"/>
                <w:szCs w:val="24"/>
              </w:rPr>
              <w:t>P</w:t>
            </w:r>
            <w:r w:rsidR="00A262A7" w:rsidRPr="006A7DF6">
              <w:rPr>
                <w:rFonts w:ascii="Times New Roman" w:hAnsi="Times New Roman" w:cs="Times New Roman"/>
                <w:sz w:val="24"/>
                <w:szCs w:val="24"/>
              </w:rPr>
              <w:t>rojekta izpildes rezultātā nav paredzēta esošu institūciju likvidācija vai reorganizācija. Projektā paredzētais tiks īstenots līdzšinējā kārtībā un apjomā, iestāžu funkcijas un uzdevumi netiek paplašināti, papildus cilvēkresursi nav nepieciešami.</w:t>
            </w:r>
          </w:p>
          <w:p w14:paraId="349B1BD6" w14:textId="77777777" w:rsidR="00A262A7" w:rsidRPr="00C25257" w:rsidRDefault="00A262A7" w:rsidP="00897180">
            <w:pPr>
              <w:spacing w:after="0" w:line="240" w:lineRule="auto"/>
              <w:ind w:firstLine="391"/>
              <w:jc w:val="both"/>
              <w:rPr>
                <w:rFonts w:ascii="Times New Roman" w:eastAsia="Times New Roman" w:hAnsi="Times New Roman" w:cs="Times New Roman"/>
                <w:sz w:val="24"/>
                <w:szCs w:val="24"/>
                <w:lang w:eastAsia="lv-LV"/>
              </w:rPr>
            </w:pPr>
          </w:p>
        </w:tc>
      </w:tr>
      <w:tr w:rsidR="00C25257" w:rsidRPr="00C25257" w14:paraId="4109EE3D" w14:textId="77777777" w:rsidTr="003803BC">
        <w:trPr>
          <w:trHeight w:val="390"/>
        </w:trPr>
        <w:tc>
          <w:tcPr>
            <w:tcW w:w="250" w:type="pct"/>
            <w:tcBorders>
              <w:top w:val="outset" w:sz="6" w:space="0" w:color="414142"/>
              <w:left w:val="outset" w:sz="6" w:space="0" w:color="414142"/>
              <w:bottom w:val="outset" w:sz="6" w:space="0" w:color="414142"/>
              <w:right w:val="outset" w:sz="6" w:space="0" w:color="414142"/>
            </w:tcBorders>
            <w:hideMark/>
          </w:tcPr>
          <w:p w14:paraId="19308D46" w14:textId="77777777" w:rsidR="004D15A9" w:rsidRPr="00C25257" w:rsidRDefault="004D15A9" w:rsidP="00DA596D">
            <w:pPr>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3.</w:t>
            </w:r>
          </w:p>
        </w:tc>
        <w:tc>
          <w:tcPr>
            <w:tcW w:w="1468" w:type="pct"/>
            <w:tcBorders>
              <w:top w:val="outset" w:sz="6" w:space="0" w:color="414142"/>
              <w:left w:val="outset" w:sz="6" w:space="0" w:color="414142"/>
              <w:bottom w:val="outset" w:sz="6" w:space="0" w:color="414142"/>
              <w:right w:val="outset" w:sz="6" w:space="0" w:color="414142"/>
            </w:tcBorders>
            <w:hideMark/>
          </w:tcPr>
          <w:p w14:paraId="76A86302" w14:textId="77777777" w:rsidR="004D15A9" w:rsidRPr="00C25257" w:rsidRDefault="004D15A9" w:rsidP="00DA596D">
            <w:pPr>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Cita informācija</w:t>
            </w:r>
          </w:p>
        </w:tc>
        <w:tc>
          <w:tcPr>
            <w:tcW w:w="3282" w:type="pct"/>
            <w:tcBorders>
              <w:top w:val="outset" w:sz="6" w:space="0" w:color="414142"/>
              <w:left w:val="outset" w:sz="6" w:space="0" w:color="414142"/>
              <w:bottom w:val="outset" w:sz="6" w:space="0" w:color="414142"/>
              <w:right w:val="outset" w:sz="6" w:space="0" w:color="414142"/>
            </w:tcBorders>
            <w:hideMark/>
          </w:tcPr>
          <w:p w14:paraId="34EB46DA" w14:textId="77777777" w:rsidR="004D15A9" w:rsidRPr="00C25257" w:rsidRDefault="004B479C" w:rsidP="0073730D">
            <w:pPr>
              <w:spacing w:after="0" w:line="240" w:lineRule="auto"/>
              <w:jc w:val="both"/>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Nav.</w:t>
            </w:r>
          </w:p>
        </w:tc>
      </w:tr>
    </w:tbl>
    <w:p w14:paraId="35057A38" w14:textId="77777777" w:rsidR="00E11DE8" w:rsidRPr="00C25257" w:rsidRDefault="00E11DE8" w:rsidP="00DA596D">
      <w:pPr>
        <w:spacing w:after="0" w:line="240" w:lineRule="auto"/>
        <w:rPr>
          <w:rFonts w:ascii="Times New Roman" w:hAnsi="Times New Roman" w:cs="Times New Roman"/>
          <w:sz w:val="24"/>
          <w:szCs w:val="24"/>
        </w:rPr>
      </w:pPr>
    </w:p>
    <w:p w14:paraId="2E2E8AF0" w14:textId="77777777" w:rsidR="007911A6" w:rsidRPr="00C25257" w:rsidRDefault="007911A6" w:rsidP="007911A6">
      <w:pPr>
        <w:spacing w:after="0" w:line="240" w:lineRule="auto"/>
        <w:jc w:val="both"/>
        <w:rPr>
          <w:rFonts w:ascii="Times New Roman" w:eastAsia="Calibri" w:hAnsi="Times New Roman" w:cs="Times New Roman"/>
          <w:sz w:val="24"/>
          <w:szCs w:val="24"/>
        </w:rPr>
      </w:pPr>
      <w:r w:rsidRPr="00C25257">
        <w:rPr>
          <w:rFonts w:ascii="Times New Roman" w:eastAsia="Calibri" w:hAnsi="Times New Roman" w:cs="Times New Roman"/>
          <w:sz w:val="24"/>
          <w:szCs w:val="24"/>
        </w:rPr>
        <w:t xml:space="preserve">Iesniedzējs: </w:t>
      </w:r>
      <w:proofErr w:type="spellStart"/>
      <w:r w:rsidRPr="00C25257">
        <w:rPr>
          <w:rFonts w:ascii="Times New Roman" w:eastAsia="Calibri" w:hAnsi="Times New Roman" w:cs="Times New Roman"/>
          <w:sz w:val="24"/>
          <w:szCs w:val="24"/>
        </w:rPr>
        <w:t>Iekšlietu</w:t>
      </w:r>
      <w:proofErr w:type="spellEnd"/>
      <w:r w:rsidRPr="00C25257">
        <w:rPr>
          <w:rFonts w:ascii="Times New Roman" w:eastAsia="Calibri" w:hAnsi="Times New Roman" w:cs="Times New Roman"/>
          <w:sz w:val="24"/>
          <w:szCs w:val="24"/>
        </w:rPr>
        <w:t xml:space="preserve"> ministrs  </w:t>
      </w:r>
      <w:r w:rsidRPr="00C25257">
        <w:rPr>
          <w:rFonts w:ascii="Times New Roman" w:eastAsia="Calibri" w:hAnsi="Times New Roman" w:cs="Times New Roman"/>
          <w:sz w:val="24"/>
          <w:szCs w:val="24"/>
        </w:rPr>
        <w:tab/>
        <w:t xml:space="preserve">                                                                  </w:t>
      </w:r>
      <w:r w:rsidR="004D5803" w:rsidRPr="00C25257">
        <w:rPr>
          <w:rFonts w:ascii="Times New Roman" w:eastAsia="Calibri" w:hAnsi="Times New Roman" w:cs="Times New Roman"/>
          <w:sz w:val="24"/>
          <w:szCs w:val="24"/>
        </w:rPr>
        <w:t xml:space="preserve">       </w:t>
      </w:r>
      <w:r w:rsidRPr="00C25257">
        <w:rPr>
          <w:rFonts w:ascii="Times New Roman" w:eastAsia="Calibri" w:hAnsi="Times New Roman" w:cs="Times New Roman"/>
          <w:sz w:val="24"/>
          <w:szCs w:val="24"/>
        </w:rPr>
        <w:t xml:space="preserve">  </w:t>
      </w:r>
      <w:proofErr w:type="spellStart"/>
      <w:r w:rsidRPr="00C25257">
        <w:rPr>
          <w:rFonts w:ascii="Times New Roman" w:eastAsia="Calibri" w:hAnsi="Times New Roman" w:cs="Times New Roman"/>
          <w:sz w:val="24"/>
          <w:szCs w:val="24"/>
        </w:rPr>
        <w:t>S.Ģirģens</w:t>
      </w:r>
      <w:proofErr w:type="spellEnd"/>
    </w:p>
    <w:p w14:paraId="4A94F5CC" w14:textId="77777777" w:rsidR="007911A6" w:rsidRPr="00C25257" w:rsidRDefault="007911A6" w:rsidP="007911A6">
      <w:pPr>
        <w:spacing w:after="0" w:line="240" w:lineRule="auto"/>
        <w:jc w:val="both"/>
        <w:rPr>
          <w:rFonts w:ascii="Times New Roman" w:eastAsia="Calibri" w:hAnsi="Times New Roman" w:cs="Times New Roman"/>
          <w:sz w:val="24"/>
          <w:szCs w:val="24"/>
        </w:rPr>
      </w:pPr>
    </w:p>
    <w:p w14:paraId="6D6BB5E6" w14:textId="23A2DCEB" w:rsidR="004417CD" w:rsidRPr="00166788" w:rsidRDefault="007911A6" w:rsidP="00166788">
      <w:pPr>
        <w:spacing w:after="0" w:line="240" w:lineRule="auto"/>
        <w:jc w:val="both"/>
        <w:rPr>
          <w:rFonts w:ascii="Times New Roman" w:eastAsia="Times New Roman" w:hAnsi="Times New Roman" w:cs="Times New Roman"/>
          <w:sz w:val="24"/>
          <w:szCs w:val="24"/>
        </w:rPr>
      </w:pPr>
      <w:r w:rsidRPr="00C25257">
        <w:rPr>
          <w:rFonts w:ascii="Times New Roman" w:eastAsia="Calibri" w:hAnsi="Times New Roman" w:cs="Times New Roman"/>
          <w:sz w:val="24"/>
          <w:szCs w:val="24"/>
        </w:rPr>
        <w:t xml:space="preserve">Vīza: valsts sekretārs                                                                                   </w:t>
      </w:r>
      <w:r w:rsidR="004D5803" w:rsidRPr="00C25257">
        <w:rPr>
          <w:rFonts w:ascii="Times New Roman" w:eastAsia="Calibri" w:hAnsi="Times New Roman" w:cs="Times New Roman"/>
          <w:sz w:val="24"/>
          <w:szCs w:val="24"/>
        </w:rPr>
        <w:t xml:space="preserve">                </w:t>
      </w:r>
      <w:r w:rsidRPr="00C25257">
        <w:rPr>
          <w:rFonts w:ascii="Times New Roman" w:eastAsia="Calibri" w:hAnsi="Times New Roman" w:cs="Times New Roman"/>
          <w:sz w:val="24"/>
          <w:szCs w:val="24"/>
        </w:rPr>
        <w:t xml:space="preserve"> </w:t>
      </w:r>
      <w:proofErr w:type="spellStart"/>
      <w:r w:rsidRPr="00C25257">
        <w:rPr>
          <w:rFonts w:ascii="Times New Roman" w:eastAsia="Calibri" w:hAnsi="Times New Roman" w:cs="Times New Roman"/>
          <w:sz w:val="24"/>
          <w:szCs w:val="24"/>
        </w:rPr>
        <w:t>D.Trofimovs</w:t>
      </w:r>
      <w:proofErr w:type="spellEnd"/>
    </w:p>
    <w:p w14:paraId="582E1DC8" w14:textId="77777777" w:rsidR="004417CD" w:rsidRDefault="004417CD" w:rsidP="007911A6">
      <w:pPr>
        <w:spacing w:after="0" w:line="240" w:lineRule="auto"/>
        <w:rPr>
          <w:rFonts w:ascii="Times New Roman" w:eastAsia="Times New Roman" w:hAnsi="Times New Roman" w:cs="Times New Roman"/>
          <w:sz w:val="20"/>
          <w:szCs w:val="24"/>
          <w:lang w:eastAsia="lv-LV"/>
        </w:rPr>
      </w:pPr>
    </w:p>
    <w:p w14:paraId="7C396AC7" w14:textId="77777777" w:rsidR="004417CD" w:rsidRDefault="004417CD" w:rsidP="007911A6">
      <w:pPr>
        <w:spacing w:after="0" w:line="240" w:lineRule="auto"/>
        <w:rPr>
          <w:rFonts w:ascii="Times New Roman" w:eastAsia="Times New Roman" w:hAnsi="Times New Roman" w:cs="Times New Roman"/>
          <w:sz w:val="20"/>
          <w:szCs w:val="24"/>
          <w:lang w:eastAsia="lv-LV"/>
        </w:rPr>
      </w:pPr>
    </w:p>
    <w:p w14:paraId="41C24E6D" w14:textId="77777777" w:rsidR="004417CD" w:rsidRDefault="004417CD" w:rsidP="007911A6">
      <w:pPr>
        <w:spacing w:after="0" w:line="240" w:lineRule="auto"/>
        <w:rPr>
          <w:rFonts w:ascii="Times New Roman" w:eastAsia="Times New Roman" w:hAnsi="Times New Roman" w:cs="Times New Roman"/>
          <w:sz w:val="20"/>
          <w:szCs w:val="24"/>
          <w:lang w:eastAsia="lv-LV"/>
        </w:rPr>
      </w:pPr>
    </w:p>
    <w:p w14:paraId="5647886F" w14:textId="77777777" w:rsidR="004417CD" w:rsidRDefault="004417CD" w:rsidP="007911A6">
      <w:pPr>
        <w:spacing w:after="0" w:line="240" w:lineRule="auto"/>
        <w:rPr>
          <w:rFonts w:ascii="Times New Roman" w:eastAsia="Times New Roman" w:hAnsi="Times New Roman" w:cs="Times New Roman"/>
          <w:sz w:val="20"/>
          <w:szCs w:val="24"/>
          <w:lang w:eastAsia="lv-LV"/>
        </w:rPr>
      </w:pPr>
    </w:p>
    <w:p w14:paraId="1149E631" w14:textId="77777777" w:rsidR="004417CD" w:rsidRDefault="004417CD" w:rsidP="007911A6">
      <w:pPr>
        <w:spacing w:after="0" w:line="240" w:lineRule="auto"/>
        <w:rPr>
          <w:rFonts w:ascii="Times New Roman" w:eastAsia="Times New Roman" w:hAnsi="Times New Roman" w:cs="Times New Roman"/>
          <w:sz w:val="20"/>
          <w:szCs w:val="24"/>
          <w:lang w:eastAsia="lv-LV"/>
        </w:rPr>
      </w:pPr>
    </w:p>
    <w:p w14:paraId="5B108D70" w14:textId="77777777" w:rsidR="004417CD" w:rsidRDefault="004417CD" w:rsidP="007911A6">
      <w:pPr>
        <w:spacing w:after="0" w:line="240" w:lineRule="auto"/>
        <w:rPr>
          <w:rFonts w:ascii="Times New Roman" w:eastAsia="Times New Roman" w:hAnsi="Times New Roman" w:cs="Times New Roman"/>
          <w:sz w:val="20"/>
          <w:szCs w:val="24"/>
          <w:lang w:eastAsia="lv-LV"/>
        </w:rPr>
      </w:pPr>
    </w:p>
    <w:p w14:paraId="250EDEE6" w14:textId="77777777" w:rsidR="004417CD" w:rsidRDefault="004417CD" w:rsidP="007911A6">
      <w:pPr>
        <w:spacing w:after="0" w:line="240" w:lineRule="auto"/>
        <w:rPr>
          <w:rFonts w:ascii="Times New Roman" w:eastAsia="Times New Roman" w:hAnsi="Times New Roman" w:cs="Times New Roman"/>
          <w:sz w:val="20"/>
          <w:szCs w:val="24"/>
          <w:lang w:eastAsia="lv-LV"/>
        </w:rPr>
      </w:pPr>
    </w:p>
    <w:p w14:paraId="4689F5E5" w14:textId="77777777" w:rsidR="004417CD" w:rsidRDefault="004417CD" w:rsidP="007911A6">
      <w:pPr>
        <w:spacing w:after="0" w:line="240" w:lineRule="auto"/>
        <w:rPr>
          <w:rFonts w:ascii="Times New Roman" w:eastAsia="Times New Roman" w:hAnsi="Times New Roman" w:cs="Times New Roman"/>
          <w:sz w:val="20"/>
          <w:szCs w:val="24"/>
          <w:lang w:eastAsia="lv-LV"/>
        </w:rPr>
      </w:pPr>
    </w:p>
    <w:p w14:paraId="35AB31F3" w14:textId="77777777" w:rsidR="004417CD" w:rsidRDefault="004417CD" w:rsidP="007911A6">
      <w:pPr>
        <w:spacing w:after="0" w:line="240" w:lineRule="auto"/>
        <w:rPr>
          <w:rFonts w:ascii="Times New Roman" w:eastAsia="Times New Roman" w:hAnsi="Times New Roman" w:cs="Times New Roman"/>
          <w:sz w:val="20"/>
          <w:szCs w:val="24"/>
          <w:lang w:eastAsia="lv-LV"/>
        </w:rPr>
      </w:pPr>
    </w:p>
    <w:p w14:paraId="03A8165E" w14:textId="77777777" w:rsidR="004417CD" w:rsidRDefault="004417CD" w:rsidP="007911A6">
      <w:pPr>
        <w:spacing w:after="0" w:line="240" w:lineRule="auto"/>
        <w:rPr>
          <w:rFonts w:ascii="Times New Roman" w:eastAsia="Times New Roman" w:hAnsi="Times New Roman" w:cs="Times New Roman"/>
          <w:sz w:val="20"/>
          <w:szCs w:val="24"/>
          <w:lang w:eastAsia="lv-LV"/>
        </w:rPr>
      </w:pPr>
    </w:p>
    <w:p w14:paraId="626EB484" w14:textId="77777777" w:rsidR="004417CD" w:rsidRDefault="004417CD" w:rsidP="007911A6">
      <w:pPr>
        <w:spacing w:after="0" w:line="240" w:lineRule="auto"/>
        <w:rPr>
          <w:rFonts w:ascii="Times New Roman" w:eastAsia="Times New Roman" w:hAnsi="Times New Roman" w:cs="Times New Roman"/>
          <w:sz w:val="20"/>
          <w:szCs w:val="24"/>
          <w:lang w:eastAsia="lv-LV"/>
        </w:rPr>
      </w:pPr>
    </w:p>
    <w:p w14:paraId="4C1017C6" w14:textId="77777777" w:rsidR="004417CD" w:rsidRDefault="004417CD" w:rsidP="007911A6">
      <w:pPr>
        <w:spacing w:after="0" w:line="240" w:lineRule="auto"/>
        <w:rPr>
          <w:rFonts w:ascii="Times New Roman" w:eastAsia="Times New Roman" w:hAnsi="Times New Roman" w:cs="Times New Roman"/>
          <w:sz w:val="20"/>
          <w:szCs w:val="24"/>
          <w:lang w:eastAsia="lv-LV"/>
        </w:rPr>
      </w:pPr>
    </w:p>
    <w:p w14:paraId="206CEF62" w14:textId="77777777" w:rsidR="004417CD" w:rsidRDefault="004417CD" w:rsidP="007911A6">
      <w:pPr>
        <w:spacing w:after="0" w:line="240" w:lineRule="auto"/>
        <w:rPr>
          <w:rFonts w:ascii="Times New Roman" w:eastAsia="Times New Roman" w:hAnsi="Times New Roman" w:cs="Times New Roman"/>
          <w:sz w:val="20"/>
          <w:szCs w:val="24"/>
          <w:lang w:eastAsia="lv-LV"/>
        </w:rPr>
      </w:pPr>
    </w:p>
    <w:p w14:paraId="0E283E06" w14:textId="77777777" w:rsidR="004417CD" w:rsidRDefault="004417CD" w:rsidP="007911A6">
      <w:pPr>
        <w:spacing w:after="0" w:line="240" w:lineRule="auto"/>
        <w:rPr>
          <w:rFonts w:ascii="Times New Roman" w:eastAsia="Times New Roman" w:hAnsi="Times New Roman" w:cs="Times New Roman"/>
          <w:sz w:val="20"/>
          <w:szCs w:val="24"/>
          <w:lang w:eastAsia="lv-LV"/>
        </w:rPr>
      </w:pPr>
    </w:p>
    <w:p w14:paraId="38E0213B" w14:textId="77777777" w:rsidR="004417CD" w:rsidRDefault="004417CD" w:rsidP="007911A6">
      <w:pPr>
        <w:spacing w:after="0" w:line="240" w:lineRule="auto"/>
        <w:rPr>
          <w:rFonts w:ascii="Times New Roman" w:eastAsia="Times New Roman" w:hAnsi="Times New Roman" w:cs="Times New Roman"/>
          <w:sz w:val="20"/>
          <w:szCs w:val="24"/>
          <w:lang w:eastAsia="lv-LV"/>
        </w:rPr>
      </w:pPr>
    </w:p>
    <w:p w14:paraId="09679EFE" w14:textId="77777777" w:rsidR="004417CD" w:rsidRDefault="004417CD" w:rsidP="007911A6">
      <w:pPr>
        <w:spacing w:after="0" w:line="240" w:lineRule="auto"/>
        <w:rPr>
          <w:rFonts w:ascii="Times New Roman" w:eastAsia="Times New Roman" w:hAnsi="Times New Roman" w:cs="Times New Roman"/>
          <w:sz w:val="20"/>
          <w:szCs w:val="24"/>
          <w:lang w:eastAsia="lv-LV"/>
        </w:rPr>
      </w:pPr>
    </w:p>
    <w:p w14:paraId="674B1F7B" w14:textId="77777777" w:rsidR="004417CD" w:rsidRDefault="004417CD" w:rsidP="007911A6">
      <w:pPr>
        <w:spacing w:after="0" w:line="240" w:lineRule="auto"/>
        <w:rPr>
          <w:rFonts w:ascii="Times New Roman" w:eastAsia="Times New Roman" w:hAnsi="Times New Roman" w:cs="Times New Roman"/>
          <w:sz w:val="20"/>
          <w:szCs w:val="24"/>
          <w:lang w:eastAsia="lv-LV"/>
        </w:rPr>
      </w:pPr>
    </w:p>
    <w:p w14:paraId="4803AE24" w14:textId="77777777" w:rsidR="004417CD" w:rsidRDefault="004417CD" w:rsidP="007911A6">
      <w:pPr>
        <w:spacing w:after="0" w:line="240" w:lineRule="auto"/>
        <w:rPr>
          <w:rFonts w:ascii="Times New Roman" w:eastAsia="Times New Roman" w:hAnsi="Times New Roman" w:cs="Times New Roman"/>
          <w:sz w:val="20"/>
          <w:szCs w:val="24"/>
          <w:lang w:eastAsia="lv-LV"/>
        </w:rPr>
      </w:pPr>
    </w:p>
    <w:p w14:paraId="503C699A" w14:textId="77777777" w:rsidR="004417CD" w:rsidRDefault="004417CD" w:rsidP="007911A6">
      <w:pPr>
        <w:spacing w:after="0" w:line="240" w:lineRule="auto"/>
        <w:rPr>
          <w:rFonts w:ascii="Times New Roman" w:eastAsia="Times New Roman" w:hAnsi="Times New Roman" w:cs="Times New Roman"/>
          <w:sz w:val="20"/>
          <w:szCs w:val="24"/>
          <w:lang w:eastAsia="lv-LV"/>
        </w:rPr>
      </w:pPr>
    </w:p>
    <w:p w14:paraId="38AC2092" w14:textId="77777777" w:rsidR="001F15F2" w:rsidRDefault="00E87F3C" w:rsidP="007911A6">
      <w:pPr>
        <w:spacing w:after="0" w:line="240" w:lineRule="auto"/>
        <w:rPr>
          <w:rFonts w:ascii="Times New Roman" w:eastAsia="Times New Roman" w:hAnsi="Times New Roman" w:cs="Times New Roman"/>
          <w:sz w:val="20"/>
          <w:szCs w:val="24"/>
          <w:lang w:eastAsia="lv-LV"/>
        </w:rPr>
      </w:pPr>
      <w:proofErr w:type="spellStart"/>
      <w:r>
        <w:rPr>
          <w:rFonts w:ascii="Times New Roman" w:eastAsia="Times New Roman" w:hAnsi="Times New Roman" w:cs="Times New Roman"/>
          <w:sz w:val="20"/>
          <w:szCs w:val="24"/>
          <w:lang w:eastAsia="lv-LV"/>
        </w:rPr>
        <w:t>Steļmaka</w:t>
      </w:r>
      <w:proofErr w:type="spellEnd"/>
      <w:r w:rsidR="001F15F2">
        <w:rPr>
          <w:rFonts w:ascii="Times New Roman" w:eastAsia="Times New Roman" w:hAnsi="Times New Roman" w:cs="Times New Roman"/>
          <w:sz w:val="20"/>
          <w:szCs w:val="24"/>
          <w:lang w:eastAsia="lv-LV"/>
        </w:rPr>
        <w:t xml:space="preserve">, </w:t>
      </w:r>
      <w:r>
        <w:rPr>
          <w:rFonts w:ascii="Times New Roman" w:eastAsia="Times New Roman" w:hAnsi="Times New Roman" w:cs="Times New Roman"/>
          <w:sz w:val="20"/>
          <w:szCs w:val="24"/>
          <w:lang w:eastAsia="lv-LV"/>
        </w:rPr>
        <w:t>6791353</w:t>
      </w:r>
      <w:r w:rsidR="004417CD">
        <w:rPr>
          <w:rFonts w:ascii="Times New Roman" w:eastAsia="Times New Roman" w:hAnsi="Times New Roman" w:cs="Times New Roman"/>
          <w:sz w:val="20"/>
          <w:szCs w:val="24"/>
          <w:lang w:eastAsia="lv-LV"/>
        </w:rPr>
        <w:t>1</w:t>
      </w:r>
      <w:r>
        <w:rPr>
          <w:rFonts w:ascii="Times New Roman" w:eastAsia="Times New Roman" w:hAnsi="Times New Roman" w:cs="Times New Roman"/>
          <w:sz w:val="20"/>
          <w:szCs w:val="24"/>
          <w:lang w:eastAsia="lv-LV"/>
        </w:rPr>
        <w:t xml:space="preserve">, </w:t>
      </w:r>
    </w:p>
    <w:p w14:paraId="3E6A62E5" w14:textId="77777777" w:rsidR="00E87F3C" w:rsidRDefault="00610804" w:rsidP="007911A6">
      <w:pPr>
        <w:spacing w:after="0" w:line="240" w:lineRule="auto"/>
        <w:rPr>
          <w:rFonts w:ascii="Times New Roman" w:eastAsia="Times New Roman" w:hAnsi="Times New Roman" w:cs="Times New Roman"/>
          <w:sz w:val="20"/>
          <w:szCs w:val="24"/>
          <w:lang w:eastAsia="lv-LV"/>
        </w:rPr>
      </w:pPr>
      <w:hyperlink r:id="rId8" w:history="1">
        <w:r w:rsidR="00E87F3C" w:rsidRPr="00BA62FF">
          <w:rPr>
            <w:rFonts w:ascii="Times New Roman" w:eastAsia="Times New Roman" w:hAnsi="Times New Roman" w:cs="Times New Roman"/>
            <w:sz w:val="20"/>
            <w:szCs w:val="24"/>
            <w:lang w:eastAsia="lv-LV"/>
          </w:rPr>
          <w:t>solvita.stelmaka@rs.gov.lv</w:t>
        </w:r>
      </w:hyperlink>
      <w:r w:rsidR="00E87F3C">
        <w:rPr>
          <w:rFonts w:ascii="Times New Roman" w:eastAsia="Times New Roman" w:hAnsi="Times New Roman" w:cs="Times New Roman"/>
          <w:sz w:val="20"/>
          <w:szCs w:val="24"/>
          <w:lang w:eastAsia="lv-LV"/>
        </w:rPr>
        <w:t xml:space="preserve"> </w:t>
      </w:r>
    </w:p>
    <w:p w14:paraId="1260CD93" w14:textId="77777777" w:rsidR="001F15F2" w:rsidRDefault="001F15F2" w:rsidP="00E87F3C">
      <w:pPr>
        <w:spacing w:after="0" w:line="240" w:lineRule="auto"/>
        <w:rPr>
          <w:rFonts w:ascii="Times New Roman" w:eastAsia="Times New Roman" w:hAnsi="Times New Roman" w:cs="Times New Roman"/>
          <w:sz w:val="20"/>
          <w:szCs w:val="24"/>
          <w:lang w:eastAsia="lv-LV"/>
        </w:rPr>
      </w:pPr>
    </w:p>
    <w:p w14:paraId="26BB46D6" w14:textId="77777777" w:rsidR="001F15F2" w:rsidRDefault="00E87F3C" w:rsidP="00E87F3C">
      <w:pPr>
        <w:spacing w:after="0" w:line="240" w:lineRule="auto"/>
        <w:rPr>
          <w:rFonts w:ascii="Times New Roman" w:eastAsia="Times New Roman" w:hAnsi="Times New Roman" w:cs="Times New Roman"/>
          <w:sz w:val="20"/>
          <w:szCs w:val="24"/>
          <w:lang w:eastAsia="lv-LV"/>
        </w:rPr>
      </w:pPr>
      <w:proofErr w:type="spellStart"/>
      <w:r w:rsidRPr="00E87F3C">
        <w:rPr>
          <w:rFonts w:ascii="Times New Roman" w:eastAsia="Times New Roman" w:hAnsi="Times New Roman" w:cs="Times New Roman"/>
          <w:sz w:val="20"/>
          <w:szCs w:val="24"/>
          <w:lang w:eastAsia="lv-LV"/>
        </w:rPr>
        <w:t>Voitehovičs</w:t>
      </w:r>
      <w:proofErr w:type="spellEnd"/>
      <w:r w:rsidR="001F15F2">
        <w:rPr>
          <w:rFonts w:ascii="Times New Roman" w:eastAsia="Times New Roman" w:hAnsi="Times New Roman" w:cs="Times New Roman"/>
          <w:sz w:val="20"/>
          <w:szCs w:val="24"/>
          <w:lang w:eastAsia="lv-LV"/>
        </w:rPr>
        <w:t xml:space="preserve">, </w:t>
      </w:r>
      <w:r w:rsidRPr="00E87F3C">
        <w:rPr>
          <w:rFonts w:ascii="Times New Roman" w:eastAsia="Times New Roman" w:hAnsi="Times New Roman" w:cs="Times New Roman"/>
          <w:sz w:val="20"/>
          <w:szCs w:val="24"/>
          <w:lang w:eastAsia="lv-LV"/>
        </w:rPr>
        <w:t>67913552</w:t>
      </w:r>
    </w:p>
    <w:p w14:paraId="79994FB0" w14:textId="77777777" w:rsidR="00E11DE8" w:rsidRDefault="00E87F3C" w:rsidP="00E87F3C">
      <w:pPr>
        <w:spacing w:after="0" w:line="240" w:lineRule="auto"/>
        <w:rPr>
          <w:rFonts w:ascii="Times New Roman" w:eastAsia="Times New Roman" w:hAnsi="Times New Roman" w:cs="Times New Roman"/>
          <w:sz w:val="20"/>
          <w:szCs w:val="24"/>
          <w:lang w:eastAsia="lv-LV"/>
        </w:rPr>
      </w:pPr>
      <w:r w:rsidRPr="00E87F3C">
        <w:rPr>
          <w:rFonts w:ascii="Times New Roman" w:eastAsia="Times New Roman" w:hAnsi="Times New Roman" w:cs="Times New Roman"/>
          <w:sz w:val="20"/>
          <w:szCs w:val="24"/>
          <w:lang w:eastAsia="lv-LV"/>
        </w:rPr>
        <w:t xml:space="preserve"> janis.voitehovics@rs.gov.lv</w:t>
      </w:r>
    </w:p>
    <w:p w14:paraId="09930BE0" w14:textId="77777777" w:rsidR="00E11DE8" w:rsidRDefault="00E11DE8" w:rsidP="007911A6">
      <w:pPr>
        <w:spacing w:after="0" w:line="240" w:lineRule="auto"/>
        <w:rPr>
          <w:rFonts w:ascii="Times New Roman" w:eastAsia="Times New Roman" w:hAnsi="Times New Roman" w:cs="Times New Roman"/>
          <w:sz w:val="20"/>
          <w:szCs w:val="24"/>
          <w:lang w:eastAsia="lv-LV"/>
        </w:rPr>
      </w:pPr>
    </w:p>
    <w:p w14:paraId="693B4A71" w14:textId="77777777" w:rsidR="00BF327D" w:rsidRPr="005E7D2F" w:rsidRDefault="00E87F3C" w:rsidP="00FF7D3C">
      <w:pPr>
        <w:spacing w:after="0" w:line="240" w:lineRule="auto"/>
        <w:rPr>
          <w:rFonts w:ascii="Times New Roman" w:eastAsia="Times New Roman" w:hAnsi="Times New Roman" w:cs="Times New Roman"/>
          <w:sz w:val="20"/>
          <w:szCs w:val="24"/>
          <w:lang w:eastAsia="lv-LV"/>
        </w:rPr>
      </w:pPr>
      <w:r>
        <w:rPr>
          <w:rFonts w:ascii="Times New Roman" w:eastAsia="Times New Roman" w:hAnsi="Times New Roman" w:cs="Times New Roman"/>
          <w:sz w:val="20"/>
          <w:szCs w:val="24"/>
          <w:lang w:eastAsia="lv-LV"/>
        </w:rPr>
        <w:t xml:space="preserve"> </w:t>
      </w:r>
    </w:p>
    <w:sectPr w:rsidR="00BF327D" w:rsidRPr="005E7D2F" w:rsidSect="00AD7CEB">
      <w:headerReference w:type="default" r:id="rId9"/>
      <w:footerReference w:type="default" r:id="rId10"/>
      <w:footerReference w:type="first" r:id="rId11"/>
      <w:pgSz w:w="11906" w:h="16838"/>
      <w:pgMar w:top="1134" w:right="851"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685E9" w16cex:dateUtc="2021-02-16T15: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240EAA" w16cid:durableId="23D685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D2705" w14:textId="77777777" w:rsidR="00610804" w:rsidRDefault="00610804" w:rsidP="004D15A9">
      <w:pPr>
        <w:spacing w:after="0" w:line="240" w:lineRule="auto"/>
      </w:pPr>
      <w:r>
        <w:separator/>
      </w:r>
    </w:p>
  </w:endnote>
  <w:endnote w:type="continuationSeparator" w:id="0">
    <w:p w14:paraId="303ABA94" w14:textId="77777777" w:rsidR="00610804" w:rsidRDefault="00610804" w:rsidP="004D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15CF3" w14:textId="77777777" w:rsidR="00425757" w:rsidRDefault="00425757" w:rsidP="0042645D">
    <w:pPr>
      <w:pStyle w:val="Footer"/>
      <w:rPr>
        <w:rFonts w:ascii="Times New Roman" w:hAnsi="Times New Roman" w:cs="Times New Roman"/>
        <w:sz w:val="20"/>
        <w:szCs w:val="20"/>
      </w:rPr>
    </w:pPr>
  </w:p>
  <w:p w14:paraId="7AD797B0" w14:textId="4AAD967D" w:rsidR="00425757" w:rsidRPr="004417CD" w:rsidRDefault="009133DD" w:rsidP="004417CD">
    <w:pPr>
      <w:pStyle w:val="Footer"/>
      <w:rPr>
        <w:rFonts w:ascii="Times New Roman" w:hAnsi="Times New Roman" w:cs="Times New Roman"/>
        <w:sz w:val="18"/>
        <w:szCs w:val="18"/>
      </w:rPr>
    </w:pPr>
    <w:r>
      <w:rPr>
        <w:rFonts w:ascii="Times New Roman" w:hAnsi="Times New Roman" w:cs="Times New Roman"/>
        <w:sz w:val="18"/>
        <w:szCs w:val="18"/>
      </w:rPr>
      <w:t>IEMAnot_VRS_PTT_22</w:t>
    </w:r>
    <w:r w:rsidR="00A756EF">
      <w:rPr>
        <w:rFonts w:ascii="Times New Roman" w:hAnsi="Times New Roman" w:cs="Times New Roman"/>
        <w:sz w:val="18"/>
        <w:szCs w:val="18"/>
      </w:rPr>
      <w:t>04</w:t>
    </w:r>
    <w:r w:rsidR="00425757" w:rsidRPr="004417CD">
      <w:rPr>
        <w:rFonts w:ascii="Times New Roman" w:hAnsi="Times New Roman" w:cs="Times New Roman"/>
        <w:sz w:val="18"/>
        <w:szCs w:val="18"/>
      </w:rPr>
      <w:t>21</w:t>
    </w:r>
  </w:p>
  <w:p w14:paraId="3BE32ABB" w14:textId="77777777" w:rsidR="00425757" w:rsidRPr="001B507E" w:rsidRDefault="00425757" w:rsidP="00A262A7">
    <w:pPr>
      <w:pStyle w:val="Footer"/>
      <w:rPr>
        <w:rFonts w:ascii="Times New Roman" w:hAnsi="Times New Roman" w:cs="Times New Roman"/>
        <w:noProof/>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6FA16" w14:textId="2BAAA95D" w:rsidR="00425757" w:rsidRPr="004417CD" w:rsidRDefault="009133DD" w:rsidP="0042645D">
    <w:pPr>
      <w:pStyle w:val="Footer"/>
      <w:rPr>
        <w:rFonts w:ascii="Times New Roman" w:hAnsi="Times New Roman" w:cs="Times New Roman"/>
        <w:sz w:val="18"/>
        <w:szCs w:val="18"/>
      </w:rPr>
    </w:pPr>
    <w:r>
      <w:rPr>
        <w:rFonts w:ascii="Times New Roman" w:hAnsi="Times New Roman" w:cs="Times New Roman"/>
        <w:sz w:val="18"/>
        <w:szCs w:val="18"/>
      </w:rPr>
      <w:t>IEMAnot_VRS_PTT_22</w:t>
    </w:r>
    <w:r w:rsidR="00A756EF">
      <w:rPr>
        <w:rFonts w:ascii="Times New Roman" w:hAnsi="Times New Roman" w:cs="Times New Roman"/>
        <w:sz w:val="18"/>
        <w:szCs w:val="18"/>
      </w:rPr>
      <w:t>04</w:t>
    </w:r>
    <w:r w:rsidR="00425757" w:rsidRPr="004417CD">
      <w:rPr>
        <w:rFonts w:ascii="Times New Roman" w:hAnsi="Times New Roman" w:cs="Times New Roman"/>
        <w:sz w:val="18"/>
        <w:szCs w:val="18"/>
      </w:rPr>
      <w:t>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27315" w14:textId="77777777" w:rsidR="00610804" w:rsidRDefault="00610804" w:rsidP="004D15A9">
      <w:pPr>
        <w:spacing w:after="0" w:line="240" w:lineRule="auto"/>
      </w:pPr>
      <w:r>
        <w:separator/>
      </w:r>
    </w:p>
  </w:footnote>
  <w:footnote w:type="continuationSeparator" w:id="0">
    <w:p w14:paraId="728BF220" w14:textId="77777777" w:rsidR="00610804" w:rsidRDefault="00610804" w:rsidP="004D15A9">
      <w:pPr>
        <w:spacing w:after="0" w:line="240" w:lineRule="auto"/>
      </w:pPr>
      <w:r>
        <w:continuationSeparator/>
      </w:r>
    </w:p>
  </w:footnote>
  <w:footnote w:id="1">
    <w:p w14:paraId="1524E8D3" w14:textId="77777777" w:rsidR="00425757" w:rsidRDefault="00425757" w:rsidP="00822049">
      <w:pPr>
        <w:pStyle w:val="FootnoteText"/>
        <w:tabs>
          <w:tab w:val="left" w:pos="5954"/>
        </w:tabs>
        <w:jc w:val="both"/>
      </w:pPr>
      <w:r>
        <w:rPr>
          <w:rStyle w:val="FootnoteReference"/>
        </w:rPr>
        <w:footnoteRef/>
      </w:r>
      <w:hyperlink r:id="rId1" w:history="1">
        <w:r w:rsidRPr="00BF006C">
          <w:rPr>
            <w:rStyle w:val="Hyperlink"/>
          </w:rPr>
          <w:t>https://ec.europa.eu/home-affairs/sites/default/files/what-we-do/networks/radicalisation_awareness_network/ran-papers/docs/ran_factbook_islamist_extremism_december_2019_lv.pdf</w:t>
        </w:r>
      </w:hyperlink>
      <w:r>
        <w:t xml:space="preserve"> </w:t>
      </w:r>
    </w:p>
  </w:footnote>
  <w:footnote w:id="2">
    <w:p w14:paraId="2A49AC4C" w14:textId="76A5526B" w:rsidR="00425757" w:rsidRDefault="00425757">
      <w:pPr>
        <w:pStyle w:val="FootnoteText"/>
      </w:pPr>
      <w:r>
        <w:rPr>
          <w:rStyle w:val="FootnoteReference"/>
        </w:rPr>
        <w:footnoteRef/>
      </w:r>
      <w:r>
        <w:t xml:space="preserve"> </w:t>
      </w:r>
      <w:r w:rsidRPr="004E3D7F">
        <w:t>http://cilvektiesibas.org.lv/site/attachments/06/02/2014/lva-standards.pdf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230928"/>
      <w:docPartObj>
        <w:docPartGallery w:val="Page Numbers (Top of Page)"/>
        <w:docPartUnique/>
      </w:docPartObj>
    </w:sdtPr>
    <w:sdtEndPr>
      <w:rPr>
        <w:rFonts w:ascii="Times New Roman" w:hAnsi="Times New Roman" w:cs="Times New Roman"/>
        <w:sz w:val="24"/>
        <w:szCs w:val="24"/>
      </w:rPr>
    </w:sdtEndPr>
    <w:sdtContent>
      <w:p w14:paraId="4D221E39" w14:textId="0FDB9D0E" w:rsidR="00425757" w:rsidRPr="004D15A9" w:rsidRDefault="00425757">
        <w:pPr>
          <w:pStyle w:val="Header"/>
          <w:jc w:val="center"/>
          <w:rPr>
            <w:rFonts w:ascii="Times New Roman" w:hAnsi="Times New Roman" w:cs="Times New Roman"/>
            <w:sz w:val="24"/>
            <w:szCs w:val="24"/>
          </w:rPr>
        </w:pPr>
        <w:r w:rsidRPr="004D15A9">
          <w:rPr>
            <w:rFonts w:ascii="Times New Roman" w:hAnsi="Times New Roman" w:cs="Times New Roman"/>
            <w:sz w:val="24"/>
            <w:szCs w:val="24"/>
          </w:rPr>
          <w:fldChar w:fldCharType="begin"/>
        </w:r>
        <w:r w:rsidRPr="004D15A9">
          <w:rPr>
            <w:rFonts w:ascii="Times New Roman" w:hAnsi="Times New Roman" w:cs="Times New Roman"/>
            <w:sz w:val="24"/>
            <w:szCs w:val="24"/>
          </w:rPr>
          <w:instrText>PAGE   \* MERGEFORMAT</w:instrText>
        </w:r>
        <w:r w:rsidRPr="004D15A9">
          <w:rPr>
            <w:rFonts w:ascii="Times New Roman" w:hAnsi="Times New Roman" w:cs="Times New Roman"/>
            <w:sz w:val="24"/>
            <w:szCs w:val="24"/>
          </w:rPr>
          <w:fldChar w:fldCharType="separate"/>
        </w:r>
        <w:r w:rsidR="00A934F3">
          <w:rPr>
            <w:rFonts w:ascii="Times New Roman" w:hAnsi="Times New Roman" w:cs="Times New Roman"/>
            <w:noProof/>
            <w:sz w:val="24"/>
            <w:szCs w:val="24"/>
          </w:rPr>
          <w:t>16</w:t>
        </w:r>
        <w:r w:rsidRPr="004D15A9">
          <w:rPr>
            <w:rFonts w:ascii="Times New Roman" w:hAnsi="Times New Roman" w:cs="Times New Roman"/>
            <w:sz w:val="24"/>
            <w:szCs w:val="24"/>
          </w:rPr>
          <w:fldChar w:fldCharType="end"/>
        </w:r>
      </w:p>
    </w:sdtContent>
  </w:sdt>
  <w:p w14:paraId="30EE5F01" w14:textId="77777777" w:rsidR="00425757" w:rsidRDefault="004257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C570B"/>
    <w:multiLevelType w:val="hybridMultilevel"/>
    <w:tmpl w:val="49A22AAE"/>
    <w:lvl w:ilvl="0" w:tplc="764CA5FC">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1CAD6003"/>
    <w:multiLevelType w:val="hybridMultilevel"/>
    <w:tmpl w:val="E3F6D6DA"/>
    <w:lvl w:ilvl="0" w:tplc="C02ABBFA">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
    <w:nsid w:val="48BB731D"/>
    <w:multiLevelType w:val="hybridMultilevel"/>
    <w:tmpl w:val="C9B01D8C"/>
    <w:lvl w:ilvl="0" w:tplc="5B0C563C">
      <w:start w:val="1"/>
      <w:numFmt w:val="decimal"/>
      <w:lvlText w:val="%1."/>
      <w:lvlJc w:val="left"/>
      <w:pPr>
        <w:ind w:left="751" w:hanging="360"/>
      </w:pPr>
      <w:rPr>
        <w:rFonts w:eastAsiaTheme="minorHAnsi" w:hint="default"/>
      </w:rPr>
    </w:lvl>
    <w:lvl w:ilvl="1" w:tplc="04260019" w:tentative="1">
      <w:start w:val="1"/>
      <w:numFmt w:val="lowerLetter"/>
      <w:lvlText w:val="%2."/>
      <w:lvlJc w:val="left"/>
      <w:pPr>
        <w:ind w:left="1471" w:hanging="360"/>
      </w:pPr>
    </w:lvl>
    <w:lvl w:ilvl="2" w:tplc="0426001B" w:tentative="1">
      <w:start w:val="1"/>
      <w:numFmt w:val="lowerRoman"/>
      <w:lvlText w:val="%3."/>
      <w:lvlJc w:val="right"/>
      <w:pPr>
        <w:ind w:left="2191" w:hanging="180"/>
      </w:pPr>
    </w:lvl>
    <w:lvl w:ilvl="3" w:tplc="0426000F" w:tentative="1">
      <w:start w:val="1"/>
      <w:numFmt w:val="decimal"/>
      <w:lvlText w:val="%4."/>
      <w:lvlJc w:val="left"/>
      <w:pPr>
        <w:ind w:left="2911" w:hanging="360"/>
      </w:pPr>
    </w:lvl>
    <w:lvl w:ilvl="4" w:tplc="04260019" w:tentative="1">
      <w:start w:val="1"/>
      <w:numFmt w:val="lowerLetter"/>
      <w:lvlText w:val="%5."/>
      <w:lvlJc w:val="left"/>
      <w:pPr>
        <w:ind w:left="3631" w:hanging="360"/>
      </w:pPr>
    </w:lvl>
    <w:lvl w:ilvl="5" w:tplc="0426001B" w:tentative="1">
      <w:start w:val="1"/>
      <w:numFmt w:val="lowerRoman"/>
      <w:lvlText w:val="%6."/>
      <w:lvlJc w:val="right"/>
      <w:pPr>
        <w:ind w:left="4351" w:hanging="180"/>
      </w:pPr>
    </w:lvl>
    <w:lvl w:ilvl="6" w:tplc="0426000F" w:tentative="1">
      <w:start w:val="1"/>
      <w:numFmt w:val="decimal"/>
      <w:lvlText w:val="%7."/>
      <w:lvlJc w:val="left"/>
      <w:pPr>
        <w:ind w:left="5071" w:hanging="360"/>
      </w:pPr>
    </w:lvl>
    <w:lvl w:ilvl="7" w:tplc="04260019" w:tentative="1">
      <w:start w:val="1"/>
      <w:numFmt w:val="lowerLetter"/>
      <w:lvlText w:val="%8."/>
      <w:lvlJc w:val="left"/>
      <w:pPr>
        <w:ind w:left="5791" w:hanging="360"/>
      </w:pPr>
    </w:lvl>
    <w:lvl w:ilvl="8" w:tplc="0426001B" w:tentative="1">
      <w:start w:val="1"/>
      <w:numFmt w:val="lowerRoman"/>
      <w:lvlText w:val="%9."/>
      <w:lvlJc w:val="right"/>
      <w:pPr>
        <w:ind w:left="6511" w:hanging="180"/>
      </w:pPr>
    </w:lvl>
  </w:abstractNum>
  <w:abstractNum w:abstractNumId="3">
    <w:nsid w:val="5FA34554"/>
    <w:multiLevelType w:val="hybridMultilevel"/>
    <w:tmpl w:val="B238B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6A0E6440"/>
    <w:multiLevelType w:val="hybridMultilevel"/>
    <w:tmpl w:val="07B04A1E"/>
    <w:lvl w:ilvl="0" w:tplc="B74A2306">
      <w:start w:val="1"/>
      <w:numFmt w:val="decimal"/>
      <w:lvlText w:val="%1."/>
      <w:lvlJc w:val="left"/>
      <w:pPr>
        <w:ind w:left="990" w:hanging="360"/>
      </w:pPr>
      <w:rPr>
        <w:rFonts w:hint="default"/>
      </w:rPr>
    </w:lvl>
    <w:lvl w:ilvl="1" w:tplc="04260019" w:tentative="1">
      <w:start w:val="1"/>
      <w:numFmt w:val="lowerLetter"/>
      <w:lvlText w:val="%2."/>
      <w:lvlJc w:val="left"/>
      <w:pPr>
        <w:ind w:left="1710" w:hanging="360"/>
      </w:pPr>
    </w:lvl>
    <w:lvl w:ilvl="2" w:tplc="0426001B" w:tentative="1">
      <w:start w:val="1"/>
      <w:numFmt w:val="lowerRoman"/>
      <w:lvlText w:val="%3."/>
      <w:lvlJc w:val="right"/>
      <w:pPr>
        <w:ind w:left="2430" w:hanging="180"/>
      </w:pPr>
    </w:lvl>
    <w:lvl w:ilvl="3" w:tplc="0426000F" w:tentative="1">
      <w:start w:val="1"/>
      <w:numFmt w:val="decimal"/>
      <w:lvlText w:val="%4."/>
      <w:lvlJc w:val="left"/>
      <w:pPr>
        <w:ind w:left="3150" w:hanging="360"/>
      </w:pPr>
    </w:lvl>
    <w:lvl w:ilvl="4" w:tplc="04260019" w:tentative="1">
      <w:start w:val="1"/>
      <w:numFmt w:val="lowerLetter"/>
      <w:lvlText w:val="%5."/>
      <w:lvlJc w:val="left"/>
      <w:pPr>
        <w:ind w:left="3870" w:hanging="360"/>
      </w:pPr>
    </w:lvl>
    <w:lvl w:ilvl="5" w:tplc="0426001B" w:tentative="1">
      <w:start w:val="1"/>
      <w:numFmt w:val="lowerRoman"/>
      <w:lvlText w:val="%6."/>
      <w:lvlJc w:val="right"/>
      <w:pPr>
        <w:ind w:left="4590" w:hanging="180"/>
      </w:pPr>
    </w:lvl>
    <w:lvl w:ilvl="6" w:tplc="0426000F" w:tentative="1">
      <w:start w:val="1"/>
      <w:numFmt w:val="decimal"/>
      <w:lvlText w:val="%7."/>
      <w:lvlJc w:val="left"/>
      <w:pPr>
        <w:ind w:left="5310" w:hanging="360"/>
      </w:pPr>
    </w:lvl>
    <w:lvl w:ilvl="7" w:tplc="04260019" w:tentative="1">
      <w:start w:val="1"/>
      <w:numFmt w:val="lowerLetter"/>
      <w:lvlText w:val="%8."/>
      <w:lvlJc w:val="left"/>
      <w:pPr>
        <w:ind w:left="6030" w:hanging="360"/>
      </w:pPr>
    </w:lvl>
    <w:lvl w:ilvl="8" w:tplc="0426001B" w:tentative="1">
      <w:start w:val="1"/>
      <w:numFmt w:val="lowerRoman"/>
      <w:lvlText w:val="%9."/>
      <w:lvlJc w:val="right"/>
      <w:pPr>
        <w:ind w:left="675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5A9"/>
    <w:rsid w:val="0000561E"/>
    <w:rsid w:val="00005D18"/>
    <w:rsid w:val="000120BC"/>
    <w:rsid w:val="00014F56"/>
    <w:rsid w:val="00015944"/>
    <w:rsid w:val="000160C2"/>
    <w:rsid w:val="00020A6B"/>
    <w:rsid w:val="00021D1A"/>
    <w:rsid w:val="00026790"/>
    <w:rsid w:val="00030F61"/>
    <w:rsid w:val="00031256"/>
    <w:rsid w:val="00032046"/>
    <w:rsid w:val="0003245B"/>
    <w:rsid w:val="00042376"/>
    <w:rsid w:val="000468D6"/>
    <w:rsid w:val="000504A7"/>
    <w:rsid w:val="00050EFB"/>
    <w:rsid w:val="000515C7"/>
    <w:rsid w:val="00052C0D"/>
    <w:rsid w:val="00057B78"/>
    <w:rsid w:val="000750F5"/>
    <w:rsid w:val="00076EFD"/>
    <w:rsid w:val="000802C2"/>
    <w:rsid w:val="00082D11"/>
    <w:rsid w:val="00084207"/>
    <w:rsid w:val="000845FB"/>
    <w:rsid w:val="000866F7"/>
    <w:rsid w:val="00086899"/>
    <w:rsid w:val="0009280E"/>
    <w:rsid w:val="00095395"/>
    <w:rsid w:val="000A0EB6"/>
    <w:rsid w:val="000A4E27"/>
    <w:rsid w:val="000A532A"/>
    <w:rsid w:val="000A6197"/>
    <w:rsid w:val="000B66D2"/>
    <w:rsid w:val="000C009F"/>
    <w:rsid w:val="000C32BB"/>
    <w:rsid w:val="000C557E"/>
    <w:rsid w:val="000D25A4"/>
    <w:rsid w:val="000E17E2"/>
    <w:rsid w:val="000E2061"/>
    <w:rsid w:val="000E3461"/>
    <w:rsid w:val="000E3D7D"/>
    <w:rsid w:val="000E42FD"/>
    <w:rsid w:val="000E7912"/>
    <w:rsid w:val="00101CD5"/>
    <w:rsid w:val="00101CEC"/>
    <w:rsid w:val="0010307B"/>
    <w:rsid w:val="00106438"/>
    <w:rsid w:val="00126ECF"/>
    <w:rsid w:val="00130B9E"/>
    <w:rsid w:val="00141E5C"/>
    <w:rsid w:val="0015554D"/>
    <w:rsid w:val="00155D99"/>
    <w:rsid w:val="0015661C"/>
    <w:rsid w:val="00161273"/>
    <w:rsid w:val="00163150"/>
    <w:rsid w:val="0016385F"/>
    <w:rsid w:val="0016392A"/>
    <w:rsid w:val="00166788"/>
    <w:rsid w:val="00170B12"/>
    <w:rsid w:val="001718D5"/>
    <w:rsid w:val="00175514"/>
    <w:rsid w:val="00175E92"/>
    <w:rsid w:val="001805E1"/>
    <w:rsid w:val="00181A16"/>
    <w:rsid w:val="0018331F"/>
    <w:rsid w:val="0019160D"/>
    <w:rsid w:val="00196C77"/>
    <w:rsid w:val="001A4D47"/>
    <w:rsid w:val="001A7183"/>
    <w:rsid w:val="001B060F"/>
    <w:rsid w:val="001B507E"/>
    <w:rsid w:val="001B59EA"/>
    <w:rsid w:val="001C0889"/>
    <w:rsid w:val="001C12FE"/>
    <w:rsid w:val="001C322F"/>
    <w:rsid w:val="001C5969"/>
    <w:rsid w:val="001D35C1"/>
    <w:rsid w:val="001D3CB9"/>
    <w:rsid w:val="001D4C17"/>
    <w:rsid w:val="001D6047"/>
    <w:rsid w:val="001D714E"/>
    <w:rsid w:val="001E222C"/>
    <w:rsid w:val="001E3695"/>
    <w:rsid w:val="001E5080"/>
    <w:rsid w:val="001E5D18"/>
    <w:rsid w:val="001E6C46"/>
    <w:rsid w:val="001F15F2"/>
    <w:rsid w:val="001F5D23"/>
    <w:rsid w:val="001F68D7"/>
    <w:rsid w:val="002111BC"/>
    <w:rsid w:val="002148C8"/>
    <w:rsid w:val="002163C2"/>
    <w:rsid w:val="00217B86"/>
    <w:rsid w:val="002205E4"/>
    <w:rsid w:val="00220682"/>
    <w:rsid w:val="00221A69"/>
    <w:rsid w:val="00222315"/>
    <w:rsid w:val="0022306F"/>
    <w:rsid w:val="00223E2F"/>
    <w:rsid w:val="00224948"/>
    <w:rsid w:val="00226FE1"/>
    <w:rsid w:val="0024294F"/>
    <w:rsid w:val="00243053"/>
    <w:rsid w:val="00247689"/>
    <w:rsid w:val="002504F5"/>
    <w:rsid w:val="00250F37"/>
    <w:rsid w:val="00251B35"/>
    <w:rsid w:val="00254361"/>
    <w:rsid w:val="002662CF"/>
    <w:rsid w:val="002665C0"/>
    <w:rsid w:val="00267FCF"/>
    <w:rsid w:val="00275A61"/>
    <w:rsid w:val="00276C64"/>
    <w:rsid w:val="00277357"/>
    <w:rsid w:val="002819CD"/>
    <w:rsid w:val="00282EFB"/>
    <w:rsid w:val="00283419"/>
    <w:rsid w:val="002834E7"/>
    <w:rsid w:val="00283E09"/>
    <w:rsid w:val="00284EE2"/>
    <w:rsid w:val="00290AB8"/>
    <w:rsid w:val="0029177A"/>
    <w:rsid w:val="00293EAD"/>
    <w:rsid w:val="002A0D11"/>
    <w:rsid w:val="002A635C"/>
    <w:rsid w:val="002A7815"/>
    <w:rsid w:val="002B1D00"/>
    <w:rsid w:val="002C13CE"/>
    <w:rsid w:val="002C613B"/>
    <w:rsid w:val="002D0B02"/>
    <w:rsid w:val="002D0D00"/>
    <w:rsid w:val="002D575A"/>
    <w:rsid w:val="002E0A17"/>
    <w:rsid w:val="002E44B3"/>
    <w:rsid w:val="002E50FA"/>
    <w:rsid w:val="002E6834"/>
    <w:rsid w:val="002F1CAA"/>
    <w:rsid w:val="002F3E33"/>
    <w:rsid w:val="002F44A6"/>
    <w:rsid w:val="002F7C45"/>
    <w:rsid w:val="00301062"/>
    <w:rsid w:val="003118FA"/>
    <w:rsid w:val="003224C4"/>
    <w:rsid w:val="00331BF0"/>
    <w:rsid w:val="00331C65"/>
    <w:rsid w:val="00342CF3"/>
    <w:rsid w:val="00343227"/>
    <w:rsid w:val="00351835"/>
    <w:rsid w:val="003569DF"/>
    <w:rsid w:val="003627B9"/>
    <w:rsid w:val="003741FD"/>
    <w:rsid w:val="003802FD"/>
    <w:rsid w:val="003803BC"/>
    <w:rsid w:val="003903FC"/>
    <w:rsid w:val="00391A23"/>
    <w:rsid w:val="003922B0"/>
    <w:rsid w:val="003929E5"/>
    <w:rsid w:val="00393594"/>
    <w:rsid w:val="00395601"/>
    <w:rsid w:val="003A2A0B"/>
    <w:rsid w:val="003B0826"/>
    <w:rsid w:val="003B1E0B"/>
    <w:rsid w:val="003B27CE"/>
    <w:rsid w:val="003B2ACD"/>
    <w:rsid w:val="003B62CA"/>
    <w:rsid w:val="003B6EC9"/>
    <w:rsid w:val="003C0826"/>
    <w:rsid w:val="003C29F8"/>
    <w:rsid w:val="003D04D9"/>
    <w:rsid w:val="003D218F"/>
    <w:rsid w:val="003D546B"/>
    <w:rsid w:val="003E3BFB"/>
    <w:rsid w:val="003E4379"/>
    <w:rsid w:val="003E57AA"/>
    <w:rsid w:val="003F3BB1"/>
    <w:rsid w:val="003F4AD1"/>
    <w:rsid w:val="0040052D"/>
    <w:rsid w:val="00401A52"/>
    <w:rsid w:val="004032CB"/>
    <w:rsid w:val="0040433F"/>
    <w:rsid w:val="00416E55"/>
    <w:rsid w:val="00417C7C"/>
    <w:rsid w:val="0042372D"/>
    <w:rsid w:val="00424CA6"/>
    <w:rsid w:val="00425757"/>
    <w:rsid w:val="0042645D"/>
    <w:rsid w:val="004324F4"/>
    <w:rsid w:val="0043541A"/>
    <w:rsid w:val="00437CC1"/>
    <w:rsid w:val="00440E55"/>
    <w:rsid w:val="004417CD"/>
    <w:rsid w:val="00447E21"/>
    <w:rsid w:val="004521BB"/>
    <w:rsid w:val="00454883"/>
    <w:rsid w:val="00455765"/>
    <w:rsid w:val="004576B4"/>
    <w:rsid w:val="00461275"/>
    <w:rsid w:val="00461558"/>
    <w:rsid w:val="00461975"/>
    <w:rsid w:val="0047060E"/>
    <w:rsid w:val="00472853"/>
    <w:rsid w:val="004816E2"/>
    <w:rsid w:val="00481E4A"/>
    <w:rsid w:val="004852CB"/>
    <w:rsid w:val="00487B8F"/>
    <w:rsid w:val="004931ED"/>
    <w:rsid w:val="00496ACE"/>
    <w:rsid w:val="004970BD"/>
    <w:rsid w:val="004A0641"/>
    <w:rsid w:val="004A1B73"/>
    <w:rsid w:val="004A2A02"/>
    <w:rsid w:val="004A437E"/>
    <w:rsid w:val="004A48BD"/>
    <w:rsid w:val="004A6A97"/>
    <w:rsid w:val="004B3613"/>
    <w:rsid w:val="004B479C"/>
    <w:rsid w:val="004B7424"/>
    <w:rsid w:val="004C14B5"/>
    <w:rsid w:val="004C1C18"/>
    <w:rsid w:val="004C3B12"/>
    <w:rsid w:val="004C4990"/>
    <w:rsid w:val="004C4A34"/>
    <w:rsid w:val="004C5BC7"/>
    <w:rsid w:val="004D02CD"/>
    <w:rsid w:val="004D0F14"/>
    <w:rsid w:val="004D15A9"/>
    <w:rsid w:val="004D34B4"/>
    <w:rsid w:val="004D5803"/>
    <w:rsid w:val="004D64AF"/>
    <w:rsid w:val="004E1B71"/>
    <w:rsid w:val="004E31B5"/>
    <w:rsid w:val="004E361A"/>
    <w:rsid w:val="004E3D7F"/>
    <w:rsid w:val="004E640A"/>
    <w:rsid w:val="004F0051"/>
    <w:rsid w:val="004F0929"/>
    <w:rsid w:val="004F2E69"/>
    <w:rsid w:val="004F5D72"/>
    <w:rsid w:val="004F78D0"/>
    <w:rsid w:val="004F7BD1"/>
    <w:rsid w:val="00500C81"/>
    <w:rsid w:val="005017E3"/>
    <w:rsid w:val="00505197"/>
    <w:rsid w:val="0051039B"/>
    <w:rsid w:val="00512873"/>
    <w:rsid w:val="00512E47"/>
    <w:rsid w:val="00513DB9"/>
    <w:rsid w:val="00515CEE"/>
    <w:rsid w:val="00517885"/>
    <w:rsid w:val="005210A0"/>
    <w:rsid w:val="00521887"/>
    <w:rsid w:val="00523F59"/>
    <w:rsid w:val="005245E0"/>
    <w:rsid w:val="00525948"/>
    <w:rsid w:val="00526C06"/>
    <w:rsid w:val="005272BC"/>
    <w:rsid w:val="00532E02"/>
    <w:rsid w:val="0053387D"/>
    <w:rsid w:val="00535F23"/>
    <w:rsid w:val="00547BA1"/>
    <w:rsid w:val="005527EF"/>
    <w:rsid w:val="00553B01"/>
    <w:rsid w:val="00555499"/>
    <w:rsid w:val="005554AB"/>
    <w:rsid w:val="00560BBA"/>
    <w:rsid w:val="0056459F"/>
    <w:rsid w:val="0056739B"/>
    <w:rsid w:val="00567D4D"/>
    <w:rsid w:val="005755E0"/>
    <w:rsid w:val="0059057E"/>
    <w:rsid w:val="005911D7"/>
    <w:rsid w:val="00593B23"/>
    <w:rsid w:val="005A1ED0"/>
    <w:rsid w:val="005A2AE3"/>
    <w:rsid w:val="005B1CFC"/>
    <w:rsid w:val="005B5EB5"/>
    <w:rsid w:val="005B7D20"/>
    <w:rsid w:val="005C0266"/>
    <w:rsid w:val="005C4490"/>
    <w:rsid w:val="005C52E8"/>
    <w:rsid w:val="005C6D02"/>
    <w:rsid w:val="005D01F3"/>
    <w:rsid w:val="005D0304"/>
    <w:rsid w:val="005D1BAD"/>
    <w:rsid w:val="005D419D"/>
    <w:rsid w:val="005D4E8A"/>
    <w:rsid w:val="005D58B7"/>
    <w:rsid w:val="005D7751"/>
    <w:rsid w:val="005D798E"/>
    <w:rsid w:val="005E7C65"/>
    <w:rsid w:val="005E7D2F"/>
    <w:rsid w:val="005F2D8D"/>
    <w:rsid w:val="005F372A"/>
    <w:rsid w:val="005F46B3"/>
    <w:rsid w:val="005F4FF5"/>
    <w:rsid w:val="00603F86"/>
    <w:rsid w:val="00607A49"/>
    <w:rsid w:val="00610804"/>
    <w:rsid w:val="00612A92"/>
    <w:rsid w:val="00612E97"/>
    <w:rsid w:val="00617D2B"/>
    <w:rsid w:val="00620BF4"/>
    <w:rsid w:val="00620D94"/>
    <w:rsid w:val="00621DA2"/>
    <w:rsid w:val="0063285D"/>
    <w:rsid w:val="00632953"/>
    <w:rsid w:val="00634C8B"/>
    <w:rsid w:val="006369B7"/>
    <w:rsid w:val="00637632"/>
    <w:rsid w:val="00640DB6"/>
    <w:rsid w:val="00641F34"/>
    <w:rsid w:val="00642318"/>
    <w:rsid w:val="006425F8"/>
    <w:rsid w:val="00642DF6"/>
    <w:rsid w:val="0064447A"/>
    <w:rsid w:val="0065275E"/>
    <w:rsid w:val="00653371"/>
    <w:rsid w:val="006641E1"/>
    <w:rsid w:val="0067133F"/>
    <w:rsid w:val="00672CFE"/>
    <w:rsid w:val="00674366"/>
    <w:rsid w:val="0067504B"/>
    <w:rsid w:val="00675372"/>
    <w:rsid w:val="0068282A"/>
    <w:rsid w:val="006838C2"/>
    <w:rsid w:val="00692DD9"/>
    <w:rsid w:val="006945C4"/>
    <w:rsid w:val="006B2B25"/>
    <w:rsid w:val="006C3692"/>
    <w:rsid w:val="006C3E57"/>
    <w:rsid w:val="006C40C2"/>
    <w:rsid w:val="006C7D2D"/>
    <w:rsid w:val="006D27E9"/>
    <w:rsid w:val="006D3136"/>
    <w:rsid w:val="006D3756"/>
    <w:rsid w:val="006D41F9"/>
    <w:rsid w:val="006D63B9"/>
    <w:rsid w:val="006E36FC"/>
    <w:rsid w:val="006E3A6C"/>
    <w:rsid w:val="006E4B39"/>
    <w:rsid w:val="006E5DD3"/>
    <w:rsid w:val="006E7E21"/>
    <w:rsid w:val="006F18BE"/>
    <w:rsid w:val="006F749D"/>
    <w:rsid w:val="007047F3"/>
    <w:rsid w:val="00704EEB"/>
    <w:rsid w:val="0070620C"/>
    <w:rsid w:val="00710410"/>
    <w:rsid w:val="007135E7"/>
    <w:rsid w:val="00715341"/>
    <w:rsid w:val="0071539C"/>
    <w:rsid w:val="00721862"/>
    <w:rsid w:val="00722042"/>
    <w:rsid w:val="00722FD9"/>
    <w:rsid w:val="00727FC8"/>
    <w:rsid w:val="007337F9"/>
    <w:rsid w:val="0073730D"/>
    <w:rsid w:val="00752502"/>
    <w:rsid w:val="00752D42"/>
    <w:rsid w:val="007540A8"/>
    <w:rsid w:val="00755FAA"/>
    <w:rsid w:val="00757F2C"/>
    <w:rsid w:val="00762AED"/>
    <w:rsid w:val="00762F1E"/>
    <w:rsid w:val="00767EBA"/>
    <w:rsid w:val="007773F9"/>
    <w:rsid w:val="0078068B"/>
    <w:rsid w:val="00782FD6"/>
    <w:rsid w:val="007875CA"/>
    <w:rsid w:val="007911A6"/>
    <w:rsid w:val="00791B97"/>
    <w:rsid w:val="00795D4B"/>
    <w:rsid w:val="007A2978"/>
    <w:rsid w:val="007A2DBB"/>
    <w:rsid w:val="007A3860"/>
    <w:rsid w:val="007A4DDA"/>
    <w:rsid w:val="007A58BB"/>
    <w:rsid w:val="007A5F13"/>
    <w:rsid w:val="007A6D44"/>
    <w:rsid w:val="007B0B52"/>
    <w:rsid w:val="007C37BC"/>
    <w:rsid w:val="007C52CA"/>
    <w:rsid w:val="007C66CC"/>
    <w:rsid w:val="007C76FD"/>
    <w:rsid w:val="007D3925"/>
    <w:rsid w:val="007D5165"/>
    <w:rsid w:val="007E3A43"/>
    <w:rsid w:val="007E437F"/>
    <w:rsid w:val="007E7223"/>
    <w:rsid w:val="007F5D05"/>
    <w:rsid w:val="007F7445"/>
    <w:rsid w:val="00806FEE"/>
    <w:rsid w:val="00807011"/>
    <w:rsid w:val="00811C6A"/>
    <w:rsid w:val="0081203F"/>
    <w:rsid w:val="00813D0B"/>
    <w:rsid w:val="008153C8"/>
    <w:rsid w:val="00815447"/>
    <w:rsid w:val="00822049"/>
    <w:rsid w:val="00826D27"/>
    <w:rsid w:val="00826D97"/>
    <w:rsid w:val="00827424"/>
    <w:rsid w:val="0083314F"/>
    <w:rsid w:val="008407B7"/>
    <w:rsid w:val="00841836"/>
    <w:rsid w:val="008418C4"/>
    <w:rsid w:val="008454D5"/>
    <w:rsid w:val="00846A97"/>
    <w:rsid w:val="008513FE"/>
    <w:rsid w:val="008622B8"/>
    <w:rsid w:val="00863E42"/>
    <w:rsid w:val="00876383"/>
    <w:rsid w:val="00876B6C"/>
    <w:rsid w:val="008826E9"/>
    <w:rsid w:val="0088714D"/>
    <w:rsid w:val="00895015"/>
    <w:rsid w:val="00897180"/>
    <w:rsid w:val="008A1C59"/>
    <w:rsid w:val="008A2CA5"/>
    <w:rsid w:val="008A4609"/>
    <w:rsid w:val="008B19E5"/>
    <w:rsid w:val="008B272E"/>
    <w:rsid w:val="008B2A62"/>
    <w:rsid w:val="008B7169"/>
    <w:rsid w:val="008B7E59"/>
    <w:rsid w:val="008C0FCF"/>
    <w:rsid w:val="008C2C9E"/>
    <w:rsid w:val="008C7A0C"/>
    <w:rsid w:val="008C7BC4"/>
    <w:rsid w:val="008D209A"/>
    <w:rsid w:val="008D3E45"/>
    <w:rsid w:val="008D47DB"/>
    <w:rsid w:val="008D65FB"/>
    <w:rsid w:val="008D73BB"/>
    <w:rsid w:val="008E4E93"/>
    <w:rsid w:val="008E78B2"/>
    <w:rsid w:val="008F6954"/>
    <w:rsid w:val="008F6D9F"/>
    <w:rsid w:val="00910A0A"/>
    <w:rsid w:val="009133DD"/>
    <w:rsid w:val="009134C2"/>
    <w:rsid w:val="00913EBF"/>
    <w:rsid w:val="00914C2D"/>
    <w:rsid w:val="0091719F"/>
    <w:rsid w:val="0092155A"/>
    <w:rsid w:val="009229C5"/>
    <w:rsid w:val="0092470B"/>
    <w:rsid w:val="00935BC9"/>
    <w:rsid w:val="00942F3C"/>
    <w:rsid w:val="00943184"/>
    <w:rsid w:val="00943D13"/>
    <w:rsid w:val="0094552A"/>
    <w:rsid w:val="00946554"/>
    <w:rsid w:val="009513C7"/>
    <w:rsid w:val="00952905"/>
    <w:rsid w:val="009531E8"/>
    <w:rsid w:val="009550E5"/>
    <w:rsid w:val="00964EA7"/>
    <w:rsid w:val="00966801"/>
    <w:rsid w:val="00970086"/>
    <w:rsid w:val="0097690A"/>
    <w:rsid w:val="009839D9"/>
    <w:rsid w:val="00985082"/>
    <w:rsid w:val="00985E4B"/>
    <w:rsid w:val="0099723C"/>
    <w:rsid w:val="00997954"/>
    <w:rsid w:val="009A19BC"/>
    <w:rsid w:val="009B6C43"/>
    <w:rsid w:val="009D1264"/>
    <w:rsid w:val="009D3D2E"/>
    <w:rsid w:val="009E316C"/>
    <w:rsid w:val="009E46DD"/>
    <w:rsid w:val="009E7A17"/>
    <w:rsid w:val="009F3140"/>
    <w:rsid w:val="009F3D3C"/>
    <w:rsid w:val="009F66D4"/>
    <w:rsid w:val="009F706B"/>
    <w:rsid w:val="00A06F84"/>
    <w:rsid w:val="00A11FCD"/>
    <w:rsid w:val="00A1408A"/>
    <w:rsid w:val="00A14BB4"/>
    <w:rsid w:val="00A1552F"/>
    <w:rsid w:val="00A17115"/>
    <w:rsid w:val="00A23C28"/>
    <w:rsid w:val="00A24CC9"/>
    <w:rsid w:val="00A262A7"/>
    <w:rsid w:val="00A26E44"/>
    <w:rsid w:val="00A305B2"/>
    <w:rsid w:val="00A30B39"/>
    <w:rsid w:val="00A32028"/>
    <w:rsid w:val="00A33673"/>
    <w:rsid w:val="00A36408"/>
    <w:rsid w:val="00A67360"/>
    <w:rsid w:val="00A70FCD"/>
    <w:rsid w:val="00A72B1A"/>
    <w:rsid w:val="00A7465D"/>
    <w:rsid w:val="00A756EF"/>
    <w:rsid w:val="00A80312"/>
    <w:rsid w:val="00A80572"/>
    <w:rsid w:val="00A80E4D"/>
    <w:rsid w:val="00A821E3"/>
    <w:rsid w:val="00A839F1"/>
    <w:rsid w:val="00A847C9"/>
    <w:rsid w:val="00A84955"/>
    <w:rsid w:val="00A85EE6"/>
    <w:rsid w:val="00A934F3"/>
    <w:rsid w:val="00A97E24"/>
    <w:rsid w:val="00AA1D76"/>
    <w:rsid w:val="00AA4003"/>
    <w:rsid w:val="00AB0715"/>
    <w:rsid w:val="00AB6562"/>
    <w:rsid w:val="00AB74A1"/>
    <w:rsid w:val="00AD0889"/>
    <w:rsid w:val="00AD35FA"/>
    <w:rsid w:val="00AD4C69"/>
    <w:rsid w:val="00AD7BD8"/>
    <w:rsid w:val="00AD7CEB"/>
    <w:rsid w:val="00AF261D"/>
    <w:rsid w:val="00AF3E53"/>
    <w:rsid w:val="00AF60B3"/>
    <w:rsid w:val="00AF60C5"/>
    <w:rsid w:val="00AF6E66"/>
    <w:rsid w:val="00AF7CED"/>
    <w:rsid w:val="00B0237B"/>
    <w:rsid w:val="00B03603"/>
    <w:rsid w:val="00B06323"/>
    <w:rsid w:val="00B11F8D"/>
    <w:rsid w:val="00B12934"/>
    <w:rsid w:val="00B12F7D"/>
    <w:rsid w:val="00B130BB"/>
    <w:rsid w:val="00B20A53"/>
    <w:rsid w:val="00B277F4"/>
    <w:rsid w:val="00B37A2E"/>
    <w:rsid w:val="00B5128C"/>
    <w:rsid w:val="00B54E57"/>
    <w:rsid w:val="00B61DE4"/>
    <w:rsid w:val="00B63CF4"/>
    <w:rsid w:val="00B65BD3"/>
    <w:rsid w:val="00B66134"/>
    <w:rsid w:val="00B66C73"/>
    <w:rsid w:val="00B74418"/>
    <w:rsid w:val="00B753BC"/>
    <w:rsid w:val="00B77D5D"/>
    <w:rsid w:val="00B81C6E"/>
    <w:rsid w:val="00B83C87"/>
    <w:rsid w:val="00B84B1D"/>
    <w:rsid w:val="00B84BAF"/>
    <w:rsid w:val="00B85AD9"/>
    <w:rsid w:val="00B86FD4"/>
    <w:rsid w:val="00B87F7E"/>
    <w:rsid w:val="00B90F5C"/>
    <w:rsid w:val="00B92954"/>
    <w:rsid w:val="00B974A9"/>
    <w:rsid w:val="00BA0F36"/>
    <w:rsid w:val="00BA1063"/>
    <w:rsid w:val="00BA115D"/>
    <w:rsid w:val="00BA526A"/>
    <w:rsid w:val="00BA62FF"/>
    <w:rsid w:val="00BB1F46"/>
    <w:rsid w:val="00BB21A4"/>
    <w:rsid w:val="00BB74EB"/>
    <w:rsid w:val="00BC2633"/>
    <w:rsid w:val="00BD1CA9"/>
    <w:rsid w:val="00BD4E5B"/>
    <w:rsid w:val="00BD728F"/>
    <w:rsid w:val="00BE0891"/>
    <w:rsid w:val="00BE2869"/>
    <w:rsid w:val="00BE4E7C"/>
    <w:rsid w:val="00BF0529"/>
    <w:rsid w:val="00BF327D"/>
    <w:rsid w:val="00BF3947"/>
    <w:rsid w:val="00BF3A34"/>
    <w:rsid w:val="00C01FAB"/>
    <w:rsid w:val="00C022D9"/>
    <w:rsid w:val="00C17955"/>
    <w:rsid w:val="00C20438"/>
    <w:rsid w:val="00C25257"/>
    <w:rsid w:val="00C31B8E"/>
    <w:rsid w:val="00C3389B"/>
    <w:rsid w:val="00C42EF1"/>
    <w:rsid w:val="00C450B8"/>
    <w:rsid w:val="00C50C38"/>
    <w:rsid w:val="00C55930"/>
    <w:rsid w:val="00C70E26"/>
    <w:rsid w:val="00C8541C"/>
    <w:rsid w:val="00C914C6"/>
    <w:rsid w:val="00C94161"/>
    <w:rsid w:val="00C94FB3"/>
    <w:rsid w:val="00CA0436"/>
    <w:rsid w:val="00CA5227"/>
    <w:rsid w:val="00CB0B09"/>
    <w:rsid w:val="00CB587E"/>
    <w:rsid w:val="00CB6FFF"/>
    <w:rsid w:val="00CB734A"/>
    <w:rsid w:val="00CC3E89"/>
    <w:rsid w:val="00CC4EC9"/>
    <w:rsid w:val="00CC5A23"/>
    <w:rsid w:val="00CD267C"/>
    <w:rsid w:val="00CD375E"/>
    <w:rsid w:val="00CD7D56"/>
    <w:rsid w:val="00CE0955"/>
    <w:rsid w:val="00CE5773"/>
    <w:rsid w:val="00CF1479"/>
    <w:rsid w:val="00CF1967"/>
    <w:rsid w:val="00CF1EC3"/>
    <w:rsid w:val="00CF65D0"/>
    <w:rsid w:val="00CF6703"/>
    <w:rsid w:val="00CF7EB3"/>
    <w:rsid w:val="00D07D9A"/>
    <w:rsid w:val="00D10130"/>
    <w:rsid w:val="00D1107A"/>
    <w:rsid w:val="00D13009"/>
    <w:rsid w:val="00D170C2"/>
    <w:rsid w:val="00D176A0"/>
    <w:rsid w:val="00D209EA"/>
    <w:rsid w:val="00D222BA"/>
    <w:rsid w:val="00D313D5"/>
    <w:rsid w:val="00D31AE4"/>
    <w:rsid w:val="00D32157"/>
    <w:rsid w:val="00D3471B"/>
    <w:rsid w:val="00D34B0C"/>
    <w:rsid w:val="00D36FA8"/>
    <w:rsid w:val="00D37C1D"/>
    <w:rsid w:val="00D43C20"/>
    <w:rsid w:val="00D4401D"/>
    <w:rsid w:val="00D50C0E"/>
    <w:rsid w:val="00D57410"/>
    <w:rsid w:val="00D5741B"/>
    <w:rsid w:val="00D60BA5"/>
    <w:rsid w:val="00D61BC5"/>
    <w:rsid w:val="00D65623"/>
    <w:rsid w:val="00D66A32"/>
    <w:rsid w:val="00D66F78"/>
    <w:rsid w:val="00D709E7"/>
    <w:rsid w:val="00D8298A"/>
    <w:rsid w:val="00D83590"/>
    <w:rsid w:val="00D84215"/>
    <w:rsid w:val="00D92A28"/>
    <w:rsid w:val="00D92AF1"/>
    <w:rsid w:val="00D93A63"/>
    <w:rsid w:val="00D97F75"/>
    <w:rsid w:val="00DA03F6"/>
    <w:rsid w:val="00DA24E9"/>
    <w:rsid w:val="00DA326E"/>
    <w:rsid w:val="00DA52AC"/>
    <w:rsid w:val="00DA551D"/>
    <w:rsid w:val="00DA596D"/>
    <w:rsid w:val="00DB1001"/>
    <w:rsid w:val="00DB5B95"/>
    <w:rsid w:val="00DC2785"/>
    <w:rsid w:val="00DC3828"/>
    <w:rsid w:val="00DC424F"/>
    <w:rsid w:val="00DC6EC3"/>
    <w:rsid w:val="00DD0D91"/>
    <w:rsid w:val="00DD4816"/>
    <w:rsid w:val="00DE1C8C"/>
    <w:rsid w:val="00DE235B"/>
    <w:rsid w:val="00DE6FC0"/>
    <w:rsid w:val="00DE7064"/>
    <w:rsid w:val="00DE78C6"/>
    <w:rsid w:val="00E00C4B"/>
    <w:rsid w:val="00E11DE8"/>
    <w:rsid w:val="00E12607"/>
    <w:rsid w:val="00E23656"/>
    <w:rsid w:val="00E2441E"/>
    <w:rsid w:val="00E305AE"/>
    <w:rsid w:val="00E44C94"/>
    <w:rsid w:val="00E515CF"/>
    <w:rsid w:val="00E54C0F"/>
    <w:rsid w:val="00E55207"/>
    <w:rsid w:val="00E557CC"/>
    <w:rsid w:val="00E5586E"/>
    <w:rsid w:val="00E55B97"/>
    <w:rsid w:val="00E56188"/>
    <w:rsid w:val="00E56A40"/>
    <w:rsid w:val="00E60FF1"/>
    <w:rsid w:val="00E644C4"/>
    <w:rsid w:val="00E66A63"/>
    <w:rsid w:val="00E758A5"/>
    <w:rsid w:val="00E7622E"/>
    <w:rsid w:val="00E765C2"/>
    <w:rsid w:val="00E8239E"/>
    <w:rsid w:val="00E8347C"/>
    <w:rsid w:val="00E86EF0"/>
    <w:rsid w:val="00E87F3C"/>
    <w:rsid w:val="00E90E59"/>
    <w:rsid w:val="00E9181C"/>
    <w:rsid w:val="00E95DB0"/>
    <w:rsid w:val="00EA35AE"/>
    <w:rsid w:val="00EA4F8D"/>
    <w:rsid w:val="00EB2CFA"/>
    <w:rsid w:val="00EB2D62"/>
    <w:rsid w:val="00EC21C4"/>
    <w:rsid w:val="00EC4639"/>
    <w:rsid w:val="00ED4BD1"/>
    <w:rsid w:val="00ED573E"/>
    <w:rsid w:val="00ED7B66"/>
    <w:rsid w:val="00EE36FC"/>
    <w:rsid w:val="00EE4264"/>
    <w:rsid w:val="00EF056B"/>
    <w:rsid w:val="00EF3EEA"/>
    <w:rsid w:val="00F01BC0"/>
    <w:rsid w:val="00F1162F"/>
    <w:rsid w:val="00F12BEA"/>
    <w:rsid w:val="00F160FC"/>
    <w:rsid w:val="00F23C5B"/>
    <w:rsid w:val="00F23CE0"/>
    <w:rsid w:val="00F2754E"/>
    <w:rsid w:val="00F3647D"/>
    <w:rsid w:val="00F4066C"/>
    <w:rsid w:val="00F50393"/>
    <w:rsid w:val="00F56D36"/>
    <w:rsid w:val="00F56FA4"/>
    <w:rsid w:val="00F61578"/>
    <w:rsid w:val="00F636BD"/>
    <w:rsid w:val="00F70E3F"/>
    <w:rsid w:val="00F73B1E"/>
    <w:rsid w:val="00F747FD"/>
    <w:rsid w:val="00F7564A"/>
    <w:rsid w:val="00F7579B"/>
    <w:rsid w:val="00F8001C"/>
    <w:rsid w:val="00F80515"/>
    <w:rsid w:val="00F813D2"/>
    <w:rsid w:val="00F84E20"/>
    <w:rsid w:val="00F85746"/>
    <w:rsid w:val="00F874A9"/>
    <w:rsid w:val="00F87612"/>
    <w:rsid w:val="00F9066A"/>
    <w:rsid w:val="00F909D4"/>
    <w:rsid w:val="00F91583"/>
    <w:rsid w:val="00F9747F"/>
    <w:rsid w:val="00FA25CA"/>
    <w:rsid w:val="00FA268D"/>
    <w:rsid w:val="00FA5D3E"/>
    <w:rsid w:val="00FA5E37"/>
    <w:rsid w:val="00FB2959"/>
    <w:rsid w:val="00FB3FEF"/>
    <w:rsid w:val="00FC3FF8"/>
    <w:rsid w:val="00FC5A6E"/>
    <w:rsid w:val="00FC7DBD"/>
    <w:rsid w:val="00FD79B1"/>
    <w:rsid w:val="00FD7DAC"/>
    <w:rsid w:val="00FE41BD"/>
    <w:rsid w:val="00FE5365"/>
    <w:rsid w:val="00FE7C4F"/>
    <w:rsid w:val="00FF136D"/>
    <w:rsid w:val="00FF5E44"/>
    <w:rsid w:val="00FF7D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CAB42"/>
  <w15:docId w15:val="{6AD91CD8-A681-4F46-A661-4A1A3AD7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Right">
    <w:name w:val="Style Right"/>
    <w:basedOn w:val="Normal"/>
    <w:rsid w:val="004D15A9"/>
    <w:pPr>
      <w:spacing w:after="120" w:line="240" w:lineRule="auto"/>
      <w:ind w:firstLine="720"/>
      <w:jc w:val="right"/>
    </w:pPr>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4D15A9"/>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15A9"/>
  </w:style>
  <w:style w:type="paragraph" w:styleId="Footer">
    <w:name w:val="footer"/>
    <w:basedOn w:val="Normal"/>
    <w:link w:val="FooterChar"/>
    <w:uiPriority w:val="99"/>
    <w:unhideWhenUsed/>
    <w:rsid w:val="004D15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15A9"/>
  </w:style>
  <w:style w:type="paragraph" w:styleId="BalloonText">
    <w:name w:val="Balloon Text"/>
    <w:basedOn w:val="Normal"/>
    <w:link w:val="BalloonTextChar"/>
    <w:uiPriority w:val="99"/>
    <w:semiHidden/>
    <w:unhideWhenUsed/>
    <w:rsid w:val="003A2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A0B"/>
    <w:rPr>
      <w:rFonts w:ascii="Tahoma" w:hAnsi="Tahoma" w:cs="Tahoma"/>
      <w:sz w:val="16"/>
      <w:szCs w:val="16"/>
    </w:rPr>
  </w:style>
  <w:style w:type="paragraph" w:customStyle="1" w:styleId="labojumupamats1">
    <w:name w:val="labojumu_pamats1"/>
    <w:basedOn w:val="Normal"/>
    <w:rsid w:val="00515CEE"/>
    <w:pPr>
      <w:spacing w:before="45" w:after="0" w:line="312" w:lineRule="auto"/>
      <w:ind w:firstLine="300"/>
    </w:pPr>
    <w:rPr>
      <w:rFonts w:ascii="Times New Roman" w:eastAsia="Times New Roman" w:hAnsi="Times New Roman" w:cs="Times New Roman"/>
      <w:i/>
      <w:iCs/>
      <w:color w:val="414142"/>
      <w:sz w:val="20"/>
      <w:szCs w:val="20"/>
      <w:lang w:eastAsia="lv-LV"/>
    </w:rPr>
  </w:style>
  <w:style w:type="paragraph" w:customStyle="1" w:styleId="tvhtml1">
    <w:name w:val="tv_html1"/>
    <w:basedOn w:val="Normal"/>
    <w:rsid w:val="00515CEE"/>
    <w:pPr>
      <w:spacing w:after="0" w:line="312" w:lineRule="auto"/>
      <w:ind w:firstLine="300"/>
    </w:pPr>
    <w:rPr>
      <w:rFonts w:ascii="Times New Roman" w:eastAsia="Times New Roman" w:hAnsi="Times New Roman" w:cs="Times New Roman"/>
      <w:color w:val="414142"/>
      <w:sz w:val="20"/>
      <w:szCs w:val="20"/>
      <w:lang w:eastAsia="lv-LV"/>
    </w:rPr>
  </w:style>
  <w:style w:type="paragraph" w:styleId="ListParagraph">
    <w:name w:val="List Paragraph"/>
    <w:basedOn w:val="Normal"/>
    <w:uiPriority w:val="34"/>
    <w:qFormat/>
    <w:rsid w:val="00AB6562"/>
    <w:pPr>
      <w:ind w:left="720"/>
      <w:contextualSpacing/>
    </w:pPr>
  </w:style>
  <w:style w:type="character" w:styleId="Hyperlink">
    <w:name w:val="Hyperlink"/>
    <w:basedOn w:val="DefaultParagraphFont"/>
    <w:uiPriority w:val="99"/>
    <w:unhideWhenUsed/>
    <w:rsid w:val="008E4E93"/>
    <w:rPr>
      <w:color w:val="0000FF" w:themeColor="hyperlink"/>
      <w:u w:val="single"/>
    </w:rPr>
  </w:style>
  <w:style w:type="character" w:styleId="FollowedHyperlink">
    <w:name w:val="FollowedHyperlink"/>
    <w:basedOn w:val="DefaultParagraphFont"/>
    <w:uiPriority w:val="99"/>
    <w:semiHidden/>
    <w:unhideWhenUsed/>
    <w:rsid w:val="00BF3A34"/>
    <w:rPr>
      <w:color w:val="800080" w:themeColor="followedHyperlink"/>
      <w:u w:val="single"/>
    </w:rPr>
  </w:style>
  <w:style w:type="character" w:styleId="CommentReference">
    <w:name w:val="annotation reference"/>
    <w:basedOn w:val="DefaultParagraphFont"/>
    <w:uiPriority w:val="99"/>
    <w:semiHidden/>
    <w:unhideWhenUsed/>
    <w:rsid w:val="008E78B2"/>
    <w:rPr>
      <w:sz w:val="16"/>
      <w:szCs w:val="16"/>
    </w:rPr>
  </w:style>
  <w:style w:type="paragraph" w:styleId="CommentText">
    <w:name w:val="annotation text"/>
    <w:basedOn w:val="Normal"/>
    <w:link w:val="CommentTextChar"/>
    <w:uiPriority w:val="99"/>
    <w:semiHidden/>
    <w:unhideWhenUsed/>
    <w:rsid w:val="008E78B2"/>
    <w:pPr>
      <w:spacing w:line="240" w:lineRule="auto"/>
    </w:pPr>
    <w:rPr>
      <w:sz w:val="20"/>
      <w:szCs w:val="20"/>
    </w:rPr>
  </w:style>
  <w:style w:type="character" w:customStyle="1" w:styleId="CommentTextChar">
    <w:name w:val="Comment Text Char"/>
    <w:basedOn w:val="DefaultParagraphFont"/>
    <w:link w:val="CommentText"/>
    <w:uiPriority w:val="99"/>
    <w:semiHidden/>
    <w:rsid w:val="008E78B2"/>
    <w:rPr>
      <w:sz w:val="20"/>
      <w:szCs w:val="20"/>
    </w:rPr>
  </w:style>
  <w:style w:type="paragraph" w:styleId="CommentSubject">
    <w:name w:val="annotation subject"/>
    <w:basedOn w:val="CommentText"/>
    <w:next w:val="CommentText"/>
    <w:link w:val="CommentSubjectChar"/>
    <w:uiPriority w:val="99"/>
    <w:semiHidden/>
    <w:unhideWhenUsed/>
    <w:rsid w:val="008E78B2"/>
    <w:rPr>
      <w:b/>
      <w:bCs/>
    </w:rPr>
  </w:style>
  <w:style w:type="character" w:customStyle="1" w:styleId="CommentSubjectChar">
    <w:name w:val="Comment Subject Char"/>
    <w:basedOn w:val="CommentTextChar"/>
    <w:link w:val="CommentSubject"/>
    <w:uiPriority w:val="99"/>
    <w:semiHidden/>
    <w:rsid w:val="008E78B2"/>
    <w:rPr>
      <w:b/>
      <w:bCs/>
      <w:sz w:val="20"/>
      <w:szCs w:val="20"/>
    </w:rPr>
  </w:style>
  <w:style w:type="paragraph" w:styleId="Revision">
    <w:name w:val="Revision"/>
    <w:hidden/>
    <w:uiPriority w:val="99"/>
    <w:semiHidden/>
    <w:rsid w:val="00AF6E66"/>
    <w:pPr>
      <w:spacing w:after="0" w:line="240" w:lineRule="auto"/>
    </w:pPr>
  </w:style>
  <w:style w:type="table" w:styleId="TableGrid">
    <w:name w:val="Table Grid"/>
    <w:basedOn w:val="TableNormal"/>
    <w:uiPriority w:val="39"/>
    <w:rsid w:val="001D4C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7C52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C52CA"/>
    <w:rPr>
      <w:sz w:val="20"/>
      <w:szCs w:val="20"/>
    </w:rPr>
  </w:style>
  <w:style w:type="character" w:styleId="EndnoteReference">
    <w:name w:val="endnote reference"/>
    <w:basedOn w:val="DefaultParagraphFont"/>
    <w:uiPriority w:val="99"/>
    <w:semiHidden/>
    <w:unhideWhenUsed/>
    <w:rsid w:val="007C52CA"/>
    <w:rPr>
      <w:vertAlign w:val="superscript"/>
    </w:rPr>
  </w:style>
  <w:style w:type="paragraph" w:styleId="NoSpacing">
    <w:name w:val="No Spacing"/>
    <w:uiPriority w:val="1"/>
    <w:qFormat/>
    <w:rsid w:val="006E36FC"/>
    <w:pPr>
      <w:spacing w:after="0" w:line="240" w:lineRule="auto"/>
    </w:pPr>
    <w:rPr>
      <w:rFonts w:ascii="Calibri" w:eastAsia="Calibri" w:hAnsi="Calibri" w:cs="Times New Roman"/>
    </w:rPr>
  </w:style>
  <w:style w:type="paragraph" w:customStyle="1" w:styleId="tv213">
    <w:name w:val="tv213"/>
    <w:basedOn w:val="Normal"/>
    <w:rsid w:val="006E36F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kr">
    <w:name w:val="naiskr"/>
    <w:basedOn w:val="Normal"/>
    <w:rsid w:val="006E36FC"/>
    <w:pPr>
      <w:spacing w:before="75" w:after="75"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4F2E69"/>
    <w:rPr>
      <w:b/>
      <w:bCs/>
    </w:rPr>
  </w:style>
  <w:style w:type="paragraph" w:styleId="FootnoteText">
    <w:name w:val="footnote text"/>
    <w:basedOn w:val="Normal"/>
    <w:link w:val="FootnoteTextChar"/>
    <w:uiPriority w:val="99"/>
    <w:semiHidden/>
    <w:unhideWhenUsed/>
    <w:rsid w:val="008220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2049"/>
    <w:rPr>
      <w:sz w:val="20"/>
      <w:szCs w:val="20"/>
    </w:rPr>
  </w:style>
  <w:style w:type="character" w:styleId="FootnoteReference">
    <w:name w:val="footnote reference"/>
    <w:basedOn w:val="DefaultParagraphFont"/>
    <w:uiPriority w:val="99"/>
    <w:semiHidden/>
    <w:unhideWhenUsed/>
    <w:rsid w:val="008220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81038">
      <w:bodyDiv w:val="1"/>
      <w:marLeft w:val="0"/>
      <w:marRight w:val="0"/>
      <w:marTop w:val="0"/>
      <w:marBottom w:val="0"/>
      <w:divBdr>
        <w:top w:val="none" w:sz="0" w:space="0" w:color="auto"/>
        <w:left w:val="none" w:sz="0" w:space="0" w:color="auto"/>
        <w:bottom w:val="none" w:sz="0" w:space="0" w:color="auto"/>
        <w:right w:val="none" w:sz="0" w:space="0" w:color="auto"/>
      </w:divBdr>
    </w:div>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181280802">
      <w:bodyDiv w:val="1"/>
      <w:marLeft w:val="0"/>
      <w:marRight w:val="0"/>
      <w:marTop w:val="0"/>
      <w:marBottom w:val="0"/>
      <w:divBdr>
        <w:top w:val="none" w:sz="0" w:space="0" w:color="auto"/>
        <w:left w:val="none" w:sz="0" w:space="0" w:color="auto"/>
        <w:bottom w:val="none" w:sz="0" w:space="0" w:color="auto"/>
        <w:right w:val="none" w:sz="0" w:space="0" w:color="auto"/>
      </w:divBdr>
    </w:div>
    <w:div w:id="283730489">
      <w:bodyDiv w:val="1"/>
      <w:marLeft w:val="0"/>
      <w:marRight w:val="0"/>
      <w:marTop w:val="0"/>
      <w:marBottom w:val="0"/>
      <w:divBdr>
        <w:top w:val="none" w:sz="0" w:space="0" w:color="auto"/>
        <w:left w:val="none" w:sz="0" w:space="0" w:color="auto"/>
        <w:bottom w:val="none" w:sz="0" w:space="0" w:color="auto"/>
        <w:right w:val="none" w:sz="0" w:space="0" w:color="auto"/>
      </w:divBdr>
    </w:div>
    <w:div w:id="344985411">
      <w:bodyDiv w:val="1"/>
      <w:marLeft w:val="0"/>
      <w:marRight w:val="0"/>
      <w:marTop w:val="0"/>
      <w:marBottom w:val="0"/>
      <w:divBdr>
        <w:top w:val="none" w:sz="0" w:space="0" w:color="auto"/>
        <w:left w:val="none" w:sz="0" w:space="0" w:color="auto"/>
        <w:bottom w:val="none" w:sz="0" w:space="0" w:color="auto"/>
        <w:right w:val="none" w:sz="0" w:space="0" w:color="auto"/>
      </w:divBdr>
      <w:divsChild>
        <w:div w:id="1329559614">
          <w:marLeft w:val="0"/>
          <w:marRight w:val="0"/>
          <w:marTop w:val="0"/>
          <w:marBottom w:val="0"/>
          <w:divBdr>
            <w:top w:val="none" w:sz="0" w:space="0" w:color="auto"/>
            <w:left w:val="none" w:sz="0" w:space="0" w:color="auto"/>
            <w:bottom w:val="none" w:sz="0" w:space="0" w:color="auto"/>
            <w:right w:val="none" w:sz="0" w:space="0" w:color="auto"/>
          </w:divBdr>
          <w:divsChild>
            <w:div w:id="945650905">
              <w:marLeft w:val="0"/>
              <w:marRight w:val="0"/>
              <w:marTop w:val="975"/>
              <w:marBottom w:val="0"/>
              <w:divBdr>
                <w:top w:val="none" w:sz="0" w:space="0" w:color="auto"/>
                <w:left w:val="none" w:sz="0" w:space="0" w:color="auto"/>
                <w:bottom w:val="none" w:sz="0" w:space="0" w:color="auto"/>
                <w:right w:val="none" w:sz="0" w:space="0" w:color="auto"/>
              </w:divBdr>
              <w:divsChild>
                <w:div w:id="57436629">
                  <w:marLeft w:val="0"/>
                  <w:marRight w:val="0"/>
                  <w:marTop w:val="0"/>
                  <w:marBottom w:val="0"/>
                  <w:divBdr>
                    <w:top w:val="none" w:sz="0" w:space="0" w:color="auto"/>
                    <w:left w:val="none" w:sz="0" w:space="0" w:color="auto"/>
                    <w:bottom w:val="none" w:sz="0" w:space="0" w:color="auto"/>
                    <w:right w:val="none" w:sz="0" w:space="0" w:color="auto"/>
                  </w:divBdr>
                  <w:divsChild>
                    <w:div w:id="1071998771">
                      <w:marLeft w:val="0"/>
                      <w:marRight w:val="0"/>
                      <w:marTop w:val="400"/>
                      <w:marBottom w:val="0"/>
                      <w:divBdr>
                        <w:top w:val="none" w:sz="0" w:space="0" w:color="auto"/>
                        <w:left w:val="none" w:sz="0" w:space="0" w:color="auto"/>
                        <w:bottom w:val="none" w:sz="0" w:space="0" w:color="auto"/>
                        <w:right w:val="none" w:sz="0" w:space="0" w:color="auto"/>
                      </w:divBdr>
                    </w:div>
                    <w:div w:id="58511366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613901227">
      <w:bodyDiv w:val="1"/>
      <w:marLeft w:val="0"/>
      <w:marRight w:val="0"/>
      <w:marTop w:val="0"/>
      <w:marBottom w:val="0"/>
      <w:divBdr>
        <w:top w:val="none" w:sz="0" w:space="0" w:color="auto"/>
        <w:left w:val="none" w:sz="0" w:space="0" w:color="auto"/>
        <w:bottom w:val="none" w:sz="0" w:space="0" w:color="auto"/>
        <w:right w:val="none" w:sz="0" w:space="0" w:color="auto"/>
      </w:divBdr>
    </w:div>
    <w:div w:id="873806851">
      <w:bodyDiv w:val="1"/>
      <w:marLeft w:val="0"/>
      <w:marRight w:val="0"/>
      <w:marTop w:val="0"/>
      <w:marBottom w:val="0"/>
      <w:divBdr>
        <w:top w:val="none" w:sz="0" w:space="0" w:color="auto"/>
        <w:left w:val="none" w:sz="0" w:space="0" w:color="auto"/>
        <w:bottom w:val="none" w:sz="0" w:space="0" w:color="auto"/>
        <w:right w:val="none" w:sz="0" w:space="0" w:color="auto"/>
      </w:divBdr>
    </w:div>
    <w:div w:id="1099643512">
      <w:bodyDiv w:val="1"/>
      <w:marLeft w:val="0"/>
      <w:marRight w:val="0"/>
      <w:marTop w:val="0"/>
      <w:marBottom w:val="0"/>
      <w:divBdr>
        <w:top w:val="none" w:sz="0" w:space="0" w:color="auto"/>
        <w:left w:val="none" w:sz="0" w:space="0" w:color="auto"/>
        <w:bottom w:val="none" w:sz="0" w:space="0" w:color="auto"/>
        <w:right w:val="none" w:sz="0" w:space="0" w:color="auto"/>
      </w:divBdr>
    </w:div>
    <w:div w:id="1161893391">
      <w:bodyDiv w:val="1"/>
      <w:marLeft w:val="0"/>
      <w:marRight w:val="0"/>
      <w:marTop w:val="0"/>
      <w:marBottom w:val="0"/>
      <w:divBdr>
        <w:top w:val="none" w:sz="0" w:space="0" w:color="auto"/>
        <w:left w:val="none" w:sz="0" w:space="0" w:color="auto"/>
        <w:bottom w:val="none" w:sz="0" w:space="0" w:color="auto"/>
        <w:right w:val="none" w:sz="0" w:space="0" w:color="auto"/>
      </w:divBdr>
      <w:divsChild>
        <w:div w:id="891505474">
          <w:marLeft w:val="0"/>
          <w:marRight w:val="0"/>
          <w:marTop w:val="480"/>
          <w:marBottom w:val="240"/>
          <w:divBdr>
            <w:top w:val="none" w:sz="0" w:space="0" w:color="auto"/>
            <w:left w:val="none" w:sz="0" w:space="0" w:color="auto"/>
            <w:bottom w:val="none" w:sz="0" w:space="0" w:color="auto"/>
            <w:right w:val="none" w:sz="0" w:space="0" w:color="auto"/>
          </w:divBdr>
        </w:div>
        <w:div w:id="1017200129">
          <w:marLeft w:val="0"/>
          <w:marRight w:val="0"/>
          <w:marTop w:val="0"/>
          <w:marBottom w:val="567"/>
          <w:divBdr>
            <w:top w:val="none" w:sz="0" w:space="0" w:color="auto"/>
            <w:left w:val="none" w:sz="0" w:space="0" w:color="auto"/>
            <w:bottom w:val="none" w:sz="0" w:space="0" w:color="auto"/>
            <w:right w:val="none" w:sz="0" w:space="0" w:color="auto"/>
          </w:divBdr>
        </w:div>
      </w:divsChild>
    </w:div>
    <w:div w:id="1189560705">
      <w:bodyDiv w:val="1"/>
      <w:marLeft w:val="0"/>
      <w:marRight w:val="0"/>
      <w:marTop w:val="0"/>
      <w:marBottom w:val="0"/>
      <w:divBdr>
        <w:top w:val="none" w:sz="0" w:space="0" w:color="auto"/>
        <w:left w:val="none" w:sz="0" w:space="0" w:color="auto"/>
        <w:bottom w:val="none" w:sz="0" w:space="0" w:color="auto"/>
        <w:right w:val="none" w:sz="0" w:space="0" w:color="auto"/>
      </w:divBdr>
    </w:div>
    <w:div w:id="1221939156">
      <w:bodyDiv w:val="1"/>
      <w:marLeft w:val="0"/>
      <w:marRight w:val="0"/>
      <w:marTop w:val="0"/>
      <w:marBottom w:val="0"/>
      <w:divBdr>
        <w:top w:val="none" w:sz="0" w:space="0" w:color="auto"/>
        <w:left w:val="none" w:sz="0" w:space="0" w:color="auto"/>
        <w:bottom w:val="none" w:sz="0" w:space="0" w:color="auto"/>
        <w:right w:val="none" w:sz="0" w:space="0" w:color="auto"/>
      </w:divBdr>
    </w:div>
    <w:div w:id="1764179112">
      <w:bodyDiv w:val="1"/>
      <w:marLeft w:val="0"/>
      <w:marRight w:val="0"/>
      <w:marTop w:val="0"/>
      <w:marBottom w:val="0"/>
      <w:divBdr>
        <w:top w:val="none" w:sz="0" w:space="0" w:color="auto"/>
        <w:left w:val="none" w:sz="0" w:space="0" w:color="auto"/>
        <w:bottom w:val="none" w:sz="0" w:space="0" w:color="auto"/>
        <w:right w:val="none" w:sz="0" w:space="0" w:color="auto"/>
      </w:divBdr>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vita.stelmaka@rs.gov.lv"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home-affairs/sites/default/files/what-we-do/networks/radicalisation_awareness_network/ran-papers/docs/ran_factbook_islamist_extremism_december_2019_lv.pdf"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19AA7-552B-491E-95DB-2AF84298B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27321</Words>
  <Characters>15573</Characters>
  <Application>Microsoft Office Word</Application>
  <DocSecurity>0</DocSecurity>
  <Lines>129</Lines>
  <Paragraphs>85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Noteikumi par Valsts robežsardzes pagaidu turēšanas telpu un speciāli aprīkotu transportlīdzekli</vt:lpstr>
      <vt:lpstr>Ministru kabineta noteikumu projekta "Grozījumi Ministru kabineta 2017. gada 19. decembra noteikumos Nr. 769 "Tieslietu ministrijas pamatbudžeta programmas "Noziedzīgi iegūtu līdzekļu konfiskācijas fonds" finanšu līdzekļu izmantošanas kārtība""  sākotnējā</vt:lpstr>
    </vt:vector>
  </TitlesOfParts>
  <Manager>VRS</Manager>
  <Company>Iekšlietu ministrija</Company>
  <LinksUpToDate>false</LinksUpToDate>
  <CharactersWithSpaces>42809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Noteikumi par Valsts robežsardzes pagaidu turēšanas telpu un speciāli aprīkotu transportlīdzekli</dc:title>
  <dc:subject>Anotācija</dc:subject>
  <dc:creator>Steļmaka, Voitehovičs</dc:creator>
  <dc:description>67913531 Steļmaka _x000d_
67913552 Voitehovičs</dc:description>
  <cp:lastModifiedBy>Mareks Hoņavko</cp:lastModifiedBy>
  <cp:revision>4</cp:revision>
  <cp:lastPrinted>2019-03-27T12:58:00Z</cp:lastPrinted>
  <dcterms:created xsi:type="dcterms:W3CDTF">2021-05-21T09:25:00Z</dcterms:created>
  <dcterms:modified xsi:type="dcterms:W3CDTF">2021-05-24T05:23:00Z</dcterms:modified>
</cp:coreProperties>
</file>