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705" w:rsidRPr="00313707" w:rsidRDefault="00326705" w:rsidP="00B97166">
      <w:pPr>
        <w:autoSpaceDE w:val="0"/>
        <w:autoSpaceDN w:val="0"/>
        <w:adjustRightInd w:val="0"/>
        <w:spacing w:after="0" w:line="240" w:lineRule="auto"/>
        <w:jc w:val="center"/>
        <w:rPr>
          <w:rFonts w:ascii="Times New Roman" w:hAnsi="Times New Roman"/>
          <w:b/>
          <w:bCs/>
          <w:sz w:val="24"/>
          <w:szCs w:val="24"/>
        </w:rPr>
      </w:pPr>
      <w:r w:rsidRPr="00313707">
        <w:rPr>
          <w:rFonts w:ascii="Times New Roman" w:hAnsi="Times New Roman"/>
          <w:b/>
          <w:bCs/>
          <w:sz w:val="24"/>
          <w:szCs w:val="24"/>
        </w:rPr>
        <w:t xml:space="preserve">Paziņojums </w:t>
      </w:r>
      <w:r w:rsidRPr="00313707">
        <w:rPr>
          <w:rFonts w:ascii="Times New Roman" w:hAnsi="Times New Roman"/>
          <w:b/>
          <w:sz w:val="24"/>
          <w:szCs w:val="24"/>
        </w:rPr>
        <w:t>par līdzdalības iespējām</w:t>
      </w:r>
      <w:r w:rsidR="003D6D1F" w:rsidRPr="00313707">
        <w:rPr>
          <w:rFonts w:ascii="Times New Roman" w:hAnsi="Times New Roman"/>
          <w:b/>
          <w:sz w:val="24"/>
          <w:szCs w:val="24"/>
        </w:rPr>
        <w:t xml:space="preserve"> </w:t>
      </w:r>
      <w:r w:rsidR="00453D09">
        <w:rPr>
          <w:rFonts w:ascii="Times New Roman" w:hAnsi="Times New Roman"/>
          <w:b/>
          <w:bCs/>
          <w:sz w:val="24"/>
          <w:szCs w:val="24"/>
          <w:lang w:eastAsia="lv-LV"/>
        </w:rPr>
        <w:t>l</w:t>
      </w:r>
      <w:bookmarkStart w:id="0" w:name="_GoBack"/>
      <w:bookmarkEnd w:id="0"/>
      <w:r w:rsidR="00936759">
        <w:rPr>
          <w:rFonts w:ascii="Times New Roman" w:hAnsi="Times New Roman"/>
          <w:b/>
          <w:bCs/>
          <w:sz w:val="24"/>
          <w:szCs w:val="24"/>
          <w:lang w:eastAsia="lv-LV"/>
        </w:rPr>
        <w:t>ikum</w:t>
      </w:r>
      <w:r w:rsidR="00313707" w:rsidRPr="000243EF">
        <w:rPr>
          <w:rFonts w:ascii="Times New Roman" w:hAnsi="Times New Roman"/>
          <w:b/>
          <w:bCs/>
          <w:sz w:val="24"/>
          <w:szCs w:val="24"/>
          <w:lang w:eastAsia="lv-LV"/>
        </w:rPr>
        <w:t>projekta “</w:t>
      </w:r>
      <w:r w:rsidR="00847E30">
        <w:rPr>
          <w:rFonts w:ascii="Times New Roman" w:hAnsi="Times New Roman"/>
          <w:b/>
          <w:bCs/>
          <w:sz w:val="24"/>
          <w:szCs w:val="24"/>
          <w:lang w:eastAsia="lv-LV"/>
        </w:rPr>
        <w:t xml:space="preserve">Grozījumi </w:t>
      </w:r>
      <w:r w:rsidR="00422CB3">
        <w:rPr>
          <w:rFonts w:ascii="Times New Roman" w:hAnsi="Times New Roman"/>
          <w:b/>
          <w:bCs/>
          <w:sz w:val="24"/>
          <w:szCs w:val="24"/>
          <w:lang w:eastAsia="lv-LV"/>
        </w:rPr>
        <w:t>Sodu reģistra</w:t>
      </w:r>
      <w:r w:rsidR="00936759">
        <w:rPr>
          <w:rFonts w:ascii="Times New Roman" w:hAnsi="Times New Roman"/>
          <w:b/>
          <w:sz w:val="24"/>
          <w:szCs w:val="24"/>
        </w:rPr>
        <w:t xml:space="preserve"> likumā</w:t>
      </w:r>
      <w:r w:rsidR="00313707" w:rsidRPr="000243EF">
        <w:rPr>
          <w:rFonts w:ascii="Times New Roman" w:hAnsi="Times New Roman"/>
          <w:b/>
          <w:bCs/>
          <w:sz w:val="24"/>
          <w:szCs w:val="24"/>
          <w:lang w:eastAsia="lv-LV"/>
        </w:rPr>
        <w:t xml:space="preserve">” </w:t>
      </w:r>
      <w:r w:rsidRPr="000243EF">
        <w:rPr>
          <w:rFonts w:ascii="Times New Roman" w:hAnsi="Times New Roman"/>
          <w:b/>
          <w:sz w:val="24"/>
          <w:szCs w:val="24"/>
        </w:rPr>
        <w:t>izstrādes procesā</w:t>
      </w:r>
    </w:p>
    <w:p w:rsidR="00326705" w:rsidRDefault="00326705" w:rsidP="00326705">
      <w:pPr>
        <w:autoSpaceDE w:val="0"/>
        <w:autoSpaceDN w:val="0"/>
        <w:adjustRightInd w:val="0"/>
        <w:spacing w:after="0"/>
        <w:jc w:val="center"/>
        <w:rPr>
          <w:rFonts w:ascii="Times New Roman" w:hAnsi="Times New Roman"/>
          <w:sz w:val="28"/>
          <w:szCs w:val="28"/>
        </w:rPr>
      </w:pPr>
    </w:p>
    <w:tbl>
      <w:tblPr>
        <w:tblW w:w="13325" w:type="dxa"/>
        <w:tblInd w:w="7" w:type="dxa"/>
        <w:tblLayout w:type="fixed"/>
        <w:tblCellMar>
          <w:left w:w="7" w:type="dxa"/>
          <w:right w:w="7" w:type="dxa"/>
        </w:tblCellMar>
        <w:tblLook w:val="0000" w:firstRow="0" w:lastRow="0" w:firstColumn="0" w:lastColumn="0" w:noHBand="0" w:noVBand="0"/>
      </w:tblPr>
      <w:tblGrid>
        <w:gridCol w:w="887"/>
        <w:gridCol w:w="2799"/>
        <w:gridCol w:w="9639"/>
      </w:tblGrid>
      <w:tr w:rsidR="00326705" w:rsidRPr="000A356D" w:rsidTr="005C6C2F">
        <w:trPr>
          <w:trHeight w:val="10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105" w:lineRule="atLeast"/>
              <w:jc w:val="center"/>
              <w:rPr>
                <w:rFonts w:cs="Calibri"/>
              </w:rPr>
            </w:pPr>
            <w:r w:rsidRPr="000A356D">
              <w:rPr>
                <w:rFonts w:ascii="Times New Roman" w:hAnsi="Times New Roman"/>
                <w:sz w:val="24"/>
                <w:szCs w:val="24"/>
              </w:rPr>
              <w:t>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105" w:lineRule="atLeast"/>
              <w:rPr>
                <w:rFonts w:cs="Calibri"/>
              </w:rPr>
            </w:pPr>
            <w:r w:rsidRPr="000A356D">
              <w:rPr>
                <w:rFonts w:ascii="Times New Roman" w:hAnsi="Times New Roman"/>
                <w:sz w:val="24"/>
                <w:szCs w:val="24"/>
              </w:rPr>
              <w:t>Dokumenta veids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313707" w:rsidRDefault="00936759" w:rsidP="00936759">
            <w:pPr>
              <w:autoSpaceDE w:val="0"/>
              <w:autoSpaceDN w:val="0"/>
              <w:adjustRightInd w:val="0"/>
              <w:spacing w:after="0" w:line="105" w:lineRule="atLeast"/>
              <w:rPr>
                <w:rFonts w:cs="Calibri"/>
              </w:rPr>
            </w:pPr>
            <w:r>
              <w:rPr>
                <w:rFonts w:ascii="Times New Roman" w:hAnsi="Times New Roman"/>
                <w:bCs/>
                <w:sz w:val="24"/>
                <w:szCs w:val="24"/>
                <w:lang w:eastAsia="lv-LV"/>
              </w:rPr>
              <w:t>Likum</w:t>
            </w:r>
            <w:r w:rsidR="00313707" w:rsidRPr="00313707">
              <w:rPr>
                <w:rFonts w:ascii="Times New Roman" w:hAnsi="Times New Roman"/>
                <w:bCs/>
                <w:sz w:val="24"/>
                <w:szCs w:val="24"/>
                <w:lang w:eastAsia="lv-LV"/>
              </w:rPr>
              <w:t>projekts</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2.</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Dokumenta nosaukums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313707" w:rsidRDefault="00936759" w:rsidP="00167CEC">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lang w:eastAsia="lv-LV"/>
              </w:rPr>
              <w:t>Likum</w:t>
            </w:r>
            <w:r w:rsidR="00313707" w:rsidRPr="00313707">
              <w:rPr>
                <w:rFonts w:ascii="Times New Roman" w:hAnsi="Times New Roman"/>
                <w:bCs/>
                <w:sz w:val="24"/>
                <w:szCs w:val="24"/>
                <w:lang w:eastAsia="lv-LV"/>
              </w:rPr>
              <w:t>projekts “</w:t>
            </w:r>
            <w:r w:rsidR="00847E30">
              <w:rPr>
                <w:rFonts w:ascii="Times New Roman" w:hAnsi="Times New Roman"/>
                <w:sz w:val="24"/>
                <w:szCs w:val="24"/>
              </w:rPr>
              <w:t xml:space="preserve">Grozījumi </w:t>
            </w:r>
            <w:r w:rsidR="00167CEC">
              <w:rPr>
                <w:rFonts w:ascii="Times New Roman" w:hAnsi="Times New Roman"/>
                <w:sz w:val="24"/>
                <w:szCs w:val="24"/>
              </w:rPr>
              <w:t>Sodu reģistra</w:t>
            </w:r>
            <w:r w:rsidR="00847E30">
              <w:rPr>
                <w:rFonts w:ascii="Times New Roman" w:hAnsi="Times New Roman"/>
                <w:sz w:val="24"/>
                <w:szCs w:val="24"/>
              </w:rPr>
              <w:t xml:space="preserve"> </w:t>
            </w:r>
            <w:r>
              <w:rPr>
                <w:rFonts w:ascii="Times New Roman" w:hAnsi="Times New Roman"/>
                <w:sz w:val="24"/>
                <w:szCs w:val="24"/>
              </w:rPr>
              <w:t>likumā</w:t>
            </w:r>
            <w:r w:rsidR="00313707" w:rsidRPr="00313707">
              <w:rPr>
                <w:rFonts w:ascii="Times New Roman" w:hAnsi="Times New Roman"/>
                <w:bCs/>
                <w:sz w:val="24"/>
                <w:szCs w:val="24"/>
                <w:lang w:eastAsia="lv-LV"/>
              </w:rPr>
              <w:t>”</w:t>
            </w:r>
            <w:r w:rsidR="00313707">
              <w:rPr>
                <w:rFonts w:ascii="Times New Roman" w:hAnsi="Times New Roman"/>
                <w:bCs/>
                <w:sz w:val="24"/>
                <w:szCs w:val="24"/>
                <w:lang w:eastAsia="lv-LV"/>
              </w:rPr>
              <w:t xml:space="preserve"> (turpmāk -  </w:t>
            </w:r>
            <w:r>
              <w:rPr>
                <w:rFonts w:ascii="Times New Roman" w:hAnsi="Times New Roman"/>
                <w:bCs/>
                <w:sz w:val="24"/>
                <w:szCs w:val="24"/>
                <w:lang w:eastAsia="lv-LV"/>
              </w:rPr>
              <w:t>Likum</w:t>
            </w:r>
            <w:r w:rsidR="00313707">
              <w:rPr>
                <w:rFonts w:ascii="Times New Roman" w:hAnsi="Times New Roman"/>
                <w:bCs/>
                <w:sz w:val="24"/>
                <w:szCs w:val="24"/>
                <w:lang w:eastAsia="lv-LV"/>
              </w:rPr>
              <w:t>projekts)</w:t>
            </w:r>
            <w:r w:rsidR="00313707" w:rsidRPr="00313707">
              <w:rPr>
                <w:rFonts w:ascii="Times New Roman" w:hAnsi="Times New Roman"/>
                <w:bCs/>
                <w:sz w:val="24"/>
                <w:szCs w:val="24"/>
                <w:lang w:eastAsia="lv-LV"/>
              </w:rPr>
              <w:t xml:space="preserve"> </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3.</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1C60BA" w:rsidRDefault="00326705" w:rsidP="005C6C2F">
            <w:pPr>
              <w:autoSpaceDE w:val="0"/>
              <w:autoSpaceDN w:val="0"/>
              <w:adjustRightInd w:val="0"/>
              <w:spacing w:after="0" w:line="240" w:lineRule="auto"/>
              <w:rPr>
                <w:rFonts w:cs="Calibri"/>
              </w:rPr>
            </w:pPr>
            <w:r w:rsidRPr="001C60BA">
              <w:rPr>
                <w:rFonts w:ascii="Times New Roman" w:hAnsi="Times New Roman"/>
                <w:sz w:val="24"/>
                <w:szCs w:val="24"/>
              </w:rPr>
              <w:t>Politikas joma un nozare vai teritorija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143535" w:rsidRDefault="00326705" w:rsidP="005C6C2F">
            <w:pPr>
              <w:autoSpaceDE w:val="0"/>
              <w:autoSpaceDN w:val="0"/>
              <w:adjustRightInd w:val="0"/>
              <w:spacing w:after="0" w:line="240" w:lineRule="auto"/>
              <w:rPr>
                <w:rFonts w:cs="Calibri"/>
              </w:rPr>
            </w:pPr>
            <w:r w:rsidRPr="00143535">
              <w:rPr>
                <w:rFonts w:ascii="Times New Roman" w:hAnsi="Times New Roman"/>
                <w:sz w:val="24"/>
                <w:szCs w:val="24"/>
              </w:rPr>
              <w:t>Iekšlietu politika</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4.</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Dokumenta mērķgrupas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CE2C56" w:rsidRPr="00CE2C56" w:rsidRDefault="00CE2C56" w:rsidP="002D0B1B">
            <w:pPr>
              <w:spacing w:after="0" w:line="240" w:lineRule="auto"/>
              <w:jc w:val="both"/>
              <w:rPr>
                <w:rFonts w:ascii="Times New Roman" w:hAnsi="Times New Roman"/>
                <w:sz w:val="24"/>
                <w:szCs w:val="24"/>
              </w:rPr>
            </w:pPr>
            <w:r>
              <w:rPr>
                <w:rFonts w:ascii="Times New Roman" w:hAnsi="Times New Roman"/>
                <w:sz w:val="24"/>
                <w:szCs w:val="24"/>
              </w:rPr>
              <w:t xml:space="preserve">Iekšlietu ministrijas </w:t>
            </w:r>
            <w:r w:rsidRPr="00CE2C56">
              <w:rPr>
                <w:rFonts w:ascii="Times New Roman" w:hAnsi="Times New Roman"/>
                <w:sz w:val="24"/>
                <w:szCs w:val="24"/>
              </w:rPr>
              <w:t xml:space="preserve">Informācijas centrs, </w:t>
            </w:r>
            <w:r>
              <w:rPr>
                <w:rFonts w:ascii="Times New Roman" w:hAnsi="Times New Roman"/>
                <w:sz w:val="24"/>
                <w:szCs w:val="24"/>
              </w:rPr>
              <w:t>Sodu reģistra l</w:t>
            </w:r>
            <w:r w:rsidRPr="00CE2C56">
              <w:rPr>
                <w:rFonts w:ascii="Times New Roman" w:hAnsi="Times New Roman"/>
                <w:sz w:val="24"/>
                <w:szCs w:val="24"/>
              </w:rPr>
              <w:t xml:space="preserve">ikuma 14.pantā minētie subjekti, kas sniedz ziņas </w:t>
            </w:r>
            <w:r>
              <w:rPr>
                <w:rFonts w:ascii="Times New Roman" w:hAnsi="Times New Roman"/>
                <w:sz w:val="24"/>
                <w:szCs w:val="24"/>
              </w:rPr>
              <w:t>Sodu r</w:t>
            </w:r>
            <w:r w:rsidRPr="00CE2C56">
              <w:rPr>
                <w:rFonts w:ascii="Times New Roman" w:hAnsi="Times New Roman"/>
                <w:sz w:val="24"/>
                <w:szCs w:val="24"/>
              </w:rPr>
              <w:t xml:space="preserve">eģistram, un </w:t>
            </w:r>
            <w:r>
              <w:rPr>
                <w:rFonts w:ascii="Times New Roman" w:hAnsi="Times New Roman"/>
                <w:sz w:val="24"/>
                <w:szCs w:val="24"/>
              </w:rPr>
              <w:t>Sodu reģistra l</w:t>
            </w:r>
            <w:r w:rsidRPr="00CE2C56">
              <w:rPr>
                <w:rFonts w:ascii="Times New Roman" w:hAnsi="Times New Roman"/>
                <w:sz w:val="24"/>
                <w:szCs w:val="24"/>
              </w:rPr>
              <w:t>ikuma 19.panta pirmajā daļā minētie subjekti, kam ir piešķirtas tiesības pieprasīt un saņemt ziņas par sevi.</w:t>
            </w:r>
          </w:p>
          <w:p w:rsidR="00326705" w:rsidRPr="00CE2C56" w:rsidRDefault="00CE2C56" w:rsidP="00CE2C56">
            <w:pPr>
              <w:spacing w:after="240" w:line="240" w:lineRule="auto"/>
              <w:jc w:val="both"/>
            </w:pPr>
            <w:r w:rsidRPr="00CE2C56">
              <w:rPr>
                <w:rFonts w:ascii="Times New Roman" w:hAnsi="Times New Roman"/>
                <w:sz w:val="24"/>
                <w:szCs w:val="24"/>
              </w:rPr>
              <w:t xml:space="preserve">Tāpat jebkura fiziska vai juridiska persona, kura vēlas saņemt izziņu par ziņu neesamību </w:t>
            </w:r>
            <w:r>
              <w:rPr>
                <w:rFonts w:ascii="Times New Roman" w:hAnsi="Times New Roman"/>
                <w:sz w:val="24"/>
                <w:szCs w:val="24"/>
              </w:rPr>
              <w:t>Sodu r</w:t>
            </w:r>
            <w:r w:rsidRPr="00CE2C56">
              <w:rPr>
                <w:rFonts w:ascii="Times New Roman" w:hAnsi="Times New Roman"/>
                <w:sz w:val="24"/>
                <w:szCs w:val="24"/>
              </w:rPr>
              <w:t xml:space="preserve">eģistrā. </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5.</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Dokumenta mērķis un sākotnēji identificētās problēmas būtība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E45FDD" w:rsidRDefault="008B6C9E" w:rsidP="007E44F8">
            <w:pPr>
              <w:spacing w:after="0" w:line="240" w:lineRule="auto"/>
              <w:jc w:val="both"/>
              <w:rPr>
                <w:rFonts w:ascii="Times New Roman" w:hAnsi="Times New Roman"/>
                <w:sz w:val="24"/>
                <w:szCs w:val="24"/>
              </w:rPr>
            </w:pPr>
            <w:r w:rsidRPr="00C309A9">
              <w:rPr>
                <w:rFonts w:ascii="Times New Roman" w:hAnsi="Times New Roman"/>
                <w:sz w:val="24"/>
                <w:szCs w:val="24"/>
              </w:rPr>
              <w:t>Likumprojekta mērķis ir nodrošināt Eiropas Savienības tiesību aktu prasību pārņemšanu attiecībā uz informācijas apmaiņu, kā arī precizēt Sodu reģistrā apstrādājamo ziņu apjomu un pilnveidot izziņas no Sodu reģistra saņemšanas veidus.</w:t>
            </w:r>
          </w:p>
          <w:p w:rsidR="007E44F8" w:rsidRDefault="006C56FE" w:rsidP="007E44F8">
            <w:pPr>
              <w:spacing w:after="0" w:line="240" w:lineRule="auto"/>
              <w:jc w:val="both"/>
              <w:rPr>
                <w:rFonts w:ascii="Times New Roman" w:hAnsi="Times New Roman"/>
                <w:sz w:val="24"/>
                <w:szCs w:val="24"/>
              </w:rPr>
            </w:pPr>
            <w:r>
              <w:rPr>
                <w:rFonts w:ascii="Times New Roman" w:hAnsi="Times New Roman"/>
                <w:sz w:val="24"/>
                <w:szCs w:val="24"/>
              </w:rPr>
              <w:t>Likumprojekta izstrāde</w:t>
            </w:r>
            <w:r w:rsidR="001D6A39">
              <w:rPr>
                <w:rFonts w:ascii="Times New Roman" w:hAnsi="Times New Roman"/>
                <w:sz w:val="24"/>
                <w:szCs w:val="24"/>
              </w:rPr>
              <w:t>s pamats</w:t>
            </w:r>
            <w:r>
              <w:rPr>
                <w:rFonts w:ascii="Times New Roman" w:hAnsi="Times New Roman"/>
                <w:sz w:val="24"/>
                <w:szCs w:val="24"/>
              </w:rPr>
              <w:t xml:space="preserve"> ir Ie</w:t>
            </w:r>
            <w:r w:rsidRPr="006C56FE">
              <w:rPr>
                <w:rFonts w:ascii="Times New Roman" w:hAnsi="Times New Roman"/>
                <w:sz w:val="24"/>
                <w:szCs w:val="24"/>
              </w:rPr>
              <w:t>kšlietu ministrijas iniciatīva, kā arī nepieciešamība Latvijas nacionālajos normatīvajos aktos pārņemt Eiropas Parlamenta un Padomes 2019. gada 17. aprīļa Direktīv</w:t>
            </w:r>
            <w:r w:rsidR="008E44DC">
              <w:rPr>
                <w:rFonts w:ascii="Times New Roman" w:hAnsi="Times New Roman"/>
                <w:sz w:val="24"/>
                <w:szCs w:val="24"/>
              </w:rPr>
              <w:t>u</w:t>
            </w:r>
            <w:r w:rsidRPr="006C56FE">
              <w:rPr>
                <w:rFonts w:ascii="Times New Roman" w:hAnsi="Times New Roman"/>
                <w:sz w:val="24"/>
                <w:szCs w:val="24"/>
              </w:rPr>
              <w:t xml:space="preserve"> (ES) 2019/884, ar ko groza Padomes Pamatlēmumu 2009/315/TI attiecībā uz informācijas apmaiņu par trešo valstu valstspiederīgajiem un attiecībā uz Eiropas Sodāmības reģistru informācijas sistēmu (ECRIS) un ar ko aizstāj Padomes Lēmumu 200</w:t>
            </w:r>
            <w:r w:rsidR="000721A9">
              <w:rPr>
                <w:rFonts w:ascii="Times New Roman" w:hAnsi="Times New Roman"/>
                <w:sz w:val="24"/>
                <w:szCs w:val="24"/>
              </w:rPr>
              <w:t>9/316/TI</w:t>
            </w:r>
            <w:r>
              <w:rPr>
                <w:rFonts w:ascii="Times New Roman" w:hAnsi="Times New Roman"/>
                <w:sz w:val="24"/>
                <w:szCs w:val="24"/>
              </w:rPr>
              <w:t>.</w:t>
            </w:r>
          </w:p>
          <w:p w:rsidR="00326705" w:rsidRPr="00DD6F11" w:rsidRDefault="00126D4F" w:rsidP="00FB7931">
            <w:pPr>
              <w:spacing w:after="120" w:line="240" w:lineRule="auto"/>
              <w:jc w:val="both"/>
            </w:pPr>
            <w:r w:rsidRPr="00126D4F">
              <w:rPr>
                <w:rFonts w:ascii="Times New Roman" w:hAnsi="Times New Roman"/>
                <w:sz w:val="24"/>
                <w:szCs w:val="24"/>
              </w:rPr>
              <w:t>Tāpat Likumprojekts izstrādāts, ņemot vērā Eiropas Parlamenta un Padomes 2019. gada 17. aprīļa regulas (ES) 2019/816, ar ko Eiropas Sodāmības reģistru informācijas sistēmas papildināšanai izveido centralizētu sistēmu tādu dalībvalstu identificēšanai, kurām ir informācija par notiesājošiem spriedumiem par trešo valstu valstspiederīgajiem un bezvalstniekiem, un ar ko groza Regulu (ES) 2018/1726, kā arī Eiropas Parlamenta un Padomes 2016. gada 6. jūlija Regulas (ES) Nr. 2016/1191 par iedzīvotāju brīvas pārvietošanās veicināšanu, vienkāršojot dažu publisko dokumentu uzrādīšanas prasības Eiropas Savienībā, un grozījumiem Regulā (ES) Nr. 1024/2012 daudzvalodu standartveidlapas izsniegšanu, prasības.</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6.</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Dokumenta izstrādes laiks un plānotā virzība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1F1558" w:rsidRPr="000A356D" w:rsidRDefault="00453D09" w:rsidP="00806DF0">
            <w:pPr>
              <w:autoSpaceDE w:val="0"/>
              <w:autoSpaceDN w:val="0"/>
              <w:adjustRightInd w:val="0"/>
              <w:spacing w:after="120" w:line="240" w:lineRule="auto"/>
              <w:jc w:val="both"/>
              <w:rPr>
                <w:rFonts w:cs="Calibri"/>
              </w:rPr>
            </w:pPr>
            <w:r>
              <w:rPr>
                <w:rFonts w:ascii="Times New Roman" w:hAnsi="Times New Roman"/>
                <w:sz w:val="24"/>
                <w:szCs w:val="24"/>
              </w:rPr>
              <w:t>Pēc sabiedrības līdzdalības procesa nodrošināšanas</w:t>
            </w:r>
            <w:r w:rsidR="005C53EF" w:rsidRPr="00B30435">
              <w:rPr>
                <w:rFonts w:ascii="Times New Roman" w:hAnsi="Times New Roman"/>
                <w:sz w:val="24"/>
                <w:szCs w:val="24"/>
              </w:rPr>
              <w:t xml:space="preserve"> L</w:t>
            </w:r>
            <w:r w:rsidR="00A85411" w:rsidRPr="00B30435">
              <w:rPr>
                <w:rFonts w:ascii="Times New Roman" w:hAnsi="Times New Roman"/>
                <w:sz w:val="24"/>
                <w:szCs w:val="24"/>
              </w:rPr>
              <w:t xml:space="preserve">ikumprojektu </w:t>
            </w:r>
            <w:r>
              <w:rPr>
                <w:rFonts w:ascii="Times New Roman" w:hAnsi="Times New Roman"/>
                <w:sz w:val="24"/>
                <w:szCs w:val="24"/>
              </w:rPr>
              <w:t xml:space="preserve">paredzēts </w:t>
            </w:r>
            <w:r w:rsidR="00A85411" w:rsidRPr="00B30435">
              <w:rPr>
                <w:rFonts w:ascii="Times New Roman" w:hAnsi="Times New Roman"/>
                <w:sz w:val="24"/>
                <w:szCs w:val="24"/>
              </w:rPr>
              <w:t>pieteikt izsludināšanai Valsts sekr</w:t>
            </w:r>
            <w:r>
              <w:rPr>
                <w:rFonts w:ascii="Times New Roman" w:hAnsi="Times New Roman"/>
                <w:sz w:val="24"/>
                <w:szCs w:val="24"/>
              </w:rPr>
              <w:t>etāru sanāksmē.</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7.</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Dokumenti</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172D75" w:rsidP="00172D75">
            <w:pPr>
              <w:autoSpaceDE w:val="0"/>
              <w:autoSpaceDN w:val="0"/>
              <w:adjustRightInd w:val="0"/>
              <w:spacing w:after="0" w:line="240" w:lineRule="auto"/>
              <w:rPr>
                <w:rFonts w:cs="Calibri"/>
              </w:rPr>
            </w:pPr>
            <w:r>
              <w:rPr>
                <w:rFonts w:ascii="Times New Roman" w:hAnsi="Times New Roman"/>
                <w:bCs/>
                <w:sz w:val="24"/>
                <w:szCs w:val="24"/>
                <w:lang w:eastAsia="lv-LV"/>
              </w:rPr>
              <w:t>Likum</w:t>
            </w:r>
            <w:r w:rsidR="001F0C23">
              <w:rPr>
                <w:rFonts w:ascii="Times New Roman" w:hAnsi="Times New Roman"/>
                <w:bCs/>
                <w:sz w:val="24"/>
                <w:szCs w:val="24"/>
                <w:lang w:eastAsia="lv-LV"/>
              </w:rPr>
              <w:t>projekts</w:t>
            </w:r>
            <w:r w:rsidR="008759EE">
              <w:rPr>
                <w:rFonts w:ascii="Times New Roman" w:hAnsi="Times New Roman"/>
                <w:sz w:val="24"/>
                <w:szCs w:val="24"/>
              </w:rPr>
              <w:t xml:space="preserve"> un</w:t>
            </w:r>
            <w:r w:rsidR="00D45ABD">
              <w:rPr>
                <w:rFonts w:ascii="Times New Roman" w:hAnsi="Times New Roman"/>
                <w:sz w:val="24"/>
                <w:szCs w:val="24"/>
              </w:rPr>
              <w:t xml:space="preserve"> </w:t>
            </w:r>
            <w:r>
              <w:rPr>
                <w:rFonts w:ascii="Times New Roman" w:hAnsi="Times New Roman"/>
                <w:bCs/>
                <w:sz w:val="24"/>
                <w:szCs w:val="24"/>
                <w:lang w:eastAsia="lv-LV"/>
              </w:rPr>
              <w:t>Likum</w:t>
            </w:r>
            <w:r w:rsidR="001F0C23">
              <w:rPr>
                <w:rFonts w:ascii="Times New Roman" w:hAnsi="Times New Roman"/>
                <w:bCs/>
                <w:sz w:val="24"/>
                <w:szCs w:val="24"/>
                <w:lang w:eastAsia="lv-LV"/>
              </w:rPr>
              <w:t>projekta</w:t>
            </w:r>
            <w:r w:rsidR="001E6495">
              <w:rPr>
                <w:rFonts w:ascii="Times New Roman" w:hAnsi="Times New Roman"/>
                <w:sz w:val="24"/>
                <w:szCs w:val="24"/>
              </w:rPr>
              <w:t xml:space="preserve"> sākotnējās ietekmes novērtējuma ziņojums (</w:t>
            </w:r>
            <w:r w:rsidR="00326705" w:rsidRPr="000A356D">
              <w:rPr>
                <w:rFonts w:ascii="Times New Roman" w:hAnsi="Times New Roman"/>
                <w:sz w:val="24"/>
                <w:szCs w:val="24"/>
              </w:rPr>
              <w:t>anotācija</w:t>
            </w:r>
            <w:r w:rsidR="001E6495">
              <w:rPr>
                <w:rFonts w:ascii="Times New Roman" w:hAnsi="Times New Roman"/>
                <w:sz w:val="24"/>
                <w:szCs w:val="24"/>
              </w:rPr>
              <w:t>)</w:t>
            </w:r>
            <w:r w:rsidR="00326705" w:rsidRPr="000A356D">
              <w:rPr>
                <w:rFonts w:ascii="Times New Roman" w:hAnsi="Times New Roman"/>
                <w:sz w:val="24"/>
                <w:szCs w:val="24"/>
              </w:rPr>
              <w:t>.</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lastRenderedPageBreak/>
              <w:t>8.</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Sabiedrības pārstāvju iespējas līdzdarboties</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1E6495" w:rsidP="00486BA3">
            <w:pPr>
              <w:autoSpaceDE w:val="0"/>
              <w:autoSpaceDN w:val="0"/>
              <w:adjustRightInd w:val="0"/>
              <w:spacing w:after="120" w:line="240" w:lineRule="auto"/>
              <w:jc w:val="both"/>
              <w:rPr>
                <w:rFonts w:cs="Calibri"/>
              </w:rPr>
            </w:pPr>
            <w:r>
              <w:rPr>
                <w:rFonts w:ascii="Times New Roman" w:hAnsi="Times New Roman"/>
                <w:sz w:val="24"/>
                <w:szCs w:val="24"/>
              </w:rPr>
              <w:t>Sabiedrības pārstāvji var līdzdarboties, r</w:t>
            </w:r>
            <w:r w:rsidR="00326705" w:rsidRPr="000A356D">
              <w:rPr>
                <w:rFonts w:ascii="Times New Roman" w:hAnsi="Times New Roman"/>
                <w:sz w:val="24"/>
                <w:szCs w:val="24"/>
              </w:rPr>
              <w:t>akstiski iesniedzot viedokli, iebildumus u</w:t>
            </w:r>
            <w:r w:rsidR="00C4455A">
              <w:rPr>
                <w:rFonts w:ascii="Times New Roman" w:hAnsi="Times New Roman"/>
                <w:sz w:val="24"/>
                <w:szCs w:val="24"/>
              </w:rPr>
              <w:t xml:space="preserve">n priekšlikumus par izstrādāto </w:t>
            </w:r>
            <w:r w:rsidR="00172D75">
              <w:rPr>
                <w:rFonts w:ascii="Times New Roman" w:hAnsi="Times New Roman"/>
                <w:bCs/>
                <w:sz w:val="24"/>
                <w:szCs w:val="24"/>
                <w:lang w:eastAsia="lv-LV"/>
              </w:rPr>
              <w:t>Likum</w:t>
            </w:r>
            <w:r w:rsidR="001F0C23">
              <w:rPr>
                <w:rFonts w:ascii="Times New Roman" w:hAnsi="Times New Roman"/>
                <w:bCs/>
                <w:sz w:val="24"/>
                <w:szCs w:val="24"/>
                <w:lang w:eastAsia="lv-LV"/>
              </w:rPr>
              <w:t>projektu</w:t>
            </w:r>
            <w:r w:rsidR="00326705" w:rsidRPr="000A356D">
              <w:rPr>
                <w:rFonts w:ascii="Times New Roman" w:hAnsi="Times New Roman"/>
                <w:sz w:val="24"/>
                <w:szCs w:val="24"/>
              </w:rPr>
              <w:t>.</w:t>
            </w:r>
          </w:p>
        </w:tc>
      </w:tr>
      <w:tr w:rsidR="00326705" w:rsidRPr="000A356D" w:rsidTr="005C6C2F">
        <w:trPr>
          <w:trHeight w:val="1252"/>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9.</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Pieteikšanās līdzdalībai</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1E6495" w:rsidP="00D428B9">
            <w:pPr>
              <w:autoSpaceDE w:val="0"/>
              <w:autoSpaceDN w:val="0"/>
              <w:adjustRightInd w:val="0"/>
              <w:spacing w:after="0" w:line="240" w:lineRule="auto"/>
              <w:jc w:val="both"/>
              <w:rPr>
                <w:rFonts w:cs="Calibri"/>
              </w:rPr>
            </w:pPr>
            <w:r>
              <w:rPr>
                <w:rFonts w:ascii="Times New Roman" w:hAnsi="Times New Roman"/>
                <w:sz w:val="24"/>
                <w:szCs w:val="24"/>
              </w:rPr>
              <w:t>Viedokli</w:t>
            </w:r>
            <w:r w:rsidR="00326705" w:rsidRPr="000A356D">
              <w:rPr>
                <w:rFonts w:ascii="Times New Roman" w:hAnsi="Times New Roman"/>
                <w:sz w:val="24"/>
                <w:szCs w:val="24"/>
              </w:rPr>
              <w:t xml:space="preserve">, iebildumus un priekšlikumus lūgums </w:t>
            </w:r>
            <w:r w:rsidR="00326705" w:rsidRPr="000B472C">
              <w:rPr>
                <w:rFonts w:ascii="Times New Roman" w:hAnsi="Times New Roman"/>
                <w:sz w:val="24"/>
                <w:szCs w:val="24"/>
              </w:rPr>
              <w:t xml:space="preserve">iesniegt </w:t>
            </w:r>
            <w:r w:rsidR="005A3EFB" w:rsidRPr="00453D09">
              <w:rPr>
                <w:rFonts w:ascii="Times New Roman" w:hAnsi="Times New Roman"/>
                <w:bCs/>
                <w:sz w:val="24"/>
                <w:szCs w:val="24"/>
              </w:rPr>
              <w:t xml:space="preserve">līdz </w:t>
            </w:r>
            <w:r w:rsidR="000243EF" w:rsidRPr="00453D09">
              <w:rPr>
                <w:rFonts w:ascii="Times New Roman" w:hAnsi="Times New Roman"/>
                <w:bCs/>
                <w:sz w:val="24"/>
                <w:szCs w:val="24"/>
              </w:rPr>
              <w:t>20</w:t>
            </w:r>
            <w:r w:rsidR="00B36066" w:rsidRPr="00453D09">
              <w:rPr>
                <w:rFonts w:ascii="Times New Roman" w:hAnsi="Times New Roman"/>
                <w:bCs/>
                <w:sz w:val="24"/>
                <w:szCs w:val="24"/>
              </w:rPr>
              <w:t>21</w:t>
            </w:r>
            <w:r w:rsidR="00D90101" w:rsidRPr="00453D09">
              <w:rPr>
                <w:rFonts w:ascii="Times New Roman" w:hAnsi="Times New Roman"/>
                <w:bCs/>
                <w:sz w:val="24"/>
                <w:szCs w:val="24"/>
              </w:rPr>
              <w:t>.</w:t>
            </w:r>
            <w:r w:rsidR="00F55108" w:rsidRPr="00453D09">
              <w:rPr>
                <w:rFonts w:ascii="Times New Roman" w:hAnsi="Times New Roman"/>
                <w:bCs/>
                <w:sz w:val="24"/>
                <w:szCs w:val="24"/>
              </w:rPr>
              <w:t xml:space="preserve"> </w:t>
            </w:r>
            <w:r w:rsidR="00453D09" w:rsidRPr="00453D09">
              <w:rPr>
                <w:rFonts w:ascii="Times New Roman" w:hAnsi="Times New Roman"/>
                <w:bCs/>
                <w:sz w:val="24"/>
                <w:szCs w:val="24"/>
              </w:rPr>
              <w:t>gada 1.janvārim</w:t>
            </w:r>
            <w:r w:rsidR="00326705" w:rsidRPr="004C41B4">
              <w:rPr>
                <w:rFonts w:ascii="Times New Roman" w:hAnsi="Times New Roman"/>
                <w:bCs/>
                <w:sz w:val="24"/>
                <w:szCs w:val="24"/>
              </w:rPr>
              <w:t>,</w:t>
            </w:r>
            <w:r w:rsidR="00326705" w:rsidRPr="000A356D">
              <w:rPr>
                <w:rFonts w:ascii="Times New Roman" w:hAnsi="Times New Roman"/>
                <w:b/>
                <w:bCs/>
                <w:sz w:val="24"/>
                <w:szCs w:val="24"/>
              </w:rPr>
              <w:t xml:space="preserve"> </w:t>
            </w:r>
            <w:r w:rsidR="00326705" w:rsidRPr="000A356D">
              <w:rPr>
                <w:rFonts w:ascii="Times New Roman" w:hAnsi="Times New Roman"/>
                <w:sz w:val="24"/>
                <w:szCs w:val="24"/>
              </w:rPr>
              <w:t xml:space="preserve">nosūtot tos uz elektroniskā pasta adresi </w:t>
            </w:r>
            <w:hyperlink r:id="rId5" w:history="1">
              <w:r w:rsidR="00B36066" w:rsidRPr="006E5E4E">
                <w:rPr>
                  <w:rStyle w:val="Hyperlink"/>
                  <w:rFonts w:ascii="Times New Roman" w:hAnsi="Times New Roman"/>
                  <w:sz w:val="24"/>
                  <w:szCs w:val="24"/>
                </w:rPr>
                <w:t>sarmite.klementjeva@ic.iem.gov.lv</w:t>
              </w:r>
            </w:hyperlink>
            <w:r w:rsidR="00326705" w:rsidRPr="000A356D">
              <w:rPr>
                <w:rFonts w:ascii="Times New Roman" w:hAnsi="Times New Roman"/>
                <w:sz w:val="24"/>
                <w:szCs w:val="24"/>
              </w:rPr>
              <w:t>. Iesniedzot viedokli, ie</w:t>
            </w:r>
            <w:r>
              <w:rPr>
                <w:rFonts w:ascii="Times New Roman" w:hAnsi="Times New Roman"/>
                <w:sz w:val="24"/>
                <w:szCs w:val="24"/>
              </w:rPr>
              <w:t xml:space="preserve">bildumus vai priekšlikumus par </w:t>
            </w:r>
            <w:r w:rsidR="00172D75">
              <w:rPr>
                <w:rFonts w:ascii="Times New Roman" w:hAnsi="Times New Roman"/>
                <w:bCs/>
                <w:sz w:val="24"/>
                <w:szCs w:val="24"/>
                <w:lang w:eastAsia="lv-LV"/>
              </w:rPr>
              <w:t>Likum</w:t>
            </w:r>
            <w:r w:rsidR="001F0C23">
              <w:rPr>
                <w:rFonts w:ascii="Times New Roman" w:hAnsi="Times New Roman"/>
                <w:bCs/>
                <w:sz w:val="24"/>
                <w:szCs w:val="24"/>
                <w:lang w:eastAsia="lv-LV"/>
              </w:rPr>
              <w:t>projektu</w:t>
            </w:r>
            <w:r w:rsidR="00326705" w:rsidRPr="000A356D">
              <w:rPr>
                <w:rFonts w:ascii="Times New Roman" w:hAnsi="Times New Roman"/>
                <w:sz w:val="24"/>
                <w:szCs w:val="24"/>
              </w:rPr>
              <w:t xml:space="preserve">, jānorāda iesniedzēja vārds, uzvārds, institūcijas nosaukums, kuru pārstāv (ja tāda ir), </w:t>
            </w:r>
            <w:r>
              <w:rPr>
                <w:rFonts w:ascii="Times New Roman" w:hAnsi="Times New Roman"/>
                <w:sz w:val="24"/>
                <w:szCs w:val="24"/>
              </w:rPr>
              <w:t xml:space="preserve">adrese, </w:t>
            </w:r>
            <w:r w:rsidR="00326705" w:rsidRPr="000A356D">
              <w:rPr>
                <w:rFonts w:ascii="Times New Roman" w:hAnsi="Times New Roman"/>
                <w:sz w:val="24"/>
                <w:szCs w:val="24"/>
              </w:rPr>
              <w:t>tālruņa numurs un elektroniskā pasta adrese.</w:t>
            </w:r>
          </w:p>
        </w:tc>
      </w:tr>
      <w:tr w:rsidR="00326705" w:rsidRPr="000A356D" w:rsidTr="005C6C2F">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cs="Calibri"/>
              </w:rPr>
            </w:pPr>
            <w:r w:rsidRPr="000A356D">
              <w:rPr>
                <w:rFonts w:ascii="Times New Roman" w:hAnsi="Times New Roman"/>
                <w:sz w:val="24"/>
                <w:szCs w:val="24"/>
              </w:rPr>
              <w:t>10.</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Cita informācija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cs="Calibri"/>
              </w:rPr>
            </w:pPr>
            <w:r w:rsidRPr="000A356D">
              <w:rPr>
                <w:rFonts w:ascii="Times New Roman" w:hAnsi="Times New Roman"/>
                <w:sz w:val="24"/>
                <w:szCs w:val="24"/>
              </w:rPr>
              <w:t>Nav</w:t>
            </w:r>
          </w:p>
        </w:tc>
      </w:tr>
      <w:tr w:rsidR="00326705" w:rsidRPr="000A356D" w:rsidTr="005C6C2F">
        <w:trPr>
          <w:trHeight w:val="49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before="100" w:after="100" w:line="240" w:lineRule="auto"/>
              <w:jc w:val="center"/>
              <w:rPr>
                <w:rFonts w:ascii="Times New Roman" w:hAnsi="Times New Roman"/>
                <w:sz w:val="24"/>
                <w:szCs w:val="24"/>
              </w:rPr>
            </w:pPr>
            <w:r w:rsidRPr="000A356D">
              <w:rPr>
                <w:rFonts w:ascii="Times New Roman" w:hAnsi="Times New Roman"/>
                <w:sz w:val="24"/>
                <w:szCs w:val="24"/>
              </w:rPr>
              <w:t>11.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326705" w:rsidRPr="000A356D" w:rsidRDefault="00326705" w:rsidP="005C6C2F">
            <w:pPr>
              <w:autoSpaceDE w:val="0"/>
              <w:autoSpaceDN w:val="0"/>
              <w:adjustRightInd w:val="0"/>
              <w:spacing w:after="0" w:line="240" w:lineRule="auto"/>
              <w:rPr>
                <w:rFonts w:ascii="Times New Roman" w:hAnsi="Times New Roman"/>
                <w:sz w:val="24"/>
                <w:szCs w:val="24"/>
              </w:rPr>
            </w:pPr>
            <w:r w:rsidRPr="000A356D">
              <w:rPr>
                <w:rFonts w:ascii="Times New Roman" w:hAnsi="Times New Roman"/>
                <w:sz w:val="24"/>
                <w:szCs w:val="24"/>
              </w:rPr>
              <w:t>Atbildīgā amatpersona</w:t>
            </w:r>
          </w:p>
        </w:tc>
        <w:tc>
          <w:tcPr>
            <w:tcW w:w="9639" w:type="dxa"/>
            <w:tcBorders>
              <w:top w:val="single" w:sz="4" w:space="0" w:color="000000"/>
              <w:left w:val="single" w:sz="4" w:space="0" w:color="000000"/>
              <w:bottom w:val="single" w:sz="4" w:space="0" w:color="000000"/>
              <w:right w:val="single" w:sz="4" w:space="0" w:color="000000"/>
            </w:tcBorders>
            <w:shd w:val="clear" w:color="000000" w:fill="FFFFFF"/>
          </w:tcPr>
          <w:p w:rsidR="00672DA7" w:rsidRPr="000A356D" w:rsidRDefault="005F1ABF" w:rsidP="00C62088">
            <w:pPr>
              <w:jc w:val="both"/>
              <w:rPr>
                <w:rFonts w:ascii="Times New Roman" w:hAnsi="Times New Roman"/>
                <w:sz w:val="24"/>
                <w:szCs w:val="24"/>
              </w:rPr>
            </w:pPr>
            <w:r w:rsidRPr="007A5A9B">
              <w:rPr>
                <w:rFonts w:ascii="Times New Roman" w:hAnsi="Times New Roman"/>
                <w:sz w:val="24"/>
                <w:szCs w:val="24"/>
              </w:rPr>
              <w:t>Iekšlietu ministrijas Informācijas centra</w:t>
            </w:r>
            <w:r>
              <w:rPr>
                <w:rFonts w:ascii="Times New Roman" w:hAnsi="Times New Roman"/>
                <w:sz w:val="24"/>
                <w:szCs w:val="24"/>
              </w:rPr>
              <w:t xml:space="preserve"> Noziedzīgo nodarījumu uzskaites nodaļas vadītāja Sarmīte Klementjeva</w:t>
            </w:r>
            <w:r w:rsidRPr="007A5A9B">
              <w:rPr>
                <w:rFonts w:ascii="Times New Roman" w:hAnsi="Times New Roman"/>
                <w:sz w:val="24"/>
                <w:szCs w:val="24"/>
              </w:rPr>
              <w:t>, tālr.</w:t>
            </w:r>
            <w:r>
              <w:rPr>
                <w:rFonts w:ascii="Times New Roman" w:hAnsi="Times New Roman"/>
                <w:sz w:val="24"/>
                <w:szCs w:val="24"/>
              </w:rPr>
              <w:t>67208509</w:t>
            </w:r>
            <w:r w:rsidRPr="007A5A9B">
              <w:rPr>
                <w:rFonts w:ascii="Times New Roman" w:hAnsi="Times New Roman"/>
                <w:sz w:val="24"/>
                <w:szCs w:val="24"/>
              </w:rPr>
              <w:t xml:space="preserve">, e-pasts: </w:t>
            </w:r>
            <w:hyperlink r:id="rId6" w:history="1">
              <w:r w:rsidRPr="006E5E4E">
                <w:rPr>
                  <w:rStyle w:val="Hyperlink"/>
                  <w:rFonts w:ascii="Times New Roman" w:hAnsi="Times New Roman"/>
                  <w:sz w:val="24"/>
                  <w:szCs w:val="24"/>
                </w:rPr>
                <w:t>sarmite.klementjeva@ic.iem.gov.lv</w:t>
              </w:r>
            </w:hyperlink>
            <w:r w:rsidRPr="007A5A9B">
              <w:rPr>
                <w:rFonts w:ascii="Times New Roman" w:hAnsi="Times New Roman"/>
                <w:sz w:val="24"/>
                <w:szCs w:val="24"/>
              </w:rPr>
              <w:t>.</w:t>
            </w:r>
          </w:p>
        </w:tc>
      </w:tr>
    </w:tbl>
    <w:p w:rsidR="00F819BE" w:rsidRDefault="00F819BE"/>
    <w:sectPr w:rsidR="00F819BE" w:rsidSect="000C43F1">
      <w:pgSz w:w="15840" w:h="12240" w:orient="landscape"/>
      <w:pgMar w:top="1021" w:right="1021" w:bottom="1021" w:left="158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D394E"/>
    <w:multiLevelType w:val="hybridMultilevel"/>
    <w:tmpl w:val="374EFBBE"/>
    <w:lvl w:ilvl="0" w:tplc="2926F8D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05"/>
    <w:rsid w:val="000243EF"/>
    <w:rsid w:val="000721A9"/>
    <w:rsid w:val="000A1D7E"/>
    <w:rsid w:val="000A356D"/>
    <w:rsid w:val="000B472C"/>
    <w:rsid w:val="000C43F1"/>
    <w:rsid w:val="00126D4F"/>
    <w:rsid w:val="00143535"/>
    <w:rsid w:val="00167CEC"/>
    <w:rsid w:val="00172D75"/>
    <w:rsid w:val="00177294"/>
    <w:rsid w:val="00193913"/>
    <w:rsid w:val="001C60BA"/>
    <w:rsid w:val="001D6A39"/>
    <w:rsid w:val="001E6495"/>
    <w:rsid w:val="001F0C23"/>
    <w:rsid w:val="001F1558"/>
    <w:rsid w:val="00222469"/>
    <w:rsid w:val="00245537"/>
    <w:rsid w:val="002831F6"/>
    <w:rsid w:val="002D0B1B"/>
    <w:rsid w:val="002F2849"/>
    <w:rsid w:val="00313707"/>
    <w:rsid w:val="00326705"/>
    <w:rsid w:val="00360895"/>
    <w:rsid w:val="003D6D1F"/>
    <w:rsid w:val="004110B6"/>
    <w:rsid w:val="00422CB3"/>
    <w:rsid w:val="00447D3F"/>
    <w:rsid w:val="00453D09"/>
    <w:rsid w:val="004623BA"/>
    <w:rsid w:val="00486BA3"/>
    <w:rsid w:val="00487194"/>
    <w:rsid w:val="0049387C"/>
    <w:rsid w:val="004C41B4"/>
    <w:rsid w:val="00502EAD"/>
    <w:rsid w:val="00513BD0"/>
    <w:rsid w:val="00520DE8"/>
    <w:rsid w:val="00534AD2"/>
    <w:rsid w:val="00594A9D"/>
    <w:rsid w:val="005A3EFB"/>
    <w:rsid w:val="005C53EF"/>
    <w:rsid w:val="005C6C2F"/>
    <w:rsid w:val="005D64D8"/>
    <w:rsid w:val="005F1ABF"/>
    <w:rsid w:val="005F3803"/>
    <w:rsid w:val="00611FD4"/>
    <w:rsid w:val="00672DA7"/>
    <w:rsid w:val="006B4A7C"/>
    <w:rsid w:val="006C56FE"/>
    <w:rsid w:val="006E1613"/>
    <w:rsid w:val="00730245"/>
    <w:rsid w:val="00753217"/>
    <w:rsid w:val="007E44F8"/>
    <w:rsid w:val="007E4894"/>
    <w:rsid w:val="00806DF0"/>
    <w:rsid w:val="00842F0A"/>
    <w:rsid w:val="00847E30"/>
    <w:rsid w:val="008759EE"/>
    <w:rsid w:val="008A0703"/>
    <w:rsid w:val="008B6C9E"/>
    <w:rsid w:val="008C3815"/>
    <w:rsid w:val="008E44DC"/>
    <w:rsid w:val="00936759"/>
    <w:rsid w:val="00942B23"/>
    <w:rsid w:val="00995F51"/>
    <w:rsid w:val="009C0513"/>
    <w:rsid w:val="00A039F2"/>
    <w:rsid w:val="00A22631"/>
    <w:rsid w:val="00A85411"/>
    <w:rsid w:val="00A96D60"/>
    <w:rsid w:val="00AA3D75"/>
    <w:rsid w:val="00AB589B"/>
    <w:rsid w:val="00AE1793"/>
    <w:rsid w:val="00B30435"/>
    <w:rsid w:val="00B36066"/>
    <w:rsid w:val="00B63F3E"/>
    <w:rsid w:val="00B770E2"/>
    <w:rsid w:val="00B7793E"/>
    <w:rsid w:val="00B97166"/>
    <w:rsid w:val="00BF1F9C"/>
    <w:rsid w:val="00C3215E"/>
    <w:rsid w:val="00C4455A"/>
    <w:rsid w:val="00C62088"/>
    <w:rsid w:val="00CC0D8B"/>
    <w:rsid w:val="00CE2C56"/>
    <w:rsid w:val="00CF231C"/>
    <w:rsid w:val="00D13DD6"/>
    <w:rsid w:val="00D253A7"/>
    <w:rsid w:val="00D428B9"/>
    <w:rsid w:val="00D45ABD"/>
    <w:rsid w:val="00D53BED"/>
    <w:rsid w:val="00D90101"/>
    <w:rsid w:val="00DD6F11"/>
    <w:rsid w:val="00E40C58"/>
    <w:rsid w:val="00E45FDD"/>
    <w:rsid w:val="00E65184"/>
    <w:rsid w:val="00E76307"/>
    <w:rsid w:val="00ED4ED9"/>
    <w:rsid w:val="00EE0FFE"/>
    <w:rsid w:val="00F55108"/>
    <w:rsid w:val="00F716AC"/>
    <w:rsid w:val="00F76936"/>
    <w:rsid w:val="00F819BE"/>
    <w:rsid w:val="00FB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66576-848C-410B-9319-FDF577D9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705"/>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6705"/>
    <w:rPr>
      <w:color w:val="0563C1"/>
      <w:u w:val="single"/>
    </w:rPr>
  </w:style>
  <w:style w:type="character" w:customStyle="1" w:styleId="apple-converted-space">
    <w:name w:val="apple-converted-space"/>
    <w:uiPriority w:val="99"/>
    <w:rsid w:val="00326705"/>
    <w:rPr>
      <w:rFonts w:cs="Times New Roman"/>
    </w:rPr>
  </w:style>
  <w:style w:type="paragraph" w:styleId="NoSpacing">
    <w:name w:val="No Spacing"/>
    <w:uiPriority w:val="1"/>
    <w:qFormat/>
    <w:rsid w:val="000A356D"/>
    <w:pPr>
      <w:widowControl w:val="0"/>
    </w:pPr>
    <w:rPr>
      <w:sz w:val="22"/>
      <w:szCs w:val="22"/>
    </w:rPr>
  </w:style>
  <w:style w:type="paragraph" w:styleId="Header">
    <w:name w:val="header"/>
    <w:basedOn w:val="Normal"/>
    <w:link w:val="HeaderChar"/>
    <w:uiPriority w:val="99"/>
    <w:unhideWhenUsed/>
    <w:rsid w:val="008B6C9E"/>
    <w:pPr>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6C9E"/>
    <w:rPr>
      <w:rFonts w:asciiTheme="minorHAnsi" w:eastAsiaTheme="minorHAnsi" w:hAnsiTheme="minorHAnsi" w:cstheme="minorBidi"/>
      <w:sz w:val="22"/>
      <w:szCs w:val="22"/>
      <w:lang w:val="lv-LV"/>
    </w:rPr>
  </w:style>
  <w:style w:type="paragraph" w:styleId="ListParagraph">
    <w:name w:val="List Paragraph"/>
    <w:basedOn w:val="Normal"/>
    <w:link w:val="ListParagraphChar"/>
    <w:uiPriority w:val="34"/>
    <w:qFormat/>
    <w:rsid w:val="00ED4ED9"/>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link w:val="ListParagraph"/>
    <w:uiPriority w:val="99"/>
    <w:rsid w:val="00ED4ED9"/>
    <w:rPr>
      <w:rFonts w:ascii="Times New Roman" w:eastAsia="Times New Roman" w:hAnsi="Times New Roman"/>
      <w:sz w:val="24"/>
      <w:szCs w:val="24"/>
      <w:lang w:val="lv-LV" w:eastAsia="lv-LV"/>
    </w:rPr>
  </w:style>
  <w:style w:type="paragraph" w:styleId="BalloonText">
    <w:name w:val="Balloon Text"/>
    <w:basedOn w:val="Normal"/>
    <w:link w:val="BalloonTextChar"/>
    <w:uiPriority w:val="99"/>
    <w:semiHidden/>
    <w:unhideWhenUsed/>
    <w:rsid w:val="006E1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13"/>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mite.klementjeva@ic.iem.gov.lv" TargetMode="External"/><Relationship Id="rId5" Type="http://schemas.openxmlformats.org/officeDocument/2006/relationships/hyperlink" Target="mailto:sarmite.klementjeva@ic.i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2113</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Sabiedrības līdzdalība likumprojekts "Grozījumi Latvijas Republikas valsts robežas likumā"</vt:lpstr>
    </vt:vector>
  </TitlesOfParts>
  <Company/>
  <LinksUpToDate>false</LinksUpToDate>
  <CharactersWithSpaces>3312</CharactersWithSpaces>
  <SharedDoc>false</SharedDoc>
  <HLinks>
    <vt:vector size="12" baseType="variant">
      <vt:variant>
        <vt:i4>4915306</vt:i4>
      </vt:variant>
      <vt:variant>
        <vt:i4>3</vt:i4>
      </vt:variant>
      <vt:variant>
        <vt:i4>0</vt:i4>
      </vt:variant>
      <vt:variant>
        <vt:i4>5</vt:i4>
      </vt:variant>
      <vt:variant>
        <vt:lpwstr>mailto:rinalds.belijs@rs.gov.lv</vt:lpwstr>
      </vt:variant>
      <vt:variant>
        <vt:lpwstr/>
      </vt:variant>
      <vt:variant>
        <vt:i4>4915306</vt:i4>
      </vt:variant>
      <vt:variant>
        <vt:i4>0</vt:i4>
      </vt:variant>
      <vt:variant>
        <vt:i4>0</vt:i4>
      </vt:variant>
      <vt:variant>
        <vt:i4>5</vt:i4>
      </vt:variant>
      <vt:variant>
        <vt:lpwstr>mailto:rinalds.belijs@rs.gov.lv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līdzdalība likumprojekts "Grozījumi Latvijas Republikas valsts robežas likumā"</dc:title>
  <dc:subject>Ministru kabineta noteikumu projekts "Valsts robežsardzes elektroniskās informācijas sistēmas noteikumi"</dc:subject>
  <dc:creator>Rinalds Belijs</dc:creator>
  <cp:keywords/>
  <dc:description>Rinalds.Belijs@rs.gov.lv
67075753</dc:description>
  <cp:lastModifiedBy>Inese Sproģe</cp:lastModifiedBy>
  <cp:revision>3</cp:revision>
  <dcterms:created xsi:type="dcterms:W3CDTF">2020-12-14T18:44:00Z</dcterms:created>
  <dcterms:modified xsi:type="dcterms:W3CDTF">2020-12-17T13:33:00Z</dcterms:modified>
</cp:coreProperties>
</file>