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C297" w14:textId="77777777" w:rsidR="00A74EC8" w:rsidRPr="00484CFD" w:rsidRDefault="00A74EC8" w:rsidP="00565E26">
      <w:pPr>
        <w:spacing w:after="120"/>
        <w:jc w:val="right"/>
        <w:rPr>
          <w:sz w:val="28"/>
          <w:szCs w:val="28"/>
        </w:rPr>
      </w:pPr>
      <w:r w:rsidRPr="00484CFD">
        <w:rPr>
          <w:sz w:val="28"/>
          <w:szCs w:val="28"/>
        </w:rPr>
        <w:t>Likumprojekts</w:t>
      </w:r>
    </w:p>
    <w:p w14:paraId="273AE15D" w14:textId="77777777" w:rsidR="000E0570" w:rsidRDefault="000E0570" w:rsidP="00565E26">
      <w:pPr>
        <w:spacing w:after="120"/>
        <w:jc w:val="center"/>
        <w:rPr>
          <w:b/>
          <w:sz w:val="28"/>
          <w:szCs w:val="28"/>
        </w:rPr>
      </w:pPr>
    </w:p>
    <w:p w14:paraId="18E483B4" w14:textId="77777777" w:rsidR="000E0570" w:rsidRDefault="000E0570" w:rsidP="00565E26">
      <w:pPr>
        <w:spacing w:after="120"/>
        <w:jc w:val="center"/>
        <w:rPr>
          <w:b/>
          <w:sz w:val="28"/>
          <w:szCs w:val="28"/>
        </w:rPr>
      </w:pPr>
    </w:p>
    <w:p w14:paraId="119D5ED8" w14:textId="77777777" w:rsidR="00A74EC8" w:rsidRPr="00484CFD" w:rsidRDefault="009E665D" w:rsidP="00565E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</w:t>
      </w:r>
      <w:r w:rsidR="00A862A5">
        <w:rPr>
          <w:b/>
          <w:sz w:val="28"/>
          <w:szCs w:val="28"/>
        </w:rPr>
        <w:t>i</w:t>
      </w:r>
      <w:r w:rsidR="00C62A9C">
        <w:rPr>
          <w:b/>
          <w:sz w:val="28"/>
          <w:szCs w:val="28"/>
        </w:rPr>
        <w:t xml:space="preserve"> Imigrācijas</w:t>
      </w:r>
      <w:r w:rsidR="00A74EC8" w:rsidRPr="00484CFD">
        <w:rPr>
          <w:b/>
          <w:sz w:val="28"/>
          <w:szCs w:val="28"/>
        </w:rPr>
        <w:t xml:space="preserve"> likumā</w:t>
      </w:r>
    </w:p>
    <w:p w14:paraId="5D4C3EC3" w14:textId="77777777" w:rsidR="00A74EC8" w:rsidRPr="00484CFD" w:rsidRDefault="00A74EC8" w:rsidP="00565E26">
      <w:pPr>
        <w:spacing w:after="120"/>
        <w:ind w:firstLine="709"/>
        <w:rPr>
          <w:b/>
          <w:sz w:val="28"/>
          <w:szCs w:val="28"/>
        </w:rPr>
      </w:pPr>
    </w:p>
    <w:p w14:paraId="5110A4D1" w14:textId="77777777" w:rsidR="00DC1313" w:rsidRPr="00AD229E" w:rsidRDefault="00A74EC8" w:rsidP="00C62A9C">
      <w:pPr>
        <w:pStyle w:val="naisf"/>
        <w:spacing w:before="0" w:beforeAutospacing="0" w:after="120" w:afterAutospacing="0"/>
        <w:ind w:firstLine="709"/>
        <w:jc w:val="both"/>
        <w:rPr>
          <w:color w:val="auto"/>
          <w:sz w:val="28"/>
          <w:szCs w:val="28"/>
        </w:rPr>
      </w:pPr>
      <w:r w:rsidRPr="00AD229E">
        <w:rPr>
          <w:color w:val="auto"/>
          <w:sz w:val="28"/>
          <w:szCs w:val="28"/>
        </w:rPr>
        <w:t xml:space="preserve">Izdarīt </w:t>
      </w:r>
      <w:r w:rsidR="00C62A9C" w:rsidRPr="00AD229E">
        <w:rPr>
          <w:color w:val="auto"/>
          <w:sz w:val="28"/>
          <w:szCs w:val="28"/>
        </w:rPr>
        <w:t>Imigrācijas</w:t>
      </w:r>
      <w:r w:rsidR="00E2744D" w:rsidRPr="00AD229E">
        <w:rPr>
          <w:color w:val="auto"/>
          <w:sz w:val="28"/>
          <w:szCs w:val="28"/>
        </w:rPr>
        <w:t xml:space="preserve"> </w:t>
      </w:r>
      <w:r w:rsidRPr="00AD229E">
        <w:rPr>
          <w:color w:val="auto"/>
          <w:sz w:val="28"/>
          <w:szCs w:val="28"/>
        </w:rPr>
        <w:t>likumā (</w:t>
      </w:r>
      <w:r w:rsidR="00C62A9C" w:rsidRPr="00AD229E">
        <w:rPr>
          <w:color w:val="auto"/>
          <w:sz w:val="28"/>
          <w:szCs w:val="28"/>
        </w:rPr>
        <w:t xml:space="preserve">Latvijas Republikas Saeimas un Ministru Kabineta Ziņotājs, 2002, 24. nr.; 2003, 16. nr.; 2004, 10. nr.; 2005, 14. nr.; 2006, 1., 5., 9. nr.; 2007, 5., 15. nr.; 2008, 3., 13. nr.; 2009, 8. nr.; Latvijas Vēstnesis, 2010, 74. nr.; 2011, 19., 93. nr.; 2013, 250. nr.; 2014, 98., 108. nr.; 2016, 123. nr.; 2017, 36., 242. nr.; 2018, 132. nr.; 2019, 123.nr.) </w:t>
      </w:r>
      <w:r w:rsidR="00DC1313" w:rsidRPr="00AD229E">
        <w:rPr>
          <w:color w:val="auto"/>
          <w:sz w:val="28"/>
          <w:szCs w:val="28"/>
        </w:rPr>
        <w:t>šādu</w:t>
      </w:r>
      <w:r w:rsidR="00A862A5" w:rsidRPr="00AD229E">
        <w:rPr>
          <w:color w:val="auto"/>
          <w:sz w:val="28"/>
          <w:szCs w:val="28"/>
        </w:rPr>
        <w:t>s</w:t>
      </w:r>
      <w:r w:rsidR="00DC1313" w:rsidRPr="00AD229E">
        <w:rPr>
          <w:color w:val="auto"/>
          <w:sz w:val="28"/>
          <w:szCs w:val="28"/>
        </w:rPr>
        <w:t xml:space="preserve"> </w:t>
      </w:r>
      <w:r w:rsidR="005A22B0" w:rsidRPr="00AD229E">
        <w:rPr>
          <w:color w:val="auto"/>
          <w:sz w:val="28"/>
          <w:szCs w:val="28"/>
        </w:rPr>
        <w:t>grozījumu</w:t>
      </w:r>
      <w:r w:rsidR="00A862A5" w:rsidRPr="00AD229E">
        <w:rPr>
          <w:color w:val="auto"/>
          <w:sz w:val="28"/>
          <w:szCs w:val="28"/>
        </w:rPr>
        <w:t>s</w:t>
      </w:r>
      <w:r w:rsidR="00DC1313" w:rsidRPr="00AD229E">
        <w:rPr>
          <w:color w:val="auto"/>
          <w:sz w:val="28"/>
          <w:szCs w:val="28"/>
        </w:rPr>
        <w:t>:</w:t>
      </w:r>
    </w:p>
    <w:p w14:paraId="068FC7F0" w14:textId="77777777" w:rsidR="00A74F9F" w:rsidRPr="00AD229E" w:rsidRDefault="00A74F9F" w:rsidP="00A862A5">
      <w:pPr>
        <w:pStyle w:val="naisf"/>
        <w:numPr>
          <w:ilvl w:val="0"/>
          <w:numId w:val="13"/>
        </w:numPr>
        <w:spacing w:before="0" w:beforeAutospacing="0" w:after="120" w:afterAutospacing="0"/>
        <w:ind w:left="0" w:firstLine="556"/>
        <w:jc w:val="both"/>
        <w:rPr>
          <w:color w:val="auto"/>
          <w:sz w:val="28"/>
          <w:szCs w:val="28"/>
        </w:rPr>
      </w:pPr>
      <w:r w:rsidRPr="00AD229E">
        <w:rPr>
          <w:color w:val="auto"/>
          <w:sz w:val="28"/>
          <w:szCs w:val="28"/>
        </w:rPr>
        <w:t>Izslēgt 9.panta piektās daļas 15. un 24.punktu.</w:t>
      </w:r>
    </w:p>
    <w:p w14:paraId="54F5E5C7" w14:textId="77777777" w:rsidR="00A74F9F" w:rsidRPr="00AD229E" w:rsidRDefault="00A74F9F" w:rsidP="009255BB">
      <w:pPr>
        <w:pStyle w:val="naisf"/>
        <w:numPr>
          <w:ilvl w:val="0"/>
          <w:numId w:val="13"/>
        </w:numPr>
        <w:spacing w:before="0" w:beforeAutospacing="0" w:after="120" w:afterAutospacing="0"/>
        <w:ind w:left="0" w:firstLine="556"/>
        <w:jc w:val="both"/>
        <w:rPr>
          <w:color w:val="auto"/>
          <w:sz w:val="28"/>
          <w:szCs w:val="28"/>
        </w:rPr>
      </w:pPr>
      <w:r w:rsidRPr="00AD229E">
        <w:rPr>
          <w:color w:val="auto"/>
          <w:sz w:val="28"/>
          <w:szCs w:val="28"/>
        </w:rPr>
        <w:t>Aizstāt 22.panta otrajā daļā skaitli “31” ar skaitli “17”.</w:t>
      </w:r>
    </w:p>
    <w:p w14:paraId="787CE7D8" w14:textId="77777777" w:rsidR="00A74F9F" w:rsidRPr="00AD229E" w:rsidRDefault="00A74F9F" w:rsidP="009255BB">
      <w:pPr>
        <w:pStyle w:val="naisf"/>
        <w:numPr>
          <w:ilvl w:val="0"/>
          <w:numId w:val="13"/>
        </w:numPr>
        <w:spacing w:before="0" w:beforeAutospacing="0" w:after="120" w:afterAutospacing="0"/>
        <w:ind w:left="0" w:firstLine="556"/>
        <w:jc w:val="both"/>
        <w:rPr>
          <w:color w:val="auto"/>
          <w:sz w:val="28"/>
          <w:szCs w:val="28"/>
        </w:rPr>
      </w:pPr>
      <w:r w:rsidRPr="00AD229E">
        <w:rPr>
          <w:color w:val="auto"/>
          <w:sz w:val="28"/>
          <w:szCs w:val="28"/>
        </w:rPr>
        <w:t>23.pantā</w:t>
      </w:r>
    </w:p>
    <w:p w14:paraId="6AD74087" w14:textId="77777777" w:rsidR="00990852" w:rsidRPr="00AD229E" w:rsidRDefault="00A862A5" w:rsidP="00A74F9F">
      <w:pPr>
        <w:pStyle w:val="naisf"/>
        <w:spacing w:before="0" w:beforeAutospacing="0" w:after="120" w:afterAutospacing="0"/>
        <w:ind w:left="556"/>
        <w:jc w:val="both"/>
        <w:rPr>
          <w:color w:val="auto"/>
          <w:sz w:val="28"/>
          <w:szCs w:val="28"/>
        </w:rPr>
      </w:pPr>
      <w:r w:rsidRPr="00AD229E">
        <w:rPr>
          <w:color w:val="auto"/>
          <w:sz w:val="28"/>
          <w:szCs w:val="28"/>
        </w:rPr>
        <w:t xml:space="preserve">izteikt pirmās daļas 28.punktu šādā redakcijā: </w:t>
      </w:r>
    </w:p>
    <w:p w14:paraId="5ED36D02" w14:textId="77777777" w:rsidR="00A862A5" w:rsidRPr="00AD229E" w:rsidRDefault="00A862A5" w:rsidP="006D4F66">
      <w:pPr>
        <w:pStyle w:val="tv213"/>
        <w:shd w:val="clear" w:color="auto" w:fill="FFFFFF"/>
        <w:spacing w:before="0" w:beforeAutospacing="0" w:after="120" w:afterAutospacing="0"/>
        <w:ind w:firstLine="556"/>
        <w:jc w:val="both"/>
        <w:rPr>
          <w:sz w:val="28"/>
          <w:szCs w:val="28"/>
          <w:lang w:val="lv-LV" w:eastAsia="lv-LV"/>
        </w:rPr>
      </w:pPr>
      <w:r w:rsidRPr="00AD229E">
        <w:rPr>
          <w:sz w:val="28"/>
          <w:szCs w:val="28"/>
          <w:lang w:val="lv-LV" w:eastAsia="lv-LV"/>
        </w:rPr>
        <w:t xml:space="preserve">28) uz laiku, kas nepārsniedz piecus gadus, ja viņš ir veicis ieguldījumu </w:t>
      </w:r>
      <w:r w:rsidR="006D4F66" w:rsidRPr="00AD229E">
        <w:rPr>
          <w:sz w:val="28"/>
          <w:szCs w:val="28"/>
          <w:lang w:val="lv-LV" w:eastAsia="lv-LV"/>
        </w:rPr>
        <w:t xml:space="preserve">vismaz 100 000 </w:t>
      </w:r>
      <w:proofErr w:type="spellStart"/>
      <w:r w:rsidR="006D4F66" w:rsidRPr="00AD229E">
        <w:rPr>
          <w:i/>
          <w:sz w:val="28"/>
          <w:szCs w:val="28"/>
          <w:lang w:val="lv-LV" w:eastAsia="lv-LV"/>
        </w:rPr>
        <w:t>euro</w:t>
      </w:r>
      <w:proofErr w:type="spellEnd"/>
      <w:r w:rsidR="006D4F66" w:rsidRPr="00AD229E">
        <w:rPr>
          <w:i/>
          <w:sz w:val="28"/>
          <w:szCs w:val="28"/>
          <w:lang w:val="lv-LV" w:eastAsia="lv-LV"/>
        </w:rPr>
        <w:t xml:space="preserve"> </w:t>
      </w:r>
      <w:r w:rsidR="006D4F66" w:rsidRPr="00AD229E">
        <w:rPr>
          <w:sz w:val="28"/>
          <w:szCs w:val="28"/>
          <w:lang w:val="lv-LV" w:eastAsia="lv-LV"/>
        </w:rPr>
        <w:t xml:space="preserve">apmērā </w:t>
      </w:r>
      <w:r w:rsidRPr="00AD229E">
        <w:rPr>
          <w:sz w:val="28"/>
          <w:szCs w:val="28"/>
          <w:lang w:val="lv-LV" w:eastAsia="lv-LV"/>
        </w:rPr>
        <w:t>kapitālsabiedrības pamatkapitālā, palielinot pamatkapitālu vai dibinot jaunu kapitālsabiedrību</w:t>
      </w:r>
      <w:r w:rsidR="00A74F9F" w:rsidRPr="00AD229E">
        <w:rPr>
          <w:sz w:val="28"/>
          <w:szCs w:val="28"/>
          <w:lang w:val="lv-LV" w:eastAsia="lv-LV"/>
        </w:rPr>
        <w:t>,</w:t>
      </w:r>
      <w:r w:rsidRPr="00AD229E">
        <w:rPr>
          <w:sz w:val="28"/>
          <w:szCs w:val="28"/>
          <w:lang w:val="lv-LV" w:eastAsia="lv-LV"/>
        </w:rPr>
        <w:t xml:space="preserve"> un:</w:t>
      </w:r>
    </w:p>
    <w:p w14:paraId="7009CA34" w14:textId="77777777" w:rsidR="00A862A5" w:rsidRPr="00AD229E" w:rsidRDefault="00A862A5" w:rsidP="006D4F66">
      <w:pPr>
        <w:pStyle w:val="tv213"/>
        <w:shd w:val="clear" w:color="auto" w:fill="FFFFFF"/>
        <w:spacing w:before="0" w:beforeAutospacing="0" w:after="120" w:afterAutospacing="0"/>
        <w:ind w:firstLine="556"/>
        <w:jc w:val="both"/>
        <w:rPr>
          <w:sz w:val="28"/>
          <w:szCs w:val="28"/>
          <w:lang w:val="lv-LV" w:eastAsia="lv-LV"/>
        </w:rPr>
      </w:pPr>
      <w:r w:rsidRPr="00AD229E">
        <w:rPr>
          <w:sz w:val="28"/>
          <w:szCs w:val="28"/>
          <w:lang w:val="lv-LV" w:eastAsia="lv-LV"/>
        </w:rPr>
        <w:t>1) šī kapitālsabiedrība nodarbina vairāk nekā 50 darbinieku</w:t>
      </w:r>
      <w:r w:rsidR="00A74F9F" w:rsidRPr="00AD229E">
        <w:rPr>
          <w:sz w:val="28"/>
          <w:szCs w:val="28"/>
          <w:lang w:val="lv-LV" w:eastAsia="lv-LV"/>
        </w:rPr>
        <w:t xml:space="preserve"> u</w:t>
      </w:r>
      <w:r w:rsidRPr="00AD229E">
        <w:rPr>
          <w:sz w:val="28"/>
          <w:szCs w:val="28"/>
          <w:lang w:val="lv-LV" w:eastAsia="lv-LV"/>
        </w:rPr>
        <w:t>n tās gada apgrozījums vai gada bilance pārsniedz 10 miljonus </w:t>
      </w:r>
      <w:proofErr w:type="spellStart"/>
      <w:r w:rsidRPr="00AD229E">
        <w:rPr>
          <w:sz w:val="28"/>
          <w:szCs w:val="28"/>
          <w:lang w:val="lv-LV" w:eastAsia="lv-LV"/>
        </w:rPr>
        <w:t>euro</w:t>
      </w:r>
      <w:proofErr w:type="spellEnd"/>
      <w:r w:rsidRPr="00AD229E">
        <w:rPr>
          <w:sz w:val="28"/>
          <w:szCs w:val="28"/>
          <w:lang w:val="lv-LV" w:eastAsia="lv-LV"/>
        </w:rPr>
        <w:t>;</w:t>
      </w:r>
    </w:p>
    <w:p w14:paraId="429F1CFC" w14:textId="77777777" w:rsidR="00A862A5" w:rsidRPr="00AD229E" w:rsidRDefault="00A862A5" w:rsidP="006D4F66">
      <w:pPr>
        <w:pStyle w:val="tv213"/>
        <w:shd w:val="clear" w:color="auto" w:fill="FFFFFF"/>
        <w:spacing w:before="0" w:beforeAutospacing="0" w:after="120" w:afterAutospacing="0"/>
        <w:ind w:firstLine="556"/>
        <w:jc w:val="both"/>
        <w:rPr>
          <w:sz w:val="28"/>
          <w:szCs w:val="28"/>
          <w:lang w:val="lv-LV" w:eastAsia="lv-LV"/>
        </w:rPr>
      </w:pPr>
      <w:r w:rsidRPr="00AD229E">
        <w:rPr>
          <w:sz w:val="28"/>
          <w:szCs w:val="28"/>
          <w:lang w:val="lv-LV" w:eastAsia="lv-LV"/>
        </w:rPr>
        <w:t xml:space="preserve">2) </w:t>
      </w:r>
      <w:r w:rsidR="00A74F9F" w:rsidRPr="00AD229E">
        <w:rPr>
          <w:sz w:val="28"/>
          <w:szCs w:val="28"/>
          <w:lang w:val="lv-LV" w:eastAsia="lv-LV"/>
        </w:rPr>
        <w:t xml:space="preserve">ārzemnieks, </w:t>
      </w:r>
      <w:r w:rsidRPr="00AD229E">
        <w:rPr>
          <w:sz w:val="28"/>
          <w:szCs w:val="28"/>
          <w:lang w:val="lv-LV" w:eastAsia="lv-LV"/>
        </w:rPr>
        <w:t>pieprasot pirmreizēju termiņuzturēšanās atļauju, ir samaksājis valsts budžetā 10 000 </w:t>
      </w:r>
      <w:proofErr w:type="spellStart"/>
      <w:r w:rsidRPr="00AD229E">
        <w:rPr>
          <w:i/>
          <w:sz w:val="28"/>
          <w:szCs w:val="28"/>
          <w:lang w:val="lv-LV" w:eastAsia="lv-LV"/>
        </w:rPr>
        <w:t>euro</w:t>
      </w:r>
      <w:proofErr w:type="spellEnd"/>
      <w:r w:rsidRPr="00AD229E">
        <w:rPr>
          <w:sz w:val="28"/>
          <w:szCs w:val="28"/>
          <w:lang w:val="lv-LV" w:eastAsia="lv-LV"/>
        </w:rPr>
        <w:t xml:space="preserve">; </w:t>
      </w:r>
    </w:p>
    <w:p w14:paraId="043481A1" w14:textId="77777777" w:rsidR="006D4F66" w:rsidRPr="00AD229E" w:rsidRDefault="006D4F66" w:rsidP="006D4F66">
      <w:pPr>
        <w:spacing w:after="120"/>
        <w:ind w:firstLine="567"/>
        <w:jc w:val="both"/>
        <w:rPr>
          <w:sz w:val="28"/>
          <w:szCs w:val="28"/>
        </w:rPr>
      </w:pPr>
      <w:r w:rsidRPr="00AD229E">
        <w:rPr>
          <w:sz w:val="28"/>
          <w:szCs w:val="28"/>
        </w:rPr>
        <w:t>izslēgt pirmās daļas 30. un 31.punktu;</w:t>
      </w:r>
    </w:p>
    <w:p w14:paraId="6D5DA6B2" w14:textId="77777777" w:rsidR="006D4F66" w:rsidRPr="00AD229E" w:rsidRDefault="006D4F66" w:rsidP="006D4F66">
      <w:pPr>
        <w:spacing w:after="120"/>
        <w:ind w:firstLine="567"/>
        <w:jc w:val="both"/>
        <w:rPr>
          <w:sz w:val="28"/>
          <w:szCs w:val="28"/>
        </w:rPr>
      </w:pPr>
      <w:r w:rsidRPr="00AD229E">
        <w:rPr>
          <w:sz w:val="28"/>
          <w:szCs w:val="28"/>
        </w:rPr>
        <w:t xml:space="preserve">izslēgt septīto </w:t>
      </w:r>
      <w:proofErr w:type="spellStart"/>
      <w:r w:rsidRPr="00AD229E">
        <w:rPr>
          <w:sz w:val="28"/>
          <w:szCs w:val="28"/>
        </w:rPr>
        <w:t>prim</w:t>
      </w:r>
      <w:proofErr w:type="spellEnd"/>
      <w:r w:rsidRPr="00AD229E">
        <w:rPr>
          <w:sz w:val="28"/>
          <w:szCs w:val="28"/>
        </w:rPr>
        <w:t xml:space="preserve"> daļu;</w:t>
      </w:r>
    </w:p>
    <w:p w14:paraId="3CD0F71F" w14:textId="77777777" w:rsidR="006D4F66" w:rsidRPr="00AD229E" w:rsidRDefault="006D4F66" w:rsidP="006D4F66">
      <w:pPr>
        <w:spacing w:after="120"/>
        <w:ind w:firstLine="567"/>
        <w:jc w:val="both"/>
        <w:rPr>
          <w:sz w:val="28"/>
          <w:szCs w:val="28"/>
        </w:rPr>
      </w:pPr>
      <w:r w:rsidRPr="00AD229E">
        <w:rPr>
          <w:sz w:val="28"/>
          <w:szCs w:val="28"/>
        </w:rPr>
        <w:t xml:space="preserve">izteikt septīto divi </w:t>
      </w:r>
      <w:proofErr w:type="spellStart"/>
      <w:r w:rsidRPr="00AD229E">
        <w:rPr>
          <w:sz w:val="28"/>
          <w:szCs w:val="28"/>
        </w:rPr>
        <w:t>prim</w:t>
      </w:r>
      <w:proofErr w:type="spellEnd"/>
      <w:r w:rsidRPr="00AD229E">
        <w:rPr>
          <w:sz w:val="28"/>
          <w:szCs w:val="28"/>
        </w:rPr>
        <w:t xml:space="preserve"> daļu šādā redakcijā:</w:t>
      </w:r>
    </w:p>
    <w:p w14:paraId="37A52EDD" w14:textId="0701692C" w:rsidR="006D4F66" w:rsidRPr="00AD229E" w:rsidRDefault="006D4F66" w:rsidP="00A74F9F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“(7</w:t>
      </w:r>
      <w:r w:rsidRPr="00AD229E">
        <w:rPr>
          <w:sz w:val="28"/>
          <w:szCs w:val="28"/>
          <w:vertAlign w:val="superscript"/>
          <w:lang w:val="lv-LV"/>
        </w:rPr>
        <w:t>2</w:t>
      </w:r>
      <w:r w:rsidRPr="00AD229E">
        <w:rPr>
          <w:sz w:val="28"/>
          <w:szCs w:val="28"/>
          <w:lang w:val="lv-LV"/>
        </w:rPr>
        <w:t>)</w:t>
      </w:r>
      <w:r w:rsidRPr="00AD229E">
        <w:rPr>
          <w:rFonts w:ascii="Arial" w:hAnsi="Arial" w:cs="Arial"/>
          <w:sz w:val="20"/>
          <w:szCs w:val="20"/>
          <w:lang w:val="lv-LV"/>
        </w:rPr>
        <w:t xml:space="preserve"> </w:t>
      </w:r>
      <w:r w:rsidRPr="00AD229E">
        <w:rPr>
          <w:sz w:val="28"/>
          <w:szCs w:val="28"/>
          <w:lang w:val="lv-LV"/>
        </w:rPr>
        <w:t>Ārzemniekam saskaņā ar šā panta pirmās daļas 28.punktu izsniegtā termiņuzturēšanās atļauja ir spēkā, ja tās derīguma termiņa laikā kapitālsabiedrība, kurā šis ārzemnieks veicis ieguldījumu, katrā</w:t>
      </w:r>
      <w:r w:rsidR="004718AC" w:rsidRPr="00AD229E">
        <w:rPr>
          <w:sz w:val="28"/>
          <w:szCs w:val="28"/>
          <w:lang w:val="lv-LV"/>
        </w:rPr>
        <w:t xml:space="preserve"> pilnā</w:t>
      </w:r>
      <w:r w:rsidRPr="00AD229E">
        <w:rPr>
          <w:sz w:val="28"/>
          <w:szCs w:val="28"/>
          <w:lang w:val="lv-LV"/>
        </w:rPr>
        <w:t xml:space="preserve"> pārskata gadā atbilstoši nodokļu deklarācijās norādītajam iemaksā valsts budžetā un pašvaldību budžetos nodokļu maksājumus, kuru kopsumma nav mazāka par 100 000 </w:t>
      </w:r>
      <w:proofErr w:type="spellStart"/>
      <w:r w:rsidRPr="00AD229E">
        <w:rPr>
          <w:i/>
          <w:iCs/>
          <w:sz w:val="28"/>
          <w:szCs w:val="28"/>
          <w:lang w:val="lv-LV"/>
        </w:rPr>
        <w:t>euro</w:t>
      </w:r>
      <w:proofErr w:type="spellEnd"/>
      <w:r w:rsidRPr="00AD229E">
        <w:rPr>
          <w:sz w:val="28"/>
          <w:szCs w:val="28"/>
          <w:lang w:val="lv-LV"/>
        </w:rPr>
        <w:t> (neieskaitot šajā nodokļu maksājumu kopsummā to nodokļu maksājumu summas, kas ir atmaksātas vai atmaksājamas no valsts budžeta</w:t>
      </w:r>
      <w:r w:rsidR="004718AC" w:rsidRPr="00AD229E">
        <w:rPr>
          <w:sz w:val="28"/>
          <w:szCs w:val="28"/>
          <w:lang w:val="lv-LV"/>
        </w:rPr>
        <w:t>)</w:t>
      </w:r>
      <w:r w:rsidRPr="00AD229E">
        <w:rPr>
          <w:sz w:val="28"/>
          <w:szCs w:val="28"/>
          <w:lang w:val="lv-LV"/>
        </w:rPr>
        <w:t>.”;</w:t>
      </w:r>
    </w:p>
    <w:p w14:paraId="57039C84" w14:textId="77777777" w:rsidR="006D4F66" w:rsidRPr="00AD229E" w:rsidRDefault="00C12B69" w:rsidP="00A74F9F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 xml:space="preserve">aizstāt </w:t>
      </w:r>
      <w:r w:rsidR="006D4F66" w:rsidRPr="00AD229E">
        <w:rPr>
          <w:sz w:val="28"/>
          <w:szCs w:val="28"/>
          <w:lang w:val="lv-LV"/>
        </w:rPr>
        <w:t>septīt</w:t>
      </w:r>
      <w:r w:rsidRPr="00AD229E">
        <w:rPr>
          <w:sz w:val="28"/>
          <w:szCs w:val="28"/>
          <w:lang w:val="lv-LV"/>
        </w:rPr>
        <w:t>ajā</w:t>
      </w:r>
      <w:r w:rsidR="006D4F66" w:rsidRPr="00AD229E">
        <w:rPr>
          <w:sz w:val="28"/>
          <w:szCs w:val="28"/>
          <w:lang w:val="lv-LV"/>
        </w:rPr>
        <w:t xml:space="preserve"> tr</w:t>
      </w:r>
      <w:r w:rsidRPr="00AD229E">
        <w:rPr>
          <w:sz w:val="28"/>
          <w:szCs w:val="28"/>
          <w:lang w:val="lv-LV"/>
        </w:rPr>
        <w:t xml:space="preserve">īs </w:t>
      </w:r>
      <w:proofErr w:type="spellStart"/>
      <w:r w:rsidRPr="00AD229E">
        <w:rPr>
          <w:sz w:val="28"/>
          <w:szCs w:val="28"/>
          <w:lang w:val="lv-LV"/>
        </w:rPr>
        <w:t>prim</w:t>
      </w:r>
      <w:proofErr w:type="spellEnd"/>
      <w:r w:rsidRPr="00AD229E">
        <w:rPr>
          <w:sz w:val="28"/>
          <w:szCs w:val="28"/>
          <w:lang w:val="lv-LV"/>
        </w:rPr>
        <w:t xml:space="preserve"> daļā skaitļus un vārdus “</w:t>
      </w:r>
      <w:r w:rsidRPr="00AD229E">
        <w:rPr>
          <w:sz w:val="28"/>
          <w:szCs w:val="28"/>
          <w:shd w:val="clear" w:color="auto" w:fill="FFFFFF"/>
          <w:lang w:val="lv-LV"/>
        </w:rPr>
        <w:t>28., 29. vai 30. punktu" ar skaitļiem un vārdiem “28. vai 29. punktu”</w:t>
      </w:r>
      <w:r w:rsidRPr="00AD229E">
        <w:rPr>
          <w:sz w:val="28"/>
          <w:szCs w:val="28"/>
          <w:lang w:val="lv-LV"/>
        </w:rPr>
        <w:t>;</w:t>
      </w:r>
    </w:p>
    <w:p w14:paraId="409851B0" w14:textId="77777777" w:rsidR="00C12B69" w:rsidRPr="00AD229E" w:rsidRDefault="00C12B69" w:rsidP="00A74F9F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lastRenderedPageBreak/>
        <w:t xml:space="preserve">izslēgt septīto četri </w:t>
      </w:r>
      <w:proofErr w:type="spellStart"/>
      <w:r w:rsidRPr="00AD229E">
        <w:rPr>
          <w:sz w:val="28"/>
          <w:szCs w:val="28"/>
          <w:lang w:val="lv-LV"/>
        </w:rPr>
        <w:t>prim</w:t>
      </w:r>
      <w:proofErr w:type="spellEnd"/>
      <w:r w:rsidRPr="00AD229E">
        <w:rPr>
          <w:sz w:val="28"/>
          <w:szCs w:val="28"/>
          <w:lang w:val="lv-LV"/>
        </w:rPr>
        <w:t xml:space="preserve"> daļu;</w:t>
      </w:r>
    </w:p>
    <w:p w14:paraId="2E82AFB2" w14:textId="77777777" w:rsidR="00C12B69" w:rsidRPr="00AD229E" w:rsidRDefault="00C12B69" w:rsidP="00A74F9F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astotajā daļā skaitļus un vārdus “28., 29., 30. un 31.punktā” ar skaitļiem un vārdiem “28. un 29. punktā”.</w:t>
      </w:r>
    </w:p>
    <w:p w14:paraId="669B0293" w14:textId="77777777" w:rsidR="00C12B69" w:rsidRPr="00AD229E" w:rsidRDefault="00C12B69" w:rsidP="00C12B6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devītajā daļā skaitļus un vārdus “28., 29., 30. un 31.punktu” ar skaitļiem un vārdiem “28. un 29. punktu”.</w:t>
      </w:r>
    </w:p>
    <w:p w14:paraId="63BEA31B" w14:textId="77777777" w:rsidR="00C12B69" w:rsidRPr="00AD229E" w:rsidRDefault="00C12B69" w:rsidP="00C12B6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desmitajā daļā skaitļus un vārdus “28., 29., 30. un 31.punktu” ar skaitļiem un vārdiem “28. un 29. punktu”.</w:t>
      </w:r>
    </w:p>
    <w:p w14:paraId="23843D9E" w14:textId="77777777" w:rsidR="00C12B69" w:rsidRPr="00AD229E" w:rsidRDefault="00C12B69" w:rsidP="00C12B69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33.pantā</w:t>
      </w:r>
    </w:p>
    <w:p w14:paraId="233CA513" w14:textId="77777777" w:rsidR="00C12B69" w:rsidRPr="00AD229E" w:rsidRDefault="00C12B69" w:rsidP="00C12B6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pirmās daļas 2.punktā skaitļus un vārdus “28., 29., 30. un 31.punktu” ar skaitļiem un vārdiem “28. un 29. punktu”.</w:t>
      </w:r>
    </w:p>
    <w:p w14:paraId="68959919" w14:textId="77777777" w:rsidR="00C12B69" w:rsidRPr="00AD229E" w:rsidRDefault="00C12B69" w:rsidP="00C12B6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val="lv-LV"/>
        </w:rPr>
      </w:pPr>
      <w:r w:rsidRPr="00AD229E">
        <w:rPr>
          <w:sz w:val="28"/>
          <w:szCs w:val="28"/>
          <w:lang w:val="lv-LV"/>
        </w:rPr>
        <w:t>aizstāt otrajā daļā skaitļus un vārdus “</w:t>
      </w:r>
      <w:r w:rsidRPr="00AD229E">
        <w:rPr>
          <w:sz w:val="28"/>
          <w:szCs w:val="28"/>
          <w:shd w:val="clear" w:color="auto" w:fill="FFFFFF"/>
          <w:lang w:val="lv-LV"/>
        </w:rPr>
        <w:t>28., 29. un 30.punktā” ar skaitļiem un vārdiem “28. un 29.punktā”.</w:t>
      </w:r>
    </w:p>
    <w:p w14:paraId="4E1F540F" w14:textId="77777777" w:rsidR="00C12B69" w:rsidRPr="00AD229E" w:rsidRDefault="00C12B69" w:rsidP="00A74F9F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34.panta sestajā daļā skaitļus un vārdus “</w:t>
      </w:r>
      <w:r w:rsidRPr="00AD229E">
        <w:rPr>
          <w:sz w:val="28"/>
          <w:szCs w:val="28"/>
          <w:shd w:val="clear" w:color="auto" w:fill="FFFFFF"/>
          <w:lang w:val="lv-LV"/>
        </w:rPr>
        <w:t>28., 29., 30. vai 31.punktu” ar skaitļiem un vārdiem “28. vai 29. punktu”.</w:t>
      </w:r>
    </w:p>
    <w:p w14:paraId="22E8A695" w14:textId="77777777" w:rsidR="00C12B69" w:rsidRPr="00AD229E" w:rsidRDefault="00C12B69" w:rsidP="00A74F9F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Aizstāt 35.panta pirmās daļas 30.punktā skaitļus un vārdus “</w:t>
      </w:r>
      <w:r w:rsidRPr="00AD229E">
        <w:rPr>
          <w:sz w:val="28"/>
          <w:szCs w:val="28"/>
          <w:shd w:val="clear" w:color="auto" w:fill="FFFFFF"/>
          <w:lang w:val="lv-LV"/>
        </w:rPr>
        <w:t>28., 29., 30. vai 31.punktu” ar skaitļiem un vārdiem “28. vai 29. punktu”.</w:t>
      </w:r>
    </w:p>
    <w:p w14:paraId="524B6184" w14:textId="549143F4" w:rsidR="00C12B69" w:rsidRPr="00AD229E" w:rsidRDefault="00AD229E" w:rsidP="00A74F9F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Izslēgt 38.panta otro daļu</w:t>
      </w:r>
      <w:r w:rsidR="00C12B69" w:rsidRPr="00AD229E">
        <w:rPr>
          <w:sz w:val="28"/>
          <w:szCs w:val="28"/>
          <w:shd w:val="clear" w:color="auto" w:fill="FFFFFF"/>
          <w:lang w:val="lv-LV"/>
        </w:rPr>
        <w:t>.</w:t>
      </w:r>
      <w:r w:rsidR="00956879" w:rsidRPr="00AD229E">
        <w:rPr>
          <w:sz w:val="28"/>
          <w:szCs w:val="28"/>
          <w:shd w:val="clear" w:color="auto" w:fill="FFFFFF"/>
          <w:lang w:val="lv-LV"/>
        </w:rPr>
        <w:t xml:space="preserve"> </w:t>
      </w:r>
    </w:p>
    <w:p w14:paraId="30E8F86B" w14:textId="10989476" w:rsidR="00A74F9F" w:rsidRPr="00AD229E" w:rsidRDefault="00A74F9F" w:rsidP="00A74F9F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>Papildinā</w:t>
      </w:r>
      <w:r w:rsidR="004718AC" w:rsidRPr="00AD229E">
        <w:rPr>
          <w:sz w:val="28"/>
          <w:szCs w:val="28"/>
          <w:shd w:val="clear" w:color="auto" w:fill="FFFFFF"/>
          <w:lang w:val="lv-LV"/>
        </w:rPr>
        <w:t>t pārejas noteikumus ar 50., 51., 52</w:t>
      </w:r>
      <w:r w:rsidRPr="00AD229E">
        <w:rPr>
          <w:sz w:val="28"/>
          <w:szCs w:val="28"/>
          <w:shd w:val="clear" w:color="auto" w:fill="FFFFFF"/>
          <w:lang w:val="lv-LV"/>
        </w:rPr>
        <w:t>.</w:t>
      </w:r>
      <w:r w:rsidR="004718AC" w:rsidRPr="00AD229E">
        <w:rPr>
          <w:sz w:val="28"/>
          <w:szCs w:val="28"/>
          <w:shd w:val="clear" w:color="auto" w:fill="FFFFFF"/>
          <w:lang w:val="lv-LV"/>
        </w:rPr>
        <w:t>, 53</w:t>
      </w:r>
      <w:r w:rsidRPr="00AD229E">
        <w:rPr>
          <w:sz w:val="28"/>
          <w:szCs w:val="28"/>
          <w:shd w:val="clear" w:color="auto" w:fill="FFFFFF"/>
          <w:lang w:val="lv-LV"/>
        </w:rPr>
        <w:t>.</w:t>
      </w:r>
      <w:r w:rsidR="004718AC" w:rsidRPr="00AD229E">
        <w:rPr>
          <w:sz w:val="28"/>
          <w:szCs w:val="28"/>
          <w:shd w:val="clear" w:color="auto" w:fill="FFFFFF"/>
          <w:lang w:val="lv-LV"/>
        </w:rPr>
        <w:t xml:space="preserve"> un 54. </w:t>
      </w:r>
      <w:r w:rsidRPr="00AD229E">
        <w:rPr>
          <w:sz w:val="28"/>
          <w:szCs w:val="28"/>
          <w:shd w:val="clear" w:color="auto" w:fill="FFFFFF"/>
          <w:lang w:val="lv-LV"/>
        </w:rPr>
        <w:t>punktu šādā redakcijā:</w:t>
      </w:r>
    </w:p>
    <w:p w14:paraId="748EF730" w14:textId="77777777" w:rsidR="00956879" w:rsidRPr="00AD229E" w:rsidRDefault="00A74F9F" w:rsidP="0095687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>“50. Ārzemnieks, kas veicis ieguldījumu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 atbilstoši šā likuma (2019.gada 1.jūlija redakcijā)</w:t>
      </w:r>
      <w:r w:rsidRPr="00AD229E">
        <w:rPr>
          <w:sz w:val="28"/>
          <w:szCs w:val="28"/>
          <w:shd w:val="clear" w:color="auto" w:fill="FFFFFF"/>
          <w:lang w:val="lv-LV"/>
        </w:rPr>
        <w:t xml:space="preserve"> 23.panta pirmās daļas 28.punkta a vai c apakšpunktam, 23.panta pirmās da</w:t>
      </w:r>
      <w:r w:rsidR="00830AC7" w:rsidRPr="00AD229E">
        <w:rPr>
          <w:sz w:val="28"/>
          <w:szCs w:val="28"/>
          <w:shd w:val="clear" w:color="auto" w:fill="FFFFFF"/>
          <w:lang w:val="lv-LV"/>
        </w:rPr>
        <w:t>ļas 29.punktam vai</w:t>
      </w:r>
      <w:r w:rsidRPr="00AD229E">
        <w:rPr>
          <w:sz w:val="28"/>
          <w:szCs w:val="28"/>
          <w:shd w:val="clear" w:color="auto" w:fill="FFFFFF"/>
          <w:lang w:val="lv-LV"/>
        </w:rPr>
        <w:t xml:space="preserve"> 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23.panta pirmās daļas 30.punktam, ir tiesīgs </w:t>
      </w:r>
      <w:r w:rsidR="00956879" w:rsidRPr="00AD229E">
        <w:rPr>
          <w:sz w:val="28"/>
          <w:szCs w:val="28"/>
          <w:shd w:val="clear" w:color="auto" w:fill="FFFFFF"/>
          <w:lang w:val="lv-LV"/>
        </w:rPr>
        <w:t>līdz 2021.gada 31.martam iesniegt dokumentus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 pirmreiz</w:t>
      </w:r>
      <w:r w:rsidR="00956879" w:rsidRPr="00AD229E">
        <w:rPr>
          <w:sz w:val="28"/>
          <w:szCs w:val="28"/>
          <w:shd w:val="clear" w:color="auto" w:fill="FFFFFF"/>
          <w:lang w:val="lv-LV"/>
        </w:rPr>
        <w:t>ējas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 termiņuzturēšanās at</w:t>
      </w:r>
      <w:r w:rsidR="00956879" w:rsidRPr="00AD229E">
        <w:rPr>
          <w:sz w:val="28"/>
          <w:szCs w:val="28"/>
          <w:shd w:val="clear" w:color="auto" w:fill="FFFFFF"/>
          <w:lang w:val="lv-LV"/>
        </w:rPr>
        <w:t>ļaujas pieprasīšanai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. </w:t>
      </w:r>
    </w:p>
    <w:p w14:paraId="2BADCFDE" w14:textId="0CC7846B" w:rsidR="00956879" w:rsidRPr="00AD229E" w:rsidRDefault="00830AC7" w:rsidP="0095687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>51. Ārzemnieks, kas saņēmis termiņuzturēšanās atļauju saskaņā ar šā likuma 23.panta pirmās daļas 28.punkta a apak</w:t>
      </w:r>
      <w:r w:rsidR="00956879" w:rsidRPr="00AD229E">
        <w:rPr>
          <w:sz w:val="28"/>
          <w:szCs w:val="28"/>
          <w:shd w:val="clear" w:color="auto" w:fill="FFFFFF"/>
          <w:lang w:val="lv-LV"/>
        </w:rPr>
        <w:t xml:space="preserve">špunktu (atbilstoši likuma redakcijai līdz 2020.gada 30.decembrim), un veiktais ieguldījums, uz kura pamata izsniegta termiņuzturēšanās atļauja, joprojām pastāv, kā arī tiek ievēroti šā likuma 23.panta septītās </w:t>
      </w:r>
      <w:proofErr w:type="spellStart"/>
      <w:r w:rsidR="00956879" w:rsidRPr="00AD229E">
        <w:rPr>
          <w:sz w:val="28"/>
          <w:szCs w:val="28"/>
          <w:shd w:val="clear" w:color="auto" w:fill="FFFFFF"/>
          <w:lang w:val="lv-LV"/>
        </w:rPr>
        <w:t>prim</w:t>
      </w:r>
      <w:proofErr w:type="spellEnd"/>
      <w:r w:rsidR="001747D3" w:rsidRPr="00AD229E">
        <w:rPr>
          <w:sz w:val="28"/>
          <w:szCs w:val="28"/>
          <w:shd w:val="clear" w:color="auto" w:fill="FFFFFF"/>
          <w:lang w:val="lv-LV"/>
        </w:rPr>
        <w:t xml:space="preserve"> un</w:t>
      </w:r>
      <w:r w:rsidR="00956879" w:rsidRPr="00AD229E">
        <w:rPr>
          <w:sz w:val="28"/>
          <w:szCs w:val="28"/>
          <w:shd w:val="clear" w:color="auto" w:fill="FFFFFF"/>
          <w:lang w:val="lv-LV"/>
        </w:rPr>
        <w:t xml:space="preserve"> </w:t>
      </w:r>
      <w:r w:rsidR="001747D3" w:rsidRPr="00AD229E">
        <w:rPr>
          <w:sz w:val="28"/>
          <w:szCs w:val="28"/>
          <w:shd w:val="clear" w:color="auto" w:fill="FFFFFF"/>
          <w:lang w:val="lv-LV"/>
        </w:rPr>
        <w:t xml:space="preserve">septītās trīs </w:t>
      </w:r>
      <w:proofErr w:type="spellStart"/>
      <w:r w:rsidR="001747D3" w:rsidRPr="00AD229E">
        <w:rPr>
          <w:sz w:val="28"/>
          <w:szCs w:val="28"/>
          <w:shd w:val="clear" w:color="auto" w:fill="FFFFFF"/>
          <w:lang w:val="lv-LV"/>
        </w:rPr>
        <w:t>prim</w:t>
      </w:r>
      <w:proofErr w:type="spellEnd"/>
      <w:r w:rsidR="001747D3" w:rsidRPr="00AD229E">
        <w:rPr>
          <w:sz w:val="28"/>
          <w:szCs w:val="28"/>
          <w:shd w:val="clear" w:color="auto" w:fill="FFFFFF"/>
          <w:lang w:val="lv-LV"/>
        </w:rPr>
        <w:t xml:space="preserve"> daļas nosacījumi (2019.gada 1.jūlija redakcijā), </w:t>
      </w:r>
      <w:r w:rsidR="00956879" w:rsidRPr="00AD229E">
        <w:rPr>
          <w:sz w:val="28"/>
          <w:szCs w:val="28"/>
          <w:shd w:val="clear" w:color="auto" w:fill="FFFFFF"/>
          <w:lang w:val="lv-LV"/>
        </w:rPr>
        <w:t>ir tiesīgs uzturēties Latvijas Republikā līdz termiņuzturēšanās atļaujas derīguma termiņa beigām, kā arī reģistrēt izsnieg</w:t>
      </w:r>
      <w:r w:rsidR="004718AC" w:rsidRPr="00AD229E">
        <w:rPr>
          <w:sz w:val="28"/>
          <w:szCs w:val="28"/>
          <w:shd w:val="clear" w:color="auto" w:fill="FFFFFF"/>
          <w:lang w:val="lv-LV"/>
        </w:rPr>
        <w:t xml:space="preserve">to termiņuzturēšanās atļauju, kā arī pieprasīt atkārtotu termiņuzturēšanās atļauju, saglabājot tiesības uz nodarbinātību. Šajā punktā minētās tiesības attiecas arī uz ārzemnieka ģimenes locekļiem. </w:t>
      </w:r>
    </w:p>
    <w:p w14:paraId="460C52FC" w14:textId="5D2FA64E" w:rsidR="001747D3" w:rsidRPr="00AD229E" w:rsidRDefault="00830AC7" w:rsidP="001747D3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 xml:space="preserve">52. </w:t>
      </w:r>
      <w:r w:rsidR="001747D3" w:rsidRPr="00AD229E">
        <w:rPr>
          <w:sz w:val="28"/>
          <w:szCs w:val="28"/>
          <w:shd w:val="clear" w:color="auto" w:fill="FFFFFF"/>
          <w:lang w:val="lv-LV"/>
        </w:rPr>
        <w:t xml:space="preserve">Ārzemnieks, kas saņēmis termiņuzturēšanās atļauju saskaņā ar šā likuma 23.panta pirmās daļas 28.punkta c apakšpunktu (atbilstoši likuma redakcijai līdz 2020.gada 30.decembrim), un veiktais ieguldījums, uz kura pamata izsniegta termiņuzturēšanās atļauja, joprojām pastāv, kā arī tiek </w:t>
      </w:r>
      <w:r w:rsidR="001747D3" w:rsidRPr="00AD229E">
        <w:rPr>
          <w:sz w:val="28"/>
          <w:szCs w:val="28"/>
          <w:shd w:val="clear" w:color="auto" w:fill="FFFFFF"/>
          <w:lang w:val="lv-LV"/>
        </w:rPr>
        <w:lastRenderedPageBreak/>
        <w:t xml:space="preserve">ievēroti šā likuma 23.panta septītās trīs </w:t>
      </w:r>
      <w:proofErr w:type="spellStart"/>
      <w:r w:rsidR="001747D3" w:rsidRPr="00AD229E">
        <w:rPr>
          <w:sz w:val="28"/>
          <w:szCs w:val="28"/>
          <w:shd w:val="clear" w:color="auto" w:fill="FFFFFF"/>
          <w:lang w:val="lv-LV"/>
        </w:rPr>
        <w:t>prim</w:t>
      </w:r>
      <w:proofErr w:type="spellEnd"/>
      <w:r w:rsidR="001747D3" w:rsidRPr="00AD229E">
        <w:rPr>
          <w:sz w:val="28"/>
          <w:szCs w:val="28"/>
          <w:shd w:val="clear" w:color="auto" w:fill="FFFFFF"/>
          <w:lang w:val="lv-LV"/>
        </w:rPr>
        <w:t xml:space="preserve"> un septītās četri </w:t>
      </w:r>
      <w:proofErr w:type="spellStart"/>
      <w:r w:rsidR="001747D3" w:rsidRPr="00AD229E">
        <w:rPr>
          <w:sz w:val="28"/>
          <w:szCs w:val="28"/>
          <w:shd w:val="clear" w:color="auto" w:fill="FFFFFF"/>
          <w:lang w:val="lv-LV"/>
        </w:rPr>
        <w:t>prim</w:t>
      </w:r>
      <w:proofErr w:type="spellEnd"/>
      <w:r w:rsidR="001747D3" w:rsidRPr="00AD229E">
        <w:rPr>
          <w:sz w:val="28"/>
          <w:szCs w:val="28"/>
          <w:shd w:val="clear" w:color="auto" w:fill="FFFFFF"/>
          <w:lang w:val="lv-LV"/>
        </w:rPr>
        <w:t xml:space="preserve"> daļas nosacījumi (2019.gada 1.jūlija redakcijā), ir tiesīgs uzturēties Latvijas Republikā līdz termiņuzturēšanās atļaujas derīguma termiņa beigām, reģistrēt izsniegto termiņuzturēšanās atļauju</w:t>
      </w:r>
      <w:r w:rsidR="004718AC" w:rsidRPr="00AD229E">
        <w:rPr>
          <w:sz w:val="28"/>
          <w:szCs w:val="28"/>
          <w:shd w:val="clear" w:color="auto" w:fill="FFFFFF"/>
          <w:lang w:val="lv-LV"/>
        </w:rPr>
        <w:t>,</w:t>
      </w:r>
      <w:r w:rsidR="001747D3" w:rsidRPr="00AD229E">
        <w:rPr>
          <w:sz w:val="28"/>
          <w:szCs w:val="28"/>
          <w:shd w:val="clear" w:color="auto" w:fill="FFFFFF"/>
          <w:lang w:val="lv-LV"/>
        </w:rPr>
        <w:t xml:space="preserve"> </w:t>
      </w:r>
      <w:r w:rsidR="004718AC" w:rsidRPr="00AD229E">
        <w:rPr>
          <w:sz w:val="28"/>
          <w:szCs w:val="28"/>
          <w:shd w:val="clear" w:color="auto" w:fill="FFFFFF"/>
          <w:lang w:val="lv-LV"/>
        </w:rPr>
        <w:t>kā arī pieprasīt atkārtotu termiņuzturēšanās atļauju, saglabājot tiesības uz nodarbinātību. Šajā punktā minētās tiesības attiecas arī uz ārzemnieka ģimenes locekļiem.</w:t>
      </w:r>
    </w:p>
    <w:p w14:paraId="486D16D5" w14:textId="080BE956" w:rsidR="00830AC7" w:rsidRPr="00AD229E" w:rsidRDefault="004718AC" w:rsidP="00830AC7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>53</w:t>
      </w:r>
      <w:r w:rsidR="00830AC7" w:rsidRPr="00AD229E">
        <w:rPr>
          <w:sz w:val="28"/>
          <w:szCs w:val="28"/>
          <w:shd w:val="clear" w:color="auto" w:fill="FFFFFF"/>
          <w:lang w:val="lv-LV"/>
        </w:rPr>
        <w:t>. Ārzemnieks kas saņēmis termiņuzturēšanās atļauju saskaņā ar šā likuma 23.panta pirmās daļas 3</w:t>
      </w:r>
      <w:r w:rsidR="009D4F8E" w:rsidRPr="00AD229E">
        <w:rPr>
          <w:sz w:val="28"/>
          <w:szCs w:val="28"/>
          <w:shd w:val="clear" w:color="auto" w:fill="FFFFFF"/>
          <w:lang w:val="lv-LV"/>
        </w:rPr>
        <w:t>0</w:t>
      </w:r>
      <w:r w:rsidR="00830AC7" w:rsidRPr="00AD229E">
        <w:rPr>
          <w:sz w:val="28"/>
          <w:szCs w:val="28"/>
          <w:shd w:val="clear" w:color="auto" w:fill="FFFFFF"/>
          <w:lang w:val="lv-LV"/>
        </w:rPr>
        <w:t>.punktu</w:t>
      </w:r>
      <w:r w:rsidR="009D4F8E" w:rsidRPr="00AD229E">
        <w:rPr>
          <w:sz w:val="28"/>
          <w:szCs w:val="28"/>
          <w:shd w:val="clear" w:color="auto" w:fill="FFFFFF"/>
          <w:lang w:val="lv-LV"/>
        </w:rPr>
        <w:t xml:space="preserve"> </w:t>
      </w:r>
      <w:r w:rsidR="00956879" w:rsidRPr="00AD229E">
        <w:rPr>
          <w:sz w:val="28"/>
          <w:szCs w:val="28"/>
          <w:shd w:val="clear" w:color="auto" w:fill="FFFFFF"/>
          <w:lang w:val="lv-LV"/>
        </w:rPr>
        <w:t xml:space="preserve">(atbilstoši likuma redakcijai līdz 2020.gada 30.decembrim) </w:t>
      </w:r>
      <w:r w:rsidR="009D4F8E" w:rsidRPr="00AD229E">
        <w:rPr>
          <w:sz w:val="28"/>
          <w:szCs w:val="28"/>
          <w:shd w:val="clear" w:color="auto" w:fill="FFFFFF"/>
          <w:lang w:val="lv-LV"/>
        </w:rPr>
        <w:t>un veiktais ieguldījums, uz kura pamata izsniegta termiņuzturēšanās atļauja, joprojām pastāv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, ir tiesīgs uzturēties Latvijas Republikā līdz termiņuzturēšanās atļaujas derīguma termiņa beigām, kā arī </w:t>
      </w:r>
      <w:r w:rsidR="009D4F8E" w:rsidRPr="00AD229E">
        <w:rPr>
          <w:sz w:val="28"/>
          <w:szCs w:val="28"/>
          <w:shd w:val="clear" w:color="auto" w:fill="FFFFFF"/>
          <w:lang w:val="lv-LV"/>
        </w:rPr>
        <w:t>reģistrēt izsniegto termiņuzturēšanās atļauju</w:t>
      </w:r>
      <w:r w:rsidR="00830AC7" w:rsidRPr="00AD229E">
        <w:rPr>
          <w:sz w:val="28"/>
          <w:szCs w:val="28"/>
          <w:shd w:val="clear" w:color="auto" w:fill="FFFFFF"/>
          <w:lang w:val="lv-LV"/>
        </w:rPr>
        <w:t xml:space="preserve">. </w:t>
      </w:r>
      <w:r w:rsidRPr="00AD229E">
        <w:rPr>
          <w:sz w:val="28"/>
          <w:szCs w:val="28"/>
          <w:shd w:val="clear" w:color="auto" w:fill="FFFFFF"/>
          <w:lang w:val="lv-LV"/>
        </w:rPr>
        <w:t>Termiņuzturēšanās atļaujas derīguma termiņa laikā ārzemniekam saglabā tiesības uz nodarbinātību. Šajā punktā minētās tiesības attiecas arī uz ārzemnieka ģimenes locekļiem.</w:t>
      </w:r>
    </w:p>
    <w:p w14:paraId="1C11BF19" w14:textId="1B247B7E" w:rsidR="00830AC7" w:rsidRPr="00AD229E" w:rsidRDefault="00830AC7" w:rsidP="00A74F9F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shd w:val="clear" w:color="auto" w:fill="FFFFFF"/>
          <w:lang w:val="lv-LV"/>
        </w:rPr>
      </w:pPr>
      <w:r w:rsidRPr="00AD229E">
        <w:rPr>
          <w:sz w:val="28"/>
          <w:szCs w:val="28"/>
          <w:shd w:val="clear" w:color="auto" w:fill="FFFFFF"/>
          <w:lang w:val="lv-LV"/>
        </w:rPr>
        <w:t>5</w:t>
      </w:r>
      <w:r w:rsidR="004718AC" w:rsidRPr="00AD229E">
        <w:rPr>
          <w:sz w:val="28"/>
          <w:szCs w:val="28"/>
          <w:shd w:val="clear" w:color="auto" w:fill="FFFFFF"/>
          <w:lang w:val="lv-LV"/>
        </w:rPr>
        <w:t>4</w:t>
      </w:r>
      <w:r w:rsidRPr="00AD229E">
        <w:rPr>
          <w:sz w:val="28"/>
          <w:szCs w:val="28"/>
          <w:shd w:val="clear" w:color="auto" w:fill="FFFFFF"/>
          <w:lang w:val="lv-LV"/>
        </w:rPr>
        <w:t>. Ārzemnieks kas saņēmis termiņuzturēšanās atļauju saskaņā ar šā likuma 23.panta pirmās daļas 31.punktu</w:t>
      </w:r>
      <w:r w:rsidR="00956879" w:rsidRPr="00AD229E">
        <w:rPr>
          <w:sz w:val="28"/>
          <w:szCs w:val="28"/>
          <w:shd w:val="clear" w:color="auto" w:fill="FFFFFF"/>
          <w:lang w:val="lv-LV"/>
        </w:rPr>
        <w:t xml:space="preserve"> (atbilstoši likuma redakcijai līdz 2020.gada 30.decembrim)</w:t>
      </w:r>
      <w:r w:rsidRPr="00AD229E">
        <w:rPr>
          <w:sz w:val="28"/>
          <w:szCs w:val="28"/>
          <w:shd w:val="clear" w:color="auto" w:fill="FFFFFF"/>
          <w:lang w:val="lv-LV"/>
        </w:rPr>
        <w:t>, ir tiesīgs uzturēties Latvijas Republikā līdz termiņuzturēšanās at</w:t>
      </w:r>
      <w:r w:rsidR="00D47ED5" w:rsidRPr="00AD229E">
        <w:rPr>
          <w:sz w:val="28"/>
          <w:szCs w:val="28"/>
          <w:shd w:val="clear" w:color="auto" w:fill="FFFFFF"/>
          <w:lang w:val="lv-LV"/>
        </w:rPr>
        <w:t>ļaujas derīguma termiņa beigām</w:t>
      </w:r>
      <w:r w:rsidRPr="00AD229E">
        <w:rPr>
          <w:sz w:val="28"/>
          <w:szCs w:val="28"/>
          <w:shd w:val="clear" w:color="auto" w:fill="FFFFFF"/>
          <w:lang w:val="lv-LV"/>
        </w:rPr>
        <w:t xml:space="preserve">. </w:t>
      </w:r>
      <w:r w:rsidR="004718AC" w:rsidRPr="00AD229E">
        <w:rPr>
          <w:sz w:val="28"/>
          <w:szCs w:val="28"/>
          <w:shd w:val="clear" w:color="auto" w:fill="FFFFFF"/>
          <w:lang w:val="lv-LV"/>
        </w:rPr>
        <w:t>Termiņuzturēšanās atļaujas derīguma termiņa laikā ārzemniekam saglabā tiesības uz nodarbinātību. Šajā punktā minētās tiesības attiecas arī uz ārzemnieka ģimenes locekļiem.</w:t>
      </w:r>
    </w:p>
    <w:p w14:paraId="6FDCF420" w14:textId="77777777" w:rsidR="001747D3" w:rsidRPr="00AD229E" w:rsidRDefault="001747D3" w:rsidP="00A74F9F">
      <w:pPr>
        <w:pStyle w:val="tv213"/>
        <w:shd w:val="clear" w:color="auto" w:fill="FFFFFF"/>
        <w:spacing w:before="0" w:beforeAutospacing="0" w:after="120" w:afterAutospacing="0"/>
        <w:ind w:left="720"/>
        <w:jc w:val="both"/>
        <w:rPr>
          <w:sz w:val="28"/>
          <w:szCs w:val="28"/>
          <w:lang w:val="lv-LV"/>
        </w:rPr>
      </w:pPr>
    </w:p>
    <w:p w14:paraId="0A8E6BDC" w14:textId="77777777" w:rsidR="00C12B69" w:rsidRPr="00AD229E" w:rsidRDefault="00956879" w:rsidP="00A74F9F">
      <w:pPr>
        <w:pStyle w:val="tv213"/>
        <w:shd w:val="clear" w:color="auto" w:fill="FFFFFF"/>
        <w:spacing w:before="0" w:beforeAutospacing="0" w:after="120" w:afterAutospacing="0"/>
        <w:ind w:left="720"/>
        <w:jc w:val="both"/>
        <w:rPr>
          <w:sz w:val="28"/>
          <w:szCs w:val="28"/>
          <w:lang w:val="lv-LV"/>
        </w:rPr>
      </w:pPr>
      <w:r w:rsidRPr="00AD229E">
        <w:rPr>
          <w:sz w:val="28"/>
          <w:szCs w:val="28"/>
          <w:lang w:val="lv-LV"/>
        </w:rPr>
        <w:t>Likums stājas spēkā 2021.gada 4.janvārī.</w:t>
      </w:r>
    </w:p>
    <w:p w14:paraId="14CC90B2" w14:textId="77777777" w:rsidR="006D4F66" w:rsidRPr="00AD229E" w:rsidRDefault="006D4F66" w:rsidP="00C12B69">
      <w:pPr>
        <w:spacing w:after="120"/>
        <w:ind w:firstLine="567"/>
        <w:jc w:val="both"/>
        <w:rPr>
          <w:sz w:val="28"/>
          <w:szCs w:val="28"/>
        </w:rPr>
      </w:pPr>
    </w:p>
    <w:p w14:paraId="1BCF43C7" w14:textId="51AC0CE0" w:rsidR="006E306F" w:rsidRPr="00AD229E" w:rsidRDefault="006E306F" w:rsidP="00BF7388">
      <w:pPr>
        <w:pStyle w:val="ListParagraph"/>
        <w:spacing w:after="120"/>
        <w:ind w:left="0" w:firstLine="567"/>
        <w:contextualSpacing w:val="0"/>
        <w:jc w:val="both"/>
        <w:rPr>
          <w:sz w:val="28"/>
          <w:szCs w:val="28"/>
        </w:rPr>
      </w:pPr>
    </w:p>
    <w:p w14:paraId="7967F09F" w14:textId="77777777" w:rsidR="000C231E" w:rsidRPr="00AD229E" w:rsidRDefault="000C231E" w:rsidP="000C231E">
      <w:pPr>
        <w:pStyle w:val="ListParagraph"/>
        <w:spacing w:after="120"/>
        <w:ind w:left="567"/>
        <w:jc w:val="both"/>
        <w:rPr>
          <w:sz w:val="28"/>
          <w:szCs w:val="28"/>
        </w:rPr>
      </w:pPr>
    </w:p>
    <w:p w14:paraId="238700F8" w14:textId="77777777" w:rsidR="00FD775D" w:rsidRPr="00AD229E" w:rsidRDefault="00FD775D" w:rsidP="00565E26">
      <w:pPr>
        <w:spacing w:after="120"/>
        <w:jc w:val="both"/>
        <w:rPr>
          <w:sz w:val="28"/>
          <w:szCs w:val="28"/>
        </w:rPr>
      </w:pPr>
      <w:r w:rsidRPr="00AD229E">
        <w:rPr>
          <w:sz w:val="28"/>
          <w:szCs w:val="28"/>
        </w:rPr>
        <w:t>Iekšlietu ministrs</w:t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="00BE69AA" w:rsidRPr="00AD229E">
        <w:rPr>
          <w:sz w:val="28"/>
          <w:szCs w:val="28"/>
        </w:rPr>
        <w:t xml:space="preserve">S. </w:t>
      </w:r>
      <w:proofErr w:type="spellStart"/>
      <w:r w:rsidR="00BE69AA" w:rsidRPr="00AD229E">
        <w:rPr>
          <w:sz w:val="28"/>
          <w:szCs w:val="28"/>
        </w:rPr>
        <w:t>Ģirģens</w:t>
      </w:r>
      <w:proofErr w:type="spellEnd"/>
    </w:p>
    <w:p w14:paraId="0D3CF1A7" w14:textId="77777777" w:rsidR="000C231E" w:rsidRPr="00AD229E" w:rsidRDefault="000C231E" w:rsidP="00565E26">
      <w:pPr>
        <w:spacing w:after="120"/>
        <w:jc w:val="both"/>
        <w:rPr>
          <w:sz w:val="28"/>
          <w:szCs w:val="28"/>
        </w:rPr>
      </w:pPr>
    </w:p>
    <w:p w14:paraId="45D82934" w14:textId="77777777" w:rsidR="00FD775D" w:rsidRPr="00AD229E" w:rsidRDefault="00FD775D" w:rsidP="00565E26">
      <w:pPr>
        <w:spacing w:after="120"/>
        <w:jc w:val="both"/>
        <w:rPr>
          <w:sz w:val="28"/>
          <w:szCs w:val="28"/>
        </w:rPr>
      </w:pPr>
      <w:r w:rsidRPr="00AD229E">
        <w:rPr>
          <w:sz w:val="28"/>
          <w:szCs w:val="28"/>
        </w:rPr>
        <w:t>Vīza:</w:t>
      </w:r>
    </w:p>
    <w:p w14:paraId="10B195DF" w14:textId="77777777" w:rsidR="00FD775D" w:rsidRPr="00AD229E" w:rsidRDefault="00FD775D" w:rsidP="00565E26">
      <w:pPr>
        <w:spacing w:after="120"/>
        <w:jc w:val="both"/>
        <w:rPr>
          <w:sz w:val="28"/>
          <w:szCs w:val="28"/>
        </w:rPr>
      </w:pPr>
      <w:r w:rsidRPr="00AD229E">
        <w:rPr>
          <w:sz w:val="28"/>
          <w:szCs w:val="28"/>
        </w:rPr>
        <w:t>Valsts sekretār</w:t>
      </w:r>
      <w:r w:rsidR="00391072" w:rsidRPr="00AD229E">
        <w:rPr>
          <w:sz w:val="28"/>
          <w:szCs w:val="28"/>
        </w:rPr>
        <w:t>s</w:t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Pr="00AD229E">
        <w:rPr>
          <w:sz w:val="28"/>
          <w:szCs w:val="28"/>
        </w:rPr>
        <w:tab/>
      </w:r>
      <w:r w:rsidR="00391072" w:rsidRPr="00AD229E">
        <w:rPr>
          <w:sz w:val="28"/>
          <w:szCs w:val="28"/>
        </w:rPr>
        <w:tab/>
      </w:r>
      <w:r w:rsidR="00391072" w:rsidRPr="00AD229E">
        <w:rPr>
          <w:sz w:val="28"/>
          <w:szCs w:val="28"/>
        </w:rPr>
        <w:tab/>
      </w:r>
      <w:proofErr w:type="spellStart"/>
      <w:r w:rsidR="00391072" w:rsidRPr="00AD229E">
        <w:rPr>
          <w:sz w:val="28"/>
          <w:szCs w:val="28"/>
        </w:rPr>
        <w:t>D.Trofimovs</w:t>
      </w:r>
      <w:proofErr w:type="spellEnd"/>
    </w:p>
    <w:p w14:paraId="07CF47A9" w14:textId="77777777" w:rsidR="0069799C" w:rsidRPr="00484CFD" w:rsidRDefault="0069799C" w:rsidP="00565E26">
      <w:pPr>
        <w:spacing w:after="120"/>
        <w:jc w:val="both"/>
        <w:rPr>
          <w:lang w:val="de-DE"/>
        </w:rPr>
      </w:pPr>
    </w:p>
    <w:p w14:paraId="1BAE21F9" w14:textId="77777777" w:rsidR="00BF7388" w:rsidRDefault="00BF7388" w:rsidP="00565E26">
      <w:pPr>
        <w:spacing w:after="120"/>
        <w:jc w:val="both"/>
        <w:rPr>
          <w:lang w:val="de-DE"/>
        </w:rPr>
      </w:pPr>
    </w:p>
    <w:p w14:paraId="025A0489" w14:textId="77777777" w:rsidR="00BF7388" w:rsidRDefault="00BF7388" w:rsidP="00565E26">
      <w:pPr>
        <w:spacing w:after="120"/>
        <w:jc w:val="both"/>
        <w:rPr>
          <w:lang w:val="de-DE"/>
        </w:rPr>
      </w:pPr>
    </w:p>
    <w:p w14:paraId="526C9C4A" w14:textId="77777777" w:rsidR="00BF7388" w:rsidRDefault="00C62A9C" w:rsidP="003B24C8">
      <w:pPr>
        <w:jc w:val="both"/>
        <w:rPr>
          <w:lang w:val="de-DE"/>
        </w:rPr>
      </w:pPr>
      <w:r>
        <w:rPr>
          <w:lang w:val="de-DE"/>
        </w:rPr>
        <w:t>I.Briede</w:t>
      </w:r>
      <w:r w:rsidR="00FD775D" w:rsidRPr="00484CFD">
        <w:rPr>
          <w:lang w:val="de-DE"/>
        </w:rPr>
        <w:t xml:space="preserve">, </w:t>
      </w:r>
      <w:r>
        <w:rPr>
          <w:lang w:val="de-DE"/>
        </w:rPr>
        <w:t>67219546</w:t>
      </w:r>
    </w:p>
    <w:p w14:paraId="2BB49648" w14:textId="77777777" w:rsidR="00BE69AA" w:rsidRDefault="00C62A9C" w:rsidP="003B24C8">
      <w:pPr>
        <w:jc w:val="both"/>
      </w:pPr>
      <w:r>
        <w:rPr>
          <w:lang w:val="de-DE"/>
        </w:rPr>
        <w:t>ilze.briede</w:t>
      </w:r>
      <w:r w:rsidR="00FD775D" w:rsidRPr="00484CFD">
        <w:rPr>
          <w:lang w:val="de-DE"/>
        </w:rPr>
        <w:t>@pmlp.gov.lv</w:t>
      </w:r>
    </w:p>
    <w:p w14:paraId="7FF2853F" w14:textId="77777777" w:rsidR="00FD775D" w:rsidRPr="00BE69AA" w:rsidRDefault="00BE69AA" w:rsidP="00BE69AA">
      <w:pPr>
        <w:tabs>
          <w:tab w:val="left" w:pos="1050"/>
        </w:tabs>
      </w:pPr>
      <w:r>
        <w:tab/>
      </w:r>
      <w:bookmarkStart w:id="0" w:name="_GoBack"/>
      <w:bookmarkEnd w:id="0"/>
    </w:p>
    <w:sectPr w:rsidR="00FD775D" w:rsidRPr="00BE69AA" w:rsidSect="0059354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2CD8" w14:textId="77777777" w:rsidR="00E32BDB" w:rsidRDefault="00E32BDB" w:rsidP="00EF77BC">
      <w:r>
        <w:separator/>
      </w:r>
    </w:p>
    <w:p w14:paraId="03A5246D" w14:textId="77777777" w:rsidR="00E32BDB" w:rsidRDefault="00E32BDB"/>
  </w:endnote>
  <w:endnote w:type="continuationSeparator" w:id="0">
    <w:p w14:paraId="69CA4114" w14:textId="77777777" w:rsidR="00E32BDB" w:rsidRDefault="00E32BDB" w:rsidP="00EF77BC">
      <w:r>
        <w:continuationSeparator/>
      </w:r>
    </w:p>
    <w:p w14:paraId="0F2F8E3C" w14:textId="77777777" w:rsidR="00E32BDB" w:rsidRDefault="00E32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D749" w14:textId="25A513BB" w:rsidR="001747D3" w:rsidRDefault="001747D3" w:rsidP="001747D3">
    <w:pPr>
      <w:pStyle w:val="Footer"/>
    </w:pPr>
    <w:r>
      <w:t>IEMLik_</w:t>
    </w:r>
    <w:r w:rsidR="00222429">
      <w:t>21</w:t>
    </w:r>
    <w:r w:rsidR="00B9376F">
      <w:t>05</w:t>
    </w:r>
    <w:r>
      <w:t>20; Likumprojekts „Grozījumi Imigrācijas likumā”</w:t>
    </w:r>
  </w:p>
  <w:p w14:paraId="6A230FEA" w14:textId="77777777" w:rsidR="001747D3" w:rsidRDefault="001747D3" w:rsidP="001747D3">
    <w:pPr>
      <w:pStyle w:val="Footer"/>
      <w:tabs>
        <w:tab w:val="clear" w:pos="4153"/>
        <w:tab w:val="clear" w:pos="8306"/>
        <w:tab w:val="left" w:pos="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5FE1" w14:textId="635C2C54" w:rsidR="00544908" w:rsidRDefault="00544908" w:rsidP="0059354A">
    <w:pPr>
      <w:pStyle w:val="Footer"/>
    </w:pPr>
    <w:r>
      <w:t>IEMLik_</w:t>
    </w:r>
    <w:r w:rsidR="00222429">
      <w:t>21</w:t>
    </w:r>
    <w:r w:rsidR="00B9376F">
      <w:t>05</w:t>
    </w:r>
    <w:r w:rsidR="001747D3">
      <w:t>20</w:t>
    </w:r>
    <w:r w:rsidR="009E665D">
      <w:t>; Likumprojekts „Grozījum</w:t>
    </w:r>
    <w:r w:rsidR="001747D3">
      <w:t>i</w:t>
    </w:r>
    <w:r w:rsidR="00C62A9C">
      <w:t xml:space="preserve"> Imigrācijas</w:t>
    </w:r>
    <w:r>
      <w:t xml:space="preserve"> likumā”</w:t>
    </w:r>
  </w:p>
  <w:p w14:paraId="4677F375" w14:textId="77777777" w:rsidR="00544908" w:rsidRDefault="00544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A5A2" w14:textId="77777777" w:rsidR="00E32BDB" w:rsidRDefault="00E32BDB" w:rsidP="00EF77BC">
      <w:r>
        <w:separator/>
      </w:r>
    </w:p>
    <w:p w14:paraId="1277FB4A" w14:textId="77777777" w:rsidR="00E32BDB" w:rsidRDefault="00E32BDB"/>
  </w:footnote>
  <w:footnote w:type="continuationSeparator" w:id="0">
    <w:p w14:paraId="56FB708A" w14:textId="77777777" w:rsidR="00E32BDB" w:rsidRDefault="00E32BDB" w:rsidP="00EF77BC">
      <w:r>
        <w:continuationSeparator/>
      </w:r>
    </w:p>
    <w:p w14:paraId="07192F6F" w14:textId="77777777" w:rsidR="00E32BDB" w:rsidRDefault="00E32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18A7" w14:textId="77777777" w:rsidR="009E665D" w:rsidRDefault="009E665D">
    <w:pPr>
      <w:pStyle w:val="Header"/>
    </w:pPr>
  </w:p>
  <w:p w14:paraId="240C9D87" w14:textId="77777777" w:rsidR="001C0228" w:rsidRDefault="001C02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3497"/>
      <w:docPartObj>
        <w:docPartGallery w:val="Page Numbers (Top of Page)"/>
        <w:docPartUnique/>
      </w:docPartObj>
    </w:sdtPr>
    <w:sdtEndPr/>
    <w:sdtContent>
      <w:p w14:paraId="1FBBFB9F" w14:textId="28EE711D" w:rsidR="00544908" w:rsidRDefault="00AF36CE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2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0C3BA" w14:textId="77777777" w:rsidR="00544908" w:rsidRDefault="00544908">
    <w:pPr>
      <w:pStyle w:val="Header"/>
    </w:pPr>
  </w:p>
  <w:p w14:paraId="5D517C8D" w14:textId="77777777" w:rsidR="001C0228" w:rsidRDefault="001C02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C75"/>
    <w:multiLevelType w:val="hybridMultilevel"/>
    <w:tmpl w:val="91CE20F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D43B8"/>
    <w:multiLevelType w:val="hybridMultilevel"/>
    <w:tmpl w:val="4C5E13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4E29"/>
    <w:multiLevelType w:val="hybridMultilevel"/>
    <w:tmpl w:val="6B5AC00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3347"/>
    <w:multiLevelType w:val="hybridMultilevel"/>
    <w:tmpl w:val="9C32B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271E"/>
    <w:multiLevelType w:val="hybridMultilevel"/>
    <w:tmpl w:val="125812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6E66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C575A"/>
    <w:multiLevelType w:val="hybridMultilevel"/>
    <w:tmpl w:val="B8C4EAF4"/>
    <w:lvl w:ilvl="0" w:tplc="A02C6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676F8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AA4600"/>
    <w:multiLevelType w:val="multilevel"/>
    <w:tmpl w:val="3F32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1737171"/>
    <w:multiLevelType w:val="hybridMultilevel"/>
    <w:tmpl w:val="3306DDCC"/>
    <w:lvl w:ilvl="0" w:tplc="9EFCB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A51B16"/>
    <w:multiLevelType w:val="hybridMultilevel"/>
    <w:tmpl w:val="6A9C4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2543A"/>
    <w:multiLevelType w:val="hybridMultilevel"/>
    <w:tmpl w:val="6BB8F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C8"/>
    <w:rsid w:val="00006A4D"/>
    <w:rsid w:val="000070E9"/>
    <w:rsid w:val="00013BAF"/>
    <w:rsid w:val="00033941"/>
    <w:rsid w:val="00045816"/>
    <w:rsid w:val="00054584"/>
    <w:rsid w:val="000664B7"/>
    <w:rsid w:val="000664E1"/>
    <w:rsid w:val="00086B37"/>
    <w:rsid w:val="00090B89"/>
    <w:rsid w:val="00094ACB"/>
    <w:rsid w:val="00097DFA"/>
    <w:rsid w:val="000A33D3"/>
    <w:rsid w:val="000A4CA0"/>
    <w:rsid w:val="000A7E88"/>
    <w:rsid w:val="000B4E85"/>
    <w:rsid w:val="000C231E"/>
    <w:rsid w:val="000D25D4"/>
    <w:rsid w:val="000E0570"/>
    <w:rsid w:val="000E64EE"/>
    <w:rsid w:val="00100AFF"/>
    <w:rsid w:val="001010F1"/>
    <w:rsid w:val="00107B71"/>
    <w:rsid w:val="0013264D"/>
    <w:rsid w:val="00137AE1"/>
    <w:rsid w:val="00152306"/>
    <w:rsid w:val="0015247F"/>
    <w:rsid w:val="001619E1"/>
    <w:rsid w:val="00165521"/>
    <w:rsid w:val="001747D3"/>
    <w:rsid w:val="001747DA"/>
    <w:rsid w:val="00175FB0"/>
    <w:rsid w:val="00182D86"/>
    <w:rsid w:val="001952C2"/>
    <w:rsid w:val="00195325"/>
    <w:rsid w:val="001A2235"/>
    <w:rsid w:val="001A4A89"/>
    <w:rsid w:val="001B2626"/>
    <w:rsid w:val="001B3547"/>
    <w:rsid w:val="001B3E1D"/>
    <w:rsid w:val="001B5682"/>
    <w:rsid w:val="001B6718"/>
    <w:rsid w:val="001B6A14"/>
    <w:rsid w:val="001B7C0C"/>
    <w:rsid w:val="001C0228"/>
    <w:rsid w:val="001C2D15"/>
    <w:rsid w:val="001D0230"/>
    <w:rsid w:val="001D3B14"/>
    <w:rsid w:val="001D4F73"/>
    <w:rsid w:val="001D7CE9"/>
    <w:rsid w:val="001E6DDF"/>
    <w:rsid w:val="001F062A"/>
    <w:rsid w:val="001F3731"/>
    <w:rsid w:val="00205280"/>
    <w:rsid w:val="002143CC"/>
    <w:rsid w:val="00222429"/>
    <w:rsid w:val="00222AA1"/>
    <w:rsid w:val="00236F77"/>
    <w:rsid w:val="00247C53"/>
    <w:rsid w:val="0025021E"/>
    <w:rsid w:val="002519BE"/>
    <w:rsid w:val="002550C1"/>
    <w:rsid w:val="00262383"/>
    <w:rsid w:val="002626BF"/>
    <w:rsid w:val="002675A7"/>
    <w:rsid w:val="00276C69"/>
    <w:rsid w:val="002801A5"/>
    <w:rsid w:val="002C0ADD"/>
    <w:rsid w:val="002C3448"/>
    <w:rsid w:val="002C3999"/>
    <w:rsid w:val="002C63CD"/>
    <w:rsid w:val="002E052A"/>
    <w:rsid w:val="002E7A26"/>
    <w:rsid w:val="002F5DEF"/>
    <w:rsid w:val="00307DFC"/>
    <w:rsid w:val="003136F4"/>
    <w:rsid w:val="003139C8"/>
    <w:rsid w:val="003160C4"/>
    <w:rsid w:val="003168F1"/>
    <w:rsid w:val="0032120F"/>
    <w:rsid w:val="00321835"/>
    <w:rsid w:val="00321C22"/>
    <w:rsid w:val="0034087F"/>
    <w:rsid w:val="00346B29"/>
    <w:rsid w:val="0035020F"/>
    <w:rsid w:val="00354073"/>
    <w:rsid w:val="00355D72"/>
    <w:rsid w:val="00355FF0"/>
    <w:rsid w:val="00360FF2"/>
    <w:rsid w:val="0036655A"/>
    <w:rsid w:val="003721D7"/>
    <w:rsid w:val="0038302A"/>
    <w:rsid w:val="00383B5E"/>
    <w:rsid w:val="00387A3F"/>
    <w:rsid w:val="00391072"/>
    <w:rsid w:val="00395AA0"/>
    <w:rsid w:val="003A3A06"/>
    <w:rsid w:val="003A453C"/>
    <w:rsid w:val="003B24C8"/>
    <w:rsid w:val="003C5C5D"/>
    <w:rsid w:val="003D3C89"/>
    <w:rsid w:val="003E2FEB"/>
    <w:rsid w:val="003E4620"/>
    <w:rsid w:val="003F548E"/>
    <w:rsid w:val="003F63A0"/>
    <w:rsid w:val="00406D11"/>
    <w:rsid w:val="00407012"/>
    <w:rsid w:val="004171DF"/>
    <w:rsid w:val="00423C7B"/>
    <w:rsid w:val="004258CA"/>
    <w:rsid w:val="00444590"/>
    <w:rsid w:val="00445A95"/>
    <w:rsid w:val="00450700"/>
    <w:rsid w:val="0045279B"/>
    <w:rsid w:val="00456A0B"/>
    <w:rsid w:val="00456F75"/>
    <w:rsid w:val="004718AC"/>
    <w:rsid w:val="00484CFD"/>
    <w:rsid w:val="00485D9B"/>
    <w:rsid w:val="0049308C"/>
    <w:rsid w:val="004968F3"/>
    <w:rsid w:val="004A0E67"/>
    <w:rsid w:val="004A3A20"/>
    <w:rsid w:val="004A5097"/>
    <w:rsid w:val="004B084E"/>
    <w:rsid w:val="004B347B"/>
    <w:rsid w:val="004C6E3A"/>
    <w:rsid w:val="004C7E25"/>
    <w:rsid w:val="004D6A31"/>
    <w:rsid w:val="004E0714"/>
    <w:rsid w:val="004E4ECB"/>
    <w:rsid w:val="004F0664"/>
    <w:rsid w:val="004F3A62"/>
    <w:rsid w:val="004F7FB3"/>
    <w:rsid w:val="005047EE"/>
    <w:rsid w:val="005075EC"/>
    <w:rsid w:val="00510E05"/>
    <w:rsid w:val="00522CB0"/>
    <w:rsid w:val="0052785F"/>
    <w:rsid w:val="005402B8"/>
    <w:rsid w:val="00544908"/>
    <w:rsid w:val="00546CFA"/>
    <w:rsid w:val="00565E26"/>
    <w:rsid w:val="0056645A"/>
    <w:rsid w:val="00566F91"/>
    <w:rsid w:val="00580475"/>
    <w:rsid w:val="0058159B"/>
    <w:rsid w:val="0059354A"/>
    <w:rsid w:val="005A22B0"/>
    <w:rsid w:val="005A2EDA"/>
    <w:rsid w:val="005A6F92"/>
    <w:rsid w:val="005C2F32"/>
    <w:rsid w:val="005C4339"/>
    <w:rsid w:val="005D621A"/>
    <w:rsid w:val="005D7B5A"/>
    <w:rsid w:val="005F0E2A"/>
    <w:rsid w:val="005F1DCA"/>
    <w:rsid w:val="005F40D4"/>
    <w:rsid w:val="006239D6"/>
    <w:rsid w:val="00630024"/>
    <w:rsid w:val="00634514"/>
    <w:rsid w:val="0064086A"/>
    <w:rsid w:val="0064368D"/>
    <w:rsid w:val="00644A65"/>
    <w:rsid w:val="006475BB"/>
    <w:rsid w:val="00654488"/>
    <w:rsid w:val="00657EF7"/>
    <w:rsid w:val="00665D72"/>
    <w:rsid w:val="006673AD"/>
    <w:rsid w:val="00667F4A"/>
    <w:rsid w:val="00672515"/>
    <w:rsid w:val="00672826"/>
    <w:rsid w:val="006779DF"/>
    <w:rsid w:val="00677F28"/>
    <w:rsid w:val="0069799C"/>
    <w:rsid w:val="006A512A"/>
    <w:rsid w:val="006B02E1"/>
    <w:rsid w:val="006B3696"/>
    <w:rsid w:val="006B3B2E"/>
    <w:rsid w:val="006B70F8"/>
    <w:rsid w:val="006C2BE3"/>
    <w:rsid w:val="006C3169"/>
    <w:rsid w:val="006C694B"/>
    <w:rsid w:val="006D056F"/>
    <w:rsid w:val="006D2399"/>
    <w:rsid w:val="006D35A1"/>
    <w:rsid w:val="006D469D"/>
    <w:rsid w:val="006D4F66"/>
    <w:rsid w:val="006E306F"/>
    <w:rsid w:val="006E364B"/>
    <w:rsid w:val="006E6E36"/>
    <w:rsid w:val="00702B72"/>
    <w:rsid w:val="00705865"/>
    <w:rsid w:val="00715639"/>
    <w:rsid w:val="00716BEB"/>
    <w:rsid w:val="007247A3"/>
    <w:rsid w:val="00741056"/>
    <w:rsid w:val="00747775"/>
    <w:rsid w:val="007525EC"/>
    <w:rsid w:val="00753D47"/>
    <w:rsid w:val="00754B3F"/>
    <w:rsid w:val="00755874"/>
    <w:rsid w:val="007775DE"/>
    <w:rsid w:val="00783A31"/>
    <w:rsid w:val="00784ED4"/>
    <w:rsid w:val="00796DD7"/>
    <w:rsid w:val="007A1CCD"/>
    <w:rsid w:val="007B1D4D"/>
    <w:rsid w:val="007B31FD"/>
    <w:rsid w:val="007B408E"/>
    <w:rsid w:val="007B792C"/>
    <w:rsid w:val="007F2949"/>
    <w:rsid w:val="007F5922"/>
    <w:rsid w:val="00801517"/>
    <w:rsid w:val="00803F17"/>
    <w:rsid w:val="008069DD"/>
    <w:rsid w:val="00813661"/>
    <w:rsid w:val="00824504"/>
    <w:rsid w:val="00830AC7"/>
    <w:rsid w:val="008330A5"/>
    <w:rsid w:val="008335E0"/>
    <w:rsid w:val="0083658E"/>
    <w:rsid w:val="00845589"/>
    <w:rsid w:val="008626EF"/>
    <w:rsid w:val="00863E77"/>
    <w:rsid w:val="00874B4C"/>
    <w:rsid w:val="0088129F"/>
    <w:rsid w:val="008A23F9"/>
    <w:rsid w:val="008A6BBC"/>
    <w:rsid w:val="008B0A66"/>
    <w:rsid w:val="008B0BB3"/>
    <w:rsid w:val="008B0C75"/>
    <w:rsid w:val="008B6F4D"/>
    <w:rsid w:val="008C0321"/>
    <w:rsid w:val="008C67EA"/>
    <w:rsid w:val="008D6026"/>
    <w:rsid w:val="008D6193"/>
    <w:rsid w:val="008E2A9C"/>
    <w:rsid w:val="008E4749"/>
    <w:rsid w:val="008F56FB"/>
    <w:rsid w:val="00912433"/>
    <w:rsid w:val="00916160"/>
    <w:rsid w:val="009203AD"/>
    <w:rsid w:val="009259F3"/>
    <w:rsid w:val="00933A19"/>
    <w:rsid w:val="009442B4"/>
    <w:rsid w:val="00950654"/>
    <w:rsid w:val="00954FAA"/>
    <w:rsid w:val="00956879"/>
    <w:rsid w:val="00956F78"/>
    <w:rsid w:val="00973BE1"/>
    <w:rsid w:val="00975516"/>
    <w:rsid w:val="00980761"/>
    <w:rsid w:val="00981632"/>
    <w:rsid w:val="009826DE"/>
    <w:rsid w:val="00983183"/>
    <w:rsid w:val="00984786"/>
    <w:rsid w:val="009864B5"/>
    <w:rsid w:val="00990852"/>
    <w:rsid w:val="009A7F8A"/>
    <w:rsid w:val="009B1B8B"/>
    <w:rsid w:val="009B4023"/>
    <w:rsid w:val="009C2899"/>
    <w:rsid w:val="009D09B5"/>
    <w:rsid w:val="009D4687"/>
    <w:rsid w:val="009D4F8E"/>
    <w:rsid w:val="009E49AD"/>
    <w:rsid w:val="009E665D"/>
    <w:rsid w:val="009F1F9E"/>
    <w:rsid w:val="00A00D20"/>
    <w:rsid w:val="00A02C0B"/>
    <w:rsid w:val="00A040E5"/>
    <w:rsid w:val="00A105CB"/>
    <w:rsid w:val="00A14B61"/>
    <w:rsid w:val="00A15D26"/>
    <w:rsid w:val="00A17E3C"/>
    <w:rsid w:val="00A26C62"/>
    <w:rsid w:val="00A31EF9"/>
    <w:rsid w:val="00A43F3F"/>
    <w:rsid w:val="00A505FD"/>
    <w:rsid w:val="00A512CA"/>
    <w:rsid w:val="00A549B8"/>
    <w:rsid w:val="00A54C0E"/>
    <w:rsid w:val="00A64B0D"/>
    <w:rsid w:val="00A6657B"/>
    <w:rsid w:val="00A710BC"/>
    <w:rsid w:val="00A74EC8"/>
    <w:rsid w:val="00A74F9F"/>
    <w:rsid w:val="00A76F05"/>
    <w:rsid w:val="00A81F48"/>
    <w:rsid w:val="00A84F14"/>
    <w:rsid w:val="00A862A5"/>
    <w:rsid w:val="00A86500"/>
    <w:rsid w:val="00A868DA"/>
    <w:rsid w:val="00A9243D"/>
    <w:rsid w:val="00AA3F76"/>
    <w:rsid w:val="00AA57AF"/>
    <w:rsid w:val="00AC3E5E"/>
    <w:rsid w:val="00AC443F"/>
    <w:rsid w:val="00AC4EFD"/>
    <w:rsid w:val="00AC52A0"/>
    <w:rsid w:val="00AD229E"/>
    <w:rsid w:val="00AE1B55"/>
    <w:rsid w:val="00AF187F"/>
    <w:rsid w:val="00AF36CE"/>
    <w:rsid w:val="00AF4F51"/>
    <w:rsid w:val="00AF5908"/>
    <w:rsid w:val="00AF6C26"/>
    <w:rsid w:val="00B002BD"/>
    <w:rsid w:val="00B003EF"/>
    <w:rsid w:val="00B021F0"/>
    <w:rsid w:val="00B050EC"/>
    <w:rsid w:val="00B1457F"/>
    <w:rsid w:val="00B25032"/>
    <w:rsid w:val="00B31242"/>
    <w:rsid w:val="00B31E3E"/>
    <w:rsid w:val="00B4145E"/>
    <w:rsid w:val="00B54306"/>
    <w:rsid w:val="00B5469A"/>
    <w:rsid w:val="00B56E03"/>
    <w:rsid w:val="00B6109E"/>
    <w:rsid w:val="00B645FE"/>
    <w:rsid w:val="00B654A3"/>
    <w:rsid w:val="00B8696E"/>
    <w:rsid w:val="00B9308A"/>
    <w:rsid w:val="00B9376F"/>
    <w:rsid w:val="00B94F90"/>
    <w:rsid w:val="00BA1A0C"/>
    <w:rsid w:val="00BC21DC"/>
    <w:rsid w:val="00BD43A3"/>
    <w:rsid w:val="00BD43F8"/>
    <w:rsid w:val="00BD7CF3"/>
    <w:rsid w:val="00BE1C2F"/>
    <w:rsid w:val="00BE69AA"/>
    <w:rsid w:val="00BF24CE"/>
    <w:rsid w:val="00BF7117"/>
    <w:rsid w:val="00BF7388"/>
    <w:rsid w:val="00BF7FCF"/>
    <w:rsid w:val="00C12B69"/>
    <w:rsid w:val="00C32851"/>
    <w:rsid w:val="00C36D2F"/>
    <w:rsid w:val="00C40170"/>
    <w:rsid w:val="00C50355"/>
    <w:rsid w:val="00C6294E"/>
    <w:rsid w:val="00C62A9C"/>
    <w:rsid w:val="00C8325B"/>
    <w:rsid w:val="00CA7E5F"/>
    <w:rsid w:val="00CB1E27"/>
    <w:rsid w:val="00CD3781"/>
    <w:rsid w:val="00CE49B0"/>
    <w:rsid w:val="00CF26EC"/>
    <w:rsid w:val="00CF4A11"/>
    <w:rsid w:val="00D11828"/>
    <w:rsid w:val="00D12433"/>
    <w:rsid w:val="00D15E90"/>
    <w:rsid w:val="00D16F45"/>
    <w:rsid w:val="00D21800"/>
    <w:rsid w:val="00D25CE6"/>
    <w:rsid w:val="00D26CBF"/>
    <w:rsid w:val="00D47ED5"/>
    <w:rsid w:val="00D52962"/>
    <w:rsid w:val="00D6288E"/>
    <w:rsid w:val="00D64A41"/>
    <w:rsid w:val="00D651C7"/>
    <w:rsid w:val="00D651FE"/>
    <w:rsid w:val="00D7424E"/>
    <w:rsid w:val="00D74627"/>
    <w:rsid w:val="00D8423E"/>
    <w:rsid w:val="00D86E06"/>
    <w:rsid w:val="00D87039"/>
    <w:rsid w:val="00DB554A"/>
    <w:rsid w:val="00DC0D6B"/>
    <w:rsid w:val="00DC1313"/>
    <w:rsid w:val="00DC4477"/>
    <w:rsid w:val="00DC6815"/>
    <w:rsid w:val="00DD0B90"/>
    <w:rsid w:val="00DD1696"/>
    <w:rsid w:val="00DD1B93"/>
    <w:rsid w:val="00DD34E2"/>
    <w:rsid w:val="00DF2C9D"/>
    <w:rsid w:val="00DF63D3"/>
    <w:rsid w:val="00E077B1"/>
    <w:rsid w:val="00E12626"/>
    <w:rsid w:val="00E17922"/>
    <w:rsid w:val="00E20552"/>
    <w:rsid w:val="00E2744D"/>
    <w:rsid w:val="00E32BDB"/>
    <w:rsid w:val="00E3423A"/>
    <w:rsid w:val="00E37419"/>
    <w:rsid w:val="00E4358B"/>
    <w:rsid w:val="00E4734C"/>
    <w:rsid w:val="00E54F49"/>
    <w:rsid w:val="00E55025"/>
    <w:rsid w:val="00E731C4"/>
    <w:rsid w:val="00E77E87"/>
    <w:rsid w:val="00E811DA"/>
    <w:rsid w:val="00E8287E"/>
    <w:rsid w:val="00E83C9E"/>
    <w:rsid w:val="00EA476F"/>
    <w:rsid w:val="00EA60D9"/>
    <w:rsid w:val="00EB4980"/>
    <w:rsid w:val="00EC7380"/>
    <w:rsid w:val="00ED6776"/>
    <w:rsid w:val="00EE1D3E"/>
    <w:rsid w:val="00EE7858"/>
    <w:rsid w:val="00EF6F39"/>
    <w:rsid w:val="00EF7193"/>
    <w:rsid w:val="00EF77BC"/>
    <w:rsid w:val="00F00496"/>
    <w:rsid w:val="00F01BBC"/>
    <w:rsid w:val="00F0236B"/>
    <w:rsid w:val="00F06A8A"/>
    <w:rsid w:val="00F11DBC"/>
    <w:rsid w:val="00F203B4"/>
    <w:rsid w:val="00F21C0F"/>
    <w:rsid w:val="00F25D38"/>
    <w:rsid w:val="00F35269"/>
    <w:rsid w:val="00F35694"/>
    <w:rsid w:val="00F361A6"/>
    <w:rsid w:val="00F36EE6"/>
    <w:rsid w:val="00F446E2"/>
    <w:rsid w:val="00F45B29"/>
    <w:rsid w:val="00F53598"/>
    <w:rsid w:val="00F619F7"/>
    <w:rsid w:val="00F63C57"/>
    <w:rsid w:val="00F90DAC"/>
    <w:rsid w:val="00F96ECC"/>
    <w:rsid w:val="00FA0B6B"/>
    <w:rsid w:val="00FA19CC"/>
    <w:rsid w:val="00FB1224"/>
    <w:rsid w:val="00FB202C"/>
    <w:rsid w:val="00FB254F"/>
    <w:rsid w:val="00FB3E15"/>
    <w:rsid w:val="00FC1F8B"/>
    <w:rsid w:val="00FD3499"/>
    <w:rsid w:val="00FD6873"/>
    <w:rsid w:val="00FD775D"/>
    <w:rsid w:val="00FD7F9A"/>
    <w:rsid w:val="00FE694D"/>
    <w:rsid w:val="00FF17B5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E56F"/>
  <w15:docId w15:val="{B5E3F875-1458-4515-81D7-230952F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74EC8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99"/>
    <w:qFormat/>
    <w:rsid w:val="000D25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D1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D1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11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57EF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02B72"/>
    <w:rPr>
      <w:color w:val="0000FF"/>
      <w:u w:val="single"/>
    </w:rPr>
  </w:style>
  <w:style w:type="paragraph" w:customStyle="1" w:styleId="tv213">
    <w:name w:val="tv213"/>
    <w:basedOn w:val="Normal"/>
    <w:rsid w:val="00A862A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3048-6B2D-4D35-864E-D3F96B1D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Ilze Briede</cp:lastModifiedBy>
  <cp:revision>3</cp:revision>
  <cp:lastPrinted>2019-07-16T10:07:00Z</cp:lastPrinted>
  <dcterms:created xsi:type="dcterms:W3CDTF">2020-05-21T08:11:00Z</dcterms:created>
  <dcterms:modified xsi:type="dcterms:W3CDTF">2020-05-21T08:14:00Z</dcterms:modified>
</cp:coreProperties>
</file>