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F23F1" w14:textId="77777777" w:rsidR="00675D56" w:rsidRPr="00C00CD1" w:rsidRDefault="00675D56" w:rsidP="00D80FE1">
      <w:pPr>
        <w:jc w:val="center"/>
        <w:rPr>
          <w:sz w:val="28"/>
          <w:szCs w:val="28"/>
        </w:rPr>
      </w:pPr>
      <w:r w:rsidRPr="00C00CD1">
        <w:rPr>
          <w:sz w:val="28"/>
          <w:szCs w:val="28"/>
        </w:rPr>
        <w:t>LATVIJAS REPUBLIKAS MINISTRU KABINETS</w:t>
      </w:r>
    </w:p>
    <w:p w14:paraId="1292BCEE" w14:textId="77777777" w:rsidR="00675D56" w:rsidRPr="00C00CD1" w:rsidRDefault="00675D56" w:rsidP="00D80FE1">
      <w:pPr>
        <w:jc w:val="both"/>
        <w:rPr>
          <w:sz w:val="28"/>
          <w:szCs w:val="28"/>
        </w:rPr>
      </w:pPr>
    </w:p>
    <w:p w14:paraId="57BA6C0C" w14:textId="77777777" w:rsidR="00675D56" w:rsidRPr="00C00CD1" w:rsidRDefault="00675D56" w:rsidP="00D80FE1">
      <w:pPr>
        <w:jc w:val="both"/>
        <w:rPr>
          <w:sz w:val="28"/>
          <w:szCs w:val="28"/>
        </w:rPr>
      </w:pPr>
      <w:r w:rsidRPr="00C00CD1">
        <w:rPr>
          <w:sz w:val="28"/>
          <w:szCs w:val="28"/>
        </w:rPr>
        <w:t>201</w:t>
      </w:r>
      <w:r w:rsidR="002E32DF" w:rsidRPr="00C00CD1">
        <w:rPr>
          <w:sz w:val="28"/>
          <w:szCs w:val="28"/>
        </w:rPr>
        <w:t>8</w:t>
      </w:r>
      <w:r w:rsidRPr="00C00CD1">
        <w:rPr>
          <w:sz w:val="28"/>
          <w:szCs w:val="28"/>
        </w:rPr>
        <w:t>.gada __.________</w:t>
      </w:r>
      <w:r w:rsidRPr="00C00CD1">
        <w:rPr>
          <w:sz w:val="28"/>
          <w:szCs w:val="28"/>
        </w:rPr>
        <w:tab/>
      </w:r>
      <w:r w:rsidRPr="00C00CD1">
        <w:rPr>
          <w:sz w:val="28"/>
          <w:szCs w:val="28"/>
        </w:rPr>
        <w:tab/>
      </w:r>
      <w:r w:rsidRPr="00C00CD1">
        <w:rPr>
          <w:sz w:val="28"/>
          <w:szCs w:val="28"/>
        </w:rPr>
        <w:tab/>
      </w:r>
      <w:r w:rsidRPr="00C00CD1">
        <w:rPr>
          <w:sz w:val="28"/>
          <w:szCs w:val="28"/>
        </w:rPr>
        <w:tab/>
      </w:r>
      <w:r w:rsidRPr="00C00CD1">
        <w:rPr>
          <w:sz w:val="28"/>
          <w:szCs w:val="28"/>
        </w:rPr>
        <w:tab/>
      </w:r>
      <w:r w:rsidRPr="00C00CD1">
        <w:rPr>
          <w:sz w:val="28"/>
          <w:szCs w:val="28"/>
        </w:rPr>
        <w:tab/>
        <w:t>Noteikumi Nr.____</w:t>
      </w:r>
    </w:p>
    <w:p w14:paraId="25CFF4C8" w14:textId="77777777" w:rsidR="00675D56" w:rsidRPr="00C00CD1" w:rsidRDefault="00D80FE1" w:rsidP="00D80FE1">
      <w:pPr>
        <w:jc w:val="both"/>
        <w:rPr>
          <w:sz w:val="28"/>
          <w:szCs w:val="28"/>
        </w:rPr>
      </w:pPr>
      <w:r w:rsidRPr="00C00CD1">
        <w:rPr>
          <w:sz w:val="28"/>
          <w:szCs w:val="28"/>
        </w:rPr>
        <w:t>Rīgā</w:t>
      </w:r>
      <w:r w:rsidRPr="00C00CD1">
        <w:rPr>
          <w:sz w:val="28"/>
          <w:szCs w:val="28"/>
        </w:rPr>
        <w:tab/>
      </w:r>
      <w:r w:rsidRPr="00C00CD1">
        <w:rPr>
          <w:sz w:val="28"/>
          <w:szCs w:val="28"/>
        </w:rPr>
        <w:tab/>
      </w:r>
      <w:r w:rsidRPr="00C00CD1">
        <w:rPr>
          <w:sz w:val="28"/>
          <w:szCs w:val="28"/>
        </w:rPr>
        <w:tab/>
      </w:r>
      <w:r w:rsidRPr="00C00CD1">
        <w:rPr>
          <w:sz w:val="28"/>
          <w:szCs w:val="28"/>
        </w:rPr>
        <w:tab/>
      </w:r>
      <w:r w:rsidRPr="00C00CD1">
        <w:rPr>
          <w:sz w:val="28"/>
          <w:szCs w:val="28"/>
        </w:rPr>
        <w:tab/>
      </w:r>
      <w:r w:rsidRPr="00C00CD1">
        <w:rPr>
          <w:sz w:val="28"/>
          <w:szCs w:val="28"/>
        </w:rPr>
        <w:tab/>
      </w:r>
      <w:r w:rsidRPr="00C00CD1">
        <w:rPr>
          <w:sz w:val="28"/>
          <w:szCs w:val="28"/>
        </w:rPr>
        <w:tab/>
      </w:r>
      <w:r w:rsidRPr="00C00CD1">
        <w:rPr>
          <w:sz w:val="28"/>
          <w:szCs w:val="28"/>
        </w:rPr>
        <w:tab/>
      </w:r>
      <w:r w:rsidRPr="00C00CD1">
        <w:rPr>
          <w:sz w:val="28"/>
          <w:szCs w:val="28"/>
        </w:rPr>
        <w:tab/>
      </w:r>
      <w:r w:rsidR="00675D56" w:rsidRPr="00C00CD1">
        <w:rPr>
          <w:sz w:val="28"/>
          <w:szCs w:val="28"/>
        </w:rPr>
        <w:t>(prot. Nr.</w:t>
      </w:r>
      <w:proofErr w:type="gramStart"/>
      <w:r w:rsidR="00675D56" w:rsidRPr="00C00CD1">
        <w:rPr>
          <w:sz w:val="28"/>
          <w:szCs w:val="28"/>
        </w:rPr>
        <w:t xml:space="preserve">       .</w:t>
      </w:r>
      <w:proofErr w:type="gramEnd"/>
      <w:r w:rsidR="00675D56" w:rsidRPr="00C00CD1">
        <w:rPr>
          <w:sz w:val="28"/>
          <w:szCs w:val="28"/>
        </w:rPr>
        <w:t>§)</w:t>
      </w:r>
    </w:p>
    <w:p w14:paraId="175062CE" w14:textId="77777777" w:rsidR="00675D56" w:rsidRPr="00C00CD1" w:rsidRDefault="00675D56" w:rsidP="00D80FE1">
      <w:pPr>
        <w:jc w:val="both"/>
        <w:rPr>
          <w:sz w:val="28"/>
          <w:szCs w:val="28"/>
        </w:rPr>
      </w:pPr>
    </w:p>
    <w:p w14:paraId="60D3474D" w14:textId="77777777" w:rsidR="007B0113" w:rsidRPr="00C00CD1" w:rsidRDefault="007B0113" w:rsidP="007B0113">
      <w:pPr>
        <w:jc w:val="center"/>
        <w:rPr>
          <w:b/>
          <w:sz w:val="28"/>
          <w:szCs w:val="28"/>
        </w:rPr>
      </w:pPr>
      <w:r w:rsidRPr="00C00CD1">
        <w:rPr>
          <w:b/>
          <w:sz w:val="28"/>
          <w:szCs w:val="28"/>
        </w:rPr>
        <w:t>Ieroču atļauju noteikumi</w:t>
      </w:r>
    </w:p>
    <w:p w14:paraId="5DA8A305" w14:textId="77777777" w:rsidR="00AC0587" w:rsidRPr="00C00CD1" w:rsidRDefault="005D71B3" w:rsidP="00AC0587">
      <w:pPr>
        <w:jc w:val="right"/>
        <w:rPr>
          <w:sz w:val="28"/>
          <w:szCs w:val="28"/>
        </w:rPr>
      </w:pPr>
      <w:r w:rsidRPr="00C00CD1">
        <w:rPr>
          <w:sz w:val="28"/>
          <w:szCs w:val="28"/>
        </w:rPr>
        <w:t>Iz</w:t>
      </w:r>
      <w:r w:rsidR="00E86937" w:rsidRPr="00C00CD1">
        <w:rPr>
          <w:sz w:val="28"/>
          <w:szCs w:val="28"/>
        </w:rPr>
        <w:t>doti saskaņā ar</w:t>
      </w:r>
      <w:r w:rsidR="00AC0587" w:rsidRPr="00C00CD1">
        <w:rPr>
          <w:sz w:val="28"/>
          <w:szCs w:val="28"/>
        </w:rPr>
        <w:t xml:space="preserve"> </w:t>
      </w:r>
    </w:p>
    <w:p w14:paraId="675CCFC8" w14:textId="77777777" w:rsidR="007B0113" w:rsidRPr="00C00CD1" w:rsidRDefault="003806B9" w:rsidP="007B0113">
      <w:pPr>
        <w:jc w:val="right"/>
        <w:rPr>
          <w:sz w:val="28"/>
          <w:szCs w:val="28"/>
        </w:rPr>
      </w:pPr>
      <w:r w:rsidRPr="00C00CD1">
        <w:rPr>
          <w:sz w:val="28"/>
          <w:szCs w:val="28"/>
        </w:rPr>
        <w:t xml:space="preserve">Ieroču aprites </w:t>
      </w:r>
      <w:r w:rsidR="005D71B3" w:rsidRPr="00C00CD1">
        <w:rPr>
          <w:sz w:val="28"/>
          <w:szCs w:val="28"/>
        </w:rPr>
        <w:t>likuma</w:t>
      </w:r>
    </w:p>
    <w:p w14:paraId="378AA042" w14:textId="6E9C0FC2" w:rsidR="007B0113" w:rsidRPr="00C00CD1" w:rsidRDefault="007B0113" w:rsidP="007B0113">
      <w:pPr>
        <w:jc w:val="right"/>
        <w:rPr>
          <w:sz w:val="28"/>
          <w:szCs w:val="28"/>
        </w:rPr>
      </w:pPr>
      <w:r w:rsidRPr="00C00CD1">
        <w:rPr>
          <w:sz w:val="28"/>
          <w:szCs w:val="28"/>
        </w:rPr>
        <w:t xml:space="preserve">16.panta ceturto un piekto daļu, </w:t>
      </w:r>
    </w:p>
    <w:p w14:paraId="5C32DA84" w14:textId="77777777" w:rsidR="007B0113" w:rsidRPr="00C00CD1" w:rsidRDefault="007B0113" w:rsidP="007B0113">
      <w:pPr>
        <w:jc w:val="right"/>
        <w:rPr>
          <w:sz w:val="28"/>
          <w:szCs w:val="28"/>
        </w:rPr>
      </w:pPr>
      <w:r w:rsidRPr="00C00CD1">
        <w:rPr>
          <w:sz w:val="28"/>
          <w:szCs w:val="28"/>
        </w:rPr>
        <w:t xml:space="preserve">59.panta devīto daļu, 92.panta ceturto daļu </w:t>
      </w:r>
    </w:p>
    <w:p w14:paraId="25F5F24A" w14:textId="77777777" w:rsidR="007B0113" w:rsidRPr="00C00CD1" w:rsidRDefault="007B0113" w:rsidP="007B0113">
      <w:pPr>
        <w:jc w:val="right"/>
        <w:rPr>
          <w:sz w:val="28"/>
          <w:szCs w:val="28"/>
        </w:rPr>
      </w:pPr>
      <w:r w:rsidRPr="00C00CD1">
        <w:rPr>
          <w:sz w:val="28"/>
          <w:szCs w:val="28"/>
        </w:rPr>
        <w:t xml:space="preserve">un 97.panta trešo daļu </w:t>
      </w:r>
    </w:p>
    <w:p w14:paraId="2982CC89" w14:textId="77777777" w:rsidR="004C479C" w:rsidRPr="00C00CD1" w:rsidRDefault="004C479C" w:rsidP="00AC0587">
      <w:pPr>
        <w:ind w:left="6480"/>
        <w:jc w:val="right"/>
        <w:rPr>
          <w:sz w:val="28"/>
          <w:szCs w:val="28"/>
        </w:rPr>
      </w:pPr>
    </w:p>
    <w:p w14:paraId="0B037846" w14:textId="77777777" w:rsidR="007B0113" w:rsidRPr="00C00CD1" w:rsidRDefault="007B0113" w:rsidP="007B0113">
      <w:pPr>
        <w:pStyle w:val="Virsraksts1"/>
        <w:rPr>
          <w:rFonts w:cs="Times New Roman"/>
          <w:sz w:val="28"/>
          <w:szCs w:val="28"/>
        </w:rPr>
      </w:pPr>
      <w:bookmarkStart w:id="0" w:name="n1"/>
      <w:bookmarkEnd w:id="0"/>
      <w:r w:rsidRPr="00C00CD1">
        <w:rPr>
          <w:rFonts w:cs="Times New Roman"/>
          <w:sz w:val="28"/>
          <w:szCs w:val="28"/>
        </w:rPr>
        <w:t>1. Vispārīgais jautājums</w:t>
      </w:r>
    </w:p>
    <w:p w14:paraId="083BC629" w14:textId="77777777" w:rsidR="001C28DD" w:rsidRPr="00C00CD1" w:rsidRDefault="001C28DD" w:rsidP="001C28DD">
      <w:pPr>
        <w:rPr>
          <w:lang w:eastAsia="en-US"/>
        </w:rPr>
      </w:pPr>
    </w:p>
    <w:p w14:paraId="1F29C337"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Noteikumi nosaka:</w:t>
      </w:r>
    </w:p>
    <w:p w14:paraId="2032C7C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eastAsia="Times New Roman" w:hAnsi="Times New Roman" w:cs="Times New Roman"/>
          <w:sz w:val="28"/>
          <w:szCs w:val="28"/>
        </w:rPr>
        <w:t>prasības un kārtību, kādā Valsts policija izsniedz ieroču atļaujas, to dublikātus un atkārtotas atļaujas, pagarina to darbības termiņu, aptur un anulē atļaujas, kā arī prasības, kas jāievēro atļaujas darbības laikā</w:t>
      </w:r>
      <w:r w:rsidRPr="00C00CD1">
        <w:rPr>
          <w:rFonts w:ascii="Times New Roman" w:hAnsi="Times New Roman" w:cs="Times New Roman"/>
          <w:sz w:val="28"/>
          <w:szCs w:val="28"/>
        </w:rPr>
        <w:t>;</w:t>
      </w:r>
    </w:p>
    <w:p w14:paraId="57272357"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eastAsia="Times New Roman" w:hAnsi="Times New Roman" w:cs="Times New Roman"/>
          <w:sz w:val="28"/>
          <w:szCs w:val="28"/>
        </w:rPr>
        <w:t>par jebkāda veida ieroča atļaujas, atkārtotas atļaujas, atļaujas dublikāta izsniegšanu, ieroča atļaujas derīguma termiņa pagarināšanu maksājamo valsts nodevu apmēru, atvieglojumus un maksāšanas kārtību</w:t>
      </w:r>
      <w:r w:rsidRPr="00C00CD1">
        <w:rPr>
          <w:rFonts w:ascii="Times New Roman" w:hAnsi="Times New Roman" w:cs="Times New Roman"/>
          <w:sz w:val="28"/>
          <w:szCs w:val="28"/>
        </w:rPr>
        <w:t>;</w:t>
      </w:r>
    </w:p>
    <w:p w14:paraId="138398B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eastAsia="Times New Roman" w:hAnsi="Times New Roman" w:cs="Times New Roman"/>
          <w:sz w:val="28"/>
          <w:szCs w:val="28"/>
        </w:rPr>
        <w:t>nosacījumus un kārtību, kādā personas pārreģistrē dezaktivētos šaujamieročus, kas ir dezaktivēti saskaņā ar Komisijas Īstenošanas regulu (ES) </w:t>
      </w:r>
      <w:hyperlink r:id="rId9" w:history="1">
        <w:r w:rsidRPr="00C00CD1">
          <w:rPr>
            <w:rStyle w:val="Hipersaite"/>
            <w:rFonts w:ascii="Times New Roman" w:eastAsia="Times New Roman" w:hAnsi="Times New Roman" w:cs="Times New Roman"/>
            <w:sz w:val="28"/>
            <w:szCs w:val="28"/>
          </w:rPr>
          <w:t>2015/2403</w:t>
        </w:r>
      </w:hyperlink>
      <w:r w:rsidRPr="00C00CD1">
        <w:rPr>
          <w:rFonts w:ascii="Times New Roman" w:hAnsi="Times New Roman" w:cs="Times New Roman"/>
          <w:sz w:val="28"/>
          <w:szCs w:val="28"/>
        </w:rPr>
        <w:t>;</w:t>
      </w:r>
    </w:p>
    <w:p w14:paraId="3A86BC10"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eastAsia="Times New Roman" w:hAnsi="Times New Roman" w:cs="Times New Roman"/>
          <w:sz w:val="28"/>
          <w:szCs w:val="28"/>
        </w:rPr>
        <w:t>ieroču, to munīcijas un sastāvdaļu, kā arī speciālo līdzekļu iznīcināšanas kārtību;</w:t>
      </w:r>
    </w:p>
    <w:p w14:paraId="5DE976E5"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eastAsia="Times New Roman" w:hAnsi="Times New Roman" w:cs="Times New Roman"/>
          <w:sz w:val="28"/>
          <w:szCs w:val="28"/>
        </w:rPr>
        <w:t>kārtību, kādā Valsts policija izsniedz ieroču atļaujas Latvijā akreditētiem ārvalstu diplomātisko un konsulāro pārstāvniecību darbiniekiem.</w:t>
      </w:r>
    </w:p>
    <w:p w14:paraId="60831B29" w14:textId="77777777" w:rsidR="007B0113" w:rsidRPr="00C00CD1" w:rsidRDefault="007B0113" w:rsidP="007B0113">
      <w:pPr>
        <w:rPr>
          <w:sz w:val="28"/>
          <w:szCs w:val="28"/>
        </w:rPr>
      </w:pPr>
    </w:p>
    <w:p w14:paraId="4FA6B469" w14:textId="77777777" w:rsidR="008C64F9" w:rsidRPr="00C00CD1" w:rsidRDefault="007B0113" w:rsidP="008C64F9">
      <w:pPr>
        <w:pStyle w:val="Virsraksts1"/>
        <w:spacing w:before="0"/>
        <w:rPr>
          <w:rFonts w:eastAsia="Times New Roman" w:cs="Times New Roman"/>
          <w:sz w:val="28"/>
          <w:szCs w:val="28"/>
        </w:rPr>
      </w:pPr>
      <w:r w:rsidRPr="00C00CD1">
        <w:rPr>
          <w:rFonts w:cs="Times New Roman"/>
          <w:sz w:val="28"/>
          <w:szCs w:val="28"/>
        </w:rPr>
        <w:t xml:space="preserve">2. </w:t>
      </w:r>
      <w:r w:rsidRPr="00C00CD1">
        <w:rPr>
          <w:rFonts w:eastAsia="Times New Roman" w:cs="Times New Roman"/>
          <w:sz w:val="28"/>
          <w:szCs w:val="28"/>
        </w:rPr>
        <w:t xml:space="preserve">Prasības un kārtība, kādā Valsts policija izsniedz </w:t>
      </w:r>
    </w:p>
    <w:p w14:paraId="20B5EA49" w14:textId="496409DE" w:rsidR="007B0113" w:rsidRPr="00C00CD1" w:rsidRDefault="007B0113" w:rsidP="008C64F9">
      <w:pPr>
        <w:pStyle w:val="Virsraksts1"/>
        <w:spacing w:before="0"/>
        <w:rPr>
          <w:rFonts w:eastAsia="Times New Roman" w:cs="Times New Roman"/>
          <w:sz w:val="28"/>
          <w:szCs w:val="28"/>
        </w:rPr>
      </w:pPr>
      <w:r w:rsidRPr="00C00CD1">
        <w:rPr>
          <w:rFonts w:eastAsia="Times New Roman" w:cs="Times New Roman"/>
          <w:sz w:val="28"/>
          <w:szCs w:val="28"/>
        </w:rPr>
        <w:t>fiziskām personām ieroču atļaujas</w:t>
      </w:r>
    </w:p>
    <w:p w14:paraId="16581ED4" w14:textId="77777777" w:rsidR="009A0771" w:rsidRPr="00C00CD1" w:rsidRDefault="009A0771" w:rsidP="00803049"/>
    <w:p w14:paraId="02140AD9" w14:textId="77777777" w:rsidR="009A0771" w:rsidRPr="00C00CD1" w:rsidRDefault="007B0113" w:rsidP="00803049">
      <w:pPr>
        <w:pStyle w:val="Virsraksts1"/>
        <w:spacing w:before="0"/>
        <w:rPr>
          <w:rFonts w:cs="Times New Roman"/>
          <w:sz w:val="28"/>
          <w:szCs w:val="28"/>
        </w:rPr>
      </w:pPr>
      <w:r w:rsidRPr="00C00CD1">
        <w:rPr>
          <w:rFonts w:cs="Times New Roman"/>
          <w:sz w:val="28"/>
          <w:szCs w:val="28"/>
        </w:rPr>
        <w:t xml:space="preserve">2.1. Atļaujas izsniegšana ieroču, to maināmo būtisko </w:t>
      </w:r>
    </w:p>
    <w:p w14:paraId="7DE9A5B1" w14:textId="55F0EA44" w:rsidR="007B0113" w:rsidRPr="00C00CD1" w:rsidRDefault="007B0113" w:rsidP="00803049">
      <w:pPr>
        <w:pStyle w:val="Virsraksts1"/>
        <w:spacing w:before="0"/>
        <w:rPr>
          <w:rFonts w:cs="Times New Roman"/>
          <w:sz w:val="28"/>
          <w:szCs w:val="28"/>
        </w:rPr>
      </w:pPr>
      <w:r w:rsidRPr="00C00CD1">
        <w:rPr>
          <w:rFonts w:cs="Times New Roman"/>
          <w:sz w:val="28"/>
          <w:szCs w:val="28"/>
        </w:rPr>
        <w:t>sastāvdaļu un munīcijas iegādei</w:t>
      </w:r>
    </w:p>
    <w:p w14:paraId="210D303E" w14:textId="77777777" w:rsidR="001C28DD" w:rsidRPr="00C00CD1" w:rsidRDefault="001C28DD" w:rsidP="001C28DD">
      <w:pPr>
        <w:rPr>
          <w:lang w:eastAsia="en-US"/>
        </w:rPr>
      </w:pPr>
    </w:p>
    <w:p w14:paraId="078679D4" w14:textId="176D70B8"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šaujamieroča, tā maināmo būtisko sastāvdaļu, lielas enerģijas pneimatiskā ieroča iegādes atļauju, fiziskā persona vēršas ar iesniegumu Valsts policijas reģionālajā pārvaldē atbilstoši deklarētajai dzīvesvietai, deklarācijā norādītajai papildu adresei vai nekustamā īpašuma atrašanās vietai, kurā paredzēta ieroča un tā munīcijas glabāšana. Iesniegumā norāda:</w:t>
      </w:r>
    </w:p>
    <w:p w14:paraId="4CFC7D87" w14:textId="5EF2378B"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vārdu, uzvārdu un personas kodu </w:t>
      </w:r>
      <w:r w:rsidR="00D32578" w:rsidRPr="00C00CD1">
        <w:rPr>
          <w:rFonts w:ascii="Times New Roman" w:hAnsi="Times New Roman" w:cs="Times New Roman"/>
          <w:sz w:val="28"/>
          <w:szCs w:val="28"/>
        </w:rPr>
        <w:t xml:space="preserve">(ja personai nav personas koda, – </w:t>
      </w:r>
      <w:r w:rsidR="00A375A7"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p>
    <w:p w14:paraId="0D6870C6"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kontaktinformāciju – deklarēto adresi, tālruņa numuru, elektroniskā pasta adresi;</w:t>
      </w:r>
    </w:p>
    <w:p w14:paraId="7ABB0F67"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paredzēto ieroča un munīcijas glabāšanas adresi;</w:t>
      </w:r>
    </w:p>
    <w:p w14:paraId="754ADA7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lietojuma veidu, ieroča vai tā maināmās būtiskās sastāvdaļas kategoriju, veidu, kalibru un marķējumu;</w:t>
      </w:r>
    </w:p>
    <w:p w14:paraId="53AB6D87"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ierocis paredzēts pašaizsardzībai – pamatojumu un ieroču atļaujas veidu, kādu vēlas saņemt (ieroča glabāšanas vai ieroča nēsāšanas atļauju).</w:t>
      </w:r>
    </w:p>
    <w:p w14:paraId="7295C8B4"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7419A79"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Šo noteikumu 2. punktā minētajam iesniegumam pievieno šādus dokumentus:</w:t>
      </w:r>
    </w:p>
    <w:p w14:paraId="2AD0022E" w14:textId="77777777" w:rsidR="007B0113" w:rsidRPr="00C00CD1" w:rsidRDefault="007B0113" w:rsidP="007B0113">
      <w:pPr>
        <w:pStyle w:val="Sarakstarindkopa"/>
        <w:numPr>
          <w:ilvl w:val="1"/>
          <w:numId w:val="2"/>
        </w:numPr>
        <w:jc w:val="both"/>
        <w:rPr>
          <w:rFonts w:ascii="Times New Roman" w:hAnsi="Times New Roman" w:cs="Times New Roman"/>
          <w:sz w:val="28"/>
          <w:szCs w:val="28"/>
        </w:rPr>
      </w:pPr>
      <w:r w:rsidRPr="00C00CD1">
        <w:rPr>
          <w:rFonts w:ascii="Times New Roman" w:hAnsi="Times New Roman" w:cs="Times New Roman"/>
          <w:sz w:val="28"/>
          <w:szCs w:val="28"/>
        </w:rPr>
        <w:t>vienu fotogrāfiju (2 x 3 cm) papīra formā vai digitālā veidā, ne vecāku par sešiem mēnešiem (iesniedz, ja Personu apliecinošu dokumentu informācijas sistēmā nav personas sejas attēla);</w:t>
      </w:r>
    </w:p>
    <w:p w14:paraId="08F059AF" w14:textId="77777777" w:rsidR="007B0113" w:rsidRPr="00C00CD1" w:rsidRDefault="007B0113" w:rsidP="007B0113">
      <w:pPr>
        <w:pStyle w:val="Sarakstarindkopa"/>
        <w:numPr>
          <w:ilvl w:val="1"/>
          <w:numId w:val="2"/>
        </w:numPr>
        <w:jc w:val="both"/>
        <w:rPr>
          <w:rFonts w:ascii="Times New Roman" w:hAnsi="Times New Roman" w:cs="Times New Roman"/>
          <w:sz w:val="28"/>
          <w:szCs w:val="28"/>
        </w:rPr>
      </w:pPr>
      <w:r w:rsidRPr="00C00CD1">
        <w:rPr>
          <w:rFonts w:ascii="Times New Roman" w:hAnsi="Times New Roman" w:cs="Times New Roman"/>
          <w:sz w:val="28"/>
          <w:szCs w:val="28"/>
        </w:rPr>
        <w:t>apliecības kopiju par pirmās palīdzības pamatzināšanu 12 stundu apmācības kursa beigšanu ar triju stundu zināšanu pārbaudi vai medicīniskās izglītības dokumenta kopiju, vai izglītības iestādes diploma un sekmju izraksta kopiju, kas apliecina, ka minētā persona ir apguvusi atbilstošu mācību kursu šajā izglītības iestādē;</w:t>
      </w:r>
    </w:p>
    <w:p w14:paraId="07AD402E" w14:textId="77777777" w:rsidR="007B0113" w:rsidRPr="00C00CD1" w:rsidRDefault="007B0113" w:rsidP="007B0113">
      <w:pPr>
        <w:pStyle w:val="Sarakstarindkopa"/>
        <w:numPr>
          <w:ilvl w:val="1"/>
          <w:numId w:val="2"/>
        </w:numPr>
        <w:jc w:val="both"/>
        <w:rPr>
          <w:rFonts w:ascii="Times New Roman" w:hAnsi="Times New Roman" w:cs="Times New Roman"/>
          <w:sz w:val="28"/>
          <w:szCs w:val="28"/>
        </w:rPr>
      </w:pPr>
      <w:r w:rsidRPr="00C00CD1">
        <w:rPr>
          <w:rFonts w:ascii="Times New Roman" w:hAnsi="Times New Roman" w:cs="Times New Roman"/>
          <w:sz w:val="28"/>
          <w:szCs w:val="28"/>
        </w:rPr>
        <w:t>Sporta likumā noteiktajā kārtībā atzītas ar šaušanas sporta veidu saistītas sporta federācijas (turpmāk – sporta federācija) izziņu, kas apliecina, ka fiziskā persona vismaz trīs gadus ir reģistrētas sporta organizācijas biedrs un viņai ir vismaz otrā sporta klase ar šaušanu saistītā sporta veidā (sportam klasificēta šaujamieroča, tā maināmo būtisko sastāvdaļu un klusinātāju iegādei);</w:t>
      </w:r>
    </w:p>
    <w:p w14:paraId="1C83E1A1" w14:textId="0E4A71BD" w:rsidR="007B0113" w:rsidRPr="00C00CD1" w:rsidRDefault="007B0113" w:rsidP="007B0113">
      <w:pPr>
        <w:pStyle w:val="Sarakstarindkopa"/>
        <w:numPr>
          <w:ilvl w:val="1"/>
          <w:numId w:val="2"/>
        </w:numPr>
        <w:jc w:val="both"/>
        <w:rPr>
          <w:rFonts w:ascii="Times New Roman" w:hAnsi="Times New Roman" w:cs="Times New Roman"/>
          <w:sz w:val="28"/>
          <w:szCs w:val="28"/>
        </w:rPr>
      </w:pPr>
      <w:r w:rsidRPr="00C00CD1">
        <w:rPr>
          <w:rFonts w:ascii="Times New Roman" w:eastAsia="Times New Roman" w:hAnsi="Times New Roman" w:cs="Times New Roman"/>
          <w:sz w:val="28"/>
          <w:szCs w:val="28"/>
        </w:rPr>
        <w:t>Valsts meža dienesta izsniegtu atļauju medīt (ja attiecināms)</w:t>
      </w:r>
      <w:r w:rsidR="008C64F9" w:rsidRPr="00C00CD1">
        <w:rPr>
          <w:rFonts w:ascii="Times New Roman" w:eastAsia="Times New Roman" w:hAnsi="Times New Roman" w:cs="Times New Roman"/>
          <w:sz w:val="28"/>
          <w:szCs w:val="28"/>
        </w:rPr>
        <w:t>;</w:t>
      </w:r>
    </w:p>
    <w:p w14:paraId="0A73AAD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mantojuma tiesības apliecinoša dokumenta kopiju (šaujamieroča, tā maināmo būtisko sastāvdaļu un munīcijas vai lielas enerģijas pneimatiskā ieroča saņemšanai mantojumā).</w:t>
      </w:r>
    </w:p>
    <w:p w14:paraId="126CD8CA"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4C56E15" w14:textId="65E59682" w:rsidR="007B0113" w:rsidRPr="00C00CD1" w:rsidRDefault="0024588E"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w:t>
      </w:r>
      <w:r w:rsidR="007B0113" w:rsidRPr="00C00CD1">
        <w:rPr>
          <w:rFonts w:ascii="Times New Roman" w:hAnsi="Times New Roman" w:cs="Times New Roman"/>
          <w:sz w:val="28"/>
          <w:szCs w:val="28"/>
        </w:rPr>
        <w:t xml:space="preserve"> mēneša laikā pēc šo noteikumu 2.punktā minētā iesnieguma un visu šo noteikumu 3.punktā minēto dokumentu saņemšanas:</w:t>
      </w:r>
    </w:p>
    <w:p w14:paraId="551D1E6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pārbauda, vai iesniegumā norādītā adrese, kurā paredzēta ieroča un munīcijas glabāšana, ir personas deklarētā dzīvesvieta, deklarācijā norādītā papildu adrese vai nekustamais īpašums (kopīpašums);</w:t>
      </w:r>
    </w:p>
    <w:p w14:paraId="592347B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pārbauda ieroču, to maināmo būtisko sastāvdaļu un munīcijas glabāšanas apstākļus iesniegumā norādītajā paredzētajā glabāšanas vietā;</w:t>
      </w:r>
    </w:p>
    <w:p w14:paraId="39839844" w14:textId="2D516F18"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pārbauda, vai persona ir izpildījusi Ieroču aprites likumā noteiktās prasības un atkarībā no ieroča kategorijas un lietojuma veida nokārtojusi Ieroču aprites likumā noteikto kvalifikācijas pārbaudījumu (turpmāk – ieroču eksāmens), saņēmusi mednieka apliecību, nokārtojusi mednieku eksaminācijas komisijā praktisko eksāmenu šaušanā ar </w:t>
      </w:r>
      <w:proofErr w:type="spellStart"/>
      <w:r w:rsidRPr="00C00CD1">
        <w:rPr>
          <w:rFonts w:ascii="Times New Roman" w:hAnsi="Times New Roman" w:cs="Times New Roman"/>
          <w:sz w:val="28"/>
          <w:szCs w:val="28"/>
        </w:rPr>
        <w:t>garstobra</w:t>
      </w:r>
      <w:proofErr w:type="spellEnd"/>
      <w:r w:rsidRPr="00C00CD1">
        <w:rPr>
          <w:rFonts w:ascii="Times New Roman" w:hAnsi="Times New Roman" w:cs="Times New Roman"/>
          <w:sz w:val="28"/>
          <w:szCs w:val="28"/>
        </w:rPr>
        <w:t>–vītņstobra medību šaujamieroci</w:t>
      </w:r>
      <w:r w:rsidR="0024588E" w:rsidRPr="00C00CD1">
        <w:rPr>
          <w:rFonts w:ascii="Times New Roman" w:hAnsi="Times New Roman" w:cs="Times New Roman"/>
          <w:sz w:val="28"/>
          <w:szCs w:val="28"/>
        </w:rPr>
        <w:t xml:space="preserve"> (ja attiecināms)</w:t>
      </w:r>
      <w:r w:rsidRPr="00C00CD1">
        <w:rPr>
          <w:rFonts w:ascii="Times New Roman" w:hAnsi="Times New Roman" w:cs="Times New Roman"/>
          <w:sz w:val="28"/>
          <w:szCs w:val="28"/>
        </w:rPr>
        <w:t>, kā arī ārstniecības iestādē izgājusi veselības pārbaudi, kas veicama personām, kuras vēlas glabāt vai nēsāt ieročus;</w:t>
      </w:r>
    </w:p>
    <w:p w14:paraId="08753F8C" w14:textId="281FB47A"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pārbauda, vai persona atbilst Ieroču aprites likumā noteiktajām prasībām un uz personu neattiecas Ieroču aprites likumā noteiktie aizliegumi;</w:t>
      </w:r>
    </w:p>
    <w:p w14:paraId="1513A55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pārbauda, vai persona ir saņēmusi atbilstošu atļauju uzturēties Latvijas Republikā (ja attiecināms);</w:t>
      </w:r>
    </w:p>
    <w:p w14:paraId="2DBADF6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pašaizsardzībai paredzētā ieroča iegādes gadījumā – pārbauda un izvērtē ieroča iegādes pamatojumu;</w:t>
      </w:r>
    </w:p>
    <w:p w14:paraId="75189834"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pārliecinās par valsts nodevas maksājuma saņemšanu.</w:t>
      </w:r>
    </w:p>
    <w:p w14:paraId="4B93E86B"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04482F82"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šo noteikumu 2.punktā minēto iesniegumu iesniedz persona, kurai jau ir šaujamieroča vai lielas enerģijas pneimatiskā ieroča glabāšanas vai nēsāšanas atļauja, tiek paredzēti šādi papildus noteikumi:</w:t>
      </w:r>
    </w:p>
    <w:p w14:paraId="6053518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persona, iesniedz iesniegumu Valsts policijas struktūrvienībā, kurā reģistrēts tai piederošs šaujamierocis vai lielas enerģijas pneimatiskais ierocis;</w:t>
      </w:r>
    </w:p>
    <w:p w14:paraId="776AECC6" w14:textId="47085F25"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iesniegumam var nepievienot noteikumu 3.2.apakšpunktā minēto apliecības vai dokumenta kopiju, ja iepriekš iesniegtā vēl ir derīga;</w:t>
      </w:r>
    </w:p>
    <w:p w14:paraId="5C0A4E2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izskatot iesniegumu var neveikt šo noteikumu 4.2.apakšpunktā minēto pārbaudi, ja tāda ir veikta pēdējā gada laikā;</w:t>
      </w:r>
    </w:p>
    <w:p w14:paraId="12643EE7"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.iesniegumu izskata 10 darbdienu laikā.</w:t>
      </w:r>
    </w:p>
    <w:p w14:paraId="2ACDE183"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7511DE8" w14:textId="7844508D"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Pēc </w:t>
      </w:r>
      <w:r w:rsidR="000924E1" w:rsidRPr="00C00CD1">
        <w:rPr>
          <w:rFonts w:ascii="Times New Roman" w:hAnsi="Times New Roman" w:cs="Times New Roman"/>
          <w:sz w:val="28"/>
          <w:szCs w:val="28"/>
        </w:rPr>
        <w:t xml:space="preserve">šo noteikumu 2.punktā minētā </w:t>
      </w:r>
      <w:r w:rsidRPr="00C00CD1">
        <w:rPr>
          <w:rFonts w:ascii="Times New Roman" w:hAnsi="Times New Roman" w:cs="Times New Roman"/>
          <w:sz w:val="28"/>
          <w:szCs w:val="28"/>
        </w:rPr>
        <w:t>iesnieguma izskatīšanas Valsts policijas pieņem lēmumu izsniegt noteiktas kategorijas un lietojuma veida šaujamieroča vai lielas enerģijas pneimatiskā ieroča iegādes atļauju (1. pielikums) un ieroča glabāšanas atļauju (2. pielikums) vai ieroča nēsāšanas atļauju (3. pielikums).</w:t>
      </w:r>
    </w:p>
    <w:p w14:paraId="3DF5136A"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DF6A3F1" w14:textId="4B2FEA7C" w:rsidR="007B0113" w:rsidRPr="00C00CD1" w:rsidRDefault="000924E1"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Valsts policija </w:t>
      </w:r>
      <w:r w:rsidR="007B0113" w:rsidRPr="00C00CD1">
        <w:rPr>
          <w:rFonts w:ascii="Times New Roman" w:hAnsi="Times New Roman" w:cs="Times New Roman"/>
          <w:sz w:val="28"/>
          <w:szCs w:val="28"/>
        </w:rPr>
        <w:t>pieņem lēmumu par atteikumu izsniegt ieroča iegādes atļauju, ja:</w:t>
      </w:r>
    </w:p>
    <w:p w14:paraId="79FC5DF7" w14:textId="321DB9D1"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konstatēta fiziskās personas neatbilstība Ieroču aprites likumā noteiktajām prasībām vai personai noteikti ieroču un munīcijas iegādes, glabāšanas un nēsāšanas aizliegumi;</w:t>
      </w:r>
    </w:p>
    <w:p w14:paraId="61ADD1E0"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nav izpildītas ieroča iegādei noteiktās prasības;</w:t>
      </w:r>
    </w:p>
    <w:p w14:paraId="64597609" w14:textId="396E6496"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ieroči nav klasificēti atbilstoši kategorijas</w:t>
      </w:r>
      <w:proofErr w:type="gramStart"/>
      <w:r w:rsidRPr="00C00CD1">
        <w:rPr>
          <w:rFonts w:ascii="Times New Roman" w:hAnsi="Times New Roman" w:cs="Times New Roman"/>
          <w:sz w:val="28"/>
          <w:szCs w:val="28"/>
        </w:rPr>
        <w:t xml:space="preserve"> un</w:t>
      </w:r>
      <w:proofErr w:type="gramEnd"/>
      <w:r w:rsidRPr="00C00CD1">
        <w:rPr>
          <w:rFonts w:ascii="Times New Roman" w:hAnsi="Times New Roman" w:cs="Times New Roman"/>
          <w:sz w:val="28"/>
          <w:szCs w:val="28"/>
        </w:rPr>
        <w:t xml:space="preserve"> lietojuma veidam vai uz to apriti attiecas Ieroču aprites likumā noteiktie aizliegumi;</w:t>
      </w:r>
    </w:p>
    <w:p w14:paraId="5712142E"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pašaizsardzības ieroča iegādei norādīts neatbilstošs pamatojums;</w:t>
      </w:r>
    </w:p>
    <w:p w14:paraId="6B9D0B8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nav samaksāta valsts nodeva par attiecīgās atļaujas izsniegšanu.</w:t>
      </w:r>
    </w:p>
    <w:p w14:paraId="02D09D61"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8324977" w14:textId="0D49C630"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atļauju ieroču, tiem paredzēto būtisko sastāvdaļu un munīcijas iegādei Eiropas Savienības dalībvalstī vai Eiropas Ekonomikas zonas valstī, fiziskā persona iesniedz iesniegumu Valsts policijā šo noteikumu 2.-5.punktā noteiktajā kārtībā. Iesniegumā papildus norāda:</w:t>
      </w:r>
    </w:p>
    <w:p w14:paraId="5C3908B0" w14:textId="77777777" w:rsidR="007B0113" w:rsidRPr="00C00CD1" w:rsidRDefault="007B0113" w:rsidP="007B0113">
      <w:pPr>
        <w:pStyle w:val="Sarakstarindkopa"/>
        <w:numPr>
          <w:ilvl w:val="1"/>
          <w:numId w:val="2"/>
        </w:numPr>
        <w:spacing w:line="240" w:lineRule="auto"/>
        <w:rPr>
          <w:rFonts w:ascii="Times New Roman" w:hAnsi="Times New Roman" w:cs="Times New Roman"/>
          <w:sz w:val="28"/>
          <w:szCs w:val="28"/>
        </w:rPr>
      </w:pPr>
      <w:r w:rsidRPr="00C00CD1">
        <w:rPr>
          <w:rFonts w:ascii="Times New Roman" w:hAnsi="Times New Roman" w:cs="Times New Roman"/>
          <w:sz w:val="28"/>
          <w:szCs w:val="28"/>
        </w:rPr>
        <w:t>valsti, kurā ieroci paredzēts iegādāties;</w:t>
      </w:r>
    </w:p>
    <w:p w14:paraId="130F2A19" w14:textId="348F5859" w:rsidR="007B0113" w:rsidRPr="00C00CD1" w:rsidRDefault="007B0113" w:rsidP="008C64F9">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ziņas par pārdevēju - komersanta nosaukumu, reģistrācijas numuru, juridisko vai tirdzniecības vietas adresi, elektroniskā pasta adresi un tālruņa numuru, kā arī citu kontaktinformāciju un komersantam izsniegtās ieroču </w:t>
      </w:r>
      <w:r w:rsidRPr="00C00CD1">
        <w:rPr>
          <w:rFonts w:ascii="Times New Roman" w:hAnsi="Times New Roman" w:cs="Times New Roman"/>
          <w:sz w:val="28"/>
          <w:szCs w:val="28"/>
        </w:rPr>
        <w:lastRenderedPageBreak/>
        <w:t xml:space="preserve">tirdzniecības atļaujas (licences) numuru vai </w:t>
      </w:r>
      <w:r w:rsidR="00096C51" w:rsidRPr="00C00CD1">
        <w:rPr>
          <w:rFonts w:ascii="Times New Roman" w:hAnsi="Times New Roman" w:cs="Times New Roman"/>
          <w:sz w:val="28"/>
          <w:szCs w:val="28"/>
        </w:rPr>
        <w:t>ārvalsts pilsoņa vārdu, uzvārdu, dzimšanas datumu, personu apliecinoša dokumenta numuru</w:t>
      </w:r>
      <w:r w:rsidR="00A375A7" w:rsidRPr="00C00CD1">
        <w:rPr>
          <w:rFonts w:ascii="Times New Roman" w:hAnsi="Times New Roman" w:cs="Times New Roman"/>
          <w:sz w:val="28"/>
          <w:szCs w:val="28"/>
        </w:rPr>
        <w:t xml:space="preserve">, </w:t>
      </w:r>
      <w:r w:rsidR="00096C51" w:rsidRPr="00C00CD1">
        <w:rPr>
          <w:rFonts w:ascii="Times New Roman" w:hAnsi="Times New Roman" w:cs="Times New Roman"/>
          <w:sz w:val="28"/>
          <w:szCs w:val="28"/>
        </w:rPr>
        <w:t xml:space="preserve">izdošanas </w:t>
      </w:r>
      <w:r w:rsidR="00A375A7" w:rsidRPr="00C00CD1">
        <w:rPr>
          <w:rFonts w:ascii="Times New Roman" w:hAnsi="Times New Roman" w:cs="Times New Roman"/>
          <w:sz w:val="28"/>
          <w:szCs w:val="28"/>
        </w:rPr>
        <w:t xml:space="preserve">valsti un </w:t>
      </w:r>
      <w:r w:rsidR="00096C51" w:rsidRPr="00C00CD1">
        <w:rPr>
          <w:rFonts w:ascii="Times New Roman" w:hAnsi="Times New Roman" w:cs="Times New Roman"/>
          <w:sz w:val="28"/>
          <w:szCs w:val="28"/>
        </w:rPr>
        <w:t>datumu</w:t>
      </w:r>
      <w:r w:rsidRPr="00C00CD1">
        <w:rPr>
          <w:rFonts w:ascii="Times New Roman" w:hAnsi="Times New Roman" w:cs="Times New Roman"/>
          <w:sz w:val="28"/>
          <w:szCs w:val="28"/>
        </w:rPr>
        <w:t>;</w:t>
      </w:r>
    </w:p>
    <w:p w14:paraId="47CEB29C" w14:textId="77777777" w:rsidR="007B0113" w:rsidRPr="00C00CD1" w:rsidRDefault="007B0113" w:rsidP="007B0113">
      <w:pPr>
        <w:pStyle w:val="Sarakstarindkopa"/>
        <w:numPr>
          <w:ilvl w:val="1"/>
          <w:numId w:val="2"/>
        </w:numPr>
        <w:spacing w:line="240" w:lineRule="auto"/>
        <w:rPr>
          <w:rFonts w:ascii="Times New Roman" w:hAnsi="Times New Roman" w:cs="Times New Roman"/>
          <w:sz w:val="28"/>
          <w:szCs w:val="28"/>
        </w:rPr>
      </w:pPr>
      <w:r w:rsidRPr="00C00CD1">
        <w:rPr>
          <w:rFonts w:ascii="Times New Roman" w:hAnsi="Times New Roman" w:cs="Times New Roman"/>
          <w:sz w:val="28"/>
          <w:szCs w:val="28"/>
        </w:rPr>
        <w:t>munīcijas daudzumu un kalibru.</w:t>
      </w:r>
    </w:p>
    <w:p w14:paraId="20F822FF" w14:textId="77777777" w:rsidR="007B0113" w:rsidRPr="00C00CD1" w:rsidRDefault="007B0113" w:rsidP="007B0113">
      <w:pPr>
        <w:pStyle w:val="Virsraksts1"/>
        <w:rPr>
          <w:rFonts w:cs="Times New Roman"/>
          <w:sz w:val="28"/>
          <w:szCs w:val="28"/>
        </w:rPr>
      </w:pPr>
      <w:r w:rsidRPr="00C00CD1">
        <w:rPr>
          <w:rFonts w:cs="Times New Roman"/>
          <w:sz w:val="28"/>
          <w:szCs w:val="28"/>
        </w:rPr>
        <w:t>2.2. Ieroča glabāšanas un nēsāšanas atļaujas izsniegšana</w:t>
      </w:r>
    </w:p>
    <w:p w14:paraId="12007053" w14:textId="77777777" w:rsidR="001C28DD" w:rsidRPr="00C00CD1" w:rsidRDefault="001C28DD" w:rsidP="001C28DD">
      <w:pPr>
        <w:rPr>
          <w:lang w:eastAsia="en-US"/>
        </w:rPr>
      </w:pPr>
    </w:p>
    <w:p w14:paraId="7FC560D9" w14:textId="6D7D6D2F"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glabāšanas vai nēsāšanas atļauju izsniedz Valsts policija pēc šaujamieroča, tā maināmās būtiskās sastāvdaļas vai lielas enerģijas pneimatiskā ieroča reģistrācijas un valsts nodevas saņemšanas Valsts kasē.</w:t>
      </w:r>
    </w:p>
    <w:p w14:paraId="522155D3"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3E65631" w14:textId="7FD28AB9"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bookmarkStart w:id="1" w:name="_Ref514689641"/>
      <w:r w:rsidRPr="00C00CD1">
        <w:rPr>
          <w:rFonts w:ascii="Times New Roman" w:hAnsi="Times New Roman" w:cs="Times New Roman"/>
          <w:sz w:val="28"/>
          <w:szCs w:val="28"/>
        </w:rPr>
        <w:t xml:space="preserve">Lai saņemtu ieroča glabāšanas atļauju citam ieroču īpašniekam reģistrētā šaujamieroča (arī komplektā ar šaujamieroča maināmām būtiskām sastāvdaļām) vai lielas enerģijas pneimatiskā ieroča izmantošanai medībās, </w:t>
      </w:r>
      <w:proofErr w:type="spellStart"/>
      <w:r w:rsidRPr="00C00CD1">
        <w:rPr>
          <w:rFonts w:ascii="Times New Roman" w:hAnsi="Times New Roman" w:cs="Times New Roman"/>
          <w:sz w:val="28"/>
          <w:szCs w:val="28"/>
        </w:rPr>
        <w:t>treniņšaušanā</w:t>
      </w:r>
      <w:proofErr w:type="spellEnd"/>
      <w:r w:rsidRPr="00C00CD1">
        <w:rPr>
          <w:rFonts w:ascii="Times New Roman" w:hAnsi="Times New Roman" w:cs="Times New Roman"/>
          <w:sz w:val="28"/>
          <w:szCs w:val="28"/>
        </w:rPr>
        <w:t xml:space="preserve"> vai šaušanas sporta sacensībās, fiziskā persona, kas vēlas lietot citas personas ieroci, un attiecīgā medību vai sporta šaujamieroča vai lielas enerģijas pneimatiskā ieroča īpašnieks iesniedz iesniegumu Valsts policijas struktūrvienībā, kurā reģistrēti attiecīgie ieroči. Fiziskā persona, kas vēlas lietot citas personas ieroci, iesniegumam pievieno vienu fotogrāfiju (2 x 3 cm) papīra formā vai digitālā veidā, ne vecāku par sešiem mēnešiem (iesniedz, ja Personu apliecinošu dokumentu informācijas sistēmā nav personas sejas attēla).</w:t>
      </w:r>
      <w:bookmarkEnd w:id="1"/>
    </w:p>
    <w:p w14:paraId="16858E23"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CAAA39E" w14:textId="4B20D591"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saņemot visus šo noteikumu 10.punktā minētos dokumentus, mēneša laikā:</w:t>
      </w:r>
    </w:p>
    <w:p w14:paraId="5953A22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pārbauda, vai iesniegumā norādītajai fiziskajai personai, kas vēlas lietot citas personas ieroci, ir atbilstošas kategorijas un lietojuma veida ieroča iegādes vai glabāšanas atļauja, un pārliecinās par valsts nodevas maksājuma saņemšanu;</w:t>
      </w:r>
    </w:p>
    <w:p w14:paraId="78800C5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izsniedz iesniegumā norādītajai fiziskajai personai, ja tai ir atbilstošas kategorijas un lietojuma veida ieroča iegādes vai glabāšanas atļauja, ieroča glabāšanas atļauju, kurā papildus norāda arī ieroča īpašnieka vārdu, uzvārdu, viņam izsniegtās ieroča glabāšanas atļaujas numuru, kā arī ieroča īpašnieka ieroča glabāšanas atļaujā norādīto ieroča glabāšanas vietas adresi.</w:t>
      </w:r>
    </w:p>
    <w:p w14:paraId="6365D6C5"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4ED1EC1" w14:textId="45ADE6FB"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šaujamieroča vai lielas enerģijas pneimatiskā ieroča īpašnieks, kas dodas ilgstošā prombūtnē, vēlas ieroci un munīciju nodot glabāšanā citai fiziskai personai, kurai ir atbilstošas kategorijas un lietojuma veida šaujamieroča vai lielas enerģijas pneimatiskā ieroča glabāšanas vai nēsāšanas atļauja, viņš iesniedz Valsts policijā iesniegumu.</w:t>
      </w:r>
    </w:p>
    <w:p w14:paraId="27C1AE21"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C41DD90" w14:textId="3B82F3B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saņemot šo noteikumu 12.punktā minēto iesniegumu, piecu darbdienu laikā:</w:t>
      </w:r>
    </w:p>
    <w:p w14:paraId="15DDB24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pārbauda, vai iesniegumā norādītajai fiziskajai personai ir atbilstošas kategorijas un lietojuma veida ieroča glabāšanas atļauja, un pārliecinās par valsts nodevas maksājuma saņemšanu;</w:t>
      </w:r>
    </w:p>
    <w:p w14:paraId="750D4D3E" w14:textId="29CC86BA"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sagatavo iesniegumā norādītajai fiziskajai personai ieroča glabāšanas atļauju.</w:t>
      </w:r>
    </w:p>
    <w:p w14:paraId="1A59429B"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D5CEA2E"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Lai saņemtu personīgā apbalvojuma ieroča glabāšanas vai nēsāšanas atļauju, persona vēršas ar iesniegumu Valsts policijas struktūrvienībā, norādot šo noteikumu 2.punktā minēto informāciju, pievienojot dokumenta kopiju, ar kuru persona apbalvota ar personīgo apbalvojuma ieroci. </w:t>
      </w:r>
    </w:p>
    <w:p w14:paraId="2090D78E"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FAA2B30" w14:textId="25EE7C5C"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fiziskā persona 60 dienu laikā pēc šaujamieroča, tā maināmo būtisko sastāvdaļu vai lielas enerģijas pneimatiskā ieroča nodošanas reģistrācijai neierodas Valsts policijā saņemt ieroča glabāšanas vai ieroča nēsāšanas atļauju Valsts policijas struktūrvienība atceļ lēmumu par ieroča glabāšanas vai ieroča nēsāšanas atļaujas izsniegšanu.</w:t>
      </w:r>
    </w:p>
    <w:p w14:paraId="6E47D103" w14:textId="77777777" w:rsidR="007B0113" w:rsidRPr="00C00CD1" w:rsidRDefault="007B0113" w:rsidP="007B0113">
      <w:pPr>
        <w:pStyle w:val="Virsraksts1"/>
        <w:rPr>
          <w:rFonts w:cs="Times New Roman"/>
          <w:sz w:val="28"/>
          <w:szCs w:val="28"/>
        </w:rPr>
      </w:pPr>
      <w:r w:rsidRPr="00C00CD1">
        <w:rPr>
          <w:rFonts w:cs="Times New Roman"/>
          <w:sz w:val="28"/>
          <w:szCs w:val="28"/>
        </w:rPr>
        <w:t>2.3. Ieroču kolekcijas atļaujas izsniegšana</w:t>
      </w:r>
    </w:p>
    <w:p w14:paraId="35E1E3AA" w14:textId="77777777" w:rsidR="001C28DD" w:rsidRPr="00C00CD1" w:rsidRDefault="001C28DD" w:rsidP="001C28DD">
      <w:pPr>
        <w:rPr>
          <w:lang w:eastAsia="en-US"/>
        </w:rPr>
      </w:pPr>
    </w:p>
    <w:p w14:paraId="542A549A"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Fiziskā persona, kura vēlas saņemt ieroču kolekcijas atļauju, ierīko ieroču kolekcijas telpu un iesniedz iesniegumu Valsts policijas struktūrvienībā atbilstoši ieroču kolekcijas telpas atrašanās vietai. Iesniegumā norāda:</w:t>
      </w:r>
    </w:p>
    <w:p w14:paraId="76FC832A" w14:textId="68E49C18"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vārdu, uzvārdu un personas kodu </w:t>
      </w:r>
      <w:r w:rsidR="00D32578" w:rsidRPr="00C00CD1">
        <w:rPr>
          <w:rFonts w:ascii="Times New Roman" w:hAnsi="Times New Roman" w:cs="Times New Roman"/>
          <w:sz w:val="28"/>
          <w:szCs w:val="28"/>
        </w:rPr>
        <w:t xml:space="preserve">(ja personai nav personas koda, – </w:t>
      </w:r>
      <w:r w:rsidR="00A375A7"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p>
    <w:p w14:paraId="5040DFB0" w14:textId="53EE3C61"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kontaktinformāciju – deklarēto adresi, tālruņa numuru, elektroniskā pasta adresi;</w:t>
      </w:r>
    </w:p>
    <w:p w14:paraId="63D23F52"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paredzētās ieroču kolekcijas telpas adresi;</w:t>
      </w:r>
    </w:p>
    <w:p w14:paraId="13D42B92"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lietojuma veidu, ieroča vai tā maināmās būtiskās sastāvdaļas kategoriju, veidu, kalibru un marķējumu.</w:t>
      </w:r>
    </w:p>
    <w:p w14:paraId="4D984067"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4EB8A61"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Šo noteikumu 16.punktā minētajam iesniegumam pievieno šādus dokumentus:</w:t>
      </w:r>
    </w:p>
    <w:p w14:paraId="3B2898B6"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apliecības kopiju par pirmās palīdzības pamatzināšanu 12 stundu apmācības kursa beigšanu ar triju stundu zināšanu pārbaudi vai medicīniskās izglītības dokumenta kopiju, vai izglītības iestādes diploma un sekmju izraksta kopiju, kas apliecina, ka minētā persona ir apguvusi atbilstošu mācību kursu šajā izglītības iestādē;</w:t>
      </w:r>
    </w:p>
    <w:p w14:paraId="1F77400E"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kolekcijas telpas īres (nomas) līguma kopiju (ja ieroču kolekcijas telpa nav ierīkota fiziskās personas deklarētajā dzīvesvietā, deklarācijā norādītajā papildu adresē, nekustamajā īpašumā vai kopīpašumā);</w:t>
      </w:r>
    </w:p>
    <w:p w14:paraId="3CE12CEE"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ar apsardzes komersantu noslēgta apsardzes līguma kopiju par ieroču kolekcijas telpas tehnisko apsardzi, kas paredz arī ieroču kolekcijas telpas aprīkošanu ar ugunsgrēka atklāšanas un trauksmes signalizācijas sistēmu un </w:t>
      </w:r>
      <w:r w:rsidRPr="00C00CD1">
        <w:rPr>
          <w:rFonts w:ascii="Times New Roman" w:hAnsi="Times New Roman" w:cs="Times New Roman"/>
          <w:sz w:val="28"/>
          <w:szCs w:val="28"/>
        </w:rPr>
        <w:lastRenderedPageBreak/>
        <w:t>apsardzes signalizācijas sistēmu, kas savienotas ar apsardzes komersanta apsardzes vadības centru;</w:t>
      </w:r>
    </w:p>
    <w:p w14:paraId="25858A1E"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mantojuma tiesības apliecinoša dokumenta kopiju (šaujamieroča, tā maināmo būtisko sastāvdaļu vai lielas enerģijas pneimatiskā ieroča saņemšanai mantojumā);</w:t>
      </w:r>
    </w:p>
    <w:p w14:paraId="0F106AB5"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policijas atzinumu, ka šaujamierocis, tā maināmā būtiskā sastāvdaļa vai lielas enerģijas pneimatiskais ierocis ir klasificēts kolekcijai.</w:t>
      </w:r>
    </w:p>
    <w:p w14:paraId="03DA5203"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988EFAA" w14:textId="7E7FD6C8"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Saņemot šo noteikumu 16.punktā minēto iesniegumu un visus šo noteikumu 17.punktā minētos dokumentus, Valsts policija:</w:t>
      </w:r>
    </w:p>
    <w:p w14:paraId="455F3DE6" w14:textId="095FBBE2"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triju darbdienu laikā pieprasa Valsts ugunsdzēsības un glābšanas dienesta</w:t>
      </w:r>
      <w:r w:rsidR="0005177F" w:rsidRPr="00C00CD1">
        <w:rPr>
          <w:rFonts w:ascii="Times New Roman" w:hAnsi="Times New Roman" w:cs="Times New Roman"/>
          <w:sz w:val="28"/>
          <w:szCs w:val="28"/>
        </w:rPr>
        <w:t>m</w:t>
      </w:r>
      <w:r w:rsidRPr="00C00CD1">
        <w:rPr>
          <w:rFonts w:ascii="Times New Roman" w:hAnsi="Times New Roman" w:cs="Times New Roman"/>
          <w:sz w:val="28"/>
          <w:szCs w:val="28"/>
        </w:rPr>
        <w:t>, atzinumu par ieroču kolekcijas telpas atbilstību normatīvajos aktos noteiktajām ugunsdrošības prasībām;</w:t>
      </w:r>
    </w:p>
    <w:p w14:paraId="71D6850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15 darbdienu laikā pārbauda ieroču kolekcijas telpas atbilstību normatīvajiem aktiem par prasībām ieroču kolekcijas telpām;</w:t>
      </w:r>
    </w:p>
    <w:p w14:paraId="4DBA7400" w14:textId="38B77EEE"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pārbauda, vai persona atbilst Ieroču aprites likuma nosacījumiem;</w:t>
      </w:r>
    </w:p>
    <w:p w14:paraId="0500F3A7"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pārliecinās par valsts nodevas maksājuma saņemšanu.</w:t>
      </w:r>
    </w:p>
    <w:p w14:paraId="1090045E" w14:textId="77777777" w:rsidR="007B0113" w:rsidRPr="00C00CD1" w:rsidRDefault="007B0113" w:rsidP="007B0113">
      <w:pPr>
        <w:pStyle w:val="Sarakstarindkopa"/>
        <w:spacing w:line="240" w:lineRule="auto"/>
        <w:ind w:left="840"/>
        <w:jc w:val="both"/>
        <w:rPr>
          <w:rFonts w:ascii="Times New Roman" w:hAnsi="Times New Roman" w:cs="Times New Roman"/>
          <w:sz w:val="28"/>
          <w:szCs w:val="28"/>
        </w:rPr>
      </w:pPr>
    </w:p>
    <w:p w14:paraId="0004548E"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šo noteikumu 16.punktā minēto iesniegumu iesniedz persona, kurai jau ir atļauju ieroču kolekcionēšanai, tiek paredzēti šādi papildus noteikumi:</w:t>
      </w:r>
    </w:p>
    <w:p w14:paraId="412C8D3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persona, iesniedz iesniegumu Valsts policijas struktūrvienībā, kurā reģistrēta tai piederošo ieroču kolekcija;</w:t>
      </w:r>
    </w:p>
    <w:p w14:paraId="6532A20B"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iesniegumam var nepievienot noteikumu 17.1.apakšpunktā minēto apliecības vai dokumenta kopiju, ja iepriekš iesniegtā vēl ir derīga;</w:t>
      </w:r>
    </w:p>
    <w:p w14:paraId="627F5BA2"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izskatot iesniegumu var neveikt šo noteikumu 18.1. un 18.2.apakšpunktā minētās pārbaudes, ja tādas ir veiktas pēdējā gada laikā.</w:t>
      </w:r>
    </w:p>
    <w:p w14:paraId="4AEB354F"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C690146" w14:textId="3034AB7C"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w:t>
      </w:r>
      <w:r w:rsidR="001A6AC4" w:rsidRPr="00C00CD1">
        <w:rPr>
          <w:rFonts w:ascii="Times New Roman" w:hAnsi="Times New Roman" w:cs="Times New Roman"/>
          <w:sz w:val="28"/>
          <w:szCs w:val="28"/>
        </w:rPr>
        <w:t xml:space="preserve"> </w:t>
      </w:r>
      <w:r w:rsidRPr="00C00CD1">
        <w:rPr>
          <w:rFonts w:ascii="Times New Roman" w:hAnsi="Times New Roman" w:cs="Times New Roman"/>
          <w:sz w:val="28"/>
          <w:szCs w:val="28"/>
        </w:rPr>
        <w:t>piecu darbdienu laikā pēc šo noteikumu 18.1.apakšpunktā minētā atzinuma saņemšanas un 18.2.apakšpunktā minētās pārbaudes veikšanas pieņem lēmumu par noteikta šaujamieroča, tā maināmās būtiskās sastāvdaļas vai lielas enerģijas pneimatiskā ieroča iegādes atļaujas un ieroču kolekcijas atļaujas izsniegšanu (4.pielikums) vai par atteikumu izsniegt atļauju, ja ieroču kolekcijas telpa neatbilst normatīvajiem aktiem par prasībām ieroču kolekcijas telpām vai tiek konstatēta fiziskās personas neatbilstība Ieroču aprites likumā noteiktajām prasībām, atļaujas izsniegšanas aizliegums vai ieroča iegādei noteikto prasību neizpilde. Atļauju atsaka izsniegt arī tādā gadījumā, ja nav samaksāta valsts nodeva par ieroča iegādes atļaujas izsniegšanu.</w:t>
      </w:r>
    </w:p>
    <w:p w14:paraId="2362B1A6"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C45F144"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Atļauju ieroču kolekcionēšanai izsniedz pēc ieroča reģistrācijas.</w:t>
      </w:r>
    </w:p>
    <w:p w14:paraId="42458DE0" w14:textId="77777777" w:rsidR="007B0113" w:rsidRPr="00C00CD1" w:rsidRDefault="007B0113" w:rsidP="007B0113">
      <w:pPr>
        <w:pStyle w:val="Virsraksts1"/>
        <w:rPr>
          <w:rFonts w:cs="Times New Roman"/>
          <w:sz w:val="28"/>
          <w:szCs w:val="28"/>
        </w:rPr>
      </w:pPr>
      <w:r w:rsidRPr="00C00CD1">
        <w:rPr>
          <w:rFonts w:cs="Times New Roman"/>
          <w:sz w:val="28"/>
          <w:szCs w:val="28"/>
        </w:rPr>
        <w:t>2.4. Ieroču realizācijas atļaujas izsniegšana</w:t>
      </w:r>
    </w:p>
    <w:p w14:paraId="35E7BD7C" w14:textId="77777777" w:rsidR="001C28DD" w:rsidRPr="00C00CD1" w:rsidRDefault="001C28DD" w:rsidP="001C28DD">
      <w:pPr>
        <w:rPr>
          <w:lang w:eastAsia="en-US"/>
        </w:rPr>
      </w:pPr>
    </w:p>
    <w:p w14:paraId="0160B1DB"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Lai saņemtu atļauju šaujamieroča, tā maināmo būtisko sastāvdaļu, lielas enerģijas pneimatiskā ieroča vai munīcijas realizācijai (5.pielikums), fiziskā </w:t>
      </w:r>
      <w:r w:rsidRPr="00C00CD1">
        <w:rPr>
          <w:rFonts w:ascii="Times New Roman" w:hAnsi="Times New Roman" w:cs="Times New Roman"/>
          <w:sz w:val="28"/>
          <w:szCs w:val="28"/>
        </w:rPr>
        <w:lastRenderedPageBreak/>
        <w:t>persona iesniedz iesniegumu Valsts policijas struktūrvienībā, kura izsniegusi ieroča glabāšanas vai nēsāšanas atļauju vai atļauju ieroču kolekcionēšanai. Iesniegumā norāda:</w:t>
      </w:r>
    </w:p>
    <w:p w14:paraId="7593CC1D" w14:textId="6D90314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fiziskās personas vārdu, uzvārdu un personas kodu</w:t>
      </w:r>
      <w:r w:rsidR="00D32578" w:rsidRPr="00C00CD1">
        <w:rPr>
          <w:rFonts w:ascii="Times New Roman" w:hAnsi="Times New Roman" w:cs="Times New Roman"/>
          <w:sz w:val="28"/>
          <w:szCs w:val="28"/>
        </w:rPr>
        <w:t xml:space="preserve"> (ja personai nav personas koda, – </w:t>
      </w:r>
      <w:r w:rsidR="00A375A7"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p>
    <w:p w14:paraId="420A5F2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kontaktinformāciju – adresi, tālruņa numuru, elektroniskā pasta adresi;</w:t>
      </w:r>
    </w:p>
    <w:p w14:paraId="22F1790B"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vai tā maināmās būtiskās sastāvdaļas kategoriju, veidu, kalibru un marķējumu, munīcijas veidu, kalibru un daudzumu, kuru paredzēts realizēt.</w:t>
      </w:r>
    </w:p>
    <w:p w14:paraId="24BD69F9"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1973A2B" w14:textId="7A9EA393"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Ja realizācijas atļauja nepieciešama šaujamieroča, tā maināmo būtisko sastāvdaļu, lielas enerģijas pneimatiskā ieroča vai munīcijas realizācijai citā valstī, fiziskā persona šo noteikumu 22.punktā minētajam iesniegumam pievieno </w:t>
      </w:r>
      <w:r w:rsidRPr="00C00CD1">
        <w:rPr>
          <w:rFonts w:ascii="Times New Roman" w:eastAsia="Times New Roman" w:hAnsi="Times New Roman" w:cs="Times New Roman"/>
          <w:sz w:val="28"/>
          <w:szCs w:val="28"/>
        </w:rPr>
        <w:t xml:space="preserve">attiecīgajā iepriekšējās piekrišanas dokumenta šaujamieroču un munīcijas pārvadāšanai vai pārsūtīšanai kopiju, vai ieroča ievešanas atļaujas kopiju, kā arī informāciju par </w:t>
      </w:r>
      <w:r w:rsidRPr="00C00CD1">
        <w:rPr>
          <w:rFonts w:ascii="Times New Roman" w:hAnsi="Times New Roman" w:cs="Times New Roman"/>
          <w:sz w:val="28"/>
          <w:szCs w:val="28"/>
        </w:rPr>
        <w:t xml:space="preserve">ieroču tirdzniecības uzņēmumu, kuram paredzēts nodot ieročus un munīciju realizācijai (nosaukumu un vienotās reģistrācijas numuru), vai personas vārdu, uzvārdu un personas kodu </w:t>
      </w:r>
      <w:r w:rsidR="00D32578" w:rsidRPr="00C00CD1">
        <w:rPr>
          <w:rFonts w:ascii="Times New Roman" w:hAnsi="Times New Roman" w:cs="Times New Roman"/>
          <w:sz w:val="28"/>
          <w:szCs w:val="28"/>
        </w:rPr>
        <w:t xml:space="preserve">(ja personai nav personas koda, – </w:t>
      </w:r>
      <w:r w:rsidR="00A375A7"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r w:rsidRPr="00C00CD1">
        <w:rPr>
          <w:rFonts w:ascii="Times New Roman" w:hAnsi="Times New Roman" w:cs="Times New Roman"/>
          <w:sz w:val="28"/>
          <w:szCs w:val="28"/>
        </w:rPr>
        <w:t xml:space="preserve"> (juridiskās personas nosaukumu, reģistrācijas numuru un adresi), kurai šaujamieroci, tā maināmo būtisko sastāvdaļu, munīciju vai lielas enerģijas pneimatisko ieroci paredzēts realizēt</w:t>
      </w:r>
      <w:r w:rsidRPr="00C00CD1">
        <w:rPr>
          <w:rFonts w:ascii="Times New Roman" w:eastAsia="Times New Roman" w:hAnsi="Times New Roman" w:cs="Times New Roman"/>
          <w:sz w:val="28"/>
          <w:szCs w:val="28"/>
        </w:rPr>
        <w:t>.</w:t>
      </w:r>
    </w:p>
    <w:p w14:paraId="133B4094" w14:textId="77777777" w:rsidR="00E12F2A" w:rsidRPr="00C00CD1" w:rsidRDefault="00E12F2A" w:rsidP="00803049">
      <w:pPr>
        <w:pStyle w:val="Sarakstarindkopa"/>
        <w:spacing w:line="240" w:lineRule="auto"/>
        <w:jc w:val="both"/>
        <w:rPr>
          <w:rFonts w:ascii="Times New Roman" w:hAnsi="Times New Roman" w:cs="Times New Roman"/>
          <w:sz w:val="28"/>
          <w:szCs w:val="28"/>
        </w:rPr>
      </w:pPr>
    </w:p>
    <w:p w14:paraId="719F4CC0" w14:textId="32F6407B"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Saņemot šo noteikumu 22.punktā minēto iesniegumu, Valsts policija piecu darbdienu laikā pārliecinās, ka:</w:t>
      </w:r>
    </w:p>
    <w:p w14:paraId="07504662" w14:textId="2C146EC0"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uz realizējamo šaujamieroci, tā maināmo būtisko sastāvdaļu, munīciju vai lielas enerģijas pneimatisko ieroci nav attiecināmi Ieroču aprites likumā noteiktie aizliegumi;</w:t>
      </w:r>
    </w:p>
    <w:p w14:paraId="2DA8CEFB" w14:textId="26E97AD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uz personu nav attiecināmi Ieroču aprites likumā noteiktie ieroču un munīcijas iegādes, glabāšanas un nēsāšanas aizliegumi;</w:t>
      </w:r>
    </w:p>
    <w:p w14:paraId="4019418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eastAsia="Times New Roman" w:hAnsi="Times New Roman" w:cs="Times New Roman"/>
          <w:sz w:val="28"/>
          <w:szCs w:val="28"/>
        </w:rPr>
        <w:t>persona attiecīgajā Eiropas Savienības dalībvalsts vai Eiropas Ekonomikas zonas valsts kompetentā iestādē ir saņēmusi iepriekšējās piekrišanas dokumentu šaujamieroču un munīcijas pārvadāšanai vai pārsūtīšanai, vai</w:t>
      </w:r>
      <w:proofErr w:type="gramStart"/>
      <w:r w:rsidRPr="00C00CD1">
        <w:rPr>
          <w:rFonts w:ascii="Times New Roman" w:eastAsia="Times New Roman" w:hAnsi="Times New Roman" w:cs="Times New Roman"/>
          <w:sz w:val="28"/>
          <w:szCs w:val="28"/>
        </w:rPr>
        <w:t xml:space="preserve"> attiecīgajā trešās valsts kompetentā iestādē saņēmusi</w:t>
      </w:r>
      <w:proofErr w:type="gramEnd"/>
      <w:r w:rsidRPr="00C00CD1">
        <w:rPr>
          <w:rFonts w:ascii="Times New Roman" w:eastAsia="Times New Roman" w:hAnsi="Times New Roman" w:cs="Times New Roman"/>
          <w:sz w:val="28"/>
          <w:szCs w:val="28"/>
        </w:rPr>
        <w:t xml:space="preserve"> ieroča ievešanas atļauju (ja plānots realizēt citā valstī);</w:t>
      </w:r>
    </w:p>
    <w:p w14:paraId="23F4E4A4"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ir saņemts valsts nodevas maksājums par attiecīgās atļaujas izsniegšanu.</w:t>
      </w:r>
    </w:p>
    <w:p w14:paraId="04F42B51"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62E7DB2" w14:textId="1D22D078"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Saņemot Valsts </w:t>
      </w:r>
      <w:r w:rsidR="00A375A7" w:rsidRPr="00C00CD1">
        <w:rPr>
          <w:rFonts w:ascii="Times New Roman" w:hAnsi="Times New Roman" w:cs="Times New Roman"/>
          <w:sz w:val="28"/>
          <w:szCs w:val="28"/>
        </w:rPr>
        <w:t>policijā</w:t>
      </w:r>
      <w:r w:rsidRPr="00C00CD1">
        <w:rPr>
          <w:rFonts w:ascii="Times New Roman" w:hAnsi="Times New Roman" w:cs="Times New Roman"/>
          <w:sz w:val="28"/>
          <w:szCs w:val="28"/>
        </w:rPr>
        <w:t xml:space="preserve"> ieroču realizācijas atļauju, fiziskā persona:</w:t>
      </w:r>
    </w:p>
    <w:p w14:paraId="6098E32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uzrāda šaujamieroci, tā maināmo būtisko sastāvdaļu, munīciju vai lielas enerģijas pneimatisko ieroci, kuru vēlas realizēt;</w:t>
      </w:r>
    </w:p>
    <w:p w14:paraId="644EAED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nodod realizējamā šaujamieroča, tā maināmās būtiskās sastāvdaļas vai lielas enerģijas pneimatiskā ieroča glabāšanas vai nēsāšanas atļauju vai atļauju ieroču kolekcionēšanai;</w:t>
      </w:r>
    </w:p>
    <w:p w14:paraId="3997963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iesniedz Eiropas šaujamieroča apliecību, kurā norādīts realizējamais ierocis, attiecīgu ierakstu izdarīšanai vai nodod to, ja tiek realizēti visi tajā ierakstītie ieroči.</w:t>
      </w:r>
    </w:p>
    <w:p w14:paraId="0769FFAB"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0881EE22" w14:textId="5BA44729"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ieroču atļaujā norādīti vairāki šaujamieroči, to maināmās būtiskās sastāvdaļas vai lielas enerģijas pneimatiskie ieroči, bet visus nav paredzēts realizēt, personai, kurai izsniegta attiecīgā atļauja, jāsaņem atkārtota atļauja, bet Eiropas šaujamieroču apliecībā jāveic attiecīgas korekcijas.</w:t>
      </w:r>
    </w:p>
    <w:p w14:paraId="7B994BDD"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300625C" w14:textId="484AD93E"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pieņem lēmumu par atteikumu izsniegt ieroča realizācijas atļauju, ja:</w:t>
      </w:r>
    </w:p>
    <w:p w14:paraId="00CA2DAE" w14:textId="7A7D0832"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uz realizējamo šaujamieroci, tā maināmo būtisko sastāvdaļu, munīciju vai lielas enerģijas pneimatisko ieroci attiecināmi Ieroču aprites likumā noteiktie aizliegumi;</w:t>
      </w:r>
    </w:p>
    <w:p w14:paraId="67471FE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uz personu attiecas Ieroču un speciālo līdzekļu aprites likumā noteiktie ieroču un munīcijas iegādes, glabāšanas un nēsāšanas aizliegumi;</w:t>
      </w:r>
    </w:p>
    <w:p w14:paraId="2EA0143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eastAsia="Times New Roman" w:hAnsi="Times New Roman" w:cs="Times New Roman"/>
          <w:sz w:val="28"/>
          <w:szCs w:val="28"/>
        </w:rPr>
        <w:t>persona attiecīgajā Eiropas Savienības dalībvalsts vai Eiropas Ekonomikas zonas valsts kompetentā iestādē nav saņēmusi iepriekšējās piekrišanas dokumentu šaujamieroču un munīcijas pārvadāšanai vai pārsūtīšanai, vai attiecīgajā trešās valsts kompetentā iestādē nav saņēmusi ieroča ievešanas atļauju (ja plānots realizēt citā valstī);</w:t>
      </w:r>
    </w:p>
    <w:p w14:paraId="4E34A732"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nav samaksāta valsts nodeva par attiecīgās atļaujas izsniegšanu.</w:t>
      </w:r>
    </w:p>
    <w:p w14:paraId="54FF16DC"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91CCCC3" w14:textId="6DE6E63E"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Konstatējot šo noteikumu 27.1. vai 27.2. apakšpunktā minētos aizliegumus, Valsts policija izņem šaujamieroci, tā maināmo būtisko sastāvdaļu, munīciju vai lielas enerģijas pneimatisko ieroci.</w:t>
      </w:r>
    </w:p>
    <w:p w14:paraId="40E842AF" w14:textId="77777777" w:rsidR="007B0113" w:rsidRPr="00C00CD1" w:rsidRDefault="007B0113" w:rsidP="007B0113">
      <w:pPr>
        <w:pStyle w:val="Sarakstarindkopa"/>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 </w:t>
      </w:r>
    </w:p>
    <w:p w14:paraId="2953185B" w14:textId="4E1BCA90" w:rsidR="007B0113"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šaujamierocis, tā maināmā būtiskā sastāvdaļa, munīcija vai lielas enerģijas pneimatiskais ierocis nav nodots realizācijai, fiziskā persona iesniedz Valsts policijā iesniegumu atkārtotas atļaujas saņemšanai šajos noteikumos noteiktajā kārtībā.</w:t>
      </w:r>
    </w:p>
    <w:p w14:paraId="0407A48C" w14:textId="77777777" w:rsidR="003C05FD" w:rsidRPr="003C05FD" w:rsidRDefault="003C05FD" w:rsidP="003C05FD">
      <w:pPr>
        <w:pStyle w:val="Sarakstarindkopa"/>
        <w:rPr>
          <w:rFonts w:ascii="Times New Roman" w:hAnsi="Times New Roman" w:cs="Times New Roman"/>
          <w:sz w:val="28"/>
          <w:szCs w:val="28"/>
        </w:rPr>
      </w:pPr>
    </w:p>
    <w:p w14:paraId="41984330" w14:textId="77777777" w:rsidR="006A37B8" w:rsidRPr="00C00CD1" w:rsidRDefault="007B0113" w:rsidP="00803049">
      <w:pPr>
        <w:pStyle w:val="Virsraksts1"/>
        <w:spacing w:before="0"/>
        <w:rPr>
          <w:rFonts w:cs="Times New Roman"/>
          <w:sz w:val="28"/>
          <w:szCs w:val="28"/>
        </w:rPr>
      </w:pPr>
      <w:r w:rsidRPr="00C00CD1">
        <w:rPr>
          <w:rFonts w:cs="Times New Roman"/>
          <w:sz w:val="28"/>
          <w:szCs w:val="28"/>
        </w:rPr>
        <w:t xml:space="preserve">2.5. Ieroča glabāšanas, nēsāšanas un kolekcijas atļaujas </w:t>
      </w:r>
    </w:p>
    <w:p w14:paraId="73DA1A4C" w14:textId="0956710B" w:rsidR="007B0113" w:rsidRPr="00C00CD1" w:rsidRDefault="007B0113" w:rsidP="00803049">
      <w:pPr>
        <w:pStyle w:val="Virsraksts1"/>
        <w:spacing w:before="0"/>
        <w:rPr>
          <w:rFonts w:cs="Times New Roman"/>
          <w:sz w:val="28"/>
          <w:szCs w:val="28"/>
        </w:rPr>
      </w:pPr>
      <w:r w:rsidRPr="00C00CD1">
        <w:rPr>
          <w:rFonts w:cs="Times New Roman"/>
          <w:sz w:val="28"/>
          <w:szCs w:val="28"/>
        </w:rPr>
        <w:t>derīguma termiņa pagarināšana</w:t>
      </w:r>
    </w:p>
    <w:p w14:paraId="165D17E4" w14:textId="77777777" w:rsidR="001C28DD" w:rsidRPr="00C00CD1" w:rsidRDefault="001C28DD" w:rsidP="001C28DD">
      <w:pPr>
        <w:rPr>
          <w:lang w:eastAsia="en-US"/>
        </w:rPr>
      </w:pPr>
    </w:p>
    <w:p w14:paraId="112FBB24"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pagarinātu šaujamieroča vai lielas enerģijas pneimatiskā ieroča glabāšanas, nēsāšanas vai kolekcijas atļaujas derīguma termiņu, fiziskā persona ne agrāk par trim mēnešiem un ne vēlāk kā mēnesi pirms atļaujas derīguma termiņa beigām iesniedz iesniegumu Valsts policijas struktūrvienībā, kurā ierocis reģistrēts. Iesniegumam pievieno šādus dokumentus:</w:t>
      </w:r>
    </w:p>
    <w:p w14:paraId="6F2B0C59" w14:textId="77777777" w:rsidR="007B0113" w:rsidRPr="00C00CD1" w:rsidRDefault="007B0113" w:rsidP="007B0113">
      <w:pPr>
        <w:pStyle w:val="Sarakstarindkopa"/>
        <w:numPr>
          <w:ilvl w:val="1"/>
          <w:numId w:val="2"/>
        </w:numPr>
        <w:jc w:val="both"/>
        <w:rPr>
          <w:rFonts w:ascii="Times New Roman" w:hAnsi="Times New Roman" w:cs="Times New Roman"/>
          <w:sz w:val="28"/>
          <w:szCs w:val="28"/>
        </w:rPr>
      </w:pPr>
      <w:r w:rsidRPr="00C00CD1">
        <w:rPr>
          <w:rFonts w:ascii="Times New Roman" w:hAnsi="Times New Roman" w:cs="Times New Roman"/>
          <w:sz w:val="28"/>
          <w:szCs w:val="28"/>
        </w:rPr>
        <w:lastRenderedPageBreak/>
        <w:t>vienu fotogrāfiju (2 x 3 cm) papīra formā vai digitālā veidā, ne vecāku par sešiem mēnešiem (iesniedz, ja Personu apliecinošu dokumentu informācijas sistēmā nav personas sejas attēla);</w:t>
      </w:r>
    </w:p>
    <w:p w14:paraId="61859BFB" w14:textId="77777777" w:rsidR="007B0113" w:rsidRPr="00C00CD1" w:rsidRDefault="007B0113" w:rsidP="007B0113">
      <w:pPr>
        <w:pStyle w:val="Sarakstarindkopa"/>
        <w:numPr>
          <w:ilvl w:val="1"/>
          <w:numId w:val="2"/>
        </w:numPr>
        <w:jc w:val="both"/>
        <w:rPr>
          <w:rFonts w:ascii="Times New Roman" w:hAnsi="Times New Roman" w:cs="Times New Roman"/>
          <w:sz w:val="28"/>
          <w:szCs w:val="28"/>
        </w:rPr>
      </w:pPr>
      <w:r w:rsidRPr="00C00CD1">
        <w:rPr>
          <w:rFonts w:ascii="Times New Roman" w:hAnsi="Times New Roman" w:cs="Times New Roman"/>
          <w:sz w:val="28"/>
          <w:szCs w:val="28"/>
        </w:rPr>
        <w:t>apliecības kopiju par pirmās palīdzības pamatzināšanu 12 stundu apmācības kursa beigšanu ar triju stundu zināšanu pārbaudi vai medicīniskās izglītības (nav attiecināms, ja iepriekš ir iesniegta dokumenta kopija, vai izglītības iestādes diploma un sekmju izraksta kopija, kas apliecina, ka minētā persona ir apguvusi atbilstošu mācību kursu šajā izglītības iestādē);</w:t>
      </w:r>
    </w:p>
    <w:p w14:paraId="5DBDCA5E" w14:textId="77777777" w:rsidR="007B0113" w:rsidRPr="00C00CD1" w:rsidRDefault="007B0113" w:rsidP="007B0113">
      <w:pPr>
        <w:pStyle w:val="Sarakstarindkopa"/>
        <w:numPr>
          <w:ilvl w:val="1"/>
          <w:numId w:val="2"/>
        </w:numPr>
        <w:jc w:val="both"/>
        <w:rPr>
          <w:rFonts w:ascii="Times New Roman" w:hAnsi="Times New Roman" w:cs="Times New Roman"/>
          <w:sz w:val="28"/>
          <w:szCs w:val="28"/>
        </w:rPr>
      </w:pPr>
      <w:r w:rsidRPr="00C00CD1">
        <w:rPr>
          <w:rFonts w:ascii="Times New Roman" w:hAnsi="Times New Roman" w:cs="Times New Roman"/>
          <w:sz w:val="28"/>
          <w:szCs w:val="28"/>
        </w:rPr>
        <w:t>Sporta likumā noteiktajā kārtībā atzītas ar šaušanas sporta veidu saistītas sporta federācijas (turpmāk – sporta federācija) izziņu, kas apliecina, ka fiziskā persona vismaz trīs gadus ir reģistrētas sporta organizācijas biedrs un viņai ir vismaz otrā sporta klase ar šaušanu saistītā sporta veidā (sportam klasificēta šaujamieroča, tā maināmo būtisko sastāvdaļu un klusinātāju iegādei);</w:t>
      </w:r>
    </w:p>
    <w:p w14:paraId="55095E5A" w14:textId="77777777" w:rsidR="007B0113" w:rsidRPr="00C00CD1" w:rsidRDefault="007B0113" w:rsidP="007B0113">
      <w:pPr>
        <w:pStyle w:val="Sarakstarindkopa"/>
        <w:numPr>
          <w:ilvl w:val="1"/>
          <w:numId w:val="2"/>
        </w:numPr>
        <w:jc w:val="both"/>
        <w:rPr>
          <w:rFonts w:ascii="Times New Roman" w:hAnsi="Times New Roman" w:cs="Times New Roman"/>
          <w:sz w:val="28"/>
          <w:szCs w:val="28"/>
        </w:rPr>
      </w:pPr>
      <w:r w:rsidRPr="00C00CD1">
        <w:rPr>
          <w:rFonts w:ascii="Times New Roman" w:eastAsia="Times New Roman" w:hAnsi="Times New Roman" w:cs="Times New Roman"/>
          <w:sz w:val="28"/>
          <w:szCs w:val="28"/>
        </w:rPr>
        <w:t>Valsts meža dienesta izsniegtu atļauju medīt (ja attiecināms);</w:t>
      </w:r>
    </w:p>
    <w:p w14:paraId="6375733E" w14:textId="77777777" w:rsidR="007B0113" w:rsidRPr="00C00CD1" w:rsidRDefault="007B0113" w:rsidP="007B0113">
      <w:pPr>
        <w:pStyle w:val="Sarakstarindkopa"/>
        <w:numPr>
          <w:ilvl w:val="1"/>
          <w:numId w:val="2"/>
        </w:numPr>
        <w:jc w:val="both"/>
        <w:rPr>
          <w:rFonts w:ascii="Times New Roman" w:hAnsi="Times New Roman" w:cs="Times New Roman"/>
          <w:sz w:val="28"/>
          <w:szCs w:val="28"/>
        </w:rPr>
      </w:pPr>
      <w:r w:rsidRPr="00C00CD1">
        <w:rPr>
          <w:rFonts w:ascii="Times New Roman" w:eastAsia="Times New Roman" w:hAnsi="Times New Roman" w:cs="Times New Roman"/>
          <w:sz w:val="28"/>
          <w:szCs w:val="28"/>
        </w:rPr>
        <w:t>šo noteikumu 17.2. un 17.3.apakšpunktā minētās dokumentu kopijas, ja iepriekš iesniegtā informācija ir mainījusies (ieroču kolekcijas atļaujas pagarināšanai).</w:t>
      </w:r>
    </w:p>
    <w:p w14:paraId="2BD2F57B"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7202EFF"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paredzēts pagarināt pašaizsardzībai paredzētā ieroča glabāšanas vai nēsāšanas atļauju, šo noteikumu 30.punktā minētajā iesniegumā norāda vai un kā ir mainījušies apstākļi, kas bija par pamatu attiecīgās ieroča atļaujas izsniegšanai.</w:t>
      </w:r>
    </w:p>
    <w:p w14:paraId="08B7D923"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011C7CB" w14:textId="1B36E1B0"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Valsts policija pēc šo noteikumu 30.punktā minētā iesnieguma un visu tam pievienojamo dokumentu saņemšanas veic šo noteikumu 4.punktā minētās pārbaudes, ņemot vērā šo noteikumu 5. un 7. punkta nosacījumus. </w:t>
      </w:r>
    </w:p>
    <w:p w14:paraId="152A7371"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89B6E79" w14:textId="080090EA"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Pēc iesnieguma izskatīšanas Valsts policija pieņem lēmumu pagarināt ieroča glabāšanas, nēsāšanas vai kolekcijas atļauju vai, konstatējot fiziskās personas neatbilstību Ieroču aprites likumā noteiktajām prasībām, atļauju izsniegšanas aizliegumus, ieroča iegādei noteikto prasību neizpildi vai pašaizsardzības ieroča iegādei neatbilstošu pamatojumu, atsaka pagarināt ieroča glabāšanas, nēsāšanas vai kolekcijas atļauju. Ieroča glabāšanas, nēsāšanas vai kolekcijas atļauju atsaka pagarināt arī tādā gadījumā, ja nav samaksāta valsts nodeva par atļaujas pagarināšanu.</w:t>
      </w:r>
    </w:p>
    <w:p w14:paraId="1DE9E92F"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1A35FA8"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Fiziskā persona, kura šo noteikumu 30.punktā minētajā termiņā pirms atļaujas derīguma termiņa beigām neiesniedz iesniegumu par ieroča glabāšanas, nēsāšanas vai kolekcijas atļaujas derīguma termiņa pagarināšanu un kurai atļaujas derīguma termiņš nav pagarināts, pirms atļaujas derīguma termiņa beigām nodod šaujamieroci, tā maināmo būtisko sastāvdaļu vai </w:t>
      </w:r>
      <w:r w:rsidRPr="00C00CD1">
        <w:rPr>
          <w:rFonts w:ascii="Times New Roman" w:hAnsi="Times New Roman" w:cs="Times New Roman"/>
          <w:sz w:val="28"/>
          <w:szCs w:val="28"/>
        </w:rPr>
        <w:lastRenderedPageBreak/>
        <w:t>lielas enerģijas pneimatisko ieroci, munīciju un ieroča glabāšanas vai nēsāšanas atļauju Valsts policijas struktūrvienībā, kurā ierocis reģistrēts.</w:t>
      </w:r>
    </w:p>
    <w:p w14:paraId="6399709E"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0824D45" w14:textId="18C413D0"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fiziskā persona, kurai atteikts pagarināt ieroča glabāšanas vai nēsāšanas atļaujas derīguma termiņu vai kura nav saņēmusi ieroča glabāšanas vai nēsāšanas atļauju</w:t>
      </w:r>
      <w:r w:rsidR="006A37B8" w:rsidRPr="00C00CD1">
        <w:rPr>
          <w:rFonts w:ascii="Times New Roman" w:hAnsi="Times New Roman" w:cs="Times New Roman"/>
          <w:sz w:val="28"/>
          <w:szCs w:val="28"/>
        </w:rPr>
        <w:t>,</w:t>
      </w:r>
      <w:r w:rsidRPr="00C00CD1">
        <w:rPr>
          <w:rFonts w:ascii="Times New Roman" w:hAnsi="Times New Roman" w:cs="Times New Roman"/>
          <w:sz w:val="28"/>
          <w:szCs w:val="28"/>
        </w:rPr>
        <w:t xml:space="preserve"> pēc tās derīguma termiņa pagarināšanas līdz iepriekšējās atļaujas derīguma termiņa beigām, Valsts policija izņem attiecīgo ieroci, tā maināmo būtisko sastāvdaļu un munīciju.</w:t>
      </w:r>
    </w:p>
    <w:p w14:paraId="71DB0ACF"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B3A909F"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Ja šaujamieroča vai lielas enerģijas pneimatiskā ieroča īpašniekam nepagarina ieroča glabāšanas vai nēsāšanas atļaujas derīguma termiņu vai atļauju anulē, atļauju anulē arī fiziskai personai, kurai atļauta attiecīgā šaujamieroča vai lielas enerģijas pneimatiskā ieroča izmantošana medībās, sporta sacensībās vai </w:t>
      </w:r>
      <w:proofErr w:type="spellStart"/>
      <w:r w:rsidRPr="00C00CD1">
        <w:rPr>
          <w:rFonts w:ascii="Times New Roman" w:hAnsi="Times New Roman" w:cs="Times New Roman"/>
          <w:sz w:val="28"/>
          <w:szCs w:val="28"/>
        </w:rPr>
        <w:t>treniņšaušanā</w:t>
      </w:r>
      <w:proofErr w:type="spellEnd"/>
      <w:r w:rsidRPr="00C00CD1">
        <w:rPr>
          <w:rFonts w:ascii="Times New Roman" w:hAnsi="Times New Roman" w:cs="Times New Roman"/>
          <w:sz w:val="28"/>
          <w:szCs w:val="28"/>
        </w:rPr>
        <w:t>.</w:t>
      </w:r>
    </w:p>
    <w:p w14:paraId="67B5E469" w14:textId="77777777" w:rsidR="001C28DD" w:rsidRPr="00C00CD1" w:rsidRDefault="001C28DD" w:rsidP="001C28DD">
      <w:pPr>
        <w:pStyle w:val="Sarakstarindkopa"/>
        <w:rPr>
          <w:rFonts w:ascii="Times New Roman" w:hAnsi="Times New Roman" w:cs="Times New Roman"/>
          <w:sz w:val="28"/>
          <w:szCs w:val="28"/>
        </w:rPr>
      </w:pPr>
    </w:p>
    <w:p w14:paraId="235DDD21" w14:textId="77777777" w:rsidR="006A37B8" w:rsidRPr="00C00CD1" w:rsidRDefault="007B0113" w:rsidP="00803049">
      <w:pPr>
        <w:pStyle w:val="Virsraksts1"/>
        <w:spacing w:before="0"/>
        <w:rPr>
          <w:rFonts w:eastAsia="Times New Roman" w:cs="Times New Roman"/>
          <w:sz w:val="28"/>
          <w:szCs w:val="28"/>
        </w:rPr>
      </w:pPr>
      <w:r w:rsidRPr="00C00CD1">
        <w:rPr>
          <w:rFonts w:cs="Times New Roman"/>
          <w:sz w:val="28"/>
          <w:szCs w:val="28"/>
        </w:rPr>
        <w:t xml:space="preserve">3. </w:t>
      </w:r>
      <w:r w:rsidRPr="00C00CD1">
        <w:rPr>
          <w:rFonts w:eastAsia="Times New Roman" w:cs="Times New Roman"/>
          <w:sz w:val="28"/>
          <w:szCs w:val="28"/>
        </w:rPr>
        <w:t xml:space="preserve">Prasības un kārtība, kādā Valsts policija izsniedz </w:t>
      </w:r>
    </w:p>
    <w:p w14:paraId="10CB137C" w14:textId="3538CBE2" w:rsidR="007B0113" w:rsidRPr="00C00CD1" w:rsidRDefault="00565D46" w:rsidP="00803049">
      <w:pPr>
        <w:pStyle w:val="Virsraksts1"/>
        <w:spacing w:before="0"/>
        <w:rPr>
          <w:rFonts w:cs="Times New Roman"/>
          <w:sz w:val="28"/>
          <w:szCs w:val="28"/>
        </w:rPr>
      </w:pPr>
      <w:r w:rsidRPr="00C00CD1">
        <w:rPr>
          <w:rFonts w:eastAsia="Times New Roman" w:cs="Times New Roman"/>
          <w:sz w:val="28"/>
          <w:szCs w:val="28"/>
        </w:rPr>
        <w:t xml:space="preserve">ieroču atļaujas </w:t>
      </w:r>
      <w:r w:rsidR="007B0113" w:rsidRPr="00C00CD1">
        <w:rPr>
          <w:rFonts w:eastAsia="Times New Roman" w:cs="Times New Roman"/>
          <w:sz w:val="28"/>
          <w:szCs w:val="28"/>
        </w:rPr>
        <w:t xml:space="preserve">juridiskām personām </w:t>
      </w:r>
    </w:p>
    <w:p w14:paraId="59B728ED" w14:textId="5EF27537" w:rsidR="007B0113" w:rsidRPr="00C00CD1" w:rsidRDefault="007B0113" w:rsidP="007B0113">
      <w:pPr>
        <w:pStyle w:val="Virsraksts1"/>
        <w:rPr>
          <w:rFonts w:cs="Times New Roman"/>
          <w:sz w:val="28"/>
          <w:szCs w:val="28"/>
        </w:rPr>
      </w:pPr>
      <w:r w:rsidRPr="00C00CD1">
        <w:rPr>
          <w:rFonts w:cs="Times New Roman"/>
          <w:sz w:val="28"/>
          <w:szCs w:val="28"/>
        </w:rPr>
        <w:t>3.1. Ieroča iegādes</w:t>
      </w:r>
      <w:r w:rsidR="00096C51" w:rsidRPr="00C00CD1">
        <w:rPr>
          <w:rFonts w:cs="Times New Roman"/>
          <w:sz w:val="28"/>
          <w:szCs w:val="28"/>
        </w:rPr>
        <w:t>,</w:t>
      </w:r>
      <w:r w:rsidRPr="00C00CD1">
        <w:rPr>
          <w:rFonts w:cs="Times New Roman"/>
          <w:sz w:val="28"/>
          <w:szCs w:val="28"/>
        </w:rPr>
        <w:t xml:space="preserve"> glabāšanas </w:t>
      </w:r>
      <w:r w:rsidR="00096C51" w:rsidRPr="00C00CD1">
        <w:rPr>
          <w:rFonts w:cs="Times New Roman"/>
          <w:sz w:val="28"/>
          <w:szCs w:val="28"/>
        </w:rPr>
        <w:t xml:space="preserve">un kolekcijas </w:t>
      </w:r>
      <w:r w:rsidRPr="00C00CD1">
        <w:rPr>
          <w:rFonts w:cs="Times New Roman"/>
          <w:sz w:val="28"/>
          <w:szCs w:val="28"/>
        </w:rPr>
        <w:t xml:space="preserve">atļauju izsniegšana </w:t>
      </w:r>
    </w:p>
    <w:p w14:paraId="7022F5C7" w14:textId="77777777" w:rsidR="001C28DD" w:rsidRPr="00C00CD1" w:rsidRDefault="001C28DD" w:rsidP="001C28DD">
      <w:pPr>
        <w:rPr>
          <w:lang w:eastAsia="en-US"/>
        </w:rPr>
      </w:pPr>
    </w:p>
    <w:p w14:paraId="62AA04BB" w14:textId="1687B033"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šaujamieroča, tā maināmo būtisko sastāvdaļu, lielas enerģijas pneimatiskā ieroča iegādes atļauju (6.pielikums)</w:t>
      </w:r>
      <w:r w:rsidR="00096C51" w:rsidRPr="00C00CD1">
        <w:rPr>
          <w:rFonts w:ascii="Times New Roman" w:hAnsi="Times New Roman" w:cs="Times New Roman"/>
          <w:sz w:val="28"/>
          <w:szCs w:val="28"/>
        </w:rPr>
        <w:t>,</w:t>
      </w:r>
      <w:r w:rsidRPr="00C00CD1">
        <w:rPr>
          <w:rFonts w:ascii="Times New Roman" w:hAnsi="Times New Roman" w:cs="Times New Roman"/>
          <w:sz w:val="28"/>
          <w:szCs w:val="28"/>
        </w:rPr>
        <w:t xml:space="preserve"> ieroča glabāšanas atļauju (7.pielikums)</w:t>
      </w:r>
      <w:r w:rsidR="00096C51" w:rsidRPr="00C00CD1">
        <w:rPr>
          <w:rFonts w:ascii="Times New Roman" w:hAnsi="Times New Roman" w:cs="Times New Roman"/>
          <w:sz w:val="28"/>
          <w:szCs w:val="28"/>
        </w:rPr>
        <w:t xml:space="preserve"> vai ieroču kolekcijas atļauju</w:t>
      </w:r>
      <w:r w:rsidRPr="00C00CD1">
        <w:rPr>
          <w:rFonts w:ascii="Times New Roman" w:hAnsi="Times New Roman" w:cs="Times New Roman"/>
          <w:sz w:val="28"/>
          <w:szCs w:val="28"/>
        </w:rPr>
        <w:t>, juridiskā persona:</w:t>
      </w:r>
    </w:p>
    <w:p w14:paraId="2F8464B5" w14:textId="78361B93"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ierīko ieroču glabātavu</w:t>
      </w:r>
      <w:r w:rsidR="00096C51" w:rsidRPr="00C00CD1">
        <w:rPr>
          <w:rFonts w:ascii="Times New Roman" w:hAnsi="Times New Roman" w:cs="Times New Roman"/>
          <w:sz w:val="28"/>
          <w:szCs w:val="28"/>
        </w:rPr>
        <w:t xml:space="preserve"> vai ieroču kolekcijas telpu</w:t>
      </w:r>
      <w:r w:rsidRPr="00C00CD1">
        <w:rPr>
          <w:rFonts w:ascii="Times New Roman" w:hAnsi="Times New Roman" w:cs="Times New Roman"/>
          <w:sz w:val="28"/>
          <w:szCs w:val="28"/>
        </w:rPr>
        <w:t>;</w:t>
      </w:r>
    </w:p>
    <w:p w14:paraId="0518476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norīko par ieroču iegādi, glabāšanu, uzskaiti un izsniegšanu atbildīgo personu (turpmāk – atbildīgā persona), kura nokārtojusi ieroču eksāmenu;</w:t>
      </w:r>
    </w:p>
    <w:p w14:paraId="0F76FCA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nodrošina, lai darbinieki, kuriem saskaņā ar darba pienākumiem pieejami ieroči un munīcija, vai sportisti, kuri izmantos ieročus un munīciju (turpmāk – darbinieki), nokārto ieroču eksāmenu;</w:t>
      </w:r>
    </w:p>
    <w:p w14:paraId="62C65C4A" w14:textId="6E7F599C"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nodrošina, lai juridiskās personas darbinieki, personas, kas ieņem amatus pārvaldes institūcijās (turpmāk – vadītāji), un dalībnieki, kuriem Ieroču aprites likumā noteikti ierobežojumi (turpmāk – dalībnieki), iziet veselības pārbaudi, kas veicama personām, kuras strādā ar ieročiem.</w:t>
      </w:r>
    </w:p>
    <w:p w14:paraId="6ECF7EBD"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93DFC2B" w14:textId="4E5FC628"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Pēc šo noteikumu 37.punktā minēto darbību veikšanas, juridiskā persona iesniedz iesniegumu Valsts policijas struktūrvienībā</w:t>
      </w:r>
      <w:r w:rsidR="00C00CD1" w:rsidRPr="00C00CD1">
        <w:rPr>
          <w:rFonts w:ascii="Times New Roman" w:hAnsi="Times New Roman" w:cs="Times New Roman"/>
          <w:sz w:val="28"/>
          <w:szCs w:val="28"/>
        </w:rPr>
        <w:t>,</w:t>
      </w:r>
      <w:r w:rsidRPr="00C00CD1">
        <w:rPr>
          <w:rFonts w:ascii="Times New Roman" w:hAnsi="Times New Roman" w:cs="Times New Roman"/>
          <w:sz w:val="28"/>
          <w:szCs w:val="28"/>
        </w:rPr>
        <w:t xml:space="preserve"> atbilstoši ieroču glabātavas atrašanās vietai. Iesniegumā norāda:</w:t>
      </w:r>
    </w:p>
    <w:p w14:paraId="49FFB97D"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juridiskās personas nosaukumu un reģistrācijas numuru;</w:t>
      </w:r>
    </w:p>
    <w:p w14:paraId="727BCF44"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kontaktinformāciju – adresi, tālruņa numuru, kā arī elektroniskā pasta adresi;</w:t>
      </w:r>
    </w:p>
    <w:p w14:paraId="12CB6243" w14:textId="2DBAE5E3"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ieroču glabātavas </w:t>
      </w:r>
      <w:r w:rsidR="00096C51" w:rsidRPr="00C00CD1">
        <w:rPr>
          <w:rFonts w:ascii="Times New Roman" w:hAnsi="Times New Roman" w:cs="Times New Roman"/>
          <w:sz w:val="28"/>
          <w:szCs w:val="28"/>
        </w:rPr>
        <w:t xml:space="preserve">vai ieroču kolekcijas telpas </w:t>
      </w:r>
      <w:r w:rsidRPr="00C00CD1">
        <w:rPr>
          <w:rFonts w:ascii="Times New Roman" w:hAnsi="Times New Roman" w:cs="Times New Roman"/>
          <w:sz w:val="28"/>
          <w:szCs w:val="28"/>
        </w:rPr>
        <w:t>adresi;</w:t>
      </w:r>
    </w:p>
    <w:p w14:paraId="1F854FE0" w14:textId="084F070B" w:rsidR="007B0113" w:rsidRPr="00C00CD1" w:rsidRDefault="00096C51"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lietojuma veidu, ieroča vai tā maināmās būtiskās sastāvdaļas kategoriju, veidu, kalibru un marķējumu</w:t>
      </w:r>
      <w:r w:rsidR="007B0113" w:rsidRPr="00C00CD1">
        <w:rPr>
          <w:rFonts w:ascii="Times New Roman" w:hAnsi="Times New Roman" w:cs="Times New Roman"/>
          <w:sz w:val="28"/>
          <w:szCs w:val="28"/>
        </w:rPr>
        <w:t>;</w:t>
      </w:r>
    </w:p>
    <w:p w14:paraId="58560C4E" w14:textId="5ACDEB24"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iegādes iemeslus.</w:t>
      </w:r>
    </w:p>
    <w:p w14:paraId="7822F48F" w14:textId="77777777" w:rsidR="007B0113" w:rsidRPr="00C00CD1" w:rsidRDefault="007B0113" w:rsidP="007B0113">
      <w:pPr>
        <w:pStyle w:val="Sarakstarindkopa"/>
        <w:spacing w:line="240" w:lineRule="auto"/>
        <w:ind w:left="840"/>
        <w:jc w:val="both"/>
        <w:rPr>
          <w:rFonts w:ascii="Times New Roman" w:hAnsi="Times New Roman" w:cs="Times New Roman"/>
          <w:sz w:val="28"/>
          <w:szCs w:val="28"/>
        </w:rPr>
      </w:pPr>
    </w:p>
    <w:p w14:paraId="700D0530"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Šo noteikumu 38.punktā minētajam iesniegumam pievieno šādus dokumentus:</w:t>
      </w:r>
    </w:p>
    <w:p w14:paraId="3E8CEA37"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dokumenta kopiju, ar kuru noteikta atbildīgā persona;</w:t>
      </w:r>
    </w:p>
    <w:p w14:paraId="3F02097C" w14:textId="0F88C991"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ieroču glabātavas </w:t>
      </w:r>
      <w:r w:rsidR="00096C51" w:rsidRPr="00C00CD1">
        <w:rPr>
          <w:rFonts w:ascii="Times New Roman" w:hAnsi="Times New Roman" w:cs="Times New Roman"/>
          <w:sz w:val="28"/>
          <w:szCs w:val="28"/>
        </w:rPr>
        <w:t xml:space="preserve">vai ieroču kolekcijas telpas </w:t>
      </w:r>
      <w:r w:rsidRPr="00C00CD1">
        <w:rPr>
          <w:rFonts w:ascii="Times New Roman" w:hAnsi="Times New Roman" w:cs="Times New Roman"/>
          <w:sz w:val="28"/>
          <w:szCs w:val="28"/>
        </w:rPr>
        <w:t>nomas līguma kopiju (ja attiecīgās telpas nav juridiskās personas īpašums vai kopīpašums);</w:t>
      </w:r>
    </w:p>
    <w:p w14:paraId="4C32BB27" w14:textId="0DA96CF0"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ar apsardzes komersantu noslēgta apsardzes līguma kopiju par ieroču glabātavas tehnisko apsardzi, kas paredz arī ieroču glabātavas </w:t>
      </w:r>
      <w:r w:rsidR="00096C51" w:rsidRPr="00C00CD1">
        <w:rPr>
          <w:rFonts w:ascii="Times New Roman" w:hAnsi="Times New Roman" w:cs="Times New Roman"/>
          <w:sz w:val="28"/>
          <w:szCs w:val="28"/>
        </w:rPr>
        <w:t xml:space="preserve">vai ieroču kolekcijas telpas </w:t>
      </w:r>
      <w:r w:rsidRPr="00C00CD1">
        <w:rPr>
          <w:rFonts w:ascii="Times New Roman" w:hAnsi="Times New Roman" w:cs="Times New Roman"/>
          <w:sz w:val="28"/>
          <w:szCs w:val="28"/>
        </w:rPr>
        <w:t>aprīkošanu ar ugunsgrēka atklāšanas un trauksmes signalizācijas sistēmu un apsardzes signalizācijas sistēmu, kas savienotas ar apsardzes komersanta apsardzes vadības centru;</w:t>
      </w:r>
    </w:p>
    <w:p w14:paraId="5142B097"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dokumenta kopiju, kurā noteikta juridiskās personas šaujamieroču, lielas enerģijas pneimatisko ieroču un munīcijas iegādes, uzskaites, glabāšanas, izsniegšanas un pieņemšanas kārtība;</w:t>
      </w:r>
    </w:p>
    <w:p w14:paraId="067D808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dokumenta (mācību programmas) kopiju, kas apliecina izglītības iestādes nodarbības ar šaušanu saistītajos sporta veidos, jaunsargu vai militārās apmācības programmas (iesniedz tikai valsts un pašvaldības dibinātā izglītības iestāde, kurā paredzētas nodarbības ar šaušanu saistītajos sporta veidos un jaunsargu vai militārās apmācības programmas (turpmāk – izglītības iestāde));</w:t>
      </w:r>
    </w:p>
    <w:p w14:paraId="17B77AB4" w14:textId="0AE36454"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darbinieku sarakstu, norādot darbinieka vārdu, uzvārdu un personas kodu </w:t>
      </w:r>
      <w:r w:rsidR="00D32578" w:rsidRPr="00C00CD1">
        <w:rPr>
          <w:rFonts w:ascii="Times New Roman" w:hAnsi="Times New Roman" w:cs="Times New Roman"/>
          <w:sz w:val="28"/>
          <w:szCs w:val="28"/>
        </w:rPr>
        <w:t xml:space="preserve">(ja personai nav personas koda, – </w:t>
      </w:r>
      <w:r w:rsidR="00A375A7"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p>
    <w:p w14:paraId="74EB1AD0"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ar darbiniekiem noslēgto darba līgumu kopijas;</w:t>
      </w:r>
    </w:p>
    <w:p w14:paraId="7A708C14"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ar personu, kura saņēmusi šaušanas instruktora sertifikātu (turpmāk – šaušanas instruktors) noslēgta darba vai uzņēmuma līguma kopiju (iesniedz šautuve);</w:t>
      </w:r>
    </w:p>
    <w:p w14:paraId="4ABAD87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ar šaušanas instruktoru vai fizisko personu, kura saņēmusi šaušanas sporta speciālista sertifikātu (turpmāk – treneris), noslēgta darba vai uzņēmuma līguma kopiju (iesniedz izglītības iestāde);</w:t>
      </w:r>
    </w:p>
    <w:p w14:paraId="7D0F618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atbildīgās personas un darbinieka apliecības kopiju par pirmās palīdzības pamatzināšanu 12 stundu apmācības kursa beigšanu ar triju stundu zināšanu pārbaudi vai medicīniskās izglītības dokumenta kopiju, vai izglītības iestādes diploma un sekmju izraksta kopiju, kas apliecina, ka minētā persona ir apguvusi atbilstošu mācību kursu šajā izglītības iestādē.</w:t>
      </w:r>
    </w:p>
    <w:p w14:paraId="521CCA56"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58B26BA" w14:textId="508C97B2"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pēc šo noteikumu 38. punktā minētā iesnieguma un visu šo noteikumu 39.punktā minēto dokumentu saņemšanas:</w:t>
      </w:r>
    </w:p>
    <w:p w14:paraId="36596D1C"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triju darbdienu laikā pieprasa:</w:t>
      </w:r>
    </w:p>
    <w:p w14:paraId="1FBBA636" w14:textId="3CA475CF" w:rsidR="007B0113" w:rsidRPr="00C00CD1" w:rsidRDefault="007B0113" w:rsidP="007B0113">
      <w:pPr>
        <w:pStyle w:val="Sarakstarindkopa"/>
        <w:numPr>
          <w:ilvl w:val="2"/>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ugunsdzēsības un glābšanas dienesta atzinumu par ieroču glabātavas telpas atbilstību normatīvajos aktos noteiktajām ugunsdrošības prasībām;</w:t>
      </w:r>
    </w:p>
    <w:p w14:paraId="7CE433B0" w14:textId="77777777" w:rsidR="007B0113" w:rsidRPr="00C00CD1" w:rsidRDefault="007B0113" w:rsidP="007B0113">
      <w:pPr>
        <w:pStyle w:val="Sarakstarindkopa"/>
        <w:numPr>
          <w:ilvl w:val="2"/>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meža dienestam – informāciju, vai juridiskajai personai ir izsniegta atļauja savvaļas sugu dzīvnieku turēšanai savā īpašumā vai valdījumā esošajās iežogotajās platībās (ar šāviena trokšņa slāpētāju (klusinātāju) aprīkota šaujamieroča iegādei);</w:t>
      </w:r>
    </w:p>
    <w:p w14:paraId="599FF17B"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15 darbdienu laikā:</w:t>
      </w:r>
    </w:p>
    <w:p w14:paraId="67FFCFFA" w14:textId="77777777" w:rsidR="007B0113" w:rsidRPr="00C00CD1" w:rsidRDefault="007B0113" w:rsidP="007B0113">
      <w:pPr>
        <w:pStyle w:val="Sarakstarindkopa"/>
        <w:numPr>
          <w:ilvl w:val="2"/>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izvērtē iesniegumā norādītos šaujamieroča un lielas enerģijas pneimatiskā ieroča iegādes iemeslus un izskata pievienotos dokumentus;</w:t>
      </w:r>
    </w:p>
    <w:p w14:paraId="5BDA90EC" w14:textId="67E5ABDC" w:rsidR="007B0113" w:rsidRPr="00C00CD1" w:rsidRDefault="007B0113" w:rsidP="007B0113">
      <w:pPr>
        <w:pStyle w:val="Sarakstarindkopa"/>
        <w:numPr>
          <w:ilvl w:val="2"/>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pārbauda telpu atbilstību ieroču glabātavai </w:t>
      </w:r>
      <w:r w:rsidR="00BC126F" w:rsidRPr="00C00CD1">
        <w:rPr>
          <w:rFonts w:ascii="Times New Roman" w:hAnsi="Times New Roman" w:cs="Times New Roman"/>
          <w:sz w:val="28"/>
          <w:szCs w:val="28"/>
        </w:rPr>
        <w:t xml:space="preserve">vai ieroču kolekcijas telpai </w:t>
      </w:r>
      <w:r w:rsidRPr="00C00CD1">
        <w:rPr>
          <w:rFonts w:ascii="Times New Roman" w:hAnsi="Times New Roman" w:cs="Times New Roman"/>
          <w:sz w:val="28"/>
          <w:szCs w:val="28"/>
        </w:rPr>
        <w:t>paredzētajām prasībām;</w:t>
      </w:r>
    </w:p>
    <w:p w14:paraId="6AF6852C" w14:textId="0C48607E" w:rsidR="007B0113" w:rsidRPr="00C00CD1" w:rsidRDefault="007B0113" w:rsidP="007B0113">
      <w:pPr>
        <w:pStyle w:val="Sarakstarindkopa"/>
        <w:numPr>
          <w:ilvl w:val="2"/>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pārbauda juridiskās personas atbilstību Ieroču aprites likumā noteiktajām prasībām;</w:t>
      </w:r>
    </w:p>
    <w:p w14:paraId="0E5FE837" w14:textId="77777777" w:rsidR="007B0113" w:rsidRPr="00C00CD1" w:rsidRDefault="007B0113" w:rsidP="007B0113">
      <w:pPr>
        <w:pStyle w:val="Sarakstarindkopa"/>
        <w:numPr>
          <w:ilvl w:val="2"/>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pārbauda, vai atbildīgā persona un darbinieki ir nokārtojuši ieroču eksāmenu;</w:t>
      </w:r>
    </w:p>
    <w:p w14:paraId="105C49CB" w14:textId="77777777" w:rsidR="007B0113" w:rsidRPr="00C00CD1" w:rsidRDefault="007B0113" w:rsidP="007B0113">
      <w:pPr>
        <w:pStyle w:val="Sarakstarindkopa"/>
        <w:numPr>
          <w:ilvl w:val="2"/>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pārbauda, vai attiecīgais darbinieks (šaušanas instruktors vai attiecīgi treneris) saņēmis šaušanas instruktora sertifikātu vai šaušanas sporta speciālista sertifikātu;</w:t>
      </w:r>
    </w:p>
    <w:p w14:paraId="3F87B2FC" w14:textId="6F3A2EE9" w:rsidR="007B0113" w:rsidRPr="00C00CD1" w:rsidRDefault="007B0113" w:rsidP="007B0113">
      <w:pPr>
        <w:pStyle w:val="Sarakstarindkopa"/>
        <w:numPr>
          <w:ilvl w:val="2"/>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pārbauda, vai ieroču glabātava </w:t>
      </w:r>
      <w:r w:rsidR="00096C51" w:rsidRPr="00C00CD1">
        <w:rPr>
          <w:rFonts w:ascii="Times New Roman" w:hAnsi="Times New Roman" w:cs="Times New Roman"/>
          <w:sz w:val="28"/>
          <w:szCs w:val="28"/>
        </w:rPr>
        <w:t xml:space="preserve">vai ieroču kolekcijas telpa </w:t>
      </w:r>
      <w:r w:rsidRPr="00C00CD1">
        <w:rPr>
          <w:rFonts w:ascii="Times New Roman" w:hAnsi="Times New Roman" w:cs="Times New Roman"/>
          <w:sz w:val="28"/>
          <w:szCs w:val="28"/>
        </w:rPr>
        <w:t>ir juridiskās personas nekustamais īpašums vai kopīpašums (ja juridiskā persona šo noteikumu 38.punktā minētajam iesniegumam nav pievienojusi ieroču glabātavas telpu nomas līguma kopiju);</w:t>
      </w:r>
    </w:p>
    <w:p w14:paraId="53EA36E7" w14:textId="4FAA7087" w:rsidR="007B0113" w:rsidRPr="00C00CD1" w:rsidRDefault="007B0113" w:rsidP="007B0113">
      <w:pPr>
        <w:pStyle w:val="Sarakstarindkopa"/>
        <w:numPr>
          <w:ilvl w:val="2"/>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pārbauda, vai juridiskās personas darbinieki, vadītāji un dalībnieki, kuriem Ieroču aprites likumā noteikti ierobežojumi, ārstniecības iestādē ir izgājuši veselības pārbaudi, kas veicama personām, kuras strādā ar ieročiem.</w:t>
      </w:r>
    </w:p>
    <w:p w14:paraId="5B490F16" w14:textId="77777777" w:rsidR="007B0113" w:rsidRPr="00C00CD1" w:rsidRDefault="007B0113" w:rsidP="007B0113">
      <w:pPr>
        <w:pStyle w:val="Sarakstarindkopa"/>
        <w:numPr>
          <w:ilvl w:val="2"/>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pārliecinās par valsts nodevas maksājuma saņemšanu.</w:t>
      </w:r>
    </w:p>
    <w:p w14:paraId="1CD4B0A9"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68A0BED" w14:textId="58ABD211"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piecu darbdienu laikā pēc šo noteikumu 40.1.apakšpunktā minētā atzinuma un informācijas saņemšanas un 40.2.apakšpunktā minēto pārbaužu veikšanas pieņem lēmumu par atbilstošas kategorijas un lietojuma veida šaujamieroča vai lielas enerģijas pneimatiskā ieroča iegādes atļaujas izsniegšanu juridiskajai personai un ieroča glabāšanas atļaujas</w:t>
      </w:r>
      <w:r w:rsidR="00BC126F" w:rsidRPr="00C00CD1">
        <w:rPr>
          <w:rFonts w:ascii="Times New Roman" w:hAnsi="Times New Roman" w:cs="Times New Roman"/>
          <w:sz w:val="28"/>
          <w:szCs w:val="28"/>
        </w:rPr>
        <w:t xml:space="preserve"> vai ieroču kolekcijas atļaujas</w:t>
      </w:r>
      <w:r w:rsidRPr="00C00CD1">
        <w:rPr>
          <w:rFonts w:ascii="Times New Roman" w:hAnsi="Times New Roman" w:cs="Times New Roman"/>
          <w:sz w:val="28"/>
          <w:szCs w:val="28"/>
        </w:rPr>
        <w:t xml:space="preserve"> izsniegšanu.</w:t>
      </w:r>
    </w:p>
    <w:p w14:paraId="18F85658"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0A15403E" w14:textId="52A6CD03"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pieņem lēmumu par atteikšanos izsniegt juridiskajai personai ieroča iegādes atļauju, ja konstatēts viens no šādiem apstākļiem:</w:t>
      </w:r>
    </w:p>
    <w:p w14:paraId="6C4E4EEE" w14:textId="6413C913"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juridiskā persona neatbilst Ieroču aprites likuma prasībām vai uz to attiecas atļauju izsniegšanas aizliegumi;</w:t>
      </w:r>
    </w:p>
    <w:p w14:paraId="1336FA72" w14:textId="487C009F"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ieroču glabātavas telpa </w:t>
      </w:r>
      <w:r w:rsidR="00096C51" w:rsidRPr="00C00CD1">
        <w:rPr>
          <w:rFonts w:ascii="Times New Roman" w:hAnsi="Times New Roman" w:cs="Times New Roman"/>
          <w:sz w:val="28"/>
          <w:szCs w:val="28"/>
        </w:rPr>
        <w:t xml:space="preserve">vai ieroču kolekcijas telpa </w:t>
      </w:r>
      <w:r w:rsidRPr="00C00CD1">
        <w:rPr>
          <w:rFonts w:ascii="Times New Roman" w:hAnsi="Times New Roman" w:cs="Times New Roman"/>
          <w:sz w:val="28"/>
          <w:szCs w:val="28"/>
        </w:rPr>
        <w:t>neatbilst paredzētajām prasībām;</w:t>
      </w:r>
    </w:p>
    <w:p w14:paraId="3F32B62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juridiskās personas atbildīgā persona, darbinieks vai treneris nav nokārtojis ieroču eksāmenu;</w:t>
      </w:r>
    </w:p>
    <w:p w14:paraId="17833F6E"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šaušanas instruktors nav saņēmis šaušanas instruktora sertifikātu vai treneris nav saņēmis šaušanas sporta speciālista sertifikātu;</w:t>
      </w:r>
    </w:p>
    <w:p w14:paraId="21250E1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juridiskajai personai nav izsniegta atļauja savvaļas sugu dzīvnieku turēšanai savā īpašumā vai valdījumā esošajās iežogotajās platībās (ar šāviena trokšņa slāpētāju (klusinātāju) aprīkota šaujamieroča iegādei);</w:t>
      </w:r>
    </w:p>
    <w:p w14:paraId="259A6BDD"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nav samaksāta valsts nodeva par attiecīgās atļaujas izsniegšanu.</w:t>
      </w:r>
    </w:p>
    <w:p w14:paraId="3028B927"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553EC07" w14:textId="6615C7B3"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Lai saņemtu atļauju ieroču, tiem paredzēto maināmo būtisko sastāvdaļu un munīcijas iegādei citā valstī juridiskā persona iesniedz iesniegumu Valsts policijā šo noteikumu 37.-42.punktā noteiktajā kārtībā. Iesniegumā papildus norāda:</w:t>
      </w:r>
    </w:p>
    <w:p w14:paraId="1F92A0BC" w14:textId="77777777" w:rsidR="007B0113" w:rsidRPr="00C00CD1" w:rsidRDefault="007B0113" w:rsidP="007B0113">
      <w:pPr>
        <w:pStyle w:val="Sarakstarindkopa"/>
        <w:numPr>
          <w:ilvl w:val="1"/>
          <w:numId w:val="2"/>
        </w:numPr>
        <w:spacing w:line="240" w:lineRule="auto"/>
        <w:rPr>
          <w:rFonts w:ascii="Times New Roman" w:hAnsi="Times New Roman" w:cs="Times New Roman"/>
          <w:sz w:val="28"/>
          <w:szCs w:val="28"/>
        </w:rPr>
      </w:pPr>
      <w:r w:rsidRPr="00C00CD1">
        <w:rPr>
          <w:rFonts w:ascii="Times New Roman" w:hAnsi="Times New Roman" w:cs="Times New Roman"/>
          <w:sz w:val="28"/>
          <w:szCs w:val="28"/>
        </w:rPr>
        <w:t>valsti, kurā ieroci paredzēts iegādāties;</w:t>
      </w:r>
    </w:p>
    <w:p w14:paraId="572D1E1E" w14:textId="30A042FA" w:rsidR="007B0113" w:rsidRPr="00C00CD1" w:rsidRDefault="007B0113" w:rsidP="00803049">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ziņas par pārdevēju - komersanta nosaukumu, reģistrācijas numuru, juridisko vai tirdzniecības vietas adresi, elektroniskā pasta adresi un tālruņa numuru, kā arī citu kontaktinformāciju un komersantam izsniegtās ieroču tirdzniecības atļaujas (licences) numuru vai ārvalsts pilsoņa vārdu, uzvārdu, dzimšanas datumu, </w:t>
      </w:r>
      <w:r w:rsidR="00096C51" w:rsidRPr="00C00CD1">
        <w:rPr>
          <w:rFonts w:ascii="Times New Roman" w:hAnsi="Times New Roman" w:cs="Times New Roman"/>
          <w:sz w:val="28"/>
          <w:szCs w:val="28"/>
        </w:rPr>
        <w:t xml:space="preserve">personu apliecinoša dokumenta </w:t>
      </w:r>
      <w:r w:rsidRPr="00C00CD1">
        <w:rPr>
          <w:rFonts w:ascii="Times New Roman" w:hAnsi="Times New Roman" w:cs="Times New Roman"/>
          <w:sz w:val="28"/>
          <w:szCs w:val="28"/>
        </w:rPr>
        <w:t>numuru</w:t>
      </w:r>
      <w:r w:rsidR="00096C51" w:rsidRPr="00C00CD1">
        <w:rPr>
          <w:rFonts w:ascii="Times New Roman" w:hAnsi="Times New Roman" w:cs="Times New Roman"/>
          <w:sz w:val="28"/>
          <w:szCs w:val="28"/>
        </w:rPr>
        <w:t xml:space="preserve"> un </w:t>
      </w:r>
      <w:r w:rsidRPr="00C00CD1">
        <w:rPr>
          <w:rFonts w:ascii="Times New Roman" w:hAnsi="Times New Roman" w:cs="Times New Roman"/>
          <w:sz w:val="28"/>
          <w:szCs w:val="28"/>
        </w:rPr>
        <w:t>izdošanas datumu;</w:t>
      </w:r>
    </w:p>
    <w:p w14:paraId="78E94C39" w14:textId="77777777" w:rsidR="007B0113" w:rsidRPr="00C00CD1" w:rsidRDefault="007B0113" w:rsidP="00803049">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munīcijas daudzumu un kalibru.</w:t>
      </w:r>
    </w:p>
    <w:p w14:paraId="291E130E"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01CDCC98" w14:textId="0F363AB4"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Ieroča glabāšanas atļauju </w:t>
      </w:r>
      <w:r w:rsidR="00BC126F" w:rsidRPr="00C00CD1">
        <w:rPr>
          <w:rFonts w:ascii="Times New Roman" w:hAnsi="Times New Roman" w:cs="Times New Roman"/>
          <w:sz w:val="28"/>
          <w:szCs w:val="28"/>
        </w:rPr>
        <w:t xml:space="preserve">vai ieroču kolekcijas atļauju </w:t>
      </w:r>
      <w:r w:rsidRPr="00C00CD1">
        <w:rPr>
          <w:rFonts w:ascii="Times New Roman" w:hAnsi="Times New Roman" w:cs="Times New Roman"/>
          <w:sz w:val="28"/>
          <w:szCs w:val="28"/>
        </w:rPr>
        <w:t>Valsts policija izsniedz juridiskajai personai pēc šaujamieroča, tā maināmās būtiskās sastāvdaļas vai lielas enerģijas pneimatiskā ieroča reģistrācijas.</w:t>
      </w:r>
    </w:p>
    <w:p w14:paraId="4F2E81CA"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636006C" w14:textId="435CFDB6"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Juridiskās personas atbildīgā persona ieroča glabāšanas atļauju </w:t>
      </w:r>
      <w:r w:rsidR="004A2362" w:rsidRPr="00C00CD1">
        <w:rPr>
          <w:rFonts w:ascii="Times New Roman" w:hAnsi="Times New Roman" w:cs="Times New Roman"/>
          <w:sz w:val="28"/>
          <w:szCs w:val="28"/>
        </w:rPr>
        <w:t xml:space="preserve">vai ieroču kolekcijas atļauju </w:t>
      </w:r>
      <w:r w:rsidRPr="00C00CD1">
        <w:rPr>
          <w:rFonts w:ascii="Times New Roman" w:hAnsi="Times New Roman" w:cs="Times New Roman"/>
          <w:sz w:val="28"/>
          <w:szCs w:val="28"/>
        </w:rPr>
        <w:t xml:space="preserve">saņem </w:t>
      </w:r>
      <w:r w:rsidR="00C71275" w:rsidRPr="00C00CD1">
        <w:rPr>
          <w:rFonts w:ascii="Times New Roman" w:hAnsi="Times New Roman" w:cs="Times New Roman"/>
          <w:sz w:val="28"/>
          <w:szCs w:val="28"/>
        </w:rPr>
        <w:t xml:space="preserve">60 </w:t>
      </w:r>
      <w:r w:rsidRPr="00C00CD1">
        <w:rPr>
          <w:rFonts w:ascii="Times New Roman" w:hAnsi="Times New Roman" w:cs="Times New Roman"/>
          <w:sz w:val="28"/>
          <w:szCs w:val="28"/>
        </w:rPr>
        <w:t>dienu laikā pēc šaujamieroča, tā maināmās būtiskās sastāvdaļas vai lielas enerģijas pneimatiskā ieroča nodošanas reģistrācijai Valsts policijā.</w:t>
      </w:r>
    </w:p>
    <w:p w14:paraId="20BAF824"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FCE4CCD" w14:textId="74A41DC5"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Ja juridiskās personas atbildīgā persona </w:t>
      </w:r>
      <w:r w:rsidR="00C71275" w:rsidRPr="00C00CD1">
        <w:rPr>
          <w:rFonts w:ascii="Times New Roman" w:hAnsi="Times New Roman" w:cs="Times New Roman"/>
          <w:sz w:val="28"/>
          <w:szCs w:val="28"/>
        </w:rPr>
        <w:t xml:space="preserve">60 </w:t>
      </w:r>
      <w:r w:rsidRPr="00C00CD1">
        <w:rPr>
          <w:rFonts w:ascii="Times New Roman" w:hAnsi="Times New Roman" w:cs="Times New Roman"/>
          <w:sz w:val="28"/>
          <w:szCs w:val="28"/>
        </w:rPr>
        <w:t>dienu laikā pēc šaujamieroča, tā maināmās būtiskās sastāvdaļas vai lielas enerģijas pneimatiskā ieroča nodošanas reģistrācijai neierodas Valsts policijā saņemt ieroča glabāšanas atļauju</w:t>
      </w:r>
      <w:r w:rsidR="00C718F4" w:rsidRPr="00C00CD1">
        <w:rPr>
          <w:rFonts w:ascii="Times New Roman" w:hAnsi="Times New Roman" w:cs="Times New Roman"/>
          <w:sz w:val="28"/>
          <w:szCs w:val="28"/>
        </w:rPr>
        <w:t xml:space="preserve"> vai ieroču kolekcijas atļauju</w:t>
      </w:r>
      <w:r w:rsidRPr="00C00CD1">
        <w:rPr>
          <w:rFonts w:ascii="Times New Roman" w:hAnsi="Times New Roman" w:cs="Times New Roman"/>
          <w:sz w:val="28"/>
          <w:szCs w:val="28"/>
        </w:rPr>
        <w:t>, Valsts policija atceļ lēmumu par ieroča glabāšanas izsniegšanu.</w:t>
      </w:r>
    </w:p>
    <w:p w14:paraId="68653880"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D2B1520" w14:textId="77777777" w:rsidR="00645D97" w:rsidRPr="00C00CD1" w:rsidRDefault="007B0113" w:rsidP="00803049">
      <w:pPr>
        <w:pStyle w:val="Virsraksts1"/>
        <w:spacing w:before="0"/>
        <w:rPr>
          <w:rFonts w:cs="Times New Roman"/>
          <w:sz w:val="28"/>
          <w:szCs w:val="28"/>
        </w:rPr>
      </w:pPr>
      <w:r w:rsidRPr="00C00CD1">
        <w:rPr>
          <w:rFonts w:cs="Times New Roman"/>
          <w:sz w:val="28"/>
          <w:szCs w:val="28"/>
        </w:rPr>
        <w:t xml:space="preserve">3.2. Ieroča nēsāšanas atļauju darba vajadzībām izsniegšana </w:t>
      </w:r>
    </w:p>
    <w:p w14:paraId="0E357326" w14:textId="68D64304" w:rsidR="007B0113" w:rsidRPr="00C00CD1" w:rsidRDefault="007B0113" w:rsidP="00803049">
      <w:pPr>
        <w:pStyle w:val="Virsraksts1"/>
        <w:spacing w:before="0"/>
        <w:rPr>
          <w:rFonts w:cs="Times New Roman"/>
          <w:sz w:val="28"/>
          <w:szCs w:val="28"/>
        </w:rPr>
      </w:pPr>
      <w:r w:rsidRPr="00C00CD1">
        <w:rPr>
          <w:rFonts w:cs="Times New Roman"/>
          <w:sz w:val="28"/>
          <w:szCs w:val="28"/>
        </w:rPr>
        <w:t>juridiskās personas darbiniekiem</w:t>
      </w:r>
    </w:p>
    <w:p w14:paraId="4B41CD6A" w14:textId="77777777" w:rsidR="00C00CD1" w:rsidRPr="00C00CD1" w:rsidRDefault="00C00CD1" w:rsidP="00C00CD1">
      <w:pPr>
        <w:rPr>
          <w:lang w:eastAsia="en-US"/>
        </w:rPr>
      </w:pPr>
    </w:p>
    <w:p w14:paraId="338F3AD1"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darba vajadzībām paredzētā šaujamieroča nēsāšanas atļauju, juridiskā persona iesniedz iesniegumu Valsts policijas struktūrvienībā, kurā reģistrēts attiecīgais ierocis. Iesniegumā norāda:</w:t>
      </w:r>
    </w:p>
    <w:p w14:paraId="18D03EBE" w14:textId="286546EC"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apsardzes darbinieka vārdu, uzvārdu un personas kodu</w:t>
      </w:r>
      <w:r w:rsidR="00D32578" w:rsidRPr="00C00CD1">
        <w:rPr>
          <w:rFonts w:ascii="Times New Roman" w:hAnsi="Times New Roman" w:cs="Times New Roman"/>
          <w:sz w:val="28"/>
          <w:szCs w:val="28"/>
        </w:rPr>
        <w:t xml:space="preserve"> (ja personai nav personas koda, – dzimšanas datumu, personu apliecinoša dokumenta numuru un izdošanas datumu, valsti un institūciju, kas dokumentu izdevusi);</w:t>
      </w:r>
    </w:p>
    <w:p w14:paraId="0803B83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apsardzes darbinieka kontaktinformāciju – deklarēto adresi, tālruņa numuru, elektroniskā pasta adresi;</w:t>
      </w:r>
    </w:p>
    <w:p w14:paraId="11BE205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juridiskās personas, kurai izsniegta šaujamieroča glabāšanas atļauja nosaukumu un reģistrācijas numuru;</w:t>
      </w:r>
    </w:p>
    <w:p w14:paraId="45EBA310"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šaujamieroča lietojuma veidu, kategoriju, veidu, kalibru un marķējumu.</w:t>
      </w:r>
    </w:p>
    <w:p w14:paraId="7BDB8782"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FEA793E"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Šo noteikumu 47. punktā minētajam iesniegumam pievieno šādus dokumentus:</w:t>
      </w:r>
    </w:p>
    <w:p w14:paraId="513A1278" w14:textId="77777777" w:rsidR="007B0113" w:rsidRPr="00C00CD1" w:rsidRDefault="007B0113" w:rsidP="007B0113">
      <w:pPr>
        <w:pStyle w:val="Sarakstarindkopa"/>
        <w:numPr>
          <w:ilvl w:val="1"/>
          <w:numId w:val="2"/>
        </w:numPr>
        <w:jc w:val="both"/>
        <w:rPr>
          <w:rFonts w:ascii="Times New Roman" w:hAnsi="Times New Roman" w:cs="Times New Roman"/>
          <w:sz w:val="28"/>
          <w:szCs w:val="28"/>
        </w:rPr>
      </w:pPr>
      <w:r w:rsidRPr="00C00CD1">
        <w:rPr>
          <w:rFonts w:ascii="Times New Roman" w:hAnsi="Times New Roman" w:cs="Times New Roman"/>
          <w:sz w:val="28"/>
          <w:szCs w:val="28"/>
        </w:rPr>
        <w:t>vienu apsardzes darbinieka fotogrāfiju (2 x 3 cm) papīra formā vai digitālā veidā, ne vecāku par sešiem mēnešiem (iesniedz, ja Personu apliecinošu dokumentu informācijas sistēmā nav personas sejas attēla);</w:t>
      </w:r>
    </w:p>
    <w:p w14:paraId="3BE3625B" w14:textId="77777777" w:rsidR="007B0113" w:rsidRPr="00C00CD1" w:rsidRDefault="007B0113" w:rsidP="007B0113">
      <w:pPr>
        <w:pStyle w:val="Sarakstarindkopa"/>
        <w:numPr>
          <w:ilvl w:val="1"/>
          <w:numId w:val="2"/>
        </w:numPr>
        <w:jc w:val="both"/>
        <w:rPr>
          <w:rFonts w:ascii="Times New Roman" w:hAnsi="Times New Roman" w:cs="Times New Roman"/>
          <w:sz w:val="28"/>
          <w:szCs w:val="28"/>
        </w:rPr>
      </w:pPr>
      <w:r w:rsidRPr="00C00CD1">
        <w:rPr>
          <w:rFonts w:ascii="Times New Roman" w:hAnsi="Times New Roman" w:cs="Times New Roman"/>
          <w:sz w:val="28"/>
          <w:szCs w:val="28"/>
        </w:rPr>
        <w:t>apsardzes darbiniekam izsniegtās apliecības kopiju par pirmās palīdzības pamatzināšanu 12 stundu apmācības kursa beigšanu ar triju stundu zināšanu pārbaudi vai medicīniskās izglītības dokumenta kopiju, vai izglītības iestādes diploma un sekmju izraksta kopiju, kas apliecina, ka minētā persona ir apguvusi atbilstošu mācību kursu šajā izglītības iestādē;</w:t>
      </w:r>
    </w:p>
    <w:p w14:paraId="1D4111F4" w14:textId="77777777" w:rsidR="007B0113" w:rsidRPr="00C00CD1" w:rsidRDefault="007B0113" w:rsidP="007B0113">
      <w:pPr>
        <w:pStyle w:val="Sarakstarindkopa"/>
        <w:numPr>
          <w:ilvl w:val="1"/>
          <w:numId w:val="2"/>
        </w:numPr>
        <w:jc w:val="both"/>
        <w:rPr>
          <w:rFonts w:ascii="Times New Roman" w:hAnsi="Times New Roman" w:cs="Times New Roman"/>
          <w:sz w:val="28"/>
          <w:szCs w:val="28"/>
        </w:rPr>
      </w:pPr>
      <w:r w:rsidRPr="00C00CD1">
        <w:rPr>
          <w:rFonts w:ascii="Times New Roman" w:hAnsi="Times New Roman" w:cs="Times New Roman"/>
          <w:sz w:val="28"/>
          <w:szCs w:val="28"/>
        </w:rPr>
        <w:t>ar apsardzes darbinieku noslēgtā spēkā esošā darba līguma kopiju, ja tā nav iesniegta šo noteikumu 39.punktā noteiktajā kārtībā;</w:t>
      </w:r>
    </w:p>
    <w:p w14:paraId="645A8FC3"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014A08AE" w14:textId="171E5DAD"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mēneša laikā pēc šo noteikumu 47.punktā minētā iesnieguma un visu šo noteikumu 48.punktā minēto dokumentu saņemšanas, pārbauda, vai darbinieks ir nokārtojis ieroču eksāmenu, atbilst Ieroču aprites likumā noteiktajām prasībām, ārstniecības iestādē ir izgājis veselības pārbaudi, kas veicama personām, kuras strādā ar ieročiem, kā arī pārliecinās par valsts nodevas maksājuma saņemšanu.</w:t>
      </w:r>
    </w:p>
    <w:p w14:paraId="103BB0B7"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CF7041E" w14:textId="78D82FF2"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Pēc iesnieguma izskatīšanas Valsts policija pieņem lēmumu par šaujamieroča nēsāšanas atļaujas izsniegšanu attiecīgajam juridiskās personas apsardzes darbiniekam vai, konstatējot apsardzes darbinieka neatbilstību Ieroču aprites likumā noteiktajām prasībām, atļauju izsniegšanas aizliegumus vai to, ka darbinieks nav nokārtojis ieroču eksāmenu vai nav izgājis veselības pārbaudi, kā arī gadījumā, ja nav samaksāta valsts nodeva par attiecīgās atļaujas izsniegšanu, par atteikumu izsniegt darba vajadzībām paredzētā šaujamieroča nēsāšanas atļauju.</w:t>
      </w:r>
    </w:p>
    <w:p w14:paraId="0B65DB9D"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DA6D6B2"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Darba vajadzībām paredzētā šaujamieroča nēsāšanas atļaujā norāda arī juridiskās personas nosaukumu, reģistrācijas numuru un ieroču glabātavas adresi.</w:t>
      </w:r>
    </w:p>
    <w:p w14:paraId="70FF1386" w14:textId="77777777" w:rsidR="00BC126F" w:rsidRPr="00C00CD1" w:rsidRDefault="00BC126F" w:rsidP="00803049">
      <w:pPr>
        <w:pStyle w:val="Sarakstarindkopa"/>
        <w:spacing w:line="240" w:lineRule="auto"/>
        <w:jc w:val="both"/>
        <w:rPr>
          <w:rFonts w:ascii="Times New Roman" w:hAnsi="Times New Roman" w:cs="Times New Roman"/>
          <w:sz w:val="28"/>
          <w:szCs w:val="28"/>
        </w:rPr>
      </w:pPr>
    </w:p>
    <w:p w14:paraId="774DA6D8" w14:textId="39A013E3" w:rsidR="007B0113" w:rsidRPr="00C00CD1" w:rsidRDefault="00C00CD1" w:rsidP="00803049">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Apsardzes darbinieks, kuram attiecīgā atļauja ir paredzēta d</w:t>
      </w:r>
      <w:r w:rsidR="007B0113" w:rsidRPr="00C00CD1">
        <w:rPr>
          <w:rFonts w:ascii="Times New Roman" w:hAnsi="Times New Roman" w:cs="Times New Roman"/>
          <w:sz w:val="28"/>
          <w:szCs w:val="28"/>
        </w:rPr>
        <w:t>arba vajadzībām</w:t>
      </w:r>
      <w:r w:rsidRPr="00C00CD1">
        <w:rPr>
          <w:rFonts w:ascii="Times New Roman" w:hAnsi="Times New Roman" w:cs="Times New Roman"/>
          <w:sz w:val="28"/>
          <w:szCs w:val="28"/>
        </w:rPr>
        <w:t xml:space="preserve">, </w:t>
      </w:r>
      <w:r w:rsidR="007B0113" w:rsidRPr="00C00CD1">
        <w:rPr>
          <w:rFonts w:ascii="Times New Roman" w:hAnsi="Times New Roman" w:cs="Times New Roman"/>
          <w:sz w:val="28"/>
          <w:szCs w:val="28"/>
        </w:rPr>
        <w:t>šaujamieroča nēsāšanas atļauju Valsts policijā saņem 60 dienu laikā pēc lēmuma paziņošanas. Ja persona 60 dienu laikā pēc Valsts policija</w:t>
      </w:r>
      <w:r w:rsidR="000D0533" w:rsidRPr="00C00CD1">
        <w:rPr>
          <w:rFonts w:ascii="Times New Roman" w:hAnsi="Times New Roman" w:cs="Times New Roman"/>
          <w:sz w:val="28"/>
          <w:szCs w:val="28"/>
        </w:rPr>
        <w:t>s</w:t>
      </w:r>
      <w:r w:rsidR="007B0113" w:rsidRPr="00C00CD1">
        <w:rPr>
          <w:rFonts w:ascii="Times New Roman" w:hAnsi="Times New Roman" w:cs="Times New Roman"/>
          <w:sz w:val="28"/>
          <w:szCs w:val="28"/>
        </w:rPr>
        <w:t xml:space="preserve"> lēmuma paziņošanas neierodas Valsts policijā saņemt ieroča nēsāšanas atļauju, Valsts policija atceļ lēmumu par ieroča nēsāšanas atļaujas izsniegšanu.</w:t>
      </w:r>
    </w:p>
    <w:p w14:paraId="5104A96D" w14:textId="15D70D48" w:rsidR="007B0113" w:rsidRPr="00C00CD1" w:rsidRDefault="007B0113" w:rsidP="007B0113">
      <w:pPr>
        <w:pStyle w:val="Virsraksts1"/>
        <w:rPr>
          <w:rFonts w:cs="Times New Roman"/>
          <w:sz w:val="28"/>
          <w:szCs w:val="28"/>
        </w:rPr>
      </w:pPr>
      <w:r w:rsidRPr="00C00CD1">
        <w:rPr>
          <w:rFonts w:cs="Times New Roman"/>
          <w:sz w:val="28"/>
          <w:szCs w:val="28"/>
        </w:rPr>
        <w:t>3.</w:t>
      </w:r>
      <w:r w:rsidR="00A375A7" w:rsidRPr="00C00CD1">
        <w:rPr>
          <w:rFonts w:cs="Times New Roman"/>
          <w:sz w:val="28"/>
          <w:szCs w:val="28"/>
        </w:rPr>
        <w:t>3</w:t>
      </w:r>
      <w:r w:rsidRPr="00C00CD1">
        <w:rPr>
          <w:rFonts w:cs="Times New Roman"/>
          <w:sz w:val="28"/>
          <w:szCs w:val="28"/>
        </w:rPr>
        <w:t>. Ieroču realizācijas atļaujas izsniegšana</w:t>
      </w:r>
    </w:p>
    <w:p w14:paraId="03D5BC29" w14:textId="77777777" w:rsidR="00C00CD1" w:rsidRPr="00C00CD1" w:rsidRDefault="00C00CD1" w:rsidP="00C00CD1">
      <w:pPr>
        <w:rPr>
          <w:lang w:eastAsia="en-US"/>
        </w:rPr>
      </w:pPr>
    </w:p>
    <w:p w14:paraId="3AE48B4C"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Lai saņemtu atļauju šaujamieroča, tā maināmo būtisko sastāvdaļu, lielas enerģijas pneimatiskā ieroča vai munīcijas realizācijai, juridiskā persona </w:t>
      </w:r>
      <w:r w:rsidRPr="00C00CD1">
        <w:rPr>
          <w:rFonts w:ascii="Times New Roman" w:hAnsi="Times New Roman" w:cs="Times New Roman"/>
          <w:sz w:val="28"/>
          <w:szCs w:val="28"/>
        </w:rPr>
        <w:lastRenderedPageBreak/>
        <w:t>iesniedz iesniegumu Valsts policijas struktūrvienībā, kura izsniegusi ieroča glabāšanas atļauju vai ieroču kolekcijas atļauju. Iesniegumā norāda:</w:t>
      </w:r>
    </w:p>
    <w:p w14:paraId="6CC0AE22"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juridiskās personas nosaukumu, reģistrācijas numuru un adresi;</w:t>
      </w:r>
    </w:p>
    <w:p w14:paraId="36E55227"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kontaktinformāciju – adresi, tālruņa numuru, elektroniskā pasta adresi;</w:t>
      </w:r>
    </w:p>
    <w:p w14:paraId="168D692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vai tā maināmās būtiskās sastāvdaļas kategoriju, veidu, kalibru un marķējumu, munīcijas kalibru un daudzumu, kuru paredzēts realizēt;</w:t>
      </w:r>
    </w:p>
    <w:p w14:paraId="01A62800" w14:textId="5657A579" w:rsidR="007B0113" w:rsidRPr="00C00CD1" w:rsidRDefault="007B0113" w:rsidP="002D4AAA">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ieroču tirdzniecības uzņēmumu, kuram paredzēts nodot ieročus un munīciju realizācijai (nosaukumu un vienotās reģistrācijas numuru), vai personas vārdu, uzvārdu un personas kodu </w:t>
      </w:r>
      <w:r w:rsidR="00D32578" w:rsidRPr="00C00CD1">
        <w:rPr>
          <w:rFonts w:ascii="Times New Roman" w:hAnsi="Times New Roman" w:cs="Times New Roman"/>
          <w:sz w:val="28"/>
          <w:szCs w:val="28"/>
        </w:rPr>
        <w:t xml:space="preserve">(ja personai nav personas koda, – </w:t>
      </w:r>
      <w:r w:rsidR="00A375A7"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r w:rsidRPr="00C00CD1">
        <w:rPr>
          <w:rFonts w:ascii="Times New Roman" w:hAnsi="Times New Roman" w:cs="Times New Roman"/>
          <w:sz w:val="28"/>
          <w:szCs w:val="28"/>
        </w:rPr>
        <w:t xml:space="preserve"> (juridiskās personas nosaukumu, reģistrācijas numuru un adresi), kurai šaujamieroci, tā maināmo būtisko sastāvdaļu, munīciju vai lielas enerģijas pneimatisko ieroci paredzēts realizēt</w:t>
      </w:r>
      <w:r w:rsidR="00A375A7" w:rsidRPr="00C00CD1">
        <w:rPr>
          <w:rFonts w:ascii="Times New Roman" w:hAnsi="Times New Roman" w:cs="Times New Roman"/>
          <w:sz w:val="28"/>
          <w:szCs w:val="28"/>
        </w:rPr>
        <w:t>.</w:t>
      </w:r>
    </w:p>
    <w:p w14:paraId="5E59448A"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1A75959" w14:textId="21857924"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Saņemot šo noteikumu </w:t>
      </w:r>
      <w:r w:rsidR="002F31DC" w:rsidRPr="00C00CD1">
        <w:rPr>
          <w:rFonts w:ascii="Times New Roman" w:hAnsi="Times New Roman" w:cs="Times New Roman"/>
          <w:sz w:val="28"/>
          <w:szCs w:val="28"/>
        </w:rPr>
        <w:t>53</w:t>
      </w:r>
      <w:r w:rsidRPr="00C00CD1">
        <w:rPr>
          <w:rFonts w:ascii="Times New Roman" w:hAnsi="Times New Roman" w:cs="Times New Roman"/>
          <w:sz w:val="28"/>
          <w:szCs w:val="28"/>
        </w:rPr>
        <w:t>.punktā minēto iesniegumu, Valsts policija piecu darbdienu laikā pārliecinās, ka:</w:t>
      </w:r>
    </w:p>
    <w:p w14:paraId="2C1B69E6" w14:textId="18850C95"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uz realizējamo šaujamieroci, tā maināmo būtisko sastāvdaļu, munīciju vai lielas enerģijas pneimatisko ieroci nav attiecināmi Ieroču aprites likumā noteiktie aizliegumi;</w:t>
      </w:r>
    </w:p>
    <w:p w14:paraId="32BA69BB" w14:textId="434073F0"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uz personu nav attiecināmi Ieroču aprites likumā noteiktie ieroču un munīcijas iegādes, glabāšanas un nēsāšanas aizliegumi;</w:t>
      </w:r>
    </w:p>
    <w:p w14:paraId="3477083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ir saņemts valsts nodevas maksājums par attiecīgās atļaujas izsniegšanu.</w:t>
      </w:r>
    </w:p>
    <w:p w14:paraId="55832BA7"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42E814F" w14:textId="1AACA6CA"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Saņemot Valsts policij</w:t>
      </w:r>
      <w:r w:rsidR="007E56BA" w:rsidRPr="00C00CD1">
        <w:rPr>
          <w:rFonts w:ascii="Times New Roman" w:hAnsi="Times New Roman" w:cs="Times New Roman"/>
          <w:sz w:val="28"/>
          <w:szCs w:val="28"/>
        </w:rPr>
        <w:t>ā</w:t>
      </w:r>
      <w:r w:rsidRPr="00C00CD1">
        <w:rPr>
          <w:rFonts w:ascii="Times New Roman" w:hAnsi="Times New Roman" w:cs="Times New Roman"/>
          <w:sz w:val="28"/>
          <w:szCs w:val="28"/>
        </w:rPr>
        <w:t xml:space="preserve"> ieroču realizācijas atļauju, juridiskās personas atbildīgā persona:</w:t>
      </w:r>
    </w:p>
    <w:p w14:paraId="27236CCC"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uzrāda šaujamieroci, tā maināmo būtisko sastāvdaļu vai lielas enerģijas pneimatisko ieroci, kuru vēlas realizēt;</w:t>
      </w:r>
    </w:p>
    <w:p w14:paraId="1511915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nodod realizējamā šaujamieroča, tā maināmās būtiskās sastāvdaļas vai lielas enerģijas pneimatiskā ieroča glabāšanas vai nēsāšanas atļauju vai atļauju ieroču kolekcionēšanai;</w:t>
      </w:r>
    </w:p>
    <w:p w14:paraId="5E00CE0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iesniedz Eiropas šaujamieroča apliecību, kurā norādīts realizējamais ierocis, attiecīgu ierakstu izdarīšanai vai nodod to, ja tiek realizēti visi tajā ierakstītie ieroči.</w:t>
      </w:r>
    </w:p>
    <w:p w14:paraId="5FEBE6AF"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7FDBE1C"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ieroča glabāšanas atļaujā, vai ieroču kolekcijas atļaujā norādīti vairāki šaujamieroči, to maināmās būtiskās sastāvdaļas vai lielas enerģijas pneimatiskie ieroči, bet visus nav paredzēts realizēt, personai, kurai izsniegta attiecīgā atļauja, jāsaņem atkārtota atļauja, bet Eiropas šaujamieroču apliecībā jāveic attiecīgas korekcijas.</w:t>
      </w:r>
    </w:p>
    <w:p w14:paraId="5C731FA5"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791F74D" w14:textId="6C875CBC"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pieņem lēmumu par atteikumu izsniegt ieroča realizācijas atļauju, ja:</w:t>
      </w:r>
    </w:p>
    <w:p w14:paraId="45C91033" w14:textId="1FFD91D5"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uz realizējamo šaujamieroci, tā maināmo būtisko sastāvdaļu, munīciju vai lielas enerģijas pneimatisko ieroci attiecināmi Ieroču aprites likumā noteiktie aizliegumi;</w:t>
      </w:r>
    </w:p>
    <w:p w14:paraId="4D7F5C74" w14:textId="5DD063AE"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uz personu attiecas Ieroču aprites likumā noteiktie ieroču un munīcijas iegādes, glabāšanas un nēsāšanas aizliegumi;</w:t>
      </w:r>
    </w:p>
    <w:p w14:paraId="2A0AA582"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nav samaksāta valsts nodeva par attiecīgās atļaujas izsniegšanu.</w:t>
      </w:r>
    </w:p>
    <w:p w14:paraId="757C3E1F"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A68198F" w14:textId="3292E0D5"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Konstatējot šo noteikumu </w:t>
      </w:r>
      <w:r w:rsidR="002F31DC" w:rsidRPr="00C00CD1">
        <w:rPr>
          <w:rFonts w:ascii="Times New Roman" w:hAnsi="Times New Roman" w:cs="Times New Roman"/>
          <w:sz w:val="28"/>
          <w:szCs w:val="28"/>
        </w:rPr>
        <w:t>57</w:t>
      </w:r>
      <w:r w:rsidRPr="00C00CD1">
        <w:rPr>
          <w:rFonts w:ascii="Times New Roman" w:hAnsi="Times New Roman" w:cs="Times New Roman"/>
          <w:sz w:val="28"/>
          <w:szCs w:val="28"/>
        </w:rPr>
        <w:t xml:space="preserve">.1. vai </w:t>
      </w:r>
      <w:r w:rsidR="002F31DC" w:rsidRPr="00C00CD1">
        <w:rPr>
          <w:rFonts w:ascii="Times New Roman" w:hAnsi="Times New Roman" w:cs="Times New Roman"/>
          <w:sz w:val="28"/>
          <w:szCs w:val="28"/>
        </w:rPr>
        <w:t>57</w:t>
      </w:r>
      <w:r w:rsidRPr="00C00CD1">
        <w:rPr>
          <w:rFonts w:ascii="Times New Roman" w:hAnsi="Times New Roman" w:cs="Times New Roman"/>
          <w:sz w:val="28"/>
          <w:szCs w:val="28"/>
        </w:rPr>
        <w:t>.2. apakšpunktā minētos aizliegumus, Valsts policija izņem šaujamieroci, tā maināmo būtisko sastāvdaļu, munīciju vai lielas enerģijas pneimatisko ieroci.</w:t>
      </w:r>
    </w:p>
    <w:p w14:paraId="46A944D0" w14:textId="77777777" w:rsidR="007B0113" w:rsidRPr="00C00CD1" w:rsidRDefault="007B0113" w:rsidP="007B0113">
      <w:pPr>
        <w:pStyle w:val="Sarakstarindkopa"/>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 </w:t>
      </w:r>
    </w:p>
    <w:p w14:paraId="2F012C77" w14:textId="635A11BF" w:rsidR="007B0113" w:rsidRPr="00C00CD1" w:rsidRDefault="007B0113" w:rsidP="00803049">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šaujamierocis, tā maināmā būtiskā sastāvdaļa, munīcija vai lielas enerģijas pneimatiskais ierocis nav nodots realizācijai vai realizēts ieroča realizācijas atļaujas derīguma termiņa ietvaros vai juridiskā persona, kura saņēmusi ieroča realizācijas atļauju, nevēlas realizēt reģistrēto šaujamieroci, tā maināmo būtisko sastāvdaļu, munīciju vai lielas enerģijas pneimatisko ieroci, juridiskā persona iesniedz Valsts policij</w:t>
      </w:r>
      <w:r w:rsidR="00B66497" w:rsidRPr="00C00CD1">
        <w:rPr>
          <w:rFonts w:ascii="Times New Roman" w:hAnsi="Times New Roman" w:cs="Times New Roman"/>
          <w:sz w:val="28"/>
          <w:szCs w:val="28"/>
        </w:rPr>
        <w:t xml:space="preserve">ā </w:t>
      </w:r>
      <w:r w:rsidRPr="00C00CD1">
        <w:rPr>
          <w:rFonts w:ascii="Times New Roman" w:hAnsi="Times New Roman" w:cs="Times New Roman"/>
          <w:sz w:val="28"/>
          <w:szCs w:val="28"/>
        </w:rPr>
        <w:t>iesniegumu ieroča glabāšanas atļaujas vai ieroču kolekcijas atļaujas saņemšanai vai atkārtotas atļaujas saņemšanai šajos noteikumos noteiktajā kārtībā.</w:t>
      </w:r>
    </w:p>
    <w:p w14:paraId="5B139AA9" w14:textId="1167C8EC" w:rsidR="007B0113" w:rsidRDefault="007B0113" w:rsidP="007B0113">
      <w:pPr>
        <w:pStyle w:val="Virsraksts1"/>
        <w:rPr>
          <w:rFonts w:cs="Times New Roman"/>
          <w:sz w:val="28"/>
          <w:szCs w:val="28"/>
        </w:rPr>
      </w:pPr>
      <w:r w:rsidRPr="00C00CD1">
        <w:rPr>
          <w:rFonts w:cs="Times New Roman"/>
          <w:sz w:val="28"/>
          <w:szCs w:val="28"/>
        </w:rPr>
        <w:t>3.</w:t>
      </w:r>
      <w:r w:rsidR="004A2362" w:rsidRPr="00C00CD1">
        <w:rPr>
          <w:rFonts w:cs="Times New Roman"/>
          <w:sz w:val="28"/>
          <w:szCs w:val="28"/>
        </w:rPr>
        <w:t>4</w:t>
      </w:r>
      <w:r w:rsidRPr="00C00CD1">
        <w:rPr>
          <w:rFonts w:cs="Times New Roman"/>
          <w:sz w:val="28"/>
          <w:szCs w:val="28"/>
        </w:rPr>
        <w:t>. Atļaujas izsniegšana ieroču pārvadāšanai Latvijā</w:t>
      </w:r>
    </w:p>
    <w:p w14:paraId="2B703CD9" w14:textId="77777777" w:rsidR="00C00CD1" w:rsidRPr="00C00CD1" w:rsidRDefault="00C00CD1" w:rsidP="00C00CD1">
      <w:pPr>
        <w:rPr>
          <w:lang w:eastAsia="en-US"/>
        </w:rPr>
      </w:pPr>
    </w:p>
    <w:p w14:paraId="1A211F89" w14:textId="1E8E65CB"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Šaujamieroču, to maināmo būtisko sastāvdaļu un munīcijas, kā arī lielas enerģijas pneimatisko ieroču pārvadāšanai Valsts policija izsniedz atļauju ieroču pārvadāšanai vai pārsūtīšanai Latvijā (8.pielikums).</w:t>
      </w:r>
    </w:p>
    <w:p w14:paraId="03C391F5"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00C3068D" w14:textId="57E3D89D"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Atļauju ieroču pārvadāšanai Latvijā Valsts policija izsniedz:</w:t>
      </w:r>
    </w:p>
    <w:p w14:paraId="54DEF895"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juridiskajai personai, kura saņēmusi ieroču glabāšanas atļauju, – šaujamieroču, to maināmo būtisko sastāvdaļu un munīcijas, kā arī lielas enerģijas pneimatisko ieroču pārvadāšanai ārpus atļaujā norādītās ieroču glabātavas uz citu atļauto ieroču glabāšanas vietu;</w:t>
      </w:r>
    </w:p>
    <w:p w14:paraId="08F3502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juridiskajai personai, kura saņēmusi ieroču kolekcijas atļauju, – kolekcijas šaujamieroču, to maināmo būtisko sastāvdaļu pārvadāšanai un izstādīšanai izstādē uz izstādes laiku.</w:t>
      </w:r>
    </w:p>
    <w:p w14:paraId="795706A3" w14:textId="77777777" w:rsidR="007B0113" w:rsidRPr="00C00CD1" w:rsidRDefault="007B0113" w:rsidP="007B0113">
      <w:pPr>
        <w:pStyle w:val="Sarakstarindkopa"/>
        <w:spacing w:line="240" w:lineRule="auto"/>
        <w:ind w:left="840"/>
        <w:jc w:val="both"/>
        <w:rPr>
          <w:rFonts w:ascii="Times New Roman" w:hAnsi="Times New Roman" w:cs="Times New Roman"/>
          <w:sz w:val="28"/>
          <w:szCs w:val="28"/>
        </w:rPr>
      </w:pPr>
    </w:p>
    <w:p w14:paraId="1AA6A1F0"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atļauju ieroču pārvadāšanai Latvijā, juridiskā persona iesniedz iesniegumu Valsts policijas struktūrvienībā, kura izsniegusi ieroču glabāšanas atļauja vai atļauja ieroču kolekcionēšanai. Iesniegumā norāda:</w:t>
      </w:r>
    </w:p>
    <w:p w14:paraId="059F3E4C"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juridiskās personas nosaukumu un reģistrācijas numuru;</w:t>
      </w:r>
    </w:p>
    <w:p w14:paraId="49258F5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kontaktinformāciju – adresi, tālruņa numuru, kā arī elektroniskā pasta adresi;</w:t>
      </w:r>
    </w:p>
    <w:p w14:paraId="40FA1E55"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vai tā maināmās būtiskās sastāvdaļas kategoriju, veidu, kalibru un marķējumu;</w:t>
      </w:r>
    </w:p>
    <w:p w14:paraId="566A6F2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munīcijas veidu, kalibru un daudzumu;</w:t>
      </w:r>
    </w:p>
    <w:p w14:paraId="4C3727EC"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ieroču un munīcijas pārvešanas iemeslu, pārvešanas maršrutu, pārvešanas datumu un laiku, ieroču glabātavas (izstādes) adresi, uz kuru tos pārved;</w:t>
      </w:r>
    </w:p>
    <w:p w14:paraId="7B03732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atbildīgos darbiniekus, kuri ieročus un munīciju pārvadās, kā arī nodrošinās to glabāšanu un izstādīšanu;</w:t>
      </w:r>
    </w:p>
    <w:p w14:paraId="4E64B67E"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apsardzes komersanta nosaukumu un reģistrācijas numuru, kurš nodrošinās ieroču un munīcijas bruņotu apsardzi to pārvešanas, glabāšanas un izstādīšanas laikā, ja to paredz Ieroču un speciālo līdzekļu aprites likums, pievienojot ar apsardzes komersantu noslēgtā līguma kopiju.</w:t>
      </w:r>
    </w:p>
    <w:p w14:paraId="08B9E335"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E4E1D27" w14:textId="3EC27262"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15 darbdienu laikā</w:t>
      </w:r>
      <w:r w:rsidR="00741416" w:rsidRPr="00C00CD1">
        <w:rPr>
          <w:rFonts w:ascii="Times New Roman" w:hAnsi="Times New Roman" w:cs="Times New Roman"/>
          <w:sz w:val="28"/>
          <w:szCs w:val="28"/>
        </w:rPr>
        <w:t>,</w:t>
      </w:r>
      <w:r w:rsidRPr="00C00CD1">
        <w:rPr>
          <w:rFonts w:ascii="Times New Roman" w:hAnsi="Times New Roman" w:cs="Times New Roman"/>
          <w:sz w:val="28"/>
          <w:szCs w:val="28"/>
        </w:rPr>
        <w:t xml:space="preserve"> pēc šo noteikumu </w:t>
      </w:r>
      <w:r w:rsidR="002F31DC" w:rsidRPr="00C00CD1">
        <w:rPr>
          <w:rFonts w:ascii="Times New Roman" w:hAnsi="Times New Roman" w:cs="Times New Roman"/>
          <w:sz w:val="28"/>
          <w:szCs w:val="28"/>
        </w:rPr>
        <w:t>62</w:t>
      </w:r>
      <w:r w:rsidRPr="00C00CD1">
        <w:rPr>
          <w:rFonts w:ascii="Times New Roman" w:hAnsi="Times New Roman" w:cs="Times New Roman"/>
          <w:sz w:val="28"/>
          <w:szCs w:val="28"/>
        </w:rPr>
        <w:t>.punktā minētā iesnieguma un tam pievienotā dokumenta saņemšanas izskata iesniegumu un tam pievienoto dokumentu, pārliecinās par valsts nodevas maksājuma saņemšanu un izsniedz juridiskajai personai atļauju ieroču pārvadāšanai Latvijā.</w:t>
      </w:r>
    </w:p>
    <w:p w14:paraId="75C14425"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2603DA0" w14:textId="713D8077" w:rsidR="007B0113"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atsaka izsniegt atļauju ieroču pārvadāšanai Latvijā, ja ieroču pārvešanas, pārsūtīšanas, glabāšanas un izstādīšanas laikā nav nodrošināti droši ieroču un munīcijas glabāšanas apstākļi vai apsardze gadījumos, kad to paredz Ieroču aprites likums.</w:t>
      </w:r>
    </w:p>
    <w:p w14:paraId="09A62A4A" w14:textId="77777777" w:rsidR="003C05FD" w:rsidRPr="003C05FD" w:rsidRDefault="003C05FD" w:rsidP="003C05FD">
      <w:pPr>
        <w:pStyle w:val="Sarakstarindkopa"/>
        <w:rPr>
          <w:rFonts w:ascii="Times New Roman" w:hAnsi="Times New Roman" w:cs="Times New Roman"/>
          <w:sz w:val="28"/>
          <w:szCs w:val="28"/>
        </w:rPr>
      </w:pPr>
    </w:p>
    <w:p w14:paraId="46BEF297" w14:textId="5F7659A1" w:rsidR="00741416" w:rsidRPr="00C00CD1" w:rsidRDefault="007B0113" w:rsidP="00803049">
      <w:pPr>
        <w:pStyle w:val="Virsraksts1"/>
        <w:spacing w:before="0"/>
        <w:rPr>
          <w:rFonts w:cs="Times New Roman"/>
          <w:sz w:val="28"/>
          <w:szCs w:val="28"/>
        </w:rPr>
      </w:pPr>
      <w:r w:rsidRPr="00C00CD1">
        <w:rPr>
          <w:rFonts w:cs="Times New Roman"/>
          <w:sz w:val="28"/>
          <w:szCs w:val="28"/>
        </w:rPr>
        <w:t>3.</w:t>
      </w:r>
      <w:r w:rsidR="004A2362" w:rsidRPr="00C00CD1">
        <w:rPr>
          <w:rFonts w:cs="Times New Roman"/>
          <w:sz w:val="28"/>
          <w:szCs w:val="28"/>
        </w:rPr>
        <w:t>5</w:t>
      </w:r>
      <w:r w:rsidRPr="00C00CD1">
        <w:rPr>
          <w:rFonts w:cs="Times New Roman"/>
          <w:sz w:val="28"/>
          <w:szCs w:val="28"/>
        </w:rPr>
        <w:t xml:space="preserve">. Ieroča glabāšanas un kolekcijas atļaujas derīguma </w:t>
      </w:r>
    </w:p>
    <w:p w14:paraId="1128D21C" w14:textId="266D6885" w:rsidR="007B0113" w:rsidRDefault="007B0113" w:rsidP="00803049">
      <w:pPr>
        <w:pStyle w:val="Virsraksts1"/>
        <w:spacing w:before="0"/>
        <w:rPr>
          <w:rFonts w:cs="Times New Roman"/>
          <w:sz w:val="28"/>
          <w:szCs w:val="28"/>
        </w:rPr>
      </w:pPr>
      <w:r w:rsidRPr="00C00CD1">
        <w:rPr>
          <w:rFonts w:cs="Times New Roman"/>
          <w:sz w:val="28"/>
          <w:szCs w:val="28"/>
        </w:rPr>
        <w:t>termiņa pagarināšana</w:t>
      </w:r>
    </w:p>
    <w:p w14:paraId="0BDB2415" w14:textId="77777777" w:rsidR="00C00CD1" w:rsidRPr="00C00CD1" w:rsidRDefault="00C00CD1" w:rsidP="00C00CD1">
      <w:pPr>
        <w:rPr>
          <w:lang w:eastAsia="en-US"/>
        </w:rPr>
      </w:pPr>
    </w:p>
    <w:p w14:paraId="66112B60" w14:textId="2F0B9DC6"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pagarinātu šaujamieroča vai lielas enerģijas pneimatiskā ieroča glabāšanas vai kolekcijas atļaujas derīguma termiņu, juridiskā persona ne agrāk par trim mēnešiem un ne vēlāk kā mēnesi pirms atļaujas derīguma termiņa beigām iesniedz iesniegumu Valsts policijas struktūrvienībā, kurā ierocis reģistrēts. Iesniegumam pievieno</w:t>
      </w:r>
      <w:r w:rsidR="002F31DC" w:rsidRPr="00C00CD1">
        <w:rPr>
          <w:rFonts w:ascii="Times New Roman" w:hAnsi="Times New Roman" w:cs="Times New Roman"/>
          <w:sz w:val="28"/>
          <w:szCs w:val="28"/>
        </w:rPr>
        <w:t xml:space="preserve"> šo noteikumu 39.punktā minētos dokumentus, ja vien tie jau nav iesniegti Valsts policijā.</w:t>
      </w:r>
    </w:p>
    <w:p w14:paraId="1390FE4A"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C780B30" w14:textId="77F12498"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pagarinātu apsardzes darbiniekam darba vajadzībām paredzētā šaujamieroča nēsāšanas atļauju</w:t>
      </w:r>
      <w:r w:rsidR="004A2362" w:rsidRPr="00C00CD1">
        <w:rPr>
          <w:rFonts w:ascii="Times New Roman" w:hAnsi="Times New Roman" w:cs="Times New Roman"/>
          <w:sz w:val="28"/>
          <w:szCs w:val="28"/>
        </w:rPr>
        <w:t>,</w:t>
      </w:r>
      <w:r w:rsidRPr="00C00CD1">
        <w:rPr>
          <w:rFonts w:ascii="Times New Roman" w:hAnsi="Times New Roman" w:cs="Times New Roman"/>
          <w:sz w:val="28"/>
          <w:szCs w:val="28"/>
        </w:rPr>
        <w:t xml:space="preserve"> juridiskā persona ne agrāk par trim mēnešiem un ne vēlāk kā mēnesi pirms atļaujas derīguma termiņa beigām iesniedz Valsts policijas struktūrvienībā, kurā ieroči reģistrēti, iesniegumu, kuram pievieno šo noteikumu 48.punktā minētos dokumentus, ja vien tie jau nav iesniegti Valsts policij</w:t>
      </w:r>
      <w:r w:rsidR="00741416" w:rsidRPr="00C00CD1">
        <w:rPr>
          <w:rFonts w:ascii="Times New Roman" w:hAnsi="Times New Roman" w:cs="Times New Roman"/>
          <w:sz w:val="28"/>
          <w:szCs w:val="28"/>
        </w:rPr>
        <w:t>ā</w:t>
      </w:r>
      <w:r w:rsidRPr="00C00CD1">
        <w:rPr>
          <w:rFonts w:ascii="Times New Roman" w:hAnsi="Times New Roman" w:cs="Times New Roman"/>
          <w:sz w:val="28"/>
          <w:szCs w:val="28"/>
        </w:rPr>
        <w:t>.</w:t>
      </w:r>
    </w:p>
    <w:p w14:paraId="64521404"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BD6C6A7" w14:textId="7265F933"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Valsts policija pēc šo noteikumu </w:t>
      </w:r>
      <w:r w:rsidR="002F31DC" w:rsidRPr="00C00CD1">
        <w:rPr>
          <w:rFonts w:ascii="Times New Roman" w:hAnsi="Times New Roman" w:cs="Times New Roman"/>
          <w:sz w:val="28"/>
          <w:szCs w:val="28"/>
        </w:rPr>
        <w:t>65</w:t>
      </w:r>
      <w:r w:rsidRPr="00C00CD1">
        <w:rPr>
          <w:rFonts w:ascii="Times New Roman" w:hAnsi="Times New Roman" w:cs="Times New Roman"/>
          <w:sz w:val="28"/>
          <w:szCs w:val="28"/>
        </w:rPr>
        <w:t xml:space="preserve">. vai </w:t>
      </w:r>
      <w:r w:rsidR="002F31DC" w:rsidRPr="00C00CD1">
        <w:rPr>
          <w:rFonts w:ascii="Times New Roman" w:hAnsi="Times New Roman" w:cs="Times New Roman"/>
          <w:sz w:val="28"/>
          <w:szCs w:val="28"/>
        </w:rPr>
        <w:t>66</w:t>
      </w:r>
      <w:r w:rsidRPr="00C00CD1">
        <w:rPr>
          <w:rFonts w:ascii="Times New Roman" w:hAnsi="Times New Roman" w:cs="Times New Roman"/>
          <w:sz w:val="28"/>
          <w:szCs w:val="28"/>
        </w:rPr>
        <w:t xml:space="preserve">.punktā minētā iesnieguma un visu tam pievienojamo dokumentu saņemšanas veic </w:t>
      </w:r>
      <w:r w:rsidR="002F31DC" w:rsidRPr="00C00CD1">
        <w:rPr>
          <w:rFonts w:ascii="Times New Roman" w:hAnsi="Times New Roman" w:cs="Times New Roman"/>
          <w:sz w:val="28"/>
          <w:szCs w:val="28"/>
        </w:rPr>
        <w:t xml:space="preserve">attiecīgi </w:t>
      </w:r>
      <w:r w:rsidRPr="00C00CD1">
        <w:rPr>
          <w:rFonts w:ascii="Times New Roman" w:hAnsi="Times New Roman" w:cs="Times New Roman"/>
          <w:sz w:val="28"/>
          <w:szCs w:val="28"/>
        </w:rPr>
        <w:t>šo noteikumu 40</w:t>
      </w:r>
      <w:r w:rsidR="002F31DC" w:rsidRPr="00C00CD1">
        <w:rPr>
          <w:rFonts w:ascii="Times New Roman" w:hAnsi="Times New Roman" w:cs="Times New Roman"/>
          <w:sz w:val="28"/>
          <w:szCs w:val="28"/>
        </w:rPr>
        <w:t xml:space="preserve">. vai </w:t>
      </w:r>
      <w:r w:rsidRPr="00C00CD1">
        <w:rPr>
          <w:rFonts w:ascii="Times New Roman" w:hAnsi="Times New Roman" w:cs="Times New Roman"/>
          <w:sz w:val="28"/>
          <w:szCs w:val="28"/>
        </w:rPr>
        <w:t xml:space="preserve">49.punktā minētās pārbaudes, atkarībā no atļaujas veida, kura termiņš tiek pagarināts. </w:t>
      </w:r>
    </w:p>
    <w:p w14:paraId="398FCF68"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D14A158" w14:textId="642249E3"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Pēc iesnieguma izskatīšanas Valsts policija pieņem lēmumu pagarināt ieroča glabāšanas vai nēsāšanas atļauju, vai ieroču kolekcijas atļauju vai, </w:t>
      </w:r>
      <w:r w:rsidRPr="00C00CD1">
        <w:rPr>
          <w:rFonts w:ascii="Times New Roman" w:hAnsi="Times New Roman" w:cs="Times New Roman"/>
          <w:sz w:val="28"/>
          <w:szCs w:val="28"/>
        </w:rPr>
        <w:lastRenderedPageBreak/>
        <w:t>konstatējot juridiskās personas neatbilstību Ieroču aprites likumā noteiktajām prasībām, atļauju izsniegšanas aizliegumus, ieroča iegādei noteikto prasību neizpildi, atsaka pagarināt ieroča glabāšanas atļauju vai ieroču kolekcijas atļauju. ieroča glabāšanas atļauju vai ieroča nēsāšanas atļauju atsaka pagarināt arī tādā gadījumā, ja nav samaksāta valsts nodeva par atļaujas pagarināšanu.</w:t>
      </w:r>
    </w:p>
    <w:p w14:paraId="7B7EA1A1"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40B9693" w14:textId="12797F68"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Juridiskā persona, kura šo noteikumu </w:t>
      </w:r>
      <w:r w:rsidR="002F31DC" w:rsidRPr="00C00CD1">
        <w:rPr>
          <w:rFonts w:ascii="Times New Roman" w:hAnsi="Times New Roman" w:cs="Times New Roman"/>
          <w:sz w:val="28"/>
          <w:szCs w:val="28"/>
        </w:rPr>
        <w:t xml:space="preserve">65. vai 66.punktā </w:t>
      </w:r>
      <w:r w:rsidRPr="00C00CD1">
        <w:rPr>
          <w:rFonts w:ascii="Times New Roman" w:hAnsi="Times New Roman" w:cs="Times New Roman"/>
          <w:sz w:val="28"/>
          <w:szCs w:val="28"/>
        </w:rPr>
        <w:t xml:space="preserve">minētajā termiņā pirms atļaujas derīguma termiņa beigām neiesniedz iesniegumu par ieroča glabāšanas vai kolekcijas atļaujas derīguma termiņa pagarināšanu </w:t>
      </w:r>
      <w:proofErr w:type="gramStart"/>
      <w:r w:rsidRPr="00C00CD1">
        <w:rPr>
          <w:rFonts w:ascii="Times New Roman" w:hAnsi="Times New Roman" w:cs="Times New Roman"/>
          <w:sz w:val="28"/>
          <w:szCs w:val="28"/>
        </w:rPr>
        <w:t>un</w:t>
      </w:r>
      <w:proofErr w:type="gramEnd"/>
      <w:r w:rsidRPr="00C00CD1">
        <w:rPr>
          <w:rFonts w:ascii="Times New Roman" w:hAnsi="Times New Roman" w:cs="Times New Roman"/>
          <w:sz w:val="28"/>
          <w:szCs w:val="28"/>
        </w:rPr>
        <w:t xml:space="preserve"> kurai atļaujas derīguma termiņš nav pagarināts, pirms atļaujas derīguma termiņa beigām nodod šaujamieroci vai lielas enerģijas pneimatisko ieroci, munīciju un ieroča glabāšanas vai kolekcijas atļauju Valsts policijas struktūrvienībā, kurā ierocis reģistrēts.</w:t>
      </w:r>
    </w:p>
    <w:p w14:paraId="0B9C4D43"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064CBE3D" w14:textId="1BCB381E" w:rsidR="007B0113"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juridiskai personai atteikts pagarināt ieroča glabāšanas vai nēsāšanas atļaujas derīguma termiņu vai beidzies atļaujas derīguma termiņš, Valsts policija izņem attiecīgo ieroci un munīciju.</w:t>
      </w:r>
    </w:p>
    <w:p w14:paraId="0C9F1AE2" w14:textId="77777777" w:rsidR="00C00CD1" w:rsidRPr="00C00CD1" w:rsidRDefault="00C00CD1" w:rsidP="00C00CD1">
      <w:pPr>
        <w:pStyle w:val="Sarakstarindkopa"/>
        <w:rPr>
          <w:rFonts w:ascii="Times New Roman" w:hAnsi="Times New Roman" w:cs="Times New Roman"/>
          <w:sz w:val="28"/>
          <w:szCs w:val="28"/>
        </w:rPr>
      </w:pPr>
    </w:p>
    <w:p w14:paraId="492AD4CB" w14:textId="77777777" w:rsidR="007B0113" w:rsidRPr="00C00CD1" w:rsidRDefault="007B0113" w:rsidP="007B0113">
      <w:pPr>
        <w:pStyle w:val="Virsraksts1"/>
        <w:rPr>
          <w:rFonts w:cs="Times New Roman"/>
          <w:sz w:val="28"/>
          <w:szCs w:val="28"/>
        </w:rPr>
      </w:pPr>
      <w:r w:rsidRPr="00C00CD1">
        <w:rPr>
          <w:rFonts w:cs="Times New Roman"/>
          <w:sz w:val="28"/>
          <w:szCs w:val="28"/>
        </w:rPr>
        <w:t>4. Eiropas šaujamieroču apliecību izsniegšana un tās termiņa pagarināšana</w:t>
      </w:r>
    </w:p>
    <w:p w14:paraId="0B325727"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54619C2"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Eiropas šaujamieroču apliecību (9.pielikums), fiziskā persona iesniedz iesniegumu Valsts policijas struktūrvienībā, kurā reģistrēts personas šaujamierocis vai lielas enerģijas pneimatiskais ierocis, Iesniegumā norāda:</w:t>
      </w:r>
    </w:p>
    <w:p w14:paraId="0D56EFDC" w14:textId="777A2E21"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fiziskās personas vārdu, uzvārdu un personas kodu </w:t>
      </w:r>
      <w:r w:rsidR="00D32578" w:rsidRPr="00C00CD1">
        <w:rPr>
          <w:rFonts w:ascii="Times New Roman" w:hAnsi="Times New Roman" w:cs="Times New Roman"/>
          <w:sz w:val="28"/>
          <w:szCs w:val="28"/>
        </w:rPr>
        <w:t xml:space="preserve">(ja personai nav personas koda, – </w:t>
      </w:r>
      <w:r w:rsidR="00A375A7"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p>
    <w:p w14:paraId="5B3C903B"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kontaktinformāciju – adresi, tālruņa numuru, elektroniskā pasta adresi;</w:t>
      </w:r>
    </w:p>
    <w:p w14:paraId="3D7601F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kuru paredzēts ierakstīt Eiropas šaujamieroču apliecībā, vai tā maināmās būtiskās sastāvdaļas kategoriju, veidu, kalibru un marķējumu;</w:t>
      </w:r>
    </w:p>
    <w:p w14:paraId="73358AE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pamatojumu Eiropas šaujamieroču apliecības saņemšanai.</w:t>
      </w:r>
    </w:p>
    <w:p w14:paraId="681FF3D9"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CDAC3CB" w14:textId="254894C9"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Šo noteikumu </w:t>
      </w:r>
      <w:r w:rsidR="002F31DC" w:rsidRPr="00C00CD1">
        <w:rPr>
          <w:rFonts w:ascii="Times New Roman" w:hAnsi="Times New Roman" w:cs="Times New Roman"/>
          <w:sz w:val="28"/>
          <w:szCs w:val="28"/>
        </w:rPr>
        <w:t>71</w:t>
      </w:r>
      <w:r w:rsidRPr="00C00CD1">
        <w:rPr>
          <w:rFonts w:ascii="Times New Roman" w:hAnsi="Times New Roman" w:cs="Times New Roman"/>
          <w:sz w:val="28"/>
          <w:szCs w:val="28"/>
        </w:rPr>
        <w:t>.punktā minētajam iesniegumam pievieno:</w:t>
      </w:r>
    </w:p>
    <w:p w14:paraId="5F96152A" w14:textId="484F131B"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vienu fotogrāfiju (3 x 4 cm), kurā persona fotografēta ne senāk kā pirms sešiem mēnešiem;</w:t>
      </w:r>
    </w:p>
    <w:p w14:paraId="1BB6E4F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eastAsia="Times New Roman" w:hAnsi="Times New Roman" w:cs="Times New Roman"/>
          <w:sz w:val="28"/>
          <w:szCs w:val="28"/>
        </w:rPr>
        <w:t xml:space="preserve">Latvijā atzītas sporta federācijas </w:t>
      </w:r>
      <w:r w:rsidRPr="00C00CD1">
        <w:rPr>
          <w:rFonts w:ascii="Times New Roman" w:hAnsi="Times New Roman" w:cs="Times New Roman"/>
          <w:sz w:val="28"/>
          <w:szCs w:val="28"/>
        </w:rPr>
        <w:t xml:space="preserve">izziņu, ka fiziskā persona nodarbojas ar šaušanas sporta veidu un piedalās sacensībās un </w:t>
      </w:r>
      <w:proofErr w:type="spellStart"/>
      <w:r w:rsidRPr="00C00CD1">
        <w:rPr>
          <w:rFonts w:ascii="Times New Roman" w:hAnsi="Times New Roman" w:cs="Times New Roman"/>
          <w:sz w:val="28"/>
          <w:szCs w:val="28"/>
        </w:rPr>
        <w:t>treniņšaušanā</w:t>
      </w:r>
      <w:proofErr w:type="spellEnd"/>
      <w:r w:rsidRPr="00C00CD1">
        <w:rPr>
          <w:rFonts w:ascii="Times New Roman" w:hAnsi="Times New Roman" w:cs="Times New Roman"/>
          <w:sz w:val="28"/>
          <w:szCs w:val="28"/>
        </w:rPr>
        <w:t xml:space="preserve"> Eiropas Savienības dalībvalstīs (iesniedz ieroča īpašnieks, kas vēlas Eiropas šaujamieroču apliecībā ierakstīt sporta lietojumam reģistrētu ieroci).</w:t>
      </w:r>
    </w:p>
    <w:p w14:paraId="527AC979" w14:textId="77777777" w:rsidR="007B0113" w:rsidRPr="00C00CD1" w:rsidRDefault="007B0113" w:rsidP="007B0113">
      <w:pPr>
        <w:pStyle w:val="Sarakstarindkopa"/>
        <w:spacing w:line="240" w:lineRule="auto"/>
        <w:ind w:left="840"/>
        <w:jc w:val="both"/>
        <w:rPr>
          <w:rFonts w:ascii="Times New Roman" w:hAnsi="Times New Roman" w:cs="Times New Roman"/>
          <w:sz w:val="28"/>
          <w:szCs w:val="28"/>
        </w:rPr>
      </w:pPr>
    </w:p>
    <w:p w14:paraId="4B8FF675"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Lai saņemtu Eiropas šaujamieroču apliecību atbildīgajai personai vai darbiniekam, </w:t>
      </w:r>
      <w:r w:rsidRPr="00C00CD1">
        <w:rPr>
          <w:rFonts w:ascii="Times New Roman" w:eastAsia="Times New Roman" w:hAnsi="Times New Roman" w:cs="Times New Roman"/>
          <w:sz w:val="28"/>
          <w:szCs w:val="28"/>
        </w:rPr>
        <w:t>Latvijā atzīta sporta federācija vai juridiska persona, kas īsteno savu profesionālo darbību kultūras jomā vai vēstures notikumu atveidošanā</w:t>
      </w:r>
      <w:r w:rsidRPr="00C00CD1">
        <w:rPr>
          <w:rFonts w:ascii="Times New Roman" w:hAnsi="Times New Roman" w:cs="Times New Roman"/>
          <w:sz w:val="28"/>
          <w:szCs w:val="28"/>
        </w:rPr>
        <w:t xml:space="preserve"> </w:t>
      </w:r>
      <w:r w:rsidRPr="00C00CD1">
        <w:rPr>
          <w:rFonts w:ascii="Times New Roman" w:hAnsi="Times New Roman" w:cs="Times New Roman"/>
          <w:sz w:val="28"/>
          <w:szCs w:val="28"/>
        </w:rPr>
        <w:lastRenderedPageBreak/>
        <w:t>iesniedz iesniegumu Valsts policijas struktūrvienībā, kurā reģistrēts personas šaujamierocis vai lielas enerģijas pneimatiskais ierocis. Iesniegumā norāda:</w:t>
      </w:r>
    </w:p>
    <w:p w14:paraId="450F737C" w14:textId="01DB4661" w:rsidR="002D4AAA" w:rsidRPr="00C00CD1" w:rsidRDefault="007B0113" w:rsidP="002D4AAA">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juridiskās personas </w:t>
      </w:r>
      <w:r w:rsidR="002D4AAA" w:rsidRPr="00C00CD1">
        <w:rPr>
          <w:rFonts w:ascii="Times New Roman" w:hAnsi="Times New Roman" w:cs="Times New Roman"/>
          <w:sz w:val="28"/>
          <w:szCs w:val="28"/>
        </w:rPr>
        <w:t>nosaukumu un vienoto reģistrācijas numuru</w:t>
      </w:r>
    </w:p>
    <w:p w14:paraId="6CEEB5A0" w14:textId="4E377122" w:rsidR="007B0113" w:rsidRPr="00C00CD1" w:rsidRDefault="002D4AAA"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atbildīgās personas vai darbinieka </w:t>
      </w:r>
      <w:r w:rsidR="007B0113" w:rsidRPr="00C00CD1">
        <w:rPr>
          <w:rFonts w:ascii="Times New Roman" w:hAnsi="Times New Roman" w:cs="Times New Roman"/>
          <w:sz w:val="28"/>
          <w:szCs w:val="28"/>
        </w:rPr>
        <w:t>vārdu, uzvārdu un personas kodu</w:t>
      </w:r>
      <w:r w:rsidR="00D32578" w:rsidRPr="00C00CD1">
        <w:rPr>
          <w:rFonts w:ascii="Times New Roman" w:hAnsi="Times New Roman" w:cs="Times New Roman"/>
          <w:sz w:val="28"/>
          <w:szCs w:val="28"/>
        </w:rPr>
        <w:t xml:space="preserve"> (ja personai nav personas koda, – </w:t>
      </w:r>
      <w:r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p>
    <w:p w14:paraId="1CBAB42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kontaktinformāciju – adresi, tālruņa numuru, elektroniskā pasta adresi;</w:t>
      </w:r>
    </w:p>
    <w:p w14:paraId="419D63AE"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kuru paredzēts ierakstīt Eiropas šaujamieroču apliecībā vai tā maināmās būtiskās sastāvdaļas kategoriju, veidu, kalibru un marķējumu;</w:t>
      </w:r>
    </w:p>
    <w:p w14:paraId="4E05D032"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pamatojumu Eiropas šaujamieroču apliecības saņemšanai.</w:t>
      </w:r>
    </w:p>
    <w:p w14:paraId="5010DAAA"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1A1970E" w14:textId="50AC3224"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proofErr w:type="gramStart"/>
      <w:r w:rsidRPr="00C00CD1">
        <w:rPr>
          <w:rFonts w:ascii="Times New Roman" w:hAnsi="Times New Roman" w:cs="Times New Roman"/>
          <w:sz w:val="28"/>
          <w:szCs w:val="28"/>
        </w:rPr>
        <w:t xml:space="preserve">Iesniedzot šo noteikumu </w:t>
      </w:r>
      <w:r w:rsidR="002F31DC" w:rsidRPr="00C00CD1">
        <w:rPr>
          <w:rFonts w:ascii="Times New Roman" w:hAnsi="Times New Roman" w:cs="Times New Roman"/>
          <w:sz w:val="28"/>
          <w:szCs w:val="28"/>
        </w:rPr>
        <w:t>73</w:t>
      </w:r>
      <w:r w:rsidRPr="00C00CD1">
        <w:rPr>
          <w:rFonts w:ascii="Times New Roman" w:hAnsi="Times New Roman" w:cs="Times New Roman"/>
          <w:sz w:val="28"/>
          <w:szCs w:val="28"/>
        </w:rPr>
        <w:t>.punktā minēto iesniegumu</w:t>
      </w:r>
      <w:proofErr w:type="gramEnd"/>
      <w:r w:rsidRPr="00C00CD1">
        <w:rPr>
          <w:rFonts w:ascii="Times New Roman" w:hAnsi="Times New Roman" w:cs="Times New Roman"/>
          <w:sz w:val="28"/>
          <w:szCs w:val="28"/>
        </w:rPr>
        <w:t xml:space="preserve"> atbildīgā persona vai darbinieks uzrāda attiecīgo ieroci. Iesniegumam pievieno vienu fotogrāfiju (3 x 4 cm), kurā fiziskā persona fotografēta ne senāk kā pirms sešiem mēnešiem.</w:t>
      </w:r>
    </w:p>
    <w:p w14:paraId="1F2CD220"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585C788" w14:textId="06F0AD79"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Valsts policija 15 darbdienu laikā pēc šo noteikumu </w:t>
      </w:r>
      <w:r w:rsidR="002F31DC" w:rsidRPr="00C00CD1">
        <w:rPr>
          <w:rFonts w:ascii="Times New Roman" w:hAnsi="Times New Roman" w:cs="Times New Roman"/>
          <w:sz w:val="28"/>
          <w:szCs w:val="28"/>
        </w:rPr>
        <w:t>71</w:t>
      </w:r>
      <w:r w:rsidRPr="00C00CD1">
        <w:rPr>
          <w:rFonts w:ascii="Times New Roman" w:hAnsi="Times New Roman" w:cs="Times New Roman"/>
          <w:sz w:val="28"/>
          <w:szCs w:val="28"/>
        </w:rPr>
        <w:t xml:space="preserve">. vai </w:t>
      </w:r>
      <w:r w:rsidR="002F31DC" w:rsidRPr="00C00CD1">
        <w:rPr>
          <w:rFonts w:ascii="Times New Roman" w:hAnsi="Times New Roman" w:cs="Times New Roman"/>
          <w:sz w:val="28"/>
          <w:szCs w:val="28"/>
        </w:rPr>
        <w:t>73</w:t>
      </w:r>
      <w:r w:rsidRPr="00C00CD1">
        <w:rPr>
          <w:rFonts w:ascii="Times New Roman" w:hAnsi="Times New Roman" w:cs="Times New Roman"/>
          <w:sz w:val="28"/>
          <w:szCs w:val="28"/>
        </w:rPr>
        <w:t>.punktā minētā iesnieguma saņemšanas izskata iesniegumu un tam pievienotos dokumentus, pārliecinās par valsts nodevas maksājuma saņemšanu un izsniedz Eiropas šaujamieroču apliecību fiziskajai personai vai juridiskajai personai.</w:t>
      </w:r>
    </w:p>
    <w:p w14:paraId="48445ED5"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01F6F497" w14:textId="6944A21E"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Ja šo noteikumu </w:t>
      </w:r>
      <w:r w:rsidR="002F31DC" w:rsidRPr="00C00CD1">
        <w:rPr>
          <w:rFonts w:ascii="Times New Roman" w:hAnsi="Times New Roman" w:cs="Times New Roman"/>
          <w:sz w:val="28"/>
          <w:szCs w:val="28"/>
        </w:rPr>
        <w:t xml:space="preserve">71. vai 73.punktā </w:t>
      </w:r>
      <w:r w:rsidRPr="00C00CD1">
        <w:rPr>
          <w:rFonts w:ascii="Times New Roman" w:hAnsi="Times New Roman" w:cs="Times New Roman"/>
          <w:sz w:val="28"/>
          <w:szCs w:val="28"/>
        </w:rPr>
        <w:t>minētajā iesniegumā norādītie ieroči vai ieroča īpašnieks neatbilst Ieroču aprites likuma nosacījumiem Eiropas šaujamieroču apliecības izsniegšanai vai nav saņemts valsts nodevas maksājums, Valsts policija pieņem lēmumu par atteikumu izsniegt Eiropas šaujamieroču apliecību.</w:t>
      </w:r>
    </w:p>
    <w:p w14:paraId="7A11E4D9"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B85482E" w14:textId="090C3B0F"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Lai pagarinātu Eiropas šaujamieroču apliecības derīguma termiņu, fiziskā persona vai juridiskā persona iesniedz iesniegumu un Eiropas šaujamieroču apliecību, kuras termiņš ir jāpagarina, Valsts policijas struktūrvienībā, kura to izsniegusi. Fiziskā persona un atbildīgā persona Valsts policijas struktūrvienībā uzrāda attiecīgo šaujamieroci, tā maināmo būtisko sastāvdaļu vai lielas enerģijas pneimatisko ieroci, bet ieroča īpašnieks, kuram ierocis reģistrēts sporta lietojumam, iesniegumam pievieno šo noteikumu </w:t>
      </w:r>
      <w:r w:rsidR="002F31DC" w:rsidRPr="00C00CD1">
        <w:rPr>
          <w:rFonts w:ascii="Times New Roman" w:hAnsi="Times New Roman" w:cs="Times New Roman"/>
          <w:sz w:val="28"/>
          <w:szCs w:val="28"/>
        </w:rPr>
        <w:t>72</w:t>
      </w:r>
      <w:r w:rsidRPr="00C00CD1">
        <w:rPr>
          <w:rFonts w:ascii="Times New Roman" w:hAnsi="Times New Roman" w:cs="Times New Roman"/>
          <w:sz w:val="28"/>
          <w:szCs w:val="28"/>
        </w:rPr>
        <w:t>.2.apakšpunktā minēto dokumentu.</w:t>
      </w:r>
    </w:p>
    <w:p w14:paraId="632ED3F7"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686A0F8" w14:textId="35425FFA"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piecu darbdienu laikā izskata iesniegumu, pārliecinās par valsts nodevas maksājuma saņemšanu</w:t>
      </w:r>
      <w:proofErr w:type="gramStart"/>
      <w:r w:rsidRPr="00C00CD1">
        <w:rPr>
          <w:rFonts w:ascii="Times New Roman" w:hAnsi="Times New Roman" w:cs="Times New Roman"/>
          <w:sz w:val="28"/>
          <w:szCs w:val="28"/>
        </w:rPr>
        <w:t xml:space="preserve"> un</w:t>
      </w:r>
      <w:proofErr w:type="gramEnd"/>
      <w:r w:rsidRPr="00C00CD1">
        <w:rPr>
          <w:rFonts w:ascii="Times New Roman" w:hAnsi="Times New Roman" w:cs="Times New Roman"/>
          <w:sz w:val="28"/>
          <w:szCs w:val="28"/>
        </w:rPr>
        <w:t xml:space="preserve"> Eiropas šaujamieroču apliecībā izdara attiecīgu ierakstu par tās derīguma termiņa pagarināšanu vai šo noteikumu 85.punktā noteiktajā kārtībā atsaka pagarināt Eiropas šaujamieroču apliecības derīguma termiņu. </w:t>
      </w:r>
    </w:p>
    <w:p w14:paraId="45DA15B2"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A7F3211"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Ja Eiropas šaujamieroču apliecībā nav brīvas vietas attiecīga ieraksta izdarīšanai, fiziskai persona saņem jaunu Eiropas šaujamieroču apliecību.</w:t>
      </w:r>
    </w:p>
    <w:p w14:paraId="5CB09F4C" w14:textId="77777777" w:rsidR="007B0113" w:rsidRPr="00C00CD1" w:rsidRDefault="007B0113" w:rsidP="007B0113">
      <w:pPr>
        <w:jc w:val="center"/>
        <w:rPr>
          <w:b/>
          <w:sz w:val="28"/>
          <w:szCs w:val="28"/>
        </w:rPr>
      </w:pPr>
    </w:p>
    <w:p w14:paraId="7EDC20BD" w14:textId="77777777" w:rsidR="007B0113" w:rsidRDefault="007B0113" w:rsidP="007B0113">
      <w:pPr>
        <w:pStyle w:val="Virsraksts1"/>
        <w:rPr>
          <w:rFonts w:cs="Times New Roman"/>
          <w:sz w:val="28"/>
          <w:szCs w:val="28"/>
        </w:rPr>
      </w:pPr>
      <w:r w:rsidRPr="00C00CD1">
        <w:rPr>
          <w:rFonts w:cs="Times New Roman"/>
          <w:sz w:val="28"/>
          <w:szCs w:val="28"/>
        </w:rPr>
        <w:t>5. Prasības ieroča glabāšanas, nēsāšanas un ieroču kolekcijas atļaujas darbības laikā</w:t>
      </w:r>
    </w:p>
    <w:p w14:paraId="661CB96A" w14:textId="77777777" w:rsidR="00920D28" w:rsidRPr="00920D28" w:rsidRDefault="00920D28" w:rsidP="00920D28">
      <w:pPr>
        <w:rPr>
          <w:lang w:eastAsia="en-US"/>
        </w:rPr>
      </w:pPr>
    </w:p>
    <w:p w14:paraId="5DE0F5B5"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Fiziskā persona, kura saņēmusi ieroču glabāšanas, nēsāšanas vai kolekcijas atļauju, izpilda šādas prasības:</w:t>
      </w:r>
    </w:p>
    <w:p w14:paraId="1A3F151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pirms kārtējās veselības pārbaudes termiņa beigām ārstniecības iestādē iziet kārtējo veselības pārbaudi, kas veicama personām, kuras saņēmušas ieroču glabāšanas, nēsāšanas vai kolekcijas atļauju vai atļauju darbam ar ieročiem;</w:t>
      </w:r>
    </w:p>
    <w:p w14:paraId="0119FD1D"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kārtējās veselības pārbaudes termiņš nav norādīts, iziet ārstniecības iestādē attiecīgo veselības pārbaudi ne vēlāk kā piecus gadus pēc iepriekšējās veselības pārbaudes;</w:t>
      </w:r>
    </w:p>
    <w:p w14:paraId="5D0FF383" w14:textId="4E68D622"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saņemot ārstniecības personas vai Valsts policijas nosūtījumu uz pirmstermiņa veselības pārbaudi, mēneša laikā pēc nosūtījuma saņemšanas iziet ārstniecības iestādē pirmstermiņa veselības pārbaudi;</w:t>
      </w:r>
    </w:p>
    <w:p w14:paraId="47FDC859" w14:textId="26EBA7CD"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aprites likumā noteiktajos gadījumos saņem atļaujas dublikātu vai atkārtotu ieroču atļauju, iesniedzot iesniegumu atļaujas dublikāta vai atkārtotas atļaujas saņemšanai piecu darbdienu laikā pēc tam, kad atļauja bojāta, iznīcināta, nozaudēta vai nolaupīta</w:t>
      </w:r>
      <w:proofErr w:type="gramStart"/>
      <w:r w:rsidRPr="00C00CD1">
        <w:rPr>
          <w:rFonts w:ascii="Times New Roman" w:hAnsi="Times New Roman" w:cs="Times New Roman"/>
          <w:sz w:val="28"/>
          <w:szCs w:val="28"/>
        </w:rPr>
        <w:t xml:space="preserve"> vai</w:t>
      </w:r>
      <w:proofErr w:type="gramEnd"/>
      <w:r w:rsidRPr="00C00CD1">
        <w:rPr>
          <w:rFonts w:ascii="Times New Roman" w:hAnsi="Times New Roman" w:cs="Times New Roman"/>
          <w:sz w:val="28"/>
          <w:szCs w:val="28"/>
        </w:rPr>
        <w:t xml:space="preserve"> mainījušies atļaujā norādītie fiziskās personas dati, bet, ja paredzēts mainīt ieroča glabāšanas adresi, – pirms adreses maiņas.</w:t>
      </w:r>
    </w:p>
    <w:p w14:paraId="6DFBE8E1"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421E4D0"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Juridiskā persona, kura saņēmusi ieroča glabāšanas vai kolekcijas atļauju, izpilda šādas prasības:</w:t>
      </w:r>
    </w:p>
    <w:p w14:paraId="5354011D" w14:textId="4D6DDDD9"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ir saņemta Valsts policija</w:t>
      </w:r>
      <w:r w:rsidR="001E6400" w:rsidRPr="00C00CD1">
        <w:rPr>
          <w:rFonts w:ascii="Times New Roman" w:hAnsi="Times New Roman" w:cs="Times New Roman"/>
          <w:sz w:val="28"/>
          <w:szCs w:val="28"/>
        </w:rPr>
        <w:t>s</w:t>
      </w:r>
      <w:r w:rsidRPr="00C00CD1">
        <w:rPr>
          <w:rFonts w:ascii="Times New Roman" w:hAnsi="Times New Roman" w:cs="Times New Roman"/>
          <w:sz w:val="28"/>
          <w:szCs w:val="28"/>
        </w:rPr>
        <w:t xml:space="preserve"> vēstule par to, ka uz juridiskās personas dalībnieku, vadītāju vai atbildīgo personu, darbinieku, šaušanas instruktoru vai treneri attiecas Ieroču aprites likumā noteiktie ieroču un munīcijas iegādes, glabāšanas un nēsāšanas aizliegumi, liedz attiecīgajai personai piekļuvi ieročiem un munīcijai;</w:t>
      </w:r>
    </w:p>
    <w:p w14:paraId="58BB919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paredzēts mainīt juridiskās personas dalībnieku (tikai privāto tiesību juridiskā persona, kurai tiesības iegādāties, glabāt un savā darbībā izmantot šaujamieročus piešķirtas saskaņā ar likumu, vai šautuve), iecelt (ievēlēt) jaunu juridiskās personas vadītāju vai pieņemt darbā jaunu atbildīgo personu, darbinieku, šaušanas instruktoru vai treneri:</w:t>
      </w:r>
    </w:p>
    <w:p w14:paraId="2ECE63AB" w14:textId="77777777" w:rsidR="007B0113" w:rsidRPr="00C00CD1" w:rsidRDefault="007B0113" w:rsidP="007B0113">
      <w:pPr>
        <w:pStyle w:val="Sarakstarindkopa"/>
        <w:numPr>
          <w:ilvl w:val="2"/>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nodrošina šo noteikumu 37.3. un 37.4. apakšpunktā minēto prasību izpildi;</w:t>
      </w:r>
    </w:p>
    <w:p w14:paraId="3ED267F8" w14:textId="77777777" w:rsidR="007B0113" w:rsidRPr="00C00CD1" w:rsidRDefault="007B0113" w:rsidP="007B0113">
      <w:pPr>
        <w:pStyle w:val="Sarakstarindkopa"/>
        <w:numPr>
          <w:ilvl w:val="2"/>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par plānotajām izmaiņām rakstiski informē Valsts policijas struktūrvienību, kura izsniegusi ieroča glabāšanas vai kolekcijas atļauju;</w:t>
      </w:r>
    </w:p>
    <w:p w14:paraId="28EB6E8F" w14:textId="0AE4A461" w:rsidR="007B0113" w:rsidRPr="00C00CD1" w:rsidRDefault="007B0113" w:rsidP="007B0113">
      <w:pPr>
        <w:pStyle w:val="Sarakstarindkopa"/>
        <w:numPr>
          <w:ilvl w:val="2"/>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izdara izmaiņas dalībnieku un pārvaldes institūcijas sastāvā un nepielaiž pie ieročiem un munīcijas dalībnieku, vadītāju, atbildīgo </w:t>
      </w:r>
      <w:r w:rsidRPr="00C00CD1">
        <w:rPr>
          <w:rFonts w:ascii="Times New Roman" w:hAnsi="Times New Roman" w:cs="Times New Roman"/>
          <w:sz w:val="28"/>
          <w:szCs w:val="28"/>
        </w:rPr>
        <w:lastRenderedPageBreak/>
        <w:t>personu, darbinieku, šaušanas instruktoru vai treneri pirms Valsts policijas pozitīva atzinuma (atļaujas) saņemšanas;</w:t>
      </w:r>
    </w:p>
    <w:p w14:paraId="6AFD3924" w14:textId="0082C8DA"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izpilda šo noteikumu </w:t>
      </w:r>
      <w:r w:rsidR="002F31DC" w:rsidRPr="00C00CD1">
        <w:rPr>
          <w:rFonts w:ascii="Times New Roman" w:hAnsi="Times New Roman" w:cs="Times New Roman"/>
          <w:sz w:val="28"/>
          <w:szCs w:val="28"/>
        </w:rPr>
        <w:t>80</w:t>
      </w:r>
      <w:r w:rsidRPr="00C00CD1">
        <w:rPr>
          <w:rFonts w:ascii="Times New Roman" w:hAnsi="Times New Roman" w:cs="Times New Roman"/>
          <w:sz w:val="28"/>
          <w:szCs w:val="28"/>
        </w:rPr>
        <w:t>.punktā minētās prasības;</w:t>
      </w:r>
    </w:p>
    <w:p w14:paraId="0F86081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ne retāk kā reizi gadā nodrošina darbinieku apmācību par ieroču un munīcijas glabāšanas, izsniegšanas un nodošanas, pieņemšanas glabāšanā, kā arī nēsāšanas, pārvadāšanas un izmantošanas kārtību, drošības prasībām un citiem jautājumiem, kas saistīti ar ieroču un munīcijas apriti.</w:t>
      </w:r>
    </w:p>
    <w:p w14:paraId="23F08D42"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E67D3F9"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īpašnieks, kas saņēmis Eiropas šaujamieroču apliecību, iesniedz to Valsts policijas struktūrvienībā, kura izsniegusi ieroča glabāšanas atļauju, attiecīgu ierakstu izdarīšanai, ja:</w:t>
      </w:r>
    </w:p>
    <w:p w14:paraId="503BDDBC"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mainījušies tajā norādītie fiziskās personas dati;</w:t>
      </w:r>
    </w:p>
    <w:p w14:paraId="23B64CD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tajā norādītais šaujamierocis, tā maināmā būtiskā sastāvdaļa vai lielas enerģijas pneimatiskais ierocis realizēts;</w:t>
      </w:r>
    </w:p>
    <w:p w14:paraId="23ADA766"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mainījušās tajā norādītās ziņas par ieroča glabāšanas atļauju.</w:t>
      </w:r>
    </w:p>
    <w:p w14:paraId="57FBB3BE"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E2B68FF" w14:textId="77777777" w:rsidR="007B0113" w:rsidRPr="00C00CD1" w:rsidRDefault="007B0113" w:rsidP="007B0113">
      <w:pPr>
        <w:pStyle w:val="Virsraksts1"/>
        <w:rPr>
          <w:rFonts w:eastAsia="Times New Roman" w:cs="Times New Roman"/>
          <w:sz w:val="28"/>
          <w:szCs w:val="28"/>
        </w:rPr>
      </w:pPr>
      <w:r w:rsidRPr="00C00CD1">
        <w:rPr>
          <w:rFonts w:eastAsia="Times New Roman" w:cs="Times New Roman"/>
          <w:sz w:val="28"/>
          <w:szCs w:val="28"/>
        </w:rPr>
        <w:t>6. Atļauju izsniegšana ieroču un munīcijas pārvadāšanai vai pārsūtīšanai uz Latviju un ārvalstīm</w:t>
      </w:r>
    </w:p>
    <w:p w14:paraId="1267EAD6" w14:textId="77777777" w:rsidR="007B0113" w:rsidRDefault="007B0113" w:rsidP="007B0113">
      <w:pPr>
        <w:pStyle w:val="Virsraksts1"/>
        <w:rPr>
          <w:rFonts w:eastAsia="Times New Roman" w:cs="Times New Roman"/>
          <w:sz w:val="28"/>
          <w:szCs w:val="28"/>
        </w:rPr>
      </w:pPr>
      <w:r w:rsidRPr="00C00CD1">
        <w:rPr>
          <w:rFonts w:eastAsia="Times New Roman" w:cs="Times New Roman"/>
          <w:sz w:val="28"/>
          <w:szCs w:val="28"/>
        </w:rPr>
        <w:t>6.1.Iepriekšējās piekrišanas dokumentu izsniegšana ieroču un munīcijas pārvadāšanai vai pārsūtīšanai starp Eiropas Savienības dalībvalstīm</w:t>
      </w:r>
    </w:p>
    <w:p w14:paraId="7701FCBC" w14:textId="77777777" w:rsidR="00920D28" w:rsidRPr="00920D28" w:rsidRDefault="00920D28" w:rsidP="00920D28">
      <w:pPr>
        <w:rPr>
          <w:lang w:eastAsia="en-US"/>
        </w:rPr>
      </w:pPr>
    </w:p>
    <w:p w14:paraId="37A8D24F" w14:textId="345FFBBC"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iepriekšējās piekrišanas dokumentu ieroču, to maināmo būtisko sastāvdaļu un munīcijas pārvadāšanai vai pārsūtīšanai starp Eiropas Savienības dalībvalstīm (11.pielikums), fiziskā vai juridiskā persona iesniedz attiecīgu iesniegumu Valsts policijā. Iesniegumā norāda:</w:t>
      </w:r>
    </w:p>
    <w:p w14:paraId="6298EDE0"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nosūtītāja (fiziskās personas) vārdu, uzvārdu, dzimšanas datumu, pases vai personas apliecības numuru, izdošanas datumu, izdevējiestādi;</w:t>
      </w:r>
    </w:p>
    <w:p w14:paraId="1FEA87A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nosūtītāja (juridiskās personas) nosaukumu, reģistrācijas numuru, juridisko adresi, tālruņa numuru, elektroniskā pasta adresi;</w:t>
      </w:r>
    </w:p>
    <w:p w14:paraId="03633DB5"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saņēmēja (fiziskās personas) vārdu, uzvārdu, dzimšanas datumu, pases vai personas apliecības numuru, izdošanas datumu, izdevējiestādi, </w:t>
      </w:r>
    </w:p>
    <w:p w14:paraId="1142FE0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saņēmēja (juridiskās personas) nosaukumu, reģistrācijas numuru, juridisko adresi, tālruņa numuru, elektroniskā pasta adresi;</w:t>
      </w:r>
    </w:p>
    <w:p w14:paraId="52183200"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saņēmēja adresi, uz kuru nosūta ieročus, to būtiskās sastāvdaļas vai munīciju;</w:t>
      </w:r>
    </w:p>
    <w:p w14:paraId="05431394"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pasta pakalpojumu sniedzēja (piegādātāja) nosaukums un reģistrācijas numurs, ja preces paredzēts pārsūtīt;</w:t>
      </w:r>
    </w:p>
    <w:p w14:paraId="7952C59E" w14:textId="756D8009"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vai tā maināmās būtiskās sastāvdaļas kategoriju, veidu</w:t>
      </w:r>
      <w:r w:rsidR="004A2362" w:rsidRPr="00C00CD1">
        <w:rPr>
          <w:rFonts w:ascii="Times New Roman" w:hAnsi="Times New Roman" w:cs="Times New Roman"/>
          <w:sz w:val="28"/>
          <w:szCs w:val="28"/>
        </w:rPr>
        <w:t>,</w:t>
      </w:r>
      <w:r w:rsidRPr="00C00CD1">
        <w:rPr>
          <w:rFonts w:ascii="Times New Roman" w:hAnsi="Times New Roman" w:cs="Times New Roman"/>
          <w:sz w:val="28"/>
          <w:szCs w:val="28"/>
        </w:rPr>
        <w:t xml:space="preserve"> kalibru un marķējumu, kā arī ieroču, to būtisko sastāvdaļu un munīcijas skaitu;</w:t>
      </w:r>
    </w:p>
    <w:p w14:paraId="777428B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vēlamais iepriekšējās piekrišanas dokumenta šaujamieroču un munīcijas pārvietošanai starp Eiropas Savienības dalībvalstīm derīguma termiņš.</w:t>
      </w:r>
    </w:p>
    <w:p w14:paraId="3E4B1175"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0E97DA8"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 xml:space="preserve">Ja ar ieročiem, to būtiskajām sastāvdaļām vai munīciju paredzēts šķērsot Eiropas Savienības dalībvalsti tranzītā, šo noteikumu 92.punktā minētajā iesniegumā norāda robežu šķērsošanas vietas un pievieno attiecīgo valstu piekrišanu tranzītam. </w:t>
      </w:r>
    </w:p>
    <w:p w14:paraId="78869329"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DC872C5" w14:textId="4C526D63"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Valsts policija šo noteikumu </w:t>
      </w:r>
      <w:r w:rsidR="002F31DC" w:rsidRPr="00C00CD1">
        <w:rPr>
          <w:rFonts w:ascii="Times New Roman" w:hAnsi="Times New Roman" w:cs="Times New Roman"/>
          <w:sz w:val="28"/>
          <w:szCs w:val="28"/>
        </w:rPr>
        <w:t>83</w:t>
      </w:r>
      <w:r w:rsidRPr="00C00CD1">
        <w:rPr>
          <w:rFonts w:ascii="Times New Roman" w:hAnsi="Times New Roman" w:cs="Times New Roman"/>
          <w:sz w:val="28"/>
          <w:szCs w:val="28"/>
        </w:rPr>
        <w:t>.punktā minēto iesniegumu izskata 15 dienu laikā.</w:t>
      </w:r>
    </w:p>
    <w:p w14:paraId="6DE7D88A"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26B1254" w14:textId="3B2395F8"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Izskatot šo noteikumu </w:t>
      </w:r>
      <w:r w:rsidR="002F31DC" w:rsidRPr="00C00CD1">
        <w:rPr>
          <w:rFonts w:ascii="Times New Roman" w:hAnsi="Times New Roman" w:cs="Times New Roman"/>
          <w:sz w:val="28"/>
          <w:szCs w:val="28"/>
        </w:rPr>
        <w:t>83</w:t>
      </w:r>
      <w:r w:rsidRPr="00C00CD1">
        <w:rPr>
          <w:rFonts w:ascii="Times New Roman" w:hAnsi="Times New Roman" w:cs="Times New Roman"/>
          <w:sz w:val="28"/>
          <w:szCs w:val="28"/>
        </w:rPr>
        <w:t>.punktā minēto iesniegumu, Valsts policija pārbauda, vai ieroču, to būtisko sastāvdaļu un munīcijas pārvadāšana vai pārsūtīšana atbilst to aprites prasībām. Ja pārvadāšana vai pārsūtīšana atbilst minētajām prasībām, Valsts policija izdod iepriekšējās piekrišanas dokumentu šaujamieroču un munīcijas pārvadāšanai vai pārsūtīšanai starp Eiropas Savienības dalībvalstīm.</w:t>
      </w:r>
    </w:p>
    <w:p w14:paraId="10AB0572"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0BFCB3AB"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Iepriekšējās piekrišanas dokumentu derīguma termiņš nepārsniedz trīs mēnešus, un tas nav ilgāks par ieroča glabāšanas pamatojuma termiņu.</w:t>
      </w:r>
    </w:p>
    <w:p w14:paraId="78856502"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080FF47" w14:textId="4790B891"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pieņem lēmumu par atteikumu izsniegt iepriekšējās piekrišanas dokumentu, ja:</w:t>
      </w:r>
    </w:p>
    <w:p w14:paraId="5FCE22E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beidzies par personai izsniegtās glabāšanas, nēsāšanas vai kolekcijas atļaujas vai speciālās atļaujas (licences) derīguma termiņš, speciālā atļauja (licence) anulēta vai apturēta tās darbība;</w:t>
      </w:r>
    </w:p>
    <w:p w14:paraId="021CF4A6"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iesniegumā norādīto ieroču un munīcijas veidi neatbilst par personai izsniegtajā glabāšanas, nēsāšanas vai kolekcijas atļaujā vai speciālajā atļaujā (licencē) norādītajiem ieroču un munīcijas veidiem;</w:t>
      </w:r>
    </w:p>
    <w:p w14:paraId="2BE22EC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un munīcijas ievešana Latvijas Republikā ir aizliegta saskaņā ar Latvijas Republikas normatīvajiem aktiem vai starptautiskajiem līgumiem;</w:t>
      </w:r>
    </w:p>
    <w:p w14:paraId="1F29D4D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tā konstatē, ka pastāv pamatotas aizdomas, ka ieroči, to būtiskās sastāvdaļas vai munīcija var tikt izmantota nelikumīgi, radot draudus sabiedriskai drošībai.</w:t>
      </w:r>
    </w:p>
    <w:p w14:paraId="22D77508" w14:textId="1605614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pieņem lēmumu par iepriekšējās piekrišanas dokumenta darbības apturēšanu, ja:</w:t>
      </w:r>
    </w:p>
    <w:p w14:paraId="3EB1727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personai izsniegtās glabāšanas, nēsāšanas vai kolekcijas atļaujas vai speciālās atļaujas (licences) darbība tiek apturēta;</w:t>
      </w:r>
    </w:p>
    <w:p w14:paraId="38815922"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notiek faktu pārbaude, kuras rezultāts var būt par pamatu iepriekšējās piekrišanas dokumenta vai speciālās atļaujas (licences) anulēšanai;</w:t>
      </w:r>
    </w:p>
    <w:p w14:paraId="55454AA3" w14:textId="6771A906"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pastāv pamatotas aizdomas, ka ieroči, to būtiskās sastāvdaļas vai munīcija tiks izmantota nelikumīgi, radot draudus sabiedriskai drošībai.</w:t>
      </w:r>
    </w:p>
    <w:p w14:paraId="5E4D2E86"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1FEA651" w14:textId="0E6E28EB"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pieņem lēmumu par iepriekšējās piekrišanas dokumenta anulēšanu, ja:</w:t>
      </w:r>
    </w:p>
    <w:p w14:paraId="313F50E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personai izsniegtās glabāšanas, nēsāšanas vai kolekcijas atļauja vai speciālā atļauja (licence) ir anulēta;</w:t>
      </w:r>
    </w:p>
    <w:p w14:paraId="650ED7AC"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ieroču un munīcijas ievešana Latvijas Republikā ir aizliegta saskaņā ar Latvijas Republikas normatīvajiem aktiem vai starptautiskajiem līgumiem;</w:t>
      </w:r>
    </w:p>
    <w:p w14:paraId="0574DF11" w14:textId="77777777" w:rsidR="007B0113"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tā konstatē, ka pastāv pamatotas aizdomas, ka ieroči, to būtiskās sastāvdaļas vai munīcija </w:t>
      </w:r>
      <w:proofErr w:type="gramStart"/>
      <w:r w:rsidRPr="00C00CD1">
        <w:rPr>
          <w:rFonts w:ascii="Times New Roman" w:hAnsi="Times New Roman" w:cs="Times New Roman"/>
          <w:sz w:val="28"/>
          <w:szCs w:val="28"/>
        </w:rPr>
        <w:t>tiek izmantotas nelikumīgi</w:t>
      </w:r>
      <w:proofErr w:type="gramEnd"/>
      <w:r w:rsidRPr="00C00CD1">
        <w:rPr>
          <w:rFonts w:ascii="Times New Roman" w:hAnsi="Times New Roman" w:cs="Times New Roman"/>
          <w:sz w:val="28"/>
          <w:szCs w:val="28"/>
        </w:rPr>
        <w:t>, radot draudus sabiedriskai drošībai.</w:t>
      </w:r>
    </w:p>
    <w:p w14:paraId="1FEECC92" w14:textId="77777777" w:rsidR="003C05FD" w:rsidRPr="00C00CD1" w:rsidRDefault="003C05FD" w:rsidP="003C05FD">
      <w:pPr>
        <w:pStyle w:val="Sarakstarindkopa"/>
        <w:spacing w:line="240" w:lineRule="auto"/>
        <w:ind w:left="840"/>
        <w:jc w:val="both"/>
        <w:rPr>
          <w:rFonts w:ascii="Times New Roman" w:hAnsi="Times New Roman" w:cs="Times New Roman"/>
          <w:sz w:val="28"/>
          <w:szCs w:val="28"/>
        </w:rPr>
      </w:pPr>
    </w:p>
    <w:p w14:paraId="069B068F" w14:textId="77777777" w:rsidR="001E46CB" w:rsidRPr="00C00CD1" w:rsidRDefault="007B0113" w:rsidP="00803049">
      <w:pPr>
        <w:pStyle w:val="Virsraksts1"/>
        <w:spacing w:before="0"/>
        <w:rPr>
          <w:rFonts w:cs="Times New Roman"/>
          <w:sz w:val="28"/>
          <w:szCs w:val="28"/>
        </w:rPr>
      </w:pPr>
      <w:r w:rsidRPr="00C00CD1">
        <w:rPr>
          <w:rFonts w:cs="Times New Roman"/>
          <w:sz w:val="28"/>
          <w:szCs w:val="28"/>
        </w:rPr>
        <w:t xml:space="preserve">6.2. Eiropas šaujamieroču apliecībā norādīta ieroča </w:t>
      </w:r>
    </w:p>
    <w:p w14:paraId="6F9E5322" w14:textId="263B2700" w:rsidR="007B0113" w:rsidRDefault="007B0113" w:rsidP="00803049">
      <w:pPr>
        <w:pStyle w:val="Virsraksts1"/>
        <w:spacing w:before="0"/>
        <w:rPr>
          <w:rFonts w:cs="Times New Roman"/>
          <w:sz w:val="28"/>
          <w:szCs w:val="28"/>
        </w:rPr>
      </w:pPr>
      <w:r w:rsidRPr="00C00CD1">
        <w:rPr>
          <w:rFonts w:cs="Times New Roman"/>
          <w:sz w:val="28"/>
          <w:szCs w:val="28"/>
        </w:rPr>
        <w:t xml:space="preserve">un tā munīcijas ievešana Latvijā </w:t>
      </w:r>
    </w:p>
    <w:p w14:paraId="2B74C677" w14:textId="77777777" w:rsidR="00920D28" w:rsidRPr="00920D28" w:rsidRDefault="00920D28" w:rsidP="00920D28">
      <w:pPr>
        <w:rPr>
          <w:lang w:eastAsia="en-US"/>
        </w:rPr>
      </w:pPr>
    </w:p>
    <w:p w14:paraId="27E835E4"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Ievedot Latvijā Eiropas šaujamieroču apliecībā norādīto ieroci, tā maināmo būtisko sastāvdaļu vai munīciju, tiek nodrošināts, ka personai ir līdzi dokuments, kas apliecina pamatojumu ieroča ievešanai un </w:t>
      </w:r>
      <w:r w:rsidRPr="00C00CD1">
        <w:rPr>
          <w:rFonts w:ascii="Times New Roman" w:eastAsia="Times New Roman" w:hAnsi="Times New Roman" w:cs="Times New Roman"/>
          <w:sz w:val="28"/>
          <w:szCs w:val="28"/>
        </w:rPr>
        <w:t>nodrošināti tādi glabāšanas apstākļi, kas nepieļauj nejaušu ieroča un to būtisko sastāvdaļu, munīcijas nokļūšanu nepiederošu personu rokās</w:t>
      </w:r>
      <w:r w:rsidRPr="00C00CD1">
        <w:rPr>
          <w:rFonts w:ascii="Times New Roman" w:hAnsi="Times New Roman" w:cs="Times New Roman"/>
          <w:sz w:val="28"/>
          <w:szCs w:val="28"/>
        </w:rPr>
        <w:t>.</w:t>
      </w:r>
    </w:p>
    <w:p w14:paraId="12682CF2"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190ED78"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Pamatojumu Eiropas šaujamieroču apliecībā norādītā ieroča, tā maināmās būtiskās sastāvdaļas vai munīcijas ievešanai apliecina šādi dokumenti:</w:t>
      </w:r>
    </w:p>
    <w:p w14:paraId="6FF2FF37"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 medību organizatora ielūgums uz medībām, norādot medību norises laiku, vietu un iespējas nodrošināt ievesto ieroču glabāšanu;</w:t>
      </w:r>
    </w:p>
    <w:p w14:paraId="5835CD07"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sporta federācijas ielūgums uz </w:t>
      </w:r>
      <w:proofErr w:type="spellStart"/>
      <w:r w:rsidRPr="00C00CD1">
        <w:rPr>
          <w:rFonts w:ascii="Times New Roman" w:hAnsi="Times New Roman" w:cs="Times New Roman"/>
          <w:sz w:val="28"/>
          <w:szCs w:val="28"/>
        </w:rPr>
        <w:t>treniņšaušanu</w:t>
      </w:r>
      <w:proofErr w:type="spellEnd"/>
      <w:r w:rsidRPr="00C00CD1">
        <w:rPr>
          <w:rFonts w:ascii="Times New Roman" w:hAnsi="Times New Roman" w:cs="Times New Roman"/>
          <w:sz w:val="28"/>
          <w:szCs w:val="28"/>
        </w:rPr>
        <w:t xml:space="preserve"> vai šaušanas sporta sacensībām, norādot </w:t>
      </w:r>
      <w:proofErr w:type="spellStart"/>
      <w:r w:rsidRPr="00C00CD1">
        <w:rPr>
          <w:rFonts w:ascii="Times New Roman" w:hAnsi="Times New Roman" w:cs="Times New Roman"/>
          <w:sz w:val="28"/>
          <w:szCs w:val="28"/>
        </w:rPr>
        <w:t>treniņšaušanas</w:t>
      </w:r>
      <w:proofErr w:type="spellEnd"/>
      <w:r w:rsidRPr="00C00CD1">
        <w:rPr>
          <w:rFonts w:ascii="Times New Roman" w:hAnsi="Times New Roman" w:cs="Times New Roman"/>
          <w:sz w:val="28"/>
          <w:szCs w:val="28"/>
        </w:rPr>
        <w:t xml:space="preserve"> vai sacensību norises laiku, vietu un iespējas nodrošināt ievesto ieroču glabāšanu;</w:t>
      </w:r>
    </w:p>
    <w:p w14:paraId="23075C8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eastAsia="Times New Roman" w:hAnsi="Times New Roman" w:cs="Times New Roman"/>
          <w:sz w:val="28"/>
          <w:szCs w:val="28"/>
        </w:rPr>
        <w:t xml:space="preserve">pasākuma organizatora ielūgums vai līgums profesionālai darbībai kultūras jomā vai vēsturisku notikumu atveidošanai, </w:t>
      </w:r>
      <w:r w:rsidRPr="00C00CD1">
        <w:rPr>
          <w:rFonts w:ascii="Times New Roman" w:hAnsi="Times New Roman" w:cs="Times New Roman"/>
          <w:sz w:val="28"/>
          <w:szCs w:val="28"/>
        </w:rPr>
        <w:t>norādot pasākuma vai citas darbības norises laiku, vietu un iespējas nodrošināt ievesto ieroču glabāšanu.</w:t>
      </w:r>
    </w:p>
    <w:p w14:paraId="6C75C92F"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DB412F8"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Personai, kas ievedusi Latvijā Eiropas šaujamieroču apliecībā norādīto ieroci, tā maināmo būtisko sastāvdaļu vai munīciju, 24 stundu laikā pēc pamatojuma termiņa beigām jāizved Eiropas šaujamieroču apliecībā </w:t>
      </w:r>
      <w:proofErr w:type="gramStart"/>
      <w:r w:rsidRPr="00C00CD1">
        <w:rPr>
          <w:rFonts w:ascii="Times New Roman" w:hAnsi="Times New Roman" w:cs="Times New Roman"/>
          <w:sz w:val="28"/>
          <w:szCs w:val="28"/>
        </w:rPr>
        <w:t>norādīto ieroci, tā maināmo būtisko sastāvdaļu vai munīciju no Latvijas.</w:t>
      </w:r>
      <w:proofErr w:type="gramEnd"/>
    </w:p>
    <w:p w14:paraId="0048C0E3"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021C83A2" w14:textId="77777777" w:rsidR="007B0113" w:rsidRPr="00C00CD1" w:rsidRDefault="007B0113" w:rsidP="007B0113">
      <w:pPr>
        <w:pStyle w:val="Virsraksts1"/>
        <w:rPr>
          <w:rFonts w:cs="Times New Roman"/>
          <w:sz w:val="28"/>
          <w:szCs w:val="28"/>
        </w:rPr>
      </w:pPr>
      <w:r w:rsidRPr="00C00CD1">
        <w:rPr>
          <w:rFonts w:cs="Times New Roman"/>
          <w:sz w:val="28"/>
          <w:szCs w:val="28"/>
        </w:rPr>
        <w:t>6.3. Atļauju izsniegšana šaujamieroču, to maināmo būtisko sastāvdaļu un munīcijas, kā arī lielas enerģijas pneimatisko ieroču izvešanai no Latvijas un ievešanai Latvijā</w:t>
      </w:r>
    </w:p>
    <w:p w14:paraId="1AF2960D"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7733B6A"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ieroču pārvadāšanas vai pārsūtīšanas atļauju (10.pielikums), persona iesniedz iesniegumu Valsts policijas struktūrvienībā, kurā personai reģistrēts šaujamierocis vai lielas enerģijas pneimatiskais ierocis. Iesniegumā norāda:</w:t>
      </w:r>
    </w:p>
    <w:p w14:paraId="4ABB2F21" w14:textId="15DF273F"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fiziskās personas vārdu, uzvārdu un personas kodu </w:t>
      </w:r>
      <w:r w:rsidR="00D32578" w:rsidRPr="00C00CD1">
        <w:rPr>
          <w:rFonts w:ascii="Times New Roman" w:hAnsi="Times New Roman" w:cs="Times New Roman"/>
          <w:sz w:val="28"/>
          <w:szCs w:val="28"/>
        </w:rPr>
        <w:t xml:space="preserve">(ja personai nav personas koda, – </w:t>
      </w:r>
      <w:r w:rsidR="00080057"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r w:rsidRPr="00C00CD1">
        <w:rPr>
          <w:rFonts w:ascii="Times New Roman" w:hAnsi="Times New Roman" w:cs="Times New Roman"/>
          <w:sz w:val="28"/>
          <w:szCs w:val="28"/>
        </w:rPr>
        <w:t xml:space="preserve"> vai juridiskās personas nosaukumu un reģistrācijas numuru;</w:t>
      </w:r>
    </w:p>
    <w:p w14:paraId="0A0BF084"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kontaktinformāciju – adresi, tālruņa numuru, kā arī elektroniskā pasta adresi;</w:t>
      </w:r>
    </w:p>
    <w:p w14:paraId="07169E2C"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valsti, uz kuru ieroci un munīciju pārved, un iemeslu ieroča un munīcijas izvešanai no Latvijas;</w:t>
      </w:r>
    </w:p>
    <w:p w14:paraId="09BEA387"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termiņu, kurā paredzēts uzturēties ārpus Latvijas;</w:t>
      </w:r>
    </w:p>
    <w:p w14:paraId="71942597"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vai tā maināmās būtiskās sastāvdaļas kategoriju, veidu, kalibru un marķējumu;</w:t>
      </w:r>
    </w:p>
    <w:p w14:paraId="5B7310DC"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munīcijas kalibru un daudzumu;</w:t>
      </w:r>
    </w:p>
    <w:p w14:paraId="685A9D43" w14:textId="4C1BA2D5"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ieroču un munīcijas pārvadāšanu un glabāšanu atbildīgās personas vārdu, uzvārdu un personas kodu </w:t>
      </w:r>
      <w:r w:rsidR="00D32578" w:rsidRPr="00C00CD1">
        <w:rPr>
          <w:rFonts w:ascii="Times New Roman" w:hAnsi="Times New Roman" w:cs="Times New Roman"/>
          <w:sz w:val="28"/>
          <w:szCs w:val="28"/>
        </w:rPr>
        <w:t xml:space="preserve">(ja personai nav personas koda, – </w:t>
      </w:r>
      <w:r w:rsidR="00080057" w:rsidRPr="00920D28">
        <w:rPr>
          <w:rFonts w:ascii="Times New Roman" w:hAnsi="Times New Roman" w:cs="Times New Roman"/>
          <w:sz w:val="28"/>
          <w:szCs w:val="28"/>
        </w:rPr>
        <w:t>dzimšanas datumu, personu apliecinoša dokumenta numuru, izdošanas valsti un datumu</w:t>
      </w:r>
      <w:r w:rsidR="00D32578" w:rsidRPr="00920D28">
        <w:rPr>
          <w:rFonts w:ascii="Times New Roman" w:hAnsi="Times New Roman" w:cs="Times New Roman"/>
          <w:sz w:val="28"/>
          <w:szCs w:val="28"/>
        </w:rPr>
        <w:t>)</w:t>
      </w:r>
      <w:r w:rsidRPr="00920D28">
        <w:rPr>
          <w:rFonts w:ascii="Times New Roman" w:hAnsi="Times New Roman" w:cs="Times New Roman"/>
          <w:sz w:val="28"/>
          <w:szCs w:val="28"/>
        </w:rPr>
        <w:t>;</w:t>
      </w:r>
    </w:p>
    <w:p w14:paraId="77500F45" w14:textId="595A4D35"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tās personas vārdu, uzvārdu un personas kodu </w:t>
      </w:r>
      <w:r w:rsidR="00D32578" w:rsidRPr="00C00CD1">
        <w:rPr>
          <w:rFonts w:ascii="Times New Roman" w:hAnsi="Times New Roman" w:cs="Times New Roman"/>
          <w:sz w:val="28"/>
          <w:szCs w:val="28"/>
        </w:rPr>
        <w:t xml:space="preserve">(ja personai nav personas koda, – </w:t>
      </w:r>
      <w:r w:rsidR="00080057"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r w:rsidRPr="00C00CD1">
        <w:rPr>
          <w:rFonts w:ascii="Times New Roman" w:hAnsi="Times New Roman" w:cs="Times New Roman"/>
          <w:sz w:val="28"/>
          <w:szCs w:val="28"/>
        </w:rPr>
        <w:t>, kurai ierocis un munīcija tiks izsniegta (norāda juridiska persona).</w:t>
      </w:r>
    </w:p>
    <w:p w14:paraId="5566B48A" w14:textId="77777777" w:rsidR="007B0113" w:rsidRPr="00C00CD1" w:rsidRDefault="007B0113" w:rsidP="007B0113">
      <w:pPr>
        <w:pStyle w:val="Sarakstarindkopa"/>
        <w:spacing w:line="240" w:lineRule="auto"/>
        <w:ind w:left="840"/>
        <w:jc w:val="both"/>
        <w:rPr>
          <w:rFonts w:ascii="Times New Roman" w:hAnsi="Times New Roman" w:cs="Times New Roman"/>
          <w:sz w:val="28"/>
          <w:szCs w:val="28"/>
        </w:rPr>
      </w:pPr>
    </w:p>
    <w:p w14:paraId="3DA347C4" w14:textId="77777777" w:rsidR="003C05FD" w:rsidRDefault="007B0113" w:rsidP="003C05FD">
      <w:pPr>
        <w:pStyle w:val="Sarakstarindkopa"/>
        <w:numPr>
          <w:ilvl w:val="0"/>
          <w:numId w:val="2"/>
        </w:numPr>
        <w:spacing w:after="0"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Šo noteikumu </w:t>
      </w:r>
      <w:r w:rsidR="002F31DC" w:rsidRPr="00C00CD1">
        <w:rPr>
          <w:rFonts w:ascii="Times New Roman" w:hAnsi="Times New Roman" w:cs="Times New Roman"/>
          <w:sz w:val="28"/>
          <w:szCs w:val="28"/>
        </w:rPr>
        <w:t>94</w:t>
      </w:r>
      <w:r w:rsidRPr="00C00CD1">
        <w:rPr>
          <w:rFonts w:ascii="Times New Roman" w:hAnsi="Times New Roman" w:cs="Times New Roman"/>
          <w:sz w:val="28"/>
          <w:szCs w:val="28"/>
        </w:rPr>
        <w:t>.punktā minētajam iesniegumam pievieno:</w:t>
      </w:r>
    </w:p>
    <w:p w14:paraId="1D9839A1" w14:textId="1B31B9F9" w:rsidR="007B0113" w:rsidRDefault="003C05FD" w:rsidP="003C05FD">
      <w:pPr>
        <w:ind w:left="851" w:hanging="491"/>
        <w:jc w:val="both"/>
        <w:rPr>
          <w:sz w:val="28"/>
          <w:szCs w:val="28"/>
        </w:rPr>
      </w:pPr>
      <w:r>
        <w:rPr>
          <w:sz w:val="28"/>
          <w:szCs w:val="28"/>
        </w:rPr>
        <w:t>95.1.</w:t>
      </w:r>
      <w:r>
        <w:rPr>
          <w:sz w:val="28"/>
          <w:szCs w:val="28"/>
        </w:rPr>
        <w:tab/>
      </w:r>
      <w:r w:rsidR="007B0113" w:rsidRPr="003C05FD">
        <w:rPr>
          <w:sz w:val="28"/>
          <w:szCs w:val="28"/>
        </w:rPr>
        <w:t>kompetentas iestādes iepriekšējās piekrišanas dokumentu šaujamieroču un munīcijas pārvadāšanai vai pārsūtīšanai, ja atļauja paredzēta pārvadāšanai vai pārsūtīšanai uz Eiropas Savienības dalībvalsti vai Eiropas Ekonomikas zonas valsti;</w:t>
      </w:r>
    </w:p>
    <w:p w14:paraId="73E7A609" w14:textId="798E9BA3" w:rsidR="007B0113" w:rsidRDefault="003C05FD" w:rsidP="003C05FD">
      <w:pPr>
        <w:ind w:left="851" w:hanging="491"/>
        <w:jc w:val="both"/>
        <w:rPr>
          <w:sz w:val="28"/>
          <w:szCs w:val="28"/>
        </w:rPr>
      </w:pPr>
      <w:r>
        <w:rPr>
          <w:sz w:val="28"/>
          <w:szCs w:val="28"/>
        </w:rPr>
        <w:t xml:space="preserve">95.2. </w:t>
      </w:r>
      <w:r>
        <w:rPr>
          <w:sz w:val="28"/>
          <w:szCs w:val="28"/>
        </w:rPr>
        <w:tab/>
      </w:r>
      <w:r w:rsidR="007B0113" w:rsidRPr="003C05FD">
        <w:rPr>
          <w:sz w:val="28"/>
          <w:szCs w:val="28"/>
        </w:rPr>
        <w:t>pasta pakalpojumu sniedzēja (piegādātāja) nosaukums un reģistrācijas numurs, ja ieročus un munīciju paredzēts pārsūtīt uz Eiropas Savienības dalībvalsti vai Eiropas Ekonomikas zonas valsti;</w:t>
      </w:r>
    </w:p>
    <w:p w14:paraId="18D98B3A" w14:textId="454E77D2" w:rsidR="007B0113" w:rsidRDefault="003C05FD" w:rsidP="003C05FD">
      <w:pPr>
        <w:ind w:left="709" w:hanging="349"/>
        <w:jc w:val="both"/>
        <w:rPr>
          <w:sz w:val="28"/>
          <w:szCs w:val="28"/>
        </w:rPr>
      </w:pPr>
      <w:r>
        <w:rPr>
          <w:sz w:val="28"/>
          <w:szCs w:val="28"/>
        </w:rPr>
        <w:t>95.3.</w:t>
      </w:r>
      <w:r>
        <w:rPr>
          <w:sz w:val="28"/>
          <w:szCs w:val="28"/>
        </w:rPr>
        <w:tab/>
      </w:r>
      <w:r w:rsidR="007B0113" w:rsidRPr="003C05FD">
        <w:rPr>
          <w:sz w:val="28"/>
          <w:szCs w:val="28"/>
        </w:rPr>
        <w:t>kompetentās iestādes attiecīgā atļauja minēto ieroču, tiem paredzēto būtisko sastāvdaļu un munīcijas ieviešanai, ja atļauja paredzēta pārvadāšanai vai pārsūtīšanai uz trešajām valstīm.</w:t>
      </w:r>
    </w:p>
    <w:p w14:paraId="625CBFAA" w14:textId="77777777" w:rsidR="003C05FD" w:rsidRPr="003C05FD" w:rsidRDefault="003C05FD" w:rsidP="003C05FD">
      <w:pPr>
        <w:ind w:left="360"/>
        <w:jc w:val="both"/>
        <w:rPr>
          <w:sz w:val="28"/>
          <w:szCs w:val="28"/>
        </w:rPr>
      </w:pPr>
    </w:p>
    <w:p w14:paraId="6CBEEF62" w14:textId="74FECAEE"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Valsts policija 15 darbdienu laikā pēc šo noteikumu </w:t>
      </w:r>
      <w:r w:rsidR="002F31DC" w:rsidRPr="00C00CD1">
        <w:rPr>
          <w:rFonts w:ascii="Times New Roman" w:hAnsi="Times New Roman" w:cs="Times New Roman"/>
          <w:sz w:val="28"/>
          <w:szCs w:val="28"/>
        </w:rPr>
        <w:t>94</w:t>
      </w:r>
      <w:r w:rsidRPr="00C00CD1">
        <w:rPr>
          <w:rFonts w:ascii="Times New Roman" w:hAnsi="Times New Roman" w:cs="Times New Roman"/>
          <w:sz w:val="28"/>
          <w:szCs w:val="28"/>
        </w:rPr>
        <w:t>.punktā minētā iesnieguma saņemšanas izskata iesniegumu un tam pievienotos dokumentus, pārliecinās par valsts nodevas maksājuma saņemšanu un izsniedz ieroču pārvadāšanas vai pārsūtīšanas atļauju.</w:t>
      </w:r>
    </w:p>
    <w:p w14:paraId="73F26F18"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69CEC85" w14:textId="5EE8EDD6"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Ja fiziskā persona šo noteikumu </w:t>
      </w:r>
      <w:r w:rsidR="002F31DC" w:rsidRPr="00C00CD1">
        <w:rPr>
          <w:rFonts w:ascii="Times New Roman" w:hAnsi="Times New Roman" w:cs="Times New Roman"/>
          <w:sz w:val="28"/>
          <w:szCs w:val="28"/>
        </w:rPr>
        <w:t>94</w:t>
      </w:r>
      <w:r w:rsidRPr="00C00CD1">
        <w:rPr>
          <w:rFonts w:ascii="Times New Roman" w:hAnsi="Times New Roman" w:cs="Times New Roman"/>
          <w:sz w:val="28"/>
          <w:szCs w:val="28"/>
        </w:rPr>
        <w:t>.punktā minētajā iesniegumā minējusi nepamatotus iemeslus ieroča un munīcijas pārvadāšanai vai pārsūtīšanai vai norādītie ieroči nav klasificēti paredzētajam lietojuma veidam, vai gadījumā, ja nav samaksāta valsts nodeva par attiecīgās atļaujas izsniegšanu, Valsts policija pieņem lēmumu par atteikumu izsniegt ieroču pārvadāšanas vai pārsūtīšanas atļauju.</w:t>
      </w:r>
    </w:p>
    <w:p w14:paraId="3D2A8D72"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481342B" w14:textId="79561E91"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Ja juridiskā persona šo noteikumu </w:t>
      </w:r>
      <w:r w:rsidR="002F31DC" w:rsidRPr="00C00CD1">
        <w:rPr>
          <w:rFonts w:ascii="Times New Roman" w:hAnsi="Times New Roman" w:cs="Times New Roman"/>
          <w:sz w:val="28"/>
          <w:szCs w:val="28"/>
        </w:rPr>
        <w:t>94</w:t>
      </w:r>
      <w:r w:rsidRPr="00C00CD1">
        <w:rPr>
          <w:rFonts w:ascii="Times New Roman" w:hAnsi="Times New Roman" w:cs="Times New Roman"/>
          <w:sz w:val="28"/>
          <w:szCs w:val="28"/>
        </w:rPr>
        <w:t xml:space="preserve">.punktā minētajā iesniegumā minējusi nepamatotus iemeslus ieroča un munīcijas pārvadāšanai vai pārsūtīšanai vai par ieroču un munīcijas pārvadāšanu un glabāšanu atbildīgajai personai nav reģistrēti atbilstošas kategorijas šaujamieroči vai viņa nav saņēmusi Valsts policijas atļauju darbam ar ieročiem, Valsts </w:t>
      </w:r>
      <w:r w:rsidRPr="00C00CD1">
        <w:rPr>
          <w:rFonts w:ascii="Times New Roman" w:hAnsi="Times New Roman" w:cs="Times New Roman"/>
          <w:sz w:val="28"/>
          <w:szCs w:val="28"/>
        </w:rPr>
        <w:lastRenderedPageBreak/>
        <w:t>policija pieņem lēmumu par atteikumu izsniegt ieroču pārvadāšanas vai pārsūtīšanas atļauju.</w:t>
      </w:r>
    </w:p>
    <w:p w14:paraId="252FE987" w14:textId="77777777" w:rsidR="007B0113" w:rsidRDefault="007B0113" w:rsidP="007B0113">
      <w:pPr>
        <w:pStyle w:val="Virsraksts1"/>
        <w:rPr>
          <w:rFonts w:cs="Times New Roman"/>
          <w:sz w:val="28"/>
          <w:szCs w:val="28"/>
        </w:rPr>
      </w:pPr>
      <w:r w:rsidRPr="00C00CD1">
        <w:rPr>
          <w:rFonts w:cs="Times New Roman"/>
          <w:sz w:val="28"/>
          <w:szCs w:val="28"/>
        </w:rPr>
        <w:t>6.4. Ieroča iegādes un ieroča pārvadāšanas vai pārsūtīšanas atļaujas izsniegšana citu valstu pilsoņiem</w:t>
      </w:r>
    </w:p>
    <w:p w14:paraId="5B42B266" w14:textId="77777777" w:rsidR="00920D28" w:rsidRPr="00920D28" w:rsidRDefault="00920D28" w:rsidP="00920D28">
      <w:pPr>
        <w:rPr>
          <w:lang w:eastAsia="en-US"/>
        </w:rPr>
      </w:pPr>
    </w:p>
    <w:p w14:paraId="3A1E9D1C" w14:textId="77DF98C8"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Lai saņemtu ieroča iegādes atļauju un ieroča pārvadāšanas vai pārsūtīšanas atļauju </w:t>
      </w:r>
      <w:r w:rsidRPr="00C00CD1">
        <w:rPr>
          <w:rFonts w:ascii="Times New Roman" w:eastAsia="Times New Roman" w:hAnsi="Times New Roman" w:cs="Times New Roman"/>
          <w:sz w:val="28"/>
          <w:szCs w:val="28"/>
        </w:rPr>
        <w:t xml:space="preserve">Eiropas Savienības dalībvalstu pilsonis vai Eiropas Ekonomikas zonas valstu pilsonis personīgi vai ar ieroču komersanta starpniecību </w:t>
      </w:r>
      <w:r w:rsidRPr="00C00CD1">
        <w:rPr>
          <w:rFonts w:ascii="Times New Roman" w:hAnsi="Times New Roman" w:cs="Times New Roman"/>
          <w:sz w:val="28"/>
          <w:szCs w:val="28"/>
        </w:rPr>
        <w:t>iesniedz Valsts policij</w:t>
      </w:r>
      <w:r w:rsidR="00985879" w:rsidRPr="00C00CD1">
        <w:rPr>
          <w:rFonts w:ascii="Times New Roman" w:hAnsi="Times New Roman" w:cs="Times New Roman"/>
          <w:sz w:val="28"/>
          <w:szCs w:val="28"/>
        </w:rPr>
        <w:t>ā</w:t>
      </w:r>
      <w:r w:rsidRPr="00C00CD1">
        <w:rPr>
          <w:rFonts w:ascii="Times New Roman" w:hAnsi="Times New Roman" w:cs="Times New Roman"/>
          <w:sz w:val="28"/>
          <w:szCs w:val="28"/>
        </w:rPr>
        <w:t xml:space="preserve"> iesniegumu, pievienojot tam </w:t>
      </w:r>
      <w:r w:rsidRPr="00C00CD1">
        <w:rPr>
          <w:rFonts w:ascii="Times New Roman" w:eastAsia="Times New Roman" w:hAnsi="Times New Roman" w:cs="Times New Roman"/>
          <w:sz w:val="28"/>
          <w:szCs w:val="28"/>
        </w:rPr>
        <w:t>savas valsts kompetentās iestādes izsniegtu iepriekšējās piekrišanas dokumentu šaujamieroču un munīcijas pārvadāšanai un pārsūtīšanai.</w:t>
      </w:r>
    </w:p>
    <w:p w14:paraId="437E166F"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72F834E" w14:textId="704E7CC0" w:rsidR="007B0113" w:rsidRPr="00C00CD1" w:rsidRDefault="003C05FD" w:rsidP="007B0113">
      <w:pPr>
        <w:pStyle w:val="Sarakstarindkopa"/>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Šo noteikumu 99</w:t>
      </w:r>
      <w:r w:rsidR="007B0113" w:rsidRPr="00C00CD1">
        <w:rPr>
          <w:rFonts w:ascii="Times New Roman" w:hAnsi="Times New Roman" w:cs="Times New Roman"/>
          <w:sz w:val="28"/>
          <w:szCs w:val="28"/>
        </w:rPr>
        <w:t>.punktā minētajā iesniegumā norāda:</w:t>
      </w:r>
    </w:p>
    <w:p w14:paraId="54CD1F27" w14:textId="0A400EFC"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personas vārdu, uzvārdu un personas kodu </w:t>
      </w:r>
      <w:r w:rsidR="00D32578" w:rsidRPr="00C00CD1">
        <w:rPr>
          <w:rFonts w:ascii="Times New Roman" w:hAnsi="Times New Roman" w:cs="Times New Roman"/>
          <w:sz w:val="28"/>
          <w:szCs w:val="28"/>
        </w:rPr>
        <w:t xml:space="preserve">(ja personai nav personas koda, – </w:t>
      </w:r>
      <w:r w:rsidR="00080057"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p>
    <w:p w14:paraId="5C30F08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kontaktinformāciju – adresi, tālruņa numuru, elektroniskā pasta adresi;</w:t>
      </w:r>
    </w:p>
    <w:p w14:paraId="5C87A72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vai tā maināmās būtiskās sastāvdaļas kategoriju, veidu, kalibru un marķējumu;</w:t>
      </w:r>
    </w:p>
    <w:p w14:paraId="5B24940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munīcijas daudzumu un kalibru;</w:t>
      </w:r>
    </w:p>
    <w:p w14:paraId="254EC87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pasta pakalpojumu sniedzēja (piegādātāja) nosaukumu un reģistrācijas numuru, ja preces paredzēts pārsūtīt;</w:t>
      </w:r>
    </w:p>
    <w:p w14:paraId="5A6DA93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datumu, kad paredzēts izbraukt no Latvijas vai nodot preces pasta pakalpojumu sniedzējam.</w:t>
      </w:r>
    </w:p>
    <w:p w14:paraId="3C009178"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CD98C2C" w14:textId="568B97D0"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Lai saņemtu ieroča iegādes atļauju un ieroča pārvadāšanas vai pārsūtīšanas atļauju </w:t>
      </w:r>
      <w:r w:rsidRPr="00C00CD1">
        <w:rPr>
          <w:rFonts w:ascii="Times New Roman" w:eastAsia="Times New Roman" w:hAnsi="Times New Roman" w:cs="Times New Roman"/>
          <w:sz w:val="28"/>
          <w:szCs w:val="28"/>
        </w:rPr>
        <w:t xml:space="preserve">trešo valstu pilsonis </w:t>
      </w:r>
      <w:r w:rsidRPr="00C00CD1">
        <w:rPr>
          <w:rFonts w:ascii="Times New Roman" w:hAnsi="Times New Roman" w:cs="Times New Roman"/>
          <w:sz w:val="28"/>
          <w:szCs w:val="28"/>
        </w:rPr>
        <w:t>iesniedz Valsts policijā iesniegumu, pievienojot tam attiecīgās ārvalsts kompetentās iestādes atļauja kas dod tiesības iegādāties šaujamieroci, tā maināmo būtisko sastāvdaļu, munīciju vai lielas enerģijas pneimatisko ieroci Latvijā</w:t>
      </w:r>
      <w:r w:rsidRPr="00C00CD1">
        <w:rPr>
          <w:rFonts w:ascii="Times New Roman" w:eastAsia="Times New Roman" w:hAnsi="Times New Roman" w:cs="Times New Roman"/>
          <w:sz w:val="28"/>
          <w:szCs w:val="28"/>
        </w:rPr>
        <w:t>.</w:t>
      </w:r>
    </w:p>
    <w:p w14:paraId="40E35D2F"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D7AAECF" w14:textId="772FC419"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Šo noteikumu </w:t>
      </w:r>
      <w:r w:rsidR="002F31DC" w:rsidRPr="00C00CD1">
        <w:rPr>
          <w:rFonts w:ascii="Times New Roman" w:hAnsi="Times New Roman" w:cs="Times New Roman"/>
          <w:sz w:val="28"/>
          <w:szCs w:val="28"/>
        </w:rPr>
        <w:t>1</w:t>
      </w:r>
      <w:r w:rsidR="003C05FD">
        <w:rPr>
          <w:rFonts w:ascii="Times New Roman" w:hAnsi="Times New Roman" w:cs="Times New Roman"/>
          <w:sz w:val="28"/>
          <w:szCs w:val="28"/>
        </w:rPr>
        <w:t>01</w:t>
      </w:r>
      <w:r w:rsidRPr="00C00CD1">
        <w:rPr>
          <w:rFonts w:ascii="Times New Roman" w:hAnsi="Times New Roman" w:cs="Times New Roman"/>
          <w:sz w:val="28"/>
          <w:szCs w:val="28"/>
        </w:rPr>
        <w:t>.punktā minētajā iesniegumā norāda:</w:t>
      </w:r>
    </w:p>
    <w:p w14:paraId="16913A21" w14:textId="5C38FFBB"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personas vārdu, uzvārdu un personas </w:t>
      </w:r>
      <w:r w:rsidR="00D32578" w:rsidRPr="00C00CD1">
        <w:rPr>
          <w:rFonts w:ascii="Times New Roman" w:hAnsi="Times New Roman" w:cs="Times New Roman"/>
          <w:sz w:val="28"/>
          <w:szCs w:val="28"/>
        </w:rPr>
        <w:t xml:space="preserve">(ja personai nav personas koda, – </w:t>
      </w:r>
      <w:r w:rsidR="00080057"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r w:rsidRPr="00C00CD1">
        <w:rPr>
          <w:rFonts w:ascii="Times New Roman" w:hAnsi="Times New Roman" w:cs="Times New Roman"/>
          <w:sz w:val="28"/>
          <w:szCs w:val="28"/>
        </w:rPr>
        <w:t>;</w:t>
      </w:r>
    </w:p>
    <w:p w14:paraId="5C6FD24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kontaktinformāciju – adresi, tālruņa numuru, elektroniskā pasta adresi;</w:t>
      </w:r>
    </w:p>
    <w:p w14:paraId="48E3339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vai tā maināmās būtiskās sastāvdaļas kategoriju, veidu, kalibru un marķējumu;</w:t>
      </w:r>
    </w:p>
    <w:p w14:paraId="4F3F892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munīcijas daudzumu un kalibru;</w:t>
      </w:r>
    </w:p>
    <w:p w14:paraId="537DF184"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datumu, kad paredzēts izbraukt no Latvijas.</w:t>
      </w:r>
    </w:p>
    <w:p w14:paraId="21A725F4"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467C2AE" w14:textId="5CDB3418"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 xml:space="preserve">Valsts policija triju darbdienu laikā izskata šo noteikumu </w:t>
      </w:r>
      <w:r w:rsidR="003C05FD">
        <w:rPr>
          <w:rFonts w:ascii="Times New Roman" w:hAnsi="Times New Roman" w:cs="Times New Roman"/>
          <w:sz w:val="28"/>
          <w:szCs w:val="28"/>
        </w:rPr>
        <w:t>99</w:t>
      </w:r>
      <w:r w:rsidRPr="00C00CD1">
        <w:rPr>
          <w:rFonts w:ascii="Times New Roman" w:hAnsi="Times New Roman" w:cs="Times New Roman"/>
          <w:sz w:val="28"/>
          <w:szCs w:val="28"/>
        </w:rPr>
        <w:t xml:space="preserve">. un </w:t>
      </w:r>
      <w:r w:rsidR="002F31DC" w:rsidRPr="00C00CD1">
        <w:rPr>
          <w:rFonts w:ascii="Times New Roman" w:hAnsi="Times New Roman" w:cs="Times New Roman"/>
          <w:sz w:val="28"/>
          <w:szCs w:val="28"/>
        </w:rPr>
        <w:t>1</w:t>
      </w:r>
      <w:r w:rsidR="003C05FD">
        <w:rPr>
          <w:rFonts w:ascii="Times New Roman" w:hAnsi="Times New Roman" w:cs="Times New Roman"/>
          <w:sz w:val="28"/>
          <w:szCs w:val="28"/>
        </w:rPr>
        <w:t>01</w:t>
      </w:r>
      <w:r w:rsidRPr="00C00CD1">
        <w:rPr>
          <w:rFonts w:ascii="Times New Roman" w:hAnsi="Times New Roman" w:cs="Times New Roman"/>
          <w:sz w:val="28"/>
          <w:szCs w:val="28"/>
        </w:rPr>
        <w:t xml:space="preserve">.punktā minēto iesniegumu un pievienotos dokumentus, pārliecinās par valsts nodevas maksājuma saņemšanu un izsniedz atbilstošas kategorijas ieroča iegādes atļauju. </w:t>
      </w:r>
    </w:p>
    <w:p w14:paraId="455683FA" w14:textId="2D95281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Ja konstatēts, ka ārvalsts pilsonim nav izsniegts </w:t>
      </w:r>
      <w:r w:rsidRPr="00C00CD1">
        <w:rPr>
          <w:rFonts w:ascii="Times New Roman" w:eastAsia="Times New Roman" w:hAnsi="Times New Roman" w:cs="Times New Roman"/>
          <w:sz w:val="28"/>
          <w:szCs w:val="28"/>
        </w:rPr>
        <w:t>iepriekšējās piekrišanas dokuments šaujamieroču un munīcijas pārvadāšanai un pārsūtīšanai</w:t>
      </w:r>
      <w:r w:rsidRPr="00C00CD1">
        <w:rPr>
          <w:rFonts w:ascii="Times New Roman" w:hAnsi="Times New Roman" w:cs="Times New Roman"/>
          <w:sz w:val="28"/>
          <w:szCs w:val="28"/>
        </w:rPr>
        <w:t xml:space="preserve"> vai attiecīgās ārvalsts kompetentās iestādes atļauja kas dod tiesības iegādāties šaujamieroci, tā maināmo būtisko sastāvdaļu, munīciju vai lielas enerģijas pneimatisko ieroci Latvijā, vai gadījumā, ja nav samaksāta valsts nodeva par attiecīgās atļaujas izsniegšanu, Valsts policija atsaka izsniegt ieroča iegādes atļauju.</w:t>
      </w:r>
    </w:p>
    <w:p w14:paraId="2311F7D9"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73175B3" w14:textId="50C98438"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pārvadāšanas vai pārsūtīšanas atļauju Valsts policija izsniedz pēc šaujamieroča, tā maināmās būtiskās sastāvdaļas un lielas enerģijas pneimatiskā ieroča reģistrācijas.</w:t>
      </w:r>
    </w:p>
    <w:p w14:paraId="2F7D2660"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B9F3CBB" w14:textId="2281C1EE"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par Eiropas Savienības dalībvalsts vai Eiropas Ekonomikas zonas valsts pilsoņa iegādāto šaujamieroci vai tā maināmo būtisko sastāvdaļu informē attiecīgās dalībvalsts iestādi, kas izsniegusi atļauju iegādāties ieroci Latvijā, vai Eiropas Savienības dalībvalsts vai Eiropas Ekonomikas zonas valsts noteikto kompetento iestādi (amatpersonu), nosūtot elektroniski ieroča pārvadāšanas vai pārsūtīšanas atļaujas kopiju.</w:t>
      </w:r>
    </w:p>
    <w:p w14:paraId="26E9D1EA" w14:textId="77777777" w:rsidR="007B0113" w:rsidRDefault="007B0113" w:rsidP="007B0113">
      <w:pPr>
        <w:pStyle w:val="Virsraksts1"/>
        <w:rPr>
          <w:rFonts w:cs="Times New Roman"/>
          <w:sz w:val="28"/>
          <w:szCs w:val="28"/>
        </w:rPr>
      </w:pPr>
      <w:r w:rsidRPr="00C00CD1">
        <w:rPr>
          <w:rFonts w:cs="Times New Roman"/>
          <w:sz w:val="28"/>
          <w:szCs w:val="28"/>
        </w:rPr>
        <w:t>6.5. Atļaujas izsniegšana citas valsts pilsonim šaujamieroča, tā maināmo būtisko sastāvdaļu, munīcijas un lielas enerģijas pneimatiskā ieroča ievešanai uz laiku Latvijā</w:t>
      </w:r>
    </w:p>
    <w:p w14:paraId="28C2D7E9" w14:textId="77777777" w:rsidR="00920D28" w:rsidRPr="00920D28" w:rsidRDefault="00920D28" w:rsidP="00920D28">
      <w:pPr>
        <w:rPr>
          <w:lang w:eastAsia="en-US"/>
        </w:rPr>
      </w:pPr>
    </w:p>
    <w:p w14:paraId="7326BAC6" w14:textId="66F9910A"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ieroču pārvadāšanas vai pārsūtīšanas atļauju šaujamieroča, tā maināmo būtisko sastāvdaļu, munīcijas un lielas enerģijas pneimatiskā ieroča ievešanai uz laiku Latvijā, citas valsts pilsonis iesniedz Valsts policij</w:t>
      </w:r>
      <w:r w:rsidR="00385EF9" w:rsidRPr="00C00CD1">
        <w:rPr>
          <w:rFonts w:ascii="Times New Roman" w:hAnsi="Times New Roman" w:cs="Times New Roman"/>
          <w:sz w:val="28"/>
          <w:szCs w:val="28"/>
        </w:rPr>
        <w:t xml:space="preserve">ā </w:t>
      </w:r>
      <w:r w:rsidRPr="00C00CD1">
        <w:rPr>
          <w:rFonts w:ascii="Times New Roman" w:hAnsi="Times New Roman" w:cs="Times New Roman"/>
          <w:sz w:val="28"/>
          <w:szCs w:val="28"/>
        </w:rPr>
        <w:t>iesniegumu vai pilnvaro tam medību organizatoru, sporta federāciju vai pasākuma, kas saistīts ar profesionālu darbību kultūras jomā vai vēsturisku notikumu atveidošanu, organizatoru. Iesniegumā norāda:</w:t>
      </w:r>
    </w:p>
    <w:p w14:paraId="2FD823AF" w14:textId="5BAD490E"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personas vārdu, uzvārdu un personas </w:t>
      </w:r>
      <w:r w:rsidR="00D32578" w:rsidRPr="00C00CD1">
        <w:rPr>
          <w:rFonts w:ascii="Times New Roman" w:hAnsi="Times New Roman" w:cs="Times New Roman"/>
          <w:sz w:val="28"/>
          <w:szCs w:val="28"/>
        </w:rPr>
        <w:t xml:space="preserve">(ja personai nav personas koda, – </w:t>
      </w:r>
      <w:r w:rsidR="00080057"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r w:rsidRPr="00C00CD1">
        <w:rPr>
          <w:rFonts w:ascii="Times New Roman" w:hAnsi="Times New Roman" w:cs="Times New Roman"/>
          <w:sz w:val="28"/>
          <w:szCs w:val="28"/>
        </w:rPr>
        <w:t>;</w:t>
      </w:r>
    </w:p>
    <w:p w14:paraId="11DDBDAE"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kontaktinformāciju – adresi, tālruņa numuru, elektroniskā pasta adresi;</w:t>
      </w:r>
    </w:p>
    <w:p w14:paraId="02C26C2B"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vai tā maināmās būtiskās sastāvdaļas kategoriju, veidu, kalibru un marķējumu;</w:t>
      </w:r>
    </w:p>
    <w:p w14:paraId="77BC6AA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munīcijas daudzumu un kalibru;</w:t>
      </w:r>
    </w:p>
    <w:p w14:paraId="1255BD35"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un munīcijas glabāšanas vietas adresi Latvijā;</w:t>
      </w:r>
    </w:p>
    <w:p w14:paraId="7E48476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pamatojumu ieroču ievešanai un glabāšanai Latvijā.</w:t>
      </w:r>
    </w:p>
    <w:p w14:paraId="35E95B78"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466E4E2" w14:textId="41A420A2"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Šo noteikumu </w:t>
      </w:r>
      <w:r w:rsidR="002F31DC" w:rsidRPr="00C00CD1">
        <w:rPr>
          <w:rFonts w:ascii="Times New Roman" w:hAnsi="Times New Roman" w:cs="Times New Roman"/>
          <w:sz w:val="28"/>
          <w:szCs w:val="28"/>
        </w:rPr>
        <w:t>1</w:t>
      </w:r>
      <w:r w:rsidR="003C05FD">
        <w:rPr>
          <w:rFonts w:ascii="Times New Roman" w:hAnsi="Times New Roman" w:cs="Times New Roman"/>
          <w:sz w:val="28"/>
          <w:szCs w:val="28"/>
        </w:rPr>
        <w:t>07</w:t>
      </w:r>
      <w:r w:rsidRPr="00C00CD1">
        <w:rPr>
          <w:rFonts w:ascii="Times New Roman" w:hAnsi="Times New Roman" w:cs="Times New Roman"/>
          <w:sz w:val="28"/>
          <w:szCs w:val="28"/>
        </w:rPr>
        <w:t>. punktā minētajam iesniegumam pievieno:</w:t>
      </w:r>
    </w:p>
    <w:p w14:paraId="0A67873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citas valsts kompetentās iestādes izsniegtās ieroču glabāšanas atļaujas kopiju vai atļaujas kopiju, kas dod tiesības uz laiku izvest ieroci un munīciju no attiecīgās ārvalsts uz Latviju;</w:t>
      </w:r>
    </w:p>
    <w:p w14:paraId="40BB565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dokumenta kopiju, kas apliecina personas tiesības glabāt ieročus un munīciju tam paredzētajā adresē;</w:t>
      </w:r>
    </w:p>
    <w:p w14:paraId="6DED4AFB"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medību organizatora ielūgums uz medībām, norādot medību norises laiku, vietu un iespējas nodrošināt ievesto ieroču glabāšanu (ja attiecināms);</w:t>
      </w:r>
    </w:p>
    <w:p w14:paraId="4362828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sporta federācijas ielūgums uz </w:t>
      </w:r>
      <w:proofErr w:type="spellStart"/>
      <w:r w:rsidRPr="00C00CD1">
        <w:rPr>
          <w:rFonts w:ascii="Times New Roman" w:hAnsi="Times New Roman" w:cs="Times New Roman"/>
          <w:sz w:val="28"/>
          <w:szCs w:val="28"/>
        </w:rPr>
        <w:t>treniņšaušanu</w:t>
      </w:r>
      <w:proofErr w:type="spellEnd"/>
      <w:r w:rsidRPr="00C00CD1">
        <w:rPr>
          <w:rFonts w:ascii="Times New Roman" w:hAnsi="Times New Roman" w:cs="Times New Roman"/>
          <w:sz w:val="28"/>
          <w:szCs w:val="28"/>
        </w:rPr>
        <w:t xml:space="preserve"> vai šaušanas sporta sacensībām, norādot </w:t>
      </w:r>
      <w:proofErr w:type="spellStart"/>
      <w:r w:rsidRPr="00C00CD1">
        <w:rPr>
          <w:rFonts w:ascii="Times New Roman" w:hAnsi="Times New Roman" w:cs="Times New Roman"/>
          <w:sz w:val="28"/>
          <w:szCs w:val="28"/>
        </w:rPr>
        <w:t>treniņšaušanas</w:t>
      </w:r>
      <w:proofErr w:type="spellEnd"/>
      <w:r w:rsidRPr="00C00CD1">
        <w:rPr>
          <w:rFonts w:ascii="Times New Roman" w:hAnsi="Times New Roman" w:cs="Times New Roman"/>
          <w:sz w:val="28"/>
          <w:szCs w:val="28"/>
        </w:rPr>
        <w:t xml:space="preserve"> vai sacensību norises laiku, vietu un iespējas nodrošināt ievesto ieroču glabāšanu (ja attiecināms);</w:t>
      </w:r>
    </w:p>
    <w:p w14:paraId="3536854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pasākuma organizatora ielūgums vai līgums profesionālai darbībai kultūras jomā vai vēsturisku notikumu atveidošanai, norādot pasākuma vai citas darbības norises laiku, vietu un iespējas nodrošināt ievesto ieroču glabāšanu (ja attiecināms).</w:t>
      </w:r>
    </w:p>
    <w:p w14:paraId="07A3E7E3"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603A2F1" w14:textId="4330643A"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w:t>
      </w:r>
      <w:bookmarkStart w:id="2" w:name="_GoBack"/>
      <w:bookmarkEnd w:id="2"/>
      <w:r w:rsidRPr="00C00CD1">
        <w:rPr>
          <w:rFonts w:ascii="Times New Roman" w:hAnsi="Times New Roman" w:cs="Times New Roman"/>
          <w:sz w:val="28"/>
          <w:szCs w:val="28"/>
        </w:rPr>
        <w:t xml:space="preserve">s policija piecu darbdienu laikā pēc šo noteikumu </w:t>
      </w:r>
      <w:r w:rsidR="002F31DC" w:rsidRPr="00C00CD1">
        <w:rPr>
          <w:rFonts w:ascii="Times New Roman" w:hAnsi="Times New Roman" w:cs="Times New Roman"/>
          <w:sz w:val="28"/>
          <w:szCs w:val="28"/>
        </w:rPr>
        <w:t>1</w:t>
      </w:r>
      <w:r w:rsidR="003C05FD">
        <w:rPr>
          <w:rFonts w:ascii="Times New Roman" w:hAnsi="Times New Roman" w:cs="Times New Roman"/>
          <w:sz w:val="28"/>
          <w:szCs w:val="28"/>
        </w:rPr>
        <w:t>07</w:t>
      </w:r>
      <w:r w:rsidRPr="00C00CD1">
        <w:rPr>
          <w:rFonts w:ascii="Times New Roman" w:hAnsi="Times New Roman" w:cs="Times New Roman"/>
          <w:sz w:val="28"/>
          <w:szCs w:val="28"/>
        </w:rPr>
        <w:t>.punktā minētā iesnieguma saņemšanas:</w:t>
      </w:r>
    </w:p>
    <w:p w14:paraId="448EC939" w14:textId="4BCA0EA6"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pārbauda ieroča un munīcijas glabāšanas apstākļus ārvalsts pilsoņa deklarētajā dzīvesvietā, deklarācijā norādītajā papildu adresē vai šo noteikumu </w:t>
      </w:r>
      <w:r w:rsidR="002F31DC" w:rsidRPr="00C00CD1">
        <w:rPr>
          <w:rFonts w:ascii="Times New Roman" w:hAnsi="Times New Roman" w:cs="Times New Roman"/>
          <w:sz w:val="28"/>
          <w:szCs w:val="28"/>
        </w:rPr>
        <w:t>1</w:t>
      </w:r>
      <w:r w:rsidR="003C05FD">
        <w:rPr>
          <w:rFonts w:ascii="Times New Roman" w:hAnsi="Times New Roman" w:cs="Times New Roman"/>
          <w:sz w:val="28"/>
          <w:szCs w:val="28"/>
        </w:rPr>
        <w:t>07</w:t>
      </w:r>
      <w:r w:rsidRPr="00C00CD1">
        <w:rPr>
          <w:rFonts w:ascii="Times New Roman" w:hAnsi="Times New Roman" w:cs="Times New Roman"/>
          <w:sz w:val="28"/>
          <w:szCs w:val="28"/>
        </w:rPr>
        <w:t>.punktā minētajā iesniegumā norādītajā nekustamajā īpašumā, ja tajā paredzēts glabāt ieročus un munīciju;</w:t>
      </w:r>
    </w:p>
    <w:p w14:paraId="34CA691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pārliecinās par valsts nodevas maksājuma saņemšanu.</w:t>
      </w:r>
    </w:p>
    <w:p w14:paraId="542EB24E"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E7B4C74" w14:textId="30679769"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pārvadāšanas vai pārsūtīšanas atļauju izsniedz uz pamatojumā norādīto termiņu, bet ne ilgāk par atļauto personas uzturēšanās termiņu Latvijā.</w:t>
      </w:r>
    </w:p>
    <w:p w14:paraId="7B30CA1D"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9C6C1C9" w14:textId="524B6BE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Ieroču pārvadāšanas vai pārsūtīšanas atļauju var saņemt arī šo </w:t>
      </w:r>
      <w:r w:rsidRPr="00EB4344">
        <w:rPr>
          <w:rFonts w:ascii="Times New Roman" w:hAnsi="Times New Roman" w:cs="Times New Roman"/>
          <w:sz w:val="28"/>
          <w:szCs w:val="28"/>
        </w:rPr>
        <w:t xml:space="preserve">noteikumu </w:t>
      </w:r>
      <w:r w:rsidR="002B0229" w:rsidRPr="00EB4344">
        <w:rPr>
          <w:rFonts w:ascii="Times New Roman" w:hAnsi="Times New Roman" w:cs="Times New Roman"/>
          <w:sz w:val="28"/>
          <w:szCs w:val="28"/>
        </w:rPr>
        <w:t>1</w:t>
      </w:r>
      <w:r w:rsidR="00EB4344">
        <w:rPr>
          <w:rFonts w:ascii="Times New Roman" w:hAnsi="Times New Roman" w:cs="Times New Roman"/>
          <w:sz w:val="28"/>
          <w:szCs w:val="28"/>
        </w:rPr>
        <w:t>08</w:t>
      </w:r>
      <w:r w:rsidRPr="00EB4344">
        <w:rPr>
          <w:rFonts w:ascii="Times New Roman" w:hAnsi="Times New Roman" w:cs="Times New Roman"/>
          <w:sz w:val="28"/>
          <w:szCs w:val="28"/>
        </w:rPr>
        <w:t>.punktā minēto dokumentu izdevušās personas pilnvarots pārstāvis.</w:t>
      </w:r>
    </w:p>
    <w:p w14:paraId="7904EA3F"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C9B75DC" w14:textId="23541817" w:rsidR="007B0113" w:rsidRDefault="007B0113" w:rsidP="00A02F18">
      <w:pPr>
        <w:pStyle w:val="Sarakstarindkopa"/>
        <w:numPr>
          <w:ilvl w:val="0"/>
          <w:numId w:val="2"/>
        </w:numPr>
        <w:spacing w:after="0" w:line="240" w:lineRule="auto"/>
        <w:jc w:val="both"/>
        <w:rPr>
          <w:rFonts w:ascii="Times New Roman" w:hAnsi="Times New Roman" w:cs="Times New Roman"/>
          <w:sz w:val="28"/>
          <w:szCs w:val="28"/>
        </w:rPr>
      </w:pPr>
      <w:r w:rsidRPr="00C00CD1">
        <w:rPr>
          <w:rFonts w:ascii="Times New Roman" w:hAnsi="Times New Roman" w:cs="Times New Roman"/>
          <w:sz w:val="28"/>
          <w:szCs w:val="28"/>
        </w:rPr>
        <w:t>Ja lēmuma pieņemšanai par ieroču pārvadāšanas vai pārsūtīšanas atļaujas izsniegšanu vai par atteikumu izsniegt atļauju nepieciešama ziņu papildu pārbaude, Valsts policija Administratīvā procesa likumā noteiktajā kārtībā pagarina lēmuma pieņemšanas termiņu un veic lēmuma pieņemšanai nepieciešamo papildu pārbaudi vai pieprasa no kompetentajām institūcijām nepieciešamo informāciju.</w:t>
      </w:r>
    </w:p>
    <w:p w14:paraId="77CEBD02" w14:textId="77777777" w:rsidR="00A02F18" w:rsidRPr="00A02F18" w:rsidRDefault="00A02F18" w:rsidP="00A02F18">
      <w:pPr>
        <w:jc w:val="both"/>
        <w:rPr>
          <w:sz w:val="28"/>
          <w:szCs w:val="28"/>
        </w:rPr>
      </w:pPr>
    </w:p>
    <w:p w14:paraId="013032E4" w14:textId="6C2CDCA1" w:rsidR="007B0113" w:rsidRPr="00C00CD1" w:rsidRDefault="007B0113" w:rsidP="00A02F18">
      <w:pPr>
        <w:pStyle w:val="Sarakstarindkopa"/>
        <w:numPr>
          <w:ilvl w:val="0"/>
          <w:numId w:val="2"/>
        </w:numPr>
        <w:spacing w:after="0"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pieņem lēmumu par atteikumu izsniegt ieroču pārvadāšanas vai pārsūtīšanas atļauju, ja:</w:t>
      </w:r>
    </w:p>
    <w:p w14:paraId="311D0A8E"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nav pamatoti iemesli ieroču ievešanai Latvijā;</w:t>
      </w:r>
    </w:p>
    <w:p w14:paraId="422ABD20" w14:textId="10190820"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persona nevar izpildīt normatīvajos aktos noteiktās ieroču un munīcijas glabāšanas prasības un ievērot to glabāšanas kārtību;</w:t>
      </w:r>
    </w:p>
    <w:p w14:paraId="7CA64FA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personai Latvijā nav deklarētas dzīvesvietas, deklarācijā norādītās papildu adreses vai nekustamā īpašuma (kopīpašuma), kurā paredzēts glabāt ieročus un munīciju;</w:t>
      </w:r>
    </w:p>
    <w:p w14:paraId="134AFAD6" w14:textId="2B595BDD"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ieroči nav klasificēti ievešanai paredzētajam lietojuma veidam vai uz to apriti attiecas Ieroču aprites likumā noteiktie aizliegumi;</w:t>
      </w:r>
    </w:p>
    <w:p w14:paraId="3E85A18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nav samaksāta valsts nodeva par attiecīgās atļaujas izsniegšanu.</w:t>
      </w:r>
    </w:p>
    <w:p w14:paraId="2793BF2C"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A19B4C0" w14:textId="77777777" w:rsidR="007B0113" w:rsidRDefault="007B0113" w:rsidP="007B0113">
      <w:pPr>
        <w:pStyle w:val="Virsraksts1"/>
        <w:rPr>
          <w:rFonts w:cs="Times New Roman"/>
          <w:sz w:val="28"/>
          <w:szCs w:val="28"/>
        </w:rPr>
      </w:pPr>
      <w:r w:rsidRPr="00C00CD1">
        <w:rPr>
          <w:rFonts w:cs="Times New Roman"/>
          <w:sz w:val="28"/>
          <w:szCs w:val="28"/>
        </w:rPr>
        <w:t xml:space="preserve">6.6. Atļaujas izsniegšana ārvalstī reģistrēta šaujamieroča, tā maināmo būtisko sastāvdaļu, munīcijas un lielas enerģijas pneimatiskā ieroča ievešanai Latvijā glabāšanai </w:t>
      </w:r>
    </w:p>
    <w:p w14:paraId="55E1CBDA" w14:textId="77777777" w:rsidR="00920D28" w:rsidRPr="00920D28" w:rsidRDefault="00920D28" w:rsidP="00920D28">
      <w:pPr>
        <w:rPr>
          <w:lang w:eastAsia="en-US"/>
        </w:rPr>
      </w:pPr>
    </w:p>
    <w:p w14:paraId="1AC87984" w14:textId="77777777" w:rsidR="0013409A"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Fiziskā persona, kurai citā valstī izsniegta atļauja šaujamieroča vai lielas enerģijas pneimatiskā ieroča glabāšanai un kura vēlas ievest Latvijā pastāvīgai glabāšanai ārvalstī reģistrētu šaujamieroci, tā maināmo būtisko sastāvdaļu un munīciju vai lielas enerģijas pneimatisko ieroci, saņem ieroča iegādes atļauju šo noteikumu 2.1. vai 2.3.apakšnodaļā paredzētajā kārtībā, atkarībā no vēlamās atļaujas veida (glabāšanas vai kolekcijas)</w:t>
      </w:r>
      <w:r w:rsidR="0013409A" w:rsidRPr="00C00CD1">
        <w:rPr>
          <w:rFonts w:ascii="Times New Roman" w:hAnsi="Times New Roman" w:cs="Times New Roman"/>
          <w:sz w:val="28"/>
          <w:szCs w:val="28"/>
        </w:rPr>
        <w:t>.</w:t>
      </w:r>
    </w:p>
    <w:p w14:paraId="77382BAC" w14:textId="1E25F585" w:rsidR="007B0113" w:rsidRPr="00C00CD1" w:rsidRDefault="007B0113" w:rsidP="00803049">
      <w:pPr>
        <w:pStyle w:val="Sarakstarindkopa"/>
        <w:spacing w:line="240" w:lineRule="auto"/>
        <w:jc w:val="both"/>
        <w:rPr>
          <w:rFonts w:ascii="Times New Roman" w:hAnsi="Times New Roman" w:cs="Times New Roman"/>
          <w:sz w:val="28"/>
          <w:szCs w:val="28"/>
        </w:rPr>
      </w:pPr>
    </w:p>
    <w:p w14:paraId="40F06457" w14:textId="68984C1B"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ieroču pārvadāšanas vai pārsūtīšanas atļauju šaujamieroča, tā maināmo būtisko sastāvdaļu, munīcijas un lielas enerģijas pneimatiskā ieroča ievešanai Latvijā, citas valsts pilsonis iesniedz Valsts policij</w:t>
      </w:r>
      <w:r w:rsidR="0013409A" w:rsidRPr="00C00CD1">
        <w:rPr>
          <w:rFonts w:ascii="Times New Roman" w:hAnsi="Times New Roman" w:cs="Times New Roman"/>
          <w:sz w:val="28"/>
          <w:szCs w:val="28"/>
        </w:rPr>
        <w:t>ā</w:t>
      </w:r>
      <w:r w:rsidRPr="00C00CD1">
        <w:rPr>
          <w:rFonts w:ascii="Times New Roman" w:hAnsi="Times New Roman" w:cs="Times New Roman"/>
          <w:sz w:val="28"/>
          <w:szCs w:val="28"/>
        </w:rPr>
        <w:t xml:space="preserve"> iesniegumu</w:t>
      </w:r>
      <w:r w:rsidR="0013409A" w:rsidRPr="00C00CD1">
        <w:rPr>
          <w:rFonts w:ascii="Times New Roman" w:hAnsi="Times New Roman" w:cs="Times New Roman"/>
          <w:sz w:val="28"/>
          <w:szCs w:val="28"/>
        </w:rPr>
        <w:t>.</w:t>
      </w:r>
      <w:r w:rsidRPr="00C00CD1">
        <w:rPr>
          <w:rFonts w:ascii="Times New Roman" w:hAnsi="Times New Roman" w:cs="Times New Roman"/>
          <w:sz w:val="28"/>
          <w:szCs w:val="28"/>
        </w:rPr>
        <w:t xml:space="preserve"> Iesniegumā norāda:</w:t>
      </w:r>
    </w:p>
    <w:p w14:paraId="61462503" w14:textId="3AE75613" w:rsidR="007B0113" w:rsidRPr="00C00CD1" w:rsidRDefault="007B0113" w:rsidP="00A02F18">
      <w:pPr>
        <w:pStyle w:val="Sarakstarindkopa"/>
        <w:numPr>
          <w:ilvl w:val="1"/>
          <w:numId w:val="2"/>
        </w:numPr>
        <w:spacing w:after="0"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personas vārdu, uzvārdu un personas kodu </w:t>
      </w:r>
      <w:r w:rsidR="00D32578" w:rsidRPr="00C00CD1">
        <w:rPr>
          <w:rFonts w:ascii="Times New Roman" w:hAnsi="Times New Roman" w:cs="Times New Roman"/>
          <w:sz w:val="28"/>
          <w:szCs w:val="28"/>
        </w:rPr>
        <w:t xml:space="preserve">(ja personai nav personas koda, – </w:t>
      </w:r>
      <w:r w:rsidR="00542BBF" w:rsidRPr="00C00CD1">
        <w:rPr>
          <w:rFonts w:ascii="Times New Roman" w:hAnsi="Times New Roman" w:cs="Times New Roman"/>
          <w:sz w:val="28"/>
          <w:szCs w:val="28"/>
        </w:rPr>
        <w:t>dzimšanas datumu, personu apliecinoša dokumenta numuru, izdošanas valsti un datumu</w:t>
      </w:r>
      <w:r w:rsidR="00D32578" w:rsidRPr="00C00CD1">
        <w:rPr>
          <w:rFonts w:ascii="Times New Roman" w:hAnsi="Times New Roman" w:cs="Times New Roman"/>
          <w:sz w:val="28"/>
          <w:szCs w:val="28"/>
        </w:rPr>
        <w:t>)</w:t>
      </w:r>
      <w:r w:rsidRPr="00C00CD1">
        <w:rPr>
          <w:rFonts w:ascii="Times New Roman" w:hAnsi="Times New Roman" w:cs="Times New Roman"/>
          <w:sz w:val="28"/>
          <w:szCs w:val="28"/>
        </w:rPr>
        <w:t>;</w:t>
      </w:r>
    </w:p>
    <w:p w14:paraId="5B06C1E6" w14:textId="77777777" w:rsidR="007B0113" w:rsidRPr="00C00CD1" w:rsidRDefault="007B0113" w:rsidP="00A02F18">
      <w:pPr>
        <w:pStyle w:val="Sarakstarindkopa"/>
        <w:numPr>
          <w:ilvl w:val="1"/>
          <w:numId w:val="2"/>
        </w:numPr>
        <w:spacing w:after="0" w:line="240" w:lineRule="auto"/>
        <w:jc w:val="both"/>
        <w:rPr>
          <w:rFonts w:ascii="Times New Roman" w:hAnsi="Times New Roman" w:cs="Times New Roman"/>
          <w:sz w:val="28"/>
          <w:szCs w:val="28"/>
        </w:rPr>
      </w:pPr>
      <w:r w:rsidRPr="00C00CD1">
        <w:rPr>
          <w:rFonts w:ascii="Times New Roman" w:hAnsi="Times New Roman" w:cs="Times New Roman"/>
          <w:sz w:val="28"/>
          <w:szCs w:val="28"/>
        </w:rPr>
        <w:t>kontaktinformāciju – adresi, tālruņa numuru, elektroniskā pasta adresi;</w:t>
      </w:r>
    </w:p>
    <w:p w14:paraId="2D497E48" w14:textId="77777777" w:rsidR="007B0113" w:rsidRPr="00C00CD1" w:rsidRDefault="007B0113" w:rsidP="00A02F18">
      <w:pPr>
        <w:pStyle w:val="Sarakstarindkopa"/>
        <w:numPr>
          <w:ilvl w:val="1"/>
          <w:numId w:val="2"/>
        </w:numPr>
        <w:spacing w:after="0"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vai tā maināmās būtiskās sastāvdaļas kategoriju, veidu, kalibru un marķējumu;</w:t>
      </w:r>
    </w:p>
    <w:p w14:paraId="777E4EF1" w14:textId="77777777" w:rsidR="007B0113" w:rsidRPr="00C00CD1" w:rsidRDefault="007B0113" w:rsidP="00A02F18">
      <w:pPr>
        <w:pStyle w:val="Sarakstarindkopa"/>
        <w:spacing w:after="0" w:line="240" w:lineRule="auto"/>
        <w:ind w:left="840"/>
        <w:jc w:val="both"/>
        <w:rPr>
          <w:rFonts w:ascii="Times New Roman" w:hAnsi="Times New Roman" w:cs="Times New Roman"/>
          <w:sz w:val="28"/>
          <w:szCs w:val="28"/>
        </w:rPr>
      </w:pPr>
    </w:p>
    <w:p w14:paraId="43A77BFF" w14:textId="1B63EA31" w:rsidR="007B0113" w:rsidRPr="00C00CD1" w:rsidRDefault="007B0113" w:rsidP="00A02F18">
      <w:pPr>
        <w:pStyle w:val="Sarakstarindkopa"/>
        <w:numPr>
          <w:ilvl w:val="0"/>
          <w:numId w:val="2"/>
        </w:numPr>
        <w:spacing w:after="0"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Valsts policija pēc šo noteikumu </w:t>
      </w:r>
      <w:r w:rsidR="00A02F18">
        <w:rPr>
          <w:rFonts w:ascii="Times New Roman" w:hAnsi="Times New Roman" w:cs="Times New Roman"/>
          <w:sz w:val="28"/>
          <w:szCs w:val="28"/>
        </w:rPr>
        <w:t>115</w:t>
      </w:r>
      <w:r w:rsidRPr="00C00CD1">
        <w:rPr>
          <w:rFonts w:ascii="Times New Roman" w:hAnsi="Times New Roman" w:cs="Times New Roman"/>
          <w:sz w:val="28"/>
          <w:szCs w:val="28"/>
        </w:rPr>
        <w:t>.punktā minētā iesnieguma saņemšanas pārliecinās par valsts nodevas maksājuma saņemšanu un izsniedz ieroču pārvadāšanas vai pārsūtīšanas atļauju.</w:t>
      </w:r>
    </w:p>
    <w:p w14:paraId="0B4CB6A3" w14:textId="77777777" w:rsidR="007B0113" w:rsidRPr="00C00CD1" w:rsidRDefault="007B0113" w:rsidP="00A02F18">
      <w:pPr>
        <w:pStyle w:val="Sarakstarindkopa"/>
        <w:spacing w:after="0" w:line="240" w:lineRule="auto"/>
        <w:jc w:val="both"/>
        <w:rPr>
          <w:rFonts w:ascii="Times New Roman" w:hAnsi="Times New Roman" w:cs="Times New Roman"/>
          <w:sz w:val="28"/>
          <w:szCs w:val="28"/>
        </w:rPr>
      </w:pPr>
    </w:p>
    <w:p w14:paraId="4E511898" w14:textId="56861B94" w:rsidR="0013409A" w:rsidRPr="00C00CD1" w:rsidRDefault="007B0113" w:rsidP="00A02F18">
      <w:pPr>
        <w:pStyle w:val="Sarakstarindkopa"/>
        <w:numPr>
          <w:ilvl w:val="0"/>
          <w:numId w:val="2"/>
        </w:numPr>
        <w:spacing w:after="0"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glabāšanas vai kolekcijas atļauju ārvalsts pilsonis saņem piecu darbdienu laikā pēc šaujamieroča, tā maināmās būtiskās sastāvdaļas, munīcijas vai lielas enerģijas pneimatiskā ieroča ievešanas Latvijā un reģistrācijas.</w:t>
      </w:r>
    </w:p>
    <w:p w14:paraId="19074C41" w14:textId="71DCE297" w:rsidR="007B0113" w:rsidRPr="00C00CD1" w:rsidRDefault="007B0113" w:rsidP="00A02F18">
      <w:pPr>
        <w:jc w:val="both"/>
        <w:rPr>
          <w:sz w:val="28"/>
          <w:szCs w:val="28"/>
        </w:rPr>
      </w:pPr>
    </w:p>
    <w:p w14:paraId="48052691" w14:textId="347D9116" w:rsidR="007B0113" w:rsidRPr="00C00CD1" w:rsidRDefault="00920D28" w:rsidP="00A02F18">
      <w:pPr>
        <w:pStyle w:val="Sarakstarindkop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Trīs darba</w:t>
      </w:r>
      <w:r w:rsidR="007B0113" w:rsidRPr="00C00CD1">
        <w:rPr>
          <w:rFonts w:ascii="Times New Roman" w:hAnsi="Times New Roman" w:cs="Times New Roman"/>
          <w:sz w:val="28"/>
          <w:szCs w:val="28"/>
        </w:rPr>
        <w:t xml:space="preserve"> laikā pēc vītņstobra šaujamieroča reģistrācijas ārvalsts pilsonis iesniedz šaujamieroci Valsts policijā kontrolšāvienu izdarīšanai.</w:t>
      </w:r>
    </w:p>
    <w:p w14:paraId="08A5510F" w14:textId="77777777" w:rsidR="007B0113" w:rsidRPr="00C00CD1" w:rsidRDefault="007B0113" w:rsidP="00A02F18">
      <w:pPr>
        <w:pStyle w:val="Sarakstarindkopa"/>
        <w:spacing w:after="0" w:line="240" w:lineRule="auto"/>
        <w:jc w:val="both"/>
        <w:rPr>
          <w:rFonts w:ascii="Times New Roman" w:hAnsi="Times New Roman" w:cs="Times New Roman"/>
          <w:sz w:val="28"/>
          <w:szCs w:val="28"/>
        </w:rPr>
      </w:pPr>
    </w:p>
    <w:p w14:paraId="492371C2" w14:textId="41EDB54A" w:rsidR="007B0113" w:rsidRPr="00C00CD1" w:rsidRDefault="007B0113" w:rsidP="00A02F18">
      <w:pPr>
        <w:pStyle w:val="Sarakstarindkopa"/>
        <w:numPr>
          <w:ilvl w:val="0"/>
          <w:numId w:val="2"/>
        </w:numPr>
        <w:spacing w:after="0"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Ja šaujamierocis, tā maināmā būtiskā sastāvdaļa vai lielas enerģijas pneimatiskais ierocis, kas ievests Latvijā, netiek reģistrēts vai netiek </w:t>
      </w:r>
      <w:r w:rsidRPr="00C00CD1">
        <w:rPr>
          <w:rFonts w:ascii="Times New Roman" w:hAnsi="Times New Roman" w:cs="Times New Roman"/>
          <w:sz w:val="28"/>
          <w:szCs w:val="28"/>
        </w:rPr>
        <w:lastRenderedPageBreak/>
        <w:t>iesniegts Valsts policijā kontrolšāvienu izdarīšanai, Valsts policija pieņem lēmumu par atteikumu izsniegt ieroča glabāšanas vai kolekcijas atļauju.</w:t>
      </w:r>
    </w:p>
    <w:p w14:paraId="6FCFF9FD"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8B648F0" w14:textId="67CC7D44"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Šo noteikumu </w:t>
      </w:r>
      <w:r w:rsidR="00A02F18">
        <w:rPr>
          <w:rFonts w:ascii="Times New Roman" w:hAnsi="Times New Roman" w:cs="Times New Roman"/>
          <w:sz w:val="28"/>
          <w:szCs w:val="28"/>
        </w:rPr>
        <w:t>119</w:t>
      </w:r>
      <w:r w:rsidRPr="00C00CD1">
        <w:rPr>
          <w:rFonts w:ascii="Times New Roman" w:hAnsi="Times New Roman" w:cs="Times New Roman"/>
          <w:sz w:val="28"/>
          <w:szCs w:val="28"/>
        </w:rPr>
        <w:t>.punktā minētajā gadījumā Valsts policija</w:t>
      </w:r>
      <w:r w:rsidR="00E94170" w:rsidRPr="00C00CD1">
        <w:rPr>
          <w:rFonts w:ascii="Times New Roman" w:hAnsi="Times New Roman" w:cs="Times New Roman"/>
          <w:sz w:val="28"/>
          <w:szCs w:val="28"/>
        </w:rPr>
        <w:t xml:space="preserve"> </w:t>
      </w:r>
      <w:r w:rsidRPr="00C00CD1">
        <w:rPr>
          <w:rFonts w:ascii="Times New Roman" w:hAnsi="Times New Roman" w:cs="Times New Roman"/>
          <w:sz w:val="28"/>
          <w:szCs w:val="28"/>
        </w:rPr>
        <w:t xml:space="preserve">fiziskajai personai izsniedz atļauju šaujamieroča, tā maināmās būtiskās sastāvdaļas, munīcijas vai lielas enerģijas pneimatiskā ieroča izvešanai no Latvijas uz ārvalsti, kurā tas reģistrēts, norādot termiņu ieroča un munīcijas izvešanai. </w:t>
      </w:r>
    </w:p>
    <w:p w14:paraId="2418D390"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77913E0" w14:textId="77777777" w:rsidR="007B0113" w:rsidRDefault="007B0113" w:rsidP="007B0113">
      <w:pPr>
        <w:pStyle w:val="Virsraksts1"/>
        <w:rPr>
          <w:rFonts w:cs="Times New Roman"/>
          <w:sz w:val="28"/>
          <w:szCs w:val="28"/>
        </w:rPr>
      </w:pPr>
      <w:r w:rsidRPr="00C00CD1">
        <w:rPr>
          <w:rFonts w:cs="Times New Roman"/>
          <w:sz w:val="28"/>
          <w:szCs w:val="28"/>
        </w:rPr>
        <w:t>6.7. Pārvadāšanas vai pārsūtīšanas atļaujas izsniegšana šaujamieroča un lielas enerģijas pneimatiskā ieroča un munīcijas pārvešanai tranzītā caur Latviju</w:t>
      </w:r>
    </w:p>
    <w:p w14:paraId="5033DB26" w14:textId="77777777" w:rsidR="00920D28" w:rsidRPr="00920D28" w:rsidRDefault="00920D28" w:rsidP="00920D28">
      <w:pPr>
        <w:rPr>
          <w:lang w:eastAsia="en-US"/>
        </w:rPr>
      </w:pPr>
    </w:p>
    <w:p w14:paraId="30EFEB5B" w14:textId="3D5E7B48"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ieroču pārvadāšanas vai pārsūtīšanas atļauju izvešanai tranzītā caur Latviju, ārvalsts pilsonis vai viņa pilnvarota persona iesniedz Valsts policijā iesniegumu. Iesniegumā norāda:</w:t>
      </w:r>
    </w:p>
    <w:p w14:paraId="7F24C9E9" w14:textId="6CAC478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kontaktinformāciju – adresi, tālruņa numuru, elektroniskā pasta adresi;</w:t>
      </w:r>
    </w:p>
    <w:p w14:paraId="4162F744"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iemeslu Latvijas šķērsošanai ar šaujamieroci, tā maināmām būtiskām sastāvdaļām, munīciju vai lielas enerģijas pneimatisko ieroci, norādot valsti, no kuras uz kuru ieroci un munīciju pārved;</w:t>
      </w:r>
    </w:p>
    <w:p w14:paraId="0CB4BCB4"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vai munīcijas pārvešanas datumu, plānoto tranzīta ilgumu un robežšķērsošanas vietas;</w:t>
      </w:r>
    </w:p>
    <w:p w14:paraId="0CB8066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tranzītā caur Latviju pārvedamā ieroča vai tā maināmās būtiskās sastāvdaļas kategoriju, veidu, kalibru un marķējumu, munīcijas daudzumu un kalibru;</w:t>
      </w:r>
    </w:p>
    <w:p w14:paraId="0ADB76E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apsardzes komersanta nosaukumu, kas nodrošinās ieroču un munīcijas apsardzi Ieroču un speciālo līdzekļu aprites likumā noteiktajos gadījumos.</w:t>
      </w:r>
    </w:p>
    <w:p w14:paraId="206DB764"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C213CA3" w14:textId="1C2926C3"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Šo noteikumu </w:t>
      </w:r>
      <w:r w:rsidR="00BD4C50" w:rsidRPr="00C00CD1">
        <w:rPr>
          <w:rFonts w:ascii="Times New Roman" w:hAnsi="Times New Roman" w:cs="Times New Roman"/>
          <w:sz w:val="28"/>
          <w:szCs w:val="28"/>
        </w:rPr>
        <w:t>12</w:t>
      </w:r>
      <w:r w:rsidR="00A02F18">
        <w:rPr>
          <w:rFonts w:ascii="Times New Roman" w:hAnsi="Times New Roman" w:cs="Times New Roman"/>
          <w:sz w:val="28"/>
          <w:szCs w:val="28"/>
        </w:rPr>
        <w:t>1</w:t>
      </w:r>
      <w:r w:rsidRPr="00C00CD1">
        <w:rPr>
          <w:rFonts w:ascii="Times New Roman" w:hAnsi="Times New Roman" w:cs="Times New Roman"/>
          <w:sz w:val="28"/>
          <w:szCs w:val="28"/>
        </w:rPr>
        <w:t>.punktā minētajam iesniegumam pievieno:</w:t>
      </w:r>
    </w:p>
    <w:p w14:paraId="122013BB"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ārvalsts kompetentās iestādes izsniegtas atļaujas kopiju, kas personai dod tiesības iesniegumā norādītā šaujamieroča, tā maināmās būtiskās sastāvdaļas, munīcijas vai lielas enerģijas pneimatiskā ieroča glabāšanai un pārvadāšanai;</w:t>
      </w:r>
    </w:p>
    <w:p w14:paraId="73A1B097" w14:textId="6193B0E4"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līguma kopiju ar apsardzes komersantu par ieroču un munīcijas apsardzi Ieroču aprites likumā noteiktajos gadījumos.</w:t>
      </w:r>
    </w:p>
    <w:p w14:paraId="1D0091E2"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9E95CB3" w14:textId="0B177FC6"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Valsts policija piecu darbdienu laikā pēc šo noteikumu </w:t>
      </w:r>
      <w:r w:rsidR="00BD4C50" w:rsidRPr="00C00CD1">
        <w:rPr>
          <w:rFonts w:ascii="Times New Roman" w:hAnsi="Times New Roman" w:cs="Times New Roman"/>
          <w:sz w:val="28"/>
          <w:szCs w:val="28"/>
        </w:rPr>
        <w:t>12</w:t>
      </w:r>
      <w:r w:rsidR="00A02F18">
        <w:rPr>
          <w:rFonts w:ascii="Times New Roman" w:hAnsi="Times New Roman" w:cs="Times New Roman"/>
          <w:sz w:val="28"/>
          <w:szCs w:val="28"/>
        </w:rPr>
        <w:t>1</w:t>
      </w:r>
      <w:r w:rsidRPr="00C00CD1">
        <w:rPr>
          <w:rFonts w:ascii="Times New Roman" w:hAnsi="Times New Roman" w:cs="Times New Roman"/>
          <w:sz w:val="28"/>
          <w:szCs w:val="28"/>
        </w:rPr>
        <w:t xml:space="preserve">.punktā minētā iesnieguma un visu </w:t>
      </w:r>
      <w:r w:rsidR="00BD4C50" w:rsidRPr="00C00CD1">
        <w:rPr>
          <w:rFonts w:ascii="Times New Roman" w:hAnsi="Times New Roman" w:cs="Times New Roman"/>
          <w:sz w:val="28"/>
          <w:szCs w:val="28"/>
        </w:rPr>
        <w:t>12</w:t>
      </w:r>
      <w:r w:rsidR="00A02F18">
        <w:rPr>
          <w:rFonts w:ascii="Times New Roman" w:hAnsi="Times New Roman" w:cs="Times New Roman"/>
          <w:sz w:val="28"/>
          <w:szCs w:val="28"/>
        </w:rPr>
        <w:t>2</w:t>
      </w:r>
      <w:r w:rsidRPr="00C00CD1">
        <w:rPr>
          <w:rFonts w:ascii="Times New Roman" w:hAnsi="Times New Roman" w:cs="Times New Roman"/>
          <w:sz w:val="28"/>
          <w:szCs w:val="28"/>
        </w:rPr>
        <w:t>.punktā minēto dokumentu saņemšanas pārliecinās par valsts nodevas maksājuma saņemšanu un izsniedz personai ieroču pārvadāšanas vai pārsūtīšanas atļauju vai atsaka izsniegt atļauju, ja konstatēts viens no šādiem iemesliem:</w:t>
      </w:r>
    </w:p>
    <w:p w14:paraId="4896117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nav pamatoti iemesli ieroču pārvadāšanai tranzītā caur Latviju vai tranzīts caur Latviju paredzēts ilgāk par diennakti;</w:t>
      </w:r>
    </w:p>
    <w:p w14:paraId="40283B20" w14:textId="1F8D9896"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aprites likumā noteiktajos gadījumos netiek nodrošināta ieroču un munīcijas apsardze;</w:t>
      </w:r>
    </w:p>
    <w:p w14:paraId="62710600"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nav izsniegta ārvalsts kompetentās iestādes atļauja, kas personai dod tiesības iesniegumā norādītā šaujamieroča, tā maināmās būtiskās sastāvdaļas, munīcijas vai lielas enerģijas pneimatiskā ieroča glabāšanai un pārvadāšanai, vai beidzies atļaujas derīguma termiņš;</w:t>
      </w:r>
    </w:p>
    <w:p w14:paraId="250023DD"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nav samaksāta valsts nodeva par attiecīgās atļaujas izsniegšanu.</w:t>
      </w:r>
    </w:p>
    <w:p w14:paraId="116CA46A" w14:textId="77777777" w:rsidR="007B0113" w:rsidRPr="00C00CD1" w:rsidRDefault="007B0113" w:rsidP="007B0113">
      <w:pPr>
        <w:pStyle w:val="Sarakstarindkopa"/>
        <w:spacing w:line="240" w:lineRule="auto"/>
        <w:ind w:left="840"/>
        <w:jc w:val="both"/>
        <w:rPr>
          <w:rFonts w:ascii="Times New Roman" w:hAnsi="Times New Roman" w:cs="Times New Roman"/>
          <w:sz w:val="28"/>
          <w:szCs w:val="28"/>
        </w:rPr>
      </w:pPr>
    </w:p>
    <w:p w14:paraId="0FEC22CB" w14:textId="7BA54CD5" w:rsidR="007B0113" w:rsidRPr="00C00CD1" w:rsidRDefault="007B0113" w:rsidP="007B0113">
      <w:pPr>
        <w:pStyle w:val="Virsraksts1"/>
        <w:rPr>
          <w:rFonts w:cs="Times New Roman"/>
          <w:sz w:val="28"/>
          <w:szCs w:val="28"/>
        </w:rPr>
      </w:pPr>
      <w:r w:rsidRPr="00C00CD1">
        <w:rPr>
          <w:rFonts w:cs="Times New Roman"/>
          <w:sz w:val="28"/>
          <w:szCs w:val="28"/>
        </w:rPr>
        <w:t>7. Atļauj</w:t>
      </w:r>
      <w:r w:rsidR="008D2330" w:rsidRPr="00C00CD1">
        <w:rPr>
          <w:rFonts w:cs="Times New Roman"/>
          <w:sz w:val="28"/>
          <w:szCs w:val="28"/>
        </w:rPr>
        <w:t>as</w:t>
      </w:r>
      <w:r w:rsidRPr="00C00CD1">
        <w:rPr>
          <w:rFonts w:cs="Times New Roman"/>
          <w:sz w:val="28"/>
          <w:szCs w:val="28"/>
        </w:rPr>
        <w:t xml:space="preserve"> dublikāt</w:t>
      </w:r>
      <w:r w:rsidR="008D2330" w:rsidRPr="00C00CD1">
        <w:rPr>
          <w:rFonts w:cs="Times New Roman"/>
          <w:sz w:val="28"/>
          <w:szCs w:val="28"/>
        </w:rPr>
        <w:t>a</w:t>
      </w:r>
      <w:r w:rsidRPr="00C00CD1">
        <w:rPr>
          <w:rFonts w:cs="Times New Roman"/>
          <w:sz w:val="28"/>
          <w:szCs w:val="28"/>
        </w:rPr>
        <w:t xml:space="preserve"> un atkārtot</w:t>
      </w:r>
      <w:r w:rsidR="008D2330" w:rsidRPr="00C00CD1">
        <w:rPr>
          <w:rFonts w:cs="Times New Roman"/>
          <w:sz w:val="28"/>
          <w:szCs w:val="28"/>
        </w:rPr>
        <w:t>as</w:t>
      </w:r>
      <w:r w:rsidRPr="00C00CD1">
        <w:rPr>
          <w:rFonts w:cs="Times New Roman"/>
          <w:sz w:val="28"/>
          <w:szCs w:val="28"/>
        </w:rPr>
        <w:t xml:space="preserve"> atļauj</w:t>
      </w:r>
      <w:r w:rsidR="008D2330" w:rsidRPr="00C00CD1">
        <w:rPr>
          <w:rFonts w:cs="Times New Roman"/>
          <w:sz w:val="28"/>
          <w:szCs w:val="28"/>
        </w:rPr>
        <w:t>as</w:t>
      </w:r>
      <w:r w:rsidRPr="00C00CD1">
        <w:rPr>
          <w:rFonts w:cs="Times New Roman"/>
          <w:sz w:val="28"/>
          <w:szCs w:val="28"/>
        </w:rPr>
        <w:t xml:space="preserve"> izsniegšana</w:t>
      </w:r>
    </w:p>
    <w:p w14:paraId="1FD61773" w14:textId="77777777" w:rsidR="008D2330" w:rsidRPr="00C00CD1" w:rsidRDefault="008D2330" w:rsidP="00803049"/>
    <w:p w14:paraId="70FF86A2"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Ja ieroča atļauja ir bojāta, iznīcināta, nozaudēta vai nolaupīta, persona Valsts policijā saņem atļaujas dublikātu, bet, ja mainījusies atļaujā norādītā informācija, — atkārtotu ieroča atļauju.</w:t>
      </w:r>
    </w:p>
    <w:p w14:paraId="15DCDA3C"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4ACDA21" w14:textId="0F8180C4"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ieroču atļaujas dublikātu, fiziskā vai juridiskā persona iesniedz iesniegumu Valsts policijas struktūrvienībā, kura izsniegusi atļauju</w:t>
      </w:r>
      <w:r w:rsidR="008D2330" w:rsidRPr="00C00CD1">
        <w:rPr>
          <w:rFonts w:ascii="Times New Roman" w:hAnsi="Times New Roman" w:cs="Times New Roman"/>
          <w:sz w:val="28"/>
          <w:szCs w:val="28"/>
        </w:rPr>
        <w:t>,</w:t>
      </w:r>
      <w:r w:rsidRPr="00C00CD1">
        <w:rPr>
          <w:rFonts w:ascii="Times New Roman" w:hAnsi="Times New Roman" w:cs="Times New Roman"/>
          <w:sz w:val="28"/>
          <w:szCs w:val="28"/>
        </w:rPr>
        <w:t xml:space="preserve"> pievienojot fotogrāfiju (2 x 3 cm) papīra formā vai digitālā veidā, ne vecāku par sešiem mēnešiem (iesniedz, ja Personu apliecinošu dokumentu informācijas sistēmā nav personas sejas attēla).</w:t>
      </w:r>
    </w:p>
    <w:p w14:paraId="063915E2"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709362C" w14:textId="76359C91"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Izskatot jautājumu par atļaujas dublikāta izsniegšanu, Valsts policija5 darbdienu laikā pārliecinās par valsts nodevas maksājuma saņemšanu un pieņem lēmumu par attiecīgās atļaujas dublikāta vai atkārtotas atļaujas izsniegšanu. Lēmums par atteikumu izsniegt attiecīgās atļaujas dublikātu vai atkārtotu atļauju tiek pieņemts, ja nav samaksāta valsts nodeva par attiecīgās atļaujas dublikāta izsniegšanu.</w:t>
      </w:r>
    </w:p>
    <w:p w14:paraId="1770233C"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40461D4"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atkārtotu ieroču atļauju, fiziskā vai juridiskā persona iesniedz iesniegumu Valsts policijas struktūrvienībā, kura izsniegusi atļauju.</w:t>
      </w:r>
    </w:p>
    <w:p w14:paraId="7729E238"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CD8873D" w14:textId="41E9E92D"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Atkārtotas ieroča glabāšanas vai nēsāšanas atļaujas saņemšanai fiziskā vai juridiskā persona šo noteikumu </w:t>
      </w:r>
      <w:r w:rsidR="00BD4C50" w:rsidRPr="00C00CD1">
        <w:rPr>
          <w:rFonts w:ascii="Times New Roman" w:hAnsi="Times New Roman" w:cs="Times New Roman"/>
          <w:sz w:val="28"/>
          <w:szCs w:val="28"/>
        </w:rPr>
        <w:t>1</w:t>
      </w:r>
      <w:r w:rsidR="00C63D4C">
        <w:rPr>
          <w:rFonts w:ascii="Times New Roman" w:hAnsi="Times New Roman" w:cs="Times New Roman"/>
          <w:sz w:val="28"/>
          <w:szCs w:val="28"/>
        </w:rPr>
        <w:t>25</w:t>
      </w:r>
      <w:r w:rsidRPr="00C00CD1">
        <w:rPr>
          <w:rFonts w:ascii="Times New Roman" w:hAnsi="Times New Roman" w:cs="Times New Roman"/>
          <w:sz w:val="28"/>
          <w:szCs w:val="28"/>
        </w:rPr>
        <w:t>.punktā minētajam iesniegumam pievieno fotogrāfiju (2 x 3 cm) papīra formā vai digitālā veidā, ne vecāku par sešiem mēnešiem (iesniedz, ja Personu apliecinošu dokumentu informācijas sistēmā nav personas sejas attēla).</w:t>
      </w:r>
    </w:p>
    <w:p w14:paraId="39C9039B"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F9C1FFB" w14:textId="39956950"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Ja mainījusies fiziskās personas ieroča glabāšanas vai nēsāšanas atļaujā norādītā ieroča glabāšanas vietas adrese, Valsts policija, izskatot šo noteikumu </w:t>
      </w:r>
      <w:r w:rsidR="00BD4C50" w:rsidRPr="00C00CD1">
        <w:rPr>
          <w:rFonts w:ascii="Times New Roman" w:hAnsi="Times New Roman" w:cs="Times New Roman"/>
          <w:sz w:val="28"/>
          <w:szCs w:val="28"/>
        </w:rPr>
        <w:t>1</w:t>
      </w:r>
      <w:r w:rsidR="00C63D4C">
        <w:rPr>
          <w:rFonts w:ascii="Times New Roman" w:hAnsi="Times New Roman" w:cs="Times New Roman"/>
          <w:sz w:val="28"/>
          <w:szCs w:val="28"/>
        </w:rPr>
        <w:t>25</w:t>
      </w:r>
      <w:r w:rsidRPr="00C00CD1">
        <w:rPr>
          <w:rFonts w:ascii="Times New Roman" w:hAnsi="Times New Roman" w:cs="Times New Roman"/>
          <w:sz w:val="28"/>
          <w:szCs w:val="28"/>
        </w:rPr>
        <w:t>. punktā minēto iesniegumu, mēneša laikā pēc tā saņemšanas:</w:t>
      </w:r>
    </w:p>
    <w:p w14:paraId="5383D5B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pārbauda, vai iesniegumā norādītā adrese, kurā paredzēta ieroča un munīcijas glabāšana, ir personas deklarētā dzīvesvieta, deklarācijā norādītā papildu adrese vai nekustamais īpašums (kopīpašums);</w:t>
      </w:r>
    </w:p>
    <w:p w14:paraId="03ABDA14"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pārbauda ieroča un munīcijas glabāšanas apstākļus iesniegumā norādītajā paredzamajā ieroča un munīcijas glabāšanas vietā (adresē);</w:t>
      </w:r>
    </w:p>
    <w:p w14:paraId="72D9F4F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pārliecinās par valsts nodevas maksājuma saņemšanu.</w:t>
      </w:r>
    </w:p>
    <w:p w14:paraId="2E98E2A2"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A3B2E67" w14:textId="76A6ABF0"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 xml:space="preserve">Ja mainījusies fiziskās personas ieroča kolekcijas atļaujā norādītā ieroča kolekcijas telpas adrese, fiziskā persona šo noteikumu </w:t>
      </w:r>
      <w:r w:rsidR="00BD4C50" w:rsidRPr="00C00CD1">
        <w:rPr>
          <w:rFonts w:ascii="Times New Roman" w:hAnsi="Times New Roman" w:cs="Times New Roman"/>
          <w:sz w:val="28"/>
          <w:szCs w:val="28"/>
        </w:rPr>
        <w:t>1</w:t>
      </w:r>
      <w:r w:rsidR="00C63D4C">
        <w:rPr>
          <w:rFonts w:ascii="Times New Roman" w:hAnsi="Times New Roman" w:cs="Times New Roman"/>
          <w:sz w:val="28"/>
          <w:szCs w:val="28"/>
        </w:rPr>
        <w:t>25</w:t>
      </w:r>
      <w:r w:rsidRPr="00C00CD1">
        <w:rPr>
          <w:rFonts w:ascii="Times New Roman" w:hAnsi="Times New Roman" w:cs="Times New Roman"/>
          <w:sz w:val="28"/>
          <w:szCs w:val="28"/>
        </w:rPr>
        <w:t>. punktā minētajam iesniegumam pievieno šo noteikumu 17.2. un 17.3. apakšpunktā minētos dokumentus. Pēc iesniegumā un minēto dokumentu saņemšanas Valsts policija veic šo noteikumu 18.punktā noteiktās pārbaudes.</w:t>
      </w:r>
    </w:p>
    <w:p w14:paraId="629D78C7" w14:textId="053942CC"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Ja mainījusies juridiskās personas ieroču kolekcijas telpas vai ieroča glabātavas adrese, juridiskā persona šo noteikumu </w:t>
      </w:r>
      <w:r w:rsidR="00BD4C50" w:rsidRPr="00C00CD1">
        <w:rPr>
          <w:rFonts w:ascii="Times New Roman" w:hAnsi="Times New Roman" w:cs="Times New Roman"/>
          <w:sz w:val="28"/>
          <w:szCs w:val="28"/>
        </w:rPr>
        <w:t>1</w:t>
      </w:r>
      <w:r w:rsidR="00C63D4C">
        <w:rPr>
          <w:rFonts w:ascii="Times New Roman" w:hAnsi="Times New Roman" w:cs="Times New Roman"/>
          <w:sz w:val="28"/>
          <w:szCs w:val="28"/>
        </w:rPr>
        <w:t>25</w:t>
      </w:r>
      <w:r w:rsidRPr="00C00CD1">
        <w:rPr>
          <w:rFonts w:ascii="Times New Roman" w:hAnsi="Times New Roman" w:cs="Times New Roman"/>
          <w:sz w:val="28"/>
          <w:szCs w:val="28"/>
        </w:rPr>
        <w:t xml:space="preserve">.punktā minētajam iesniegumam pievieno šo noteikumu </w:t>
      </w:r>
      <w:r w:rsidR="00BD4C50" w:rsidRPr="00C00CD1">
        <w:rPr>
          <w:rFonts w:ascii="Times New Roman" w:hAnsi="Times New Roman" w:cs="Times New Roman"/>
          <w:sz w:val="28"/>
          <w:szCs w:val="28"/>
        </w:rPr>
        <w:t>39</w:t>
      </w:r>
      <w:r w:rsidRPr="00C00CD1">
        <w:rPr>
          <w:rFonts w:ascii="Times New Roman" w:hAnsi="Times New Roman" w:cs="Times New Roman"/>
          <w:sz w:val="28"/>
          <w:szCs w:val="28"/>
        </w:rPr>
        <w:t xml:space="preserve">.2. un </w:t>
      </w:r>
      <w:r w:rsidR="00BD4C50" w:rsidRPr="00C00CD1">
        <w:rPr>
          <w:rFonts w:ascii="Times New Roman" w:hAnsi="Times New Roman" w:cs="Times New Roman"/>
          <w:sz w:val="28"/>
          <w:szCs w:val="28"/>
        </w:rPr>
        <w:t>39</w:t>
      </w:r>
      <w:r w:rsidRPr="00C00CD1">
        <w:rPr>
          <w:rFonts w:ascii="Times New Roman" w:hAnsi="Times New Roman" w:cs="Times New Roman"/>
          <w:sz w:val="28"/>
          <w:szCs w:val="28"/>
        </w:rPr>
        <w:t xml:space="preserve">.3. apakšpunktā minētos dokumentus. Pēc iesniegumā un minēto dokumentu saņemšanas Valsts policija veic šo noteikumu </w:t>
      </w:r>
      <w:r w:rsidR="00BD4C50" w:rsidRPr="00C00CD1">
        <w:rPr>
          <w:rFonts w:ascii="Times New Roman" w:hAnsi="Times New Roman" w:cs="Times New Roman"/>
          <w:sz w:val="28"/>
          <w:szCs w:val="28"/>
        </w:rPr>
        <w:t>40</w:t>
      </w:r>
      <w:r w:rsidRPr="00C00CD1">
        <w:rPr>
          <w:rFonts w:ascii="Times New Roman" w:hAnsi="Times New Roman" w:cs="Times New Roman"/>
          <w:sz w:val="28"/>
          <w:szCs w:val="28"/>
        </w:rPr>
        <w:t>.punktā noteiktās pārbaudes.</w:t>
      </w:r>
    </w:p>
    <w:p w14:paraId="4E2F47CE"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06E277B1"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Konstatējot ieroču kolekcijas telpas, ieroču glabātavas vai ieroča un munīcijas glabāšanas apstākļu neatbilstību noteiktajām prasībām vai gadījumā, ja nav samaksāta valsts nodeva par atkārtotas atļaujas izsniegšanu, Valsts policijas struktūrvienība pieņem lēmumu par atteikumu izsniegt fiziskajai vai juridiskajai personai atkārtotu ieroču atļauju un izņem šaujamieroci, tā maināmo būtisko sastāvdaļu, munīciju vai lielas enerģijas pneimatisko ieroci.</w:t>
      </w:r>
    </w:p>
    <w:p w14:paraId="39166A36"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F354060" w14:textId="77777777" w:rsidR="008D2330" w:rsidRPr="00C00CD1" w:rsidRDefault="007B0113" w:rsidP="00803049">
      <w:pPr>
        <w:pStyle w:val="Virsraksts1"/>
        <w:spacing w:before="0"/>
        <w:rPr>
          <w:rFonts w:cs="Times New Roman"/>
          <w:sz w:val="28"/>
          <w:szCs w:val="28"/>
        </w:rPr>
      </w:pPr>
      <w:r w:rsidRPr="00C00CD1">
        <w:rPr>
          <w:rFonts w:cs="Times New Roman"/>
          <w:sz w:val="28"/>
          <w:szCs w:val="28"/>
        </w:rPr>
        <w:t xml:space="preserve">8. Ieroču, munīcijas, to sastāvdaļu un speciālo līdzekļu </w:t>
      </w:r>
    </w:p>
    <w:p w14:paraId="2BF57A34" w14:textId="48F371D9" w:rsidR="007B0113" w:rsidRPr="00C00CD1" w:rsidRDefault="007B0113" w:rsidP="00803049">
      <w:pPr>
        <w:pStyle w:val="Virsraksts1"/>
        <w:spacing w:before="0"/>
        <w:rPr>
          <w:rFonts w:cs="Times New Roman"/>
          <w:sz w:val="28"/>
          <w:szCs w:val="28"/>
        </w:rPr>
      </w:pPr>
      <w:r w:rsidRPr="00C00CD1">
        <w:rPr>
          <w:rFonts w:cs="Times New Roman"/>
          <w:sz w:val="28"/>
          <w:szCs w:val="28"/>
        </w:rPr>
        <w:t>iznīcināšanas kārtība</w:t>
      </w:r>
    </w:p>
    <w:p w14:paraId="62B18481" w14:textId="77777777" w:rsidR="008D2330" w:rsidRPr="00C00CD1" w:rsidRDefault="008D2330" w:rsidP="00803049"/>
    <w:p w14:paraId="0DEBC21F" w14:textId="5DAF1DC0" w:rsidR="00C718F4"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Pirms lēmuma par ieroču, munīcijas, to sastāvdaļu vai speciālo līdzekļu iznīcināšanu pieņemšanas, Valsts policija</w:t>
      </w:r>
      <w:r w:rsidR="00222C52" w:rsidRPr="00C00CD1">
        <w:rPr>
          <w:rFonts w:ascii="Times New Roman" w:hAnsi="Times New Roman" w:cs="Times New Roman"/>
          <w:sz w:val="28"/>
          <w:szCs w:val="28"/>
        </w:rPr>
        <w:t>:</w:t>
      </w:r>
    </w:p>
    <w:p w14:paraId="634A362C" w14:textId="3FDAB7F1" w:rsidR="00C718F4" w:rsidRPr="00C00CD1" w:rsidRDefault="00080057" w:rsidP="00803049">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pārbauda </w:t>
      </w:r>
      <w:r w:rsidR="007B0113" w:rsidRPr="00C00CD1">
        <w:rPr>
          <w:rFonts w:ascii="Times New Roman" w:hAnsi="Times New Roman" w:cs="Times New Roman"/>
          <w:sz w:val="28"/>
          <w:szCs w:val="28"/>
        </w:rPr>
        <w:t xml:space="preserve">ziņu esību par iznīcināšanai nododamo ieroci, munīciju, to sastāvdaļām </w:t>
      </w:r>
      <w:r w:rsidRPr="00C00CD1">
        <w:rPr>
          <w:rFonts w:ascii="Times New Roman" w:hAnsi="Times New Roman" w:cs="Times New Roman"/>
          <w:sz w:val="28"/>
          <w:szCs w:val="28"/>
        </w:rPr>
        <w:t xml:space="preserve">vai </w:t>
      </w:r>
      <w:r w:rsidR="007B0113" w:rsidRPr="00C00CD1">
        <w:rPr>
          <w:rFonts w:ascii="Times New Roman" w:hAnsi="Times New Roman" w:cs="Times New Roman"/>
          <w:sz w:val="28"/>
          <w:szCs w:val="28"/>
        </w:rPr>
        <w:t xml:space="preserve">speciālo līdzekli Integrētās iekšlietu informācijas sistēmas apakšsistēmā "Mantu meklēšana" un </w:t>
      </w:r>
      <w:r w:rsidR="008D2330" w:rsidRPr="00C00CD1">
        <w:rPr>
          <w:rFonts w:ascii="Times New Roman" w:hAnsi="Times New Roman" w:cs="Times New Roman"/>
          <w:sz w:val="28"/>
          <w:szCs w:val="28"/>
        </w:rPr>
        <w:t>“I</w:t>
      </w:r>
      <w:r w:rsidR="007B0113" w:rsidRPr="00C00CD1">
        <w:rPr>
          <w:rFonts w:ascii="Times New Roman" w:hAnsi="Times New Roman" w:cs="Times New Roman"/>
          <w:sz w:val="28"/>
          <w:szCs w:val="28"/>
        </w:rPr>
        <w:t>eroču reģistr</w:t>
      </w:r>
      <w:r w:rsidR="008D2330" w:rsidRPr="00C00CD1">
        <w:rPr>
          <w:rFonts w:ascii="Times New Roman" w:hAnsi="Times New Roman" w:cs="Times New Roman"/>
          <w:sz w:val="28"/>
          <w:szCs w:val="28"/>
        </w:rPr>
        <w:t>s”</w:t>
      </w:r>
      <w:r w:rsidR="008C1154">
        <w:rPr>
          <w:rFonts w:ascii="Times New Roman" w:hAnsi="Times New Roman" w:cs="Times New Roman"/>
          <w:sz w:val="28"/>
          <w:szCs w:val="28"/>
        </w:rPr>
        <w:t>;</w:t>
      </w:r>
    </w:p>
    <w:p w14:paraId="0DA3A45E" w14:textId="09B1DF2F" w:rsidR="00C718F4" w:rsidRPr="00C00CD1" w:rsidRDefault="00222C52" w:rsidP="00803049">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eastAsia="Times New Roman" w:hAnsi="Times New Roman" w:cs="Times New Roman"/>
          <w:sz w:val="28"/>
          <w:szCs w:val="28"/>
        </w:rPr>
        <w:t xml:space="preserve">pārbauda, vai attiecīgo ieroci, tā sastāvdaļu vai speciālo līdzekli </w:t>
      </w:r>
      <w:r w:rsidR="00C718F4" w:rsidRPr="00C00CD1">
        <w:rPr>
          <w:rFonts w:ascii="Times New Roman" w:eastAsia="Times New Roman" w:hAnsi="Times New Roman" w:cs="Times New Roman"/>
          <w:sz w:val="28"/>
          <w:szCs w:val="28"/>
        </w:rPr>
        <w:t>nav lietderīgi iekļaut valsts nozīmes ieroču un munīcijas kolekcijā</w:t>
      </w:r>
      <w:r w:rsidRPr="00C00CD1">
        <w:rPr>
          <w:rFonts w:ascii="Times New Roman" w:hAnsi="Times New Roman" w:cs="Times New Roman"/>
          <w:sz w:val="28"/>
          <w:szCs w:val="28"/>
        </w:rPr>
        <w:t>;</w:t>
      </w:r>
    </w:p>
    <w:p w14:paraId="035DD58A" w14:textId="17E7A772" w:rsidR="007B0113" w:rsidRPr="00C00CD1" w:rsidRDefault="007B0113" w:rsidP="00803049">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informē Valsts policijas struktūrvienību, kurā izsniegta </w:t>
      </w:r>
      <w:r w:rsidR="00080057" w:rsidRPr="00C00CD1">
        <w:rPr>
          <w:rFonts w:ascii="Times New Roman" w:hAnsi="Times New Roman" w:cs="Times New Roman"/>
          <w:sz w:val="28"/>
          <w:szCs w:val="28"/>
        </w:rPr>
        <w:t xml:space="preserve">atļauja </w:t>
      </w:r>
      <w:r w:rsidRPr="00C00CD1">
        <w:rPr>
          <w:rFonts w:ascii="Times New Roman" w:hAnsi="Times New Roman" w:cs="Times New Roman"/>
          <w:sz w:val="28"/>
          <w:szCs w:val="28"/>
        </w:rPr>
        <w:t>attiecīgā ieroča vai šaujamieroča maināmā</w:t>
      </w:r>
      <w:r w:rsidR="00080057" w:rsidRPr="00C00CD1">
        <w:rPr>
          <w:rFonts w:ascii="Times New Roman" w:hAnsi="Times New Roman" w:cs="Times New Roman"/>
          <w:sz w:val="28"/>
          <w:szCs w:val="28"/>
        </w:rPr>
        <w:t>s</w:t>
      </w:r>
      <w:r w:rsidRPr="00C00CD1">
        <w:rPr>
          <w:rFonts w:ascii="Times New Roman" w:hAnsi="Times New Roman" w:cs="Times New Roman"/>
          <w:sz w:val="28"/>
          <w:szCs w:val="28"/>
        </w:rPr>
        <w:t xml:space="preserve"> </w:t>
      </w:r>
      <w:r w:rsidR="00080057" w:rsidRPr="00C00CD1">
        <w:rPr>
          <w:rFonts w:ascii="Times New Roman" w:hAnsi="Times New Roman" w:cs="Times New Roman"/>
          <w:sz w:val="28"/>
          <w:szCs w:val="28"/>
        </w:rPr>
        <w:t xml:space="preserve">būtiskās </w:t>
      </w:r>
      <w:r w:rsidRPr="00C00CD1">
        <w:rPr>
          <w:rFonts w:ascii="Times New Roman" w:hAnsi="Times New Roman" w:cs="Times New Roman"/>
          <w:sz w:val="28"/>
          <w:szCs w:val="28"/>
        </w:rPr>
        <w:t>sastāvdaļa</w:t>
      </w:r>
      <w:r w:rsidR="00080057" w:rsidRPr="00C00CD1">
        <w:rPr>
          <w:rFonts w:ascii="Times New Roman" w:hAnsi="Times New Roman" w:cs="Times New Roman"/>
          <w:sz w:val="28"/>
          <w:szCs w:val="28"/>
        </w:rPr>
        <w:t>s glabāšanai vai nēsāšanai vai kolekcijas atļauja</w:t>
      </w:r>
      <w:r w:rsidRPr="00C00CD1">
        <w:rPr>
          <w:rFonts w:ascii="Times New Roman" w:hAnsi="Times New Roman" w:cs="Times New Roman"/>
          <w:sz w:val="28"/>
          <w:szCs w:val="28"/>
        </w:rPr>
        <w:t>.</w:t>
      </w:r>
    </w:p>
    <w:p w14:paraId="41D5CEE6"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26F1722"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Lēmumā par ieroču, munīcijas, to sastāvdaļu vai speciālo līdzekļu iznīcināšanu norāda šādu informāciju:</w:t>
      </w:r>
    </w:p>
    <w:p w14:paraId="3AD75B6D"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vai tā maināmās būtiskās sastāvdaļas kategoriju, veidu, kalibru un marķējumu (ja šāds marķējums ir);</w:t>
      </w:r>
    </w:p>
    <w:p w14:paraId="72DB49E6" w14:textId="2D0F8799"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munīcijas kalibrs un daudzums, kā arī marķējums;</w:t>
      </w:r>
    </w:p>
    <w:p w14:paraId="61AEEC92"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ziņas par ieroča papildus aprīkojumu;</w:t>
      </w:r>
    </w:p>
    <w:p w14:paraId="65072098" w14:textId="3F4FE9E2" w:rsidR="00222C52"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informāciju par Integrētās iekšlietu informācijas sistēmas apakšsistēmā "Mantu meklēšana" un </w:t>
      </w:r>
      <w:r w:rsidR="00924621" w:rsidRPr="00C00CD1">
        <w:rPr>
          <w:rFonts w:ascii="Times New Roman" w:hAnsi="Times New Roman" w:cs="Times New Roman"/>
          <w:sz w:val="28"/>
          <w:szCs w:val="28"/>
        </w:rPr>
        <w:t>“I</w:t>
      </w:r>
      <w:r w:rsidRPr="00C00CD1">
        <w:rPr>
          <w:rFonts w:ascii="Times New Roman" w:hAnsi="Times New Roman" w:cs="Times New Roman"/>
          <w:sz w:val="28"/>
          <w:szCs w:val="28"/>
        </w:rPr>
        <w:t>eroču reģistr</w:t>
      </w:r>
      <w:r w:rsidR="00924621" w:rsidRPr="00C00CD1">
        <w:rPr>
          <w:rFonts w:ascii="Times New Roman" w:hAnsi="Times New Roman" w:cs="Times New Roman"/>
          <w:sz w:val="28"/>
          <w:szCs w:val="28"/>
        </w:rPr>
        <w:t>s”</w:t>
      </w:r>
      <w:r w:rsidR="004C4859" w:rsidRPr="00C00CD1">
        <w:rPr>
          <w:rFonts w:ascii="Times New Roman" w:hAnsi="Times New Roman" w:cs="Times New Roman"/>
          <w:sz w:val="28"/>
          <w:szCs w:val="28"/>
        </w:rPr>
        <w:t xml:space="preserve"> </w:t>
      </w:r>
      <w:r w:rsidRPr="00C00CD1">
        <w:rPr>
          <w:rFonts w:ascii="Times New Roman" w:hAnsi="Times New Roman" w:cs="Times New Roman"/>
          <w:sz w:val="28"/>
          <w:szCs w:val="28"/>
        </w:rPr>
        <w:t>veiktās pārbaudes rezultātiem</w:t>
      </w:r>
      <w:r w:rsidR="00222C52" w:rsidRPr="00C00CD1">
        <w:rPr>
          <w:rFonts w:ascii="Times New Roman" w:hAnsi="Times New Roman" w:cs="Times New Roman"/>
          <w:sz w:val="28"/>
          <w:szCs w:val="28"/>
        </w:rPr>
        <w:t>;</w:t>
      </w:r>
    </w:p>
    <w:p w14:paraId="0EB68C29" w14:textId="4143D98B" w:rsidR="007B0113" w:rsidRPr="00C00CD1" w:rsidRDefault="00222C52"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 xml:space="preserve">norādi, ka </w:t>
      </w:r>
      <w:r w:rsidRPr="00C00CD1">
        <w:rPr>
          <w:rFonts w:ascii="Times New Roman" w:eastAsia="Times New Roman" w:hAnsi="Times New Roman" w:cs="Times New Roman"/>
          <w:sz w:val="28"/>
          <w:szCs w:val="28"/>
        </w:rPr>
        <w:t>attiecīgo ieroci, tā sastāvdaļu vai speciālo līdzekli nav lietderīgi iekļaut valsts nozīmes ieroču un munīcijas kolekcijā</w:t>
      </w:r>
      <w:r w:rsidR="007B0113" w:rsidRPr="00C00CD1">
        <w:rPr>
          <w:rFonts w:ascii="Times New Roman" w:hAnsi="Times New Roman" w:cs="Times New Roman"/>
          <w:sz w:val="28"/>
          <w:szCs w:val="28"/>
        </w:rPr>
        <w:t>.</w:t>
      </w:r>
    </w:p>
    <w:p w14:paraId="05D8797C" w14:textId="78440221"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Pēc lēmuma par ieroču, munīcijas, to sastāvdaļu vai speciālo līdzekļu iznīcināšanu spēkā stāšanās Valsts policija 60 dienu laikā:</w:t>
      </w:r>
    </w:p>
    <w:p w14:paraId="5CB94F94" w14:textId="44CF6773"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veic pasākumus atzīmes izdarīšanai</w:t>
      </w:r>
      <w:r w:rsidR="00924621" w:rsidRPr="00C00CD1">
        <w:rPr>
          <w:rFonts w:ascii="Times New Roman" w:hAnsi="Times New Roman" w:cs="Times New Roman"/>
          <w:sz w:val="28"/>
          <w:szCs w:val="28"/>
        </w:rPr>
        <w:t xml:space="preserve"> </w:t>
      </w:r>
      <w:r w:rsidR="00222C52" w:rsidRPr="00C00CD1">
        <w:rPr>
          <w:rFonts w:ascii="Times New Roman" w:hAnsi="Times New Roman" w:cs="Times New Roman"/>
          <w:sz w:val="28"/>
          <w:szCs w:val="28"/>
        </w:rPr>
        <w:t xml:space="preserve">Integrētās iekšlietu informācijas sistēmas apakšsistēmā “Ieroču reģistrs” </w:t>
      </w:r>
      <w:r w:rsidRPr="00C00CD1">
        <w:rPr>
          <w:rFonts w:ascii="Times New Roman" w:hAnsi="Times New Roman" w:cs="Times New Roman"/>
          <w:sz w:val="28"/>
          <w:szCs w:val="28"/>
        </w:rPr>
        <w:t xml:space="preserve">par ieroča nodošanu iznīcināšanai, </w:t>
      </w:r>
      <w:r w:rsidR="00924621" w:rsidRPr="00C00CD1">
        <w:rPr>
          <w:rFonts w:ascii="Times New Roman" w:hAnsi="Times New Roman" w:cs="Times New Roman"/>
          <w:sz w:val="28"/>
          <w:szCs w:val="28"/>
        </w:rPr>
        <w:t>(</w:t>
      </w:r>
      <w:r w:rsidRPr="00C00CD1">
        <w:rPr>
          <w:rFonts w:ascii="Times New Roman" w:hAnsi="Times New Roman" w:cs="Times New Roman"/>
          <w:sz w:val="28"/>
          <w:szCs w:val="28"/>
        </w:rPr>
        <w:t>ja ierocis ir reģistrēts</w:t>
      </w:r>
      <w:r w:rsidR="00924621" w:rsidRPr="00C00CD1">
        <w:rPr>
          <w:rFonts w:ascii="Times New Roman" w:hAnsi="Times New Roman" w:cs="Times New Roman"/>
          <w:sz w:val="28"/>
          <w:szCs w:val="28"/>
        </w:rPr>
        <w:t>)</w:t>
      </w:r>
      <w:r w:rsidRPr="00C00CD1">
        <w:rPr>
          <w:rFonts w:ascii="Times New Roman" w:hAnsi="Times New Roman" w:cs="Times New Roman"/>
          <w:sz w:val="28"/>
          <w:szCs w:val="28"/>
        </w:rPr>
        <w:t>;</w:t>
      </w:r>
    </w:p>
    <w:p w14:paraId="4C2ED02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veic pasākumus ieroča, munīcijas, to sastāvdaļu un speciālā līdzekļa meklēšanas pārtraukšanai, ja ierocis, munīcija, to sastāvdaļas vai speciālais līdzeklis ir izsludināts meklēšanā Integrētās iekšlietu informācijas sistēmas apakšsistēmā "Mantu meklēšana";</w:t>
      </w:r>
    </w:p>
    <w:p w14:paraId="3AF578BC"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nodod ieročus, munīciju, to sastāvdaļas un speciālos līdzekļus iznīcināšanai Nodrošinājuma valsts aģentūrai, pievienojot lēmuma oriģināla eksemplāru.</w:t>
      </w:r>
    </w:p>
    <w:p w14:paraId="7625A015"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C7B3307" w14:textId="38640EA1"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ieroci, munīciju, to sastāvdaļas vai speciālo līdzekli iznīcināšanai nodod Nodrošinājuma valsts aģentūras telpās.</w:t>
      </w:r>
    </w:p>
    <w:p w14:paraId="3D614E83"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90DCF8E"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Nodrošinājuma valsts aģentūra pēc ieroča, </w:t>
      </w:r>
      <w:proofErr w:type="spellStart"/>
      <w:r w:rsidRPr="00C00CD1">
        <w:rPr>
          <w:rFonts w:ascii="Times New Roman" w:hAnsi="Times New Roman" w:cs="Times New Roman"/>
          <w:sz w:val="28"/>
          <w:szCs w:val="28"/>
        </w:rPr>
        <w:t>munīcijās</w:t>
      </w:r>
      <w:proofErr w:type="spellEnd"/>
      <w:r w:rsidRPr="00C00CD1">
        <w:rPr>
          <w:rFonts w:ascii="Times New Roman" w:hAnsi="Times New Roman" w:cs="Times New Roman"/>
          <w:sz w:val="28"/>
          <w:szCs w:val="28"/>
        </w:rPr>
        <w:t>, to sastāvdaļas vai speciālā līdzekļa un tam pievienotā lēmuma eksemplāra saņemšanas:</w:t>
      </w:r>
    </w:p>
    <w:p w14:paraId="01E05DD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pieņem un uzskaita ieroci, munīciju, to sastāvdaļas vai speciālo līdzekli un sastāda pieņemšanas un nodošanas aktu divos eksemplāros (nav attiecināms uz elektroniska dokumenta veidā noformētiem aktiem). Viens eksemplārs tiek izsniegts Valsts policijas amatpersonai vai citas valsts pārvaldes iestādes pārstāvim, kas nodeva ieroci, munīciju, to sastāvdaļas vai speciālo līdzekli iznīcināšanai, bet otrs eksemplārs tiek glabāts Nodrošinājuma valsts aģentūrā;</w:t>
      </w:r>
    </w:p>
    <w:p w14:paraId="177DDAF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organizē ieroča, munīcijas, to sastāvdaļu vai speciālā līdzekļa glabāšanu līdz iznīcināšanai un iznīcināšanu.</w:t>
      </w:r>
    </w:p>
    <w:p w14:paraId="52466DAE"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2EA9A47"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munīcijas, to sastāvdaļu un speciālo līdzekļu iznīcināšanai Nodrošinājuma valsts aģentūra izveido komisiju triju cilvēku sastāvā (turpmāk – komisija).</w:t>
      </w:r>
    </w:p>
    <w:p w14:paraId="2D2D8F7A"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7E6148F"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Ieročus un sastāvdaļas (izņemot to nemetāliskās daļas) iznīcina izkausējot.</w:t>
      </w:r>
    </w:p>
    <w:p w14:paraId="60AF9899"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B7E1FF1"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Ieročus, munīciju, to sastāvdaļas un speciālos līdzekļus iznīcina komisijas locekļu klātbūtnē, un komisija par to sastāda ieroču, munīcijas, to sastāvdaļu un speciālo līdzekļu iznīcināšanas aktu, ko paraksta visi komisijas locekļi.</w:t>
      </w:r>
    </w:p>
    <w:p w14:paraId="409C2BC7"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2485938" w14:textId="37216E1D"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Šo noteikumu </w:t>
      </w:r>
      <w:r w:rsidR="00BD4C50" w:rsidRPr="00C00CD1">
        <w:rPr>
          <w:rFonts w:ascii="Times New Roman" w:hAnsi="Times New Roman" w:cs="Times New Roman"/>
          <w:sz w:val="28"/>
          <w:szCs w:val="28"/>
        </w:rPr>
        <w:t>14</w:t>
      </w:r>
      <w:r w:rsidR="003D2E3A">
        <w:rPr>
          <w:rFonts w:ascii="Times New Roman" w:hAnsi="Times New Roman" w:cs="Times New Roman"/>
          <w:sz w:val="28"/>
          <w:szCs w:val="28"/>
        </w:rPr>
        <w:t>0</w:t>
      </w:r>
      <w:r w:rsidRPr="00C00CD1">
        <w:rPr>
          <w:rFonts w:ascii="Times New Roman" w:hAnsi="Times New Roman" w:cs="Times New Roman"/>
          <w:sz w:val="28"/>
          <w:szCs w:val="28"/>
        </w:rPr>
        <w:t>.punktā minētajā aktā norāda:</w:t>
      </w:r>
    </w:p>
    <w:p w14:paraId="6C9390B5"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ieroča vai tā maināmās būtiskās sastāvdaļas kategoriju, veidu, kalibru un marķējumu (ja šāds marķējums ir);</w:t>
      </w:r>
    </w:p>
    <w:p w14:paraId="7423680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munīcijas kalibru un daudzumu, kā arī marķējumu (ja šāds marķējums ir);</w:t>
      </w:r>
    </w:p>
    <w:p w14:paraId="0D5A2976"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šaujampulvera daudzumu;</w:t>
      </w:r>
    </w:p>
    <w:p w14:paraId="56F55CC5"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speciālā līdzekļa veidu, modeli, marku (sistēmu), sēriju un numuru (ja šāds marķējums ir);</w:t>
      </w:r>
    </w:p>
    <w:p w14:paraId="1DF4E7A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iznīcināšanas datumu un vietu;</w:t>
      </w:r>
    </w:p>
    <w:p w14:paraId="5767D5B2"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komisijas locekļus (vārdu, uzvārdu), kuri piedalījās iznīcināšanā.</w:t>
      </w:r>
    </w:p>
    <w:p w14:paraId="0CF89114" w14:textId="056FD13E"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Šo noteikumu </w:t>
      </w:r>
      <w:r w:rsidR="00BD4C50" w:rsidRPr="00C00CD1">
        <w:rPr>
          <w:rFonts w:ascii="Times New Roman" w:hAnsi="Times New Roman" w:cs="Times New Roman"/>
          <w:sz w:val="28"/>
          <w:szCs w:val="28"/>
        </w:rPr>
        <w:t>14</w:t>
      </w:r>
      <w:r w:rsidR="003D2E3A">
        <w:rPr>
          <w:rFonts w:ascii="Times New Roman" w:hAnsi="Times New Roman" w:cs="Times New Roman"/>
          <w:sz w:val="28"/>
          <w:szCs w:val="28"/>
        </w:rPr>
        <w:t>0</w:t>
      </w:r>
      <w:r w:rsidRPr="00C00CD1">
        <w:rPr>
          <w:rFonts w:ascii="Times New Roman" w:hAnsi="Times New Roman" w:cs="Times New Roman"/>
          <w:sz w:val="28"/>
          <w:szCs w:val="28"/>
        </w:rPr>
        <w:t>.punktā minēto aktu, trīs eksemplāros (nav attiecināms uz elektroniska dokumenta veidā noformētiem aktiem). Viens eksemplārs tiek nosūtīts Valsts policijas struktūrvienībai, kas pieņēma lēmumu par ieroču, munīcijas, to sastāvdaļu vai speciālo līdzekļu iznīcināšanu, otrs tiek nosūtīts Iekšlietu ministrijas Informācijas centram, bet trešais tiek glabāts Nodrošinājuma valsts aģentūrā.</w:t>
      </w:r>
    </w:p>
    <w:p w14:paraId="36E260B7"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5A52C04" w14:textId="77777777" w:rsidR="007B0113" w:rsidRPr="00C00CD1" w:rsidRDefault="007B0113" w:rsidP="007B0113">
      <w:pPr>
        <w:pStyle w:val="Virsraksts1"/>
        <w:rPr>
          <w:rFonts w:cs="Times New Roman"/>
          <w:sz w:val="28"/>
          <w:szCs w:val="28"/>
        </w:rPr>
      </w:pPr>
      <w:r w:rsidRPr="00C00CD1">
        <w:rPr>
          <w:rFonts w:cs="Times New Roman"/>
          <w:sz w:val="28"/>
          <w:szCs w:val="28"/>
        </w:rPr>
        <w:t>9. Ieroču atļauju izsniegšana Latvijā akreditētiem ārvalstu diplomātisko un konsulāro pārstāvniecību darbiniekiem</w:t>
      </w:r>
    </w:p>
    <w:p w14:paraId="4086C51D" w14:textId="77777777" w:rsidR="00924621" w:rsidRPr="00C00CD1" w:rsidRDefault="00924621" w:rsidP="00803049"/>
    <w:p w14:paraId="4C965FA2" w14:textId="7DAD6BF0"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Latvijā akreditētiem ārvalstu diplomātisko un konsulāro pārstāvniecību darbiniekiem Valsts policija izsniedz šādas B kategorijas pusautomātisko, atkārtotas darbības vai viena šāviena </w:t>
      </w:r>
      <w:proofErr w:type="spellStart"/>
      <w:r w:rsidRPr="00C00CD1">
        <w:rPr>
          <w:rFonts w:ascii="Times New Roman" w:hAnsi="Times New Roman" w:cs="Times New Roman"/>
          <w:sz w:val="28"/>
          <w:szCs w:val="28"/>
        </w:rPr>
        <w:t>īsstobra</w:t>
      </w:r>
      <w:proofErr w:type="spellEnd"/>
      <w:r w:rsidRPr="00C00CD1">
        <w:rPr>
          <w:rFonts w:ascii="Times New Roman" w:hAnsi="Times New Roman" w:cs="Times New Roman"/>
          <w:sz w:val="28"/>
          <w:szCs w:val="28"/>
        </w:rPr>
        <w:t xml:space="preserve"> šaujamieroču atļaujas:</w:t>
      </w:r>
    </w:p>
    <w:p w14:paraId="3FDF9CF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iegādes atļauju;</w:t>
      </w:r>
    </w:p>
    <w:p w14:paraId="0094DA9E"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pārvadāšanas vai pārsūtīšanas atļauju;</w:t>
      </w:r>
    </w:p>
    <w:p w14:paraId="699385A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glabāšanas atļauju (izsniedz ārvalstu diplomātiskajai vai konsulārajai pārstāvniecībai);</w:t>
      </w:r>
    </w:p>
    <w:p w14:paraId="5B7C83C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ieroča nēsāšanas atļauju (izsniedz darbiniekiem).</w:t>
      </w:r>
    </w:p>
    <w:p w14:paraId="52D97D75"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CAEC27F" w14:textId="77D8E508"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Šo noteikumu </w:t>
      </w:r>
      <w:r w:rsidR="00BD4C50" w:rsidRPr="00C00CD1">
        <w:rPr>
          <w:rFonts w:ascii="Times New Roman" w:hAnsi="Times New Roman" w:cs="Times New Roman"/>
          <w:sz w:val="28"/>
          <w:szCs w:val="28"/>
        </w:rPr>
        <w:t>14</w:t>
      </w:r>
      <w:r w:rsidR="003D2E3A">
        <w:rPr>
          <w:rFonts w:ascii="Times New Roman" w:hAnsi="Times New Roman" w:cs="Times New Roman"/>
          <w:sz w:val="28"/>
          <w:szCs w:val="28"/>
        </w:rPr>
        <w:t>3</w:t>
      </w:r>
      <w:r w:rsidRPr="00C00CD1">
        <w:rPr>
          <w:rFonts w:ascii="Times New Roman" w:hAnsi="Times New Roman" w:cs="Times New Roman"/>
          <w:sz w:val="28"/>
          <w:szCs w:val="28"/>
        </w:rPr>
        <w:t>.punktā minētās atļaujas Valsts policija izsniedz pēc Ārlietu ministrijas Valsts protokola pieprasījuma un tam pievienotās attiecīgās ārvalstu diplomātiskās vai konsulārās pārstāvniecības notas kopijas saņemšanas.</w:t>
      </w:r>
    </w:p>
    <w:p w14:paraId="57688FE6"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1655DDE"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Latvijā akreditētā ārvalstu diplomātiskā vai konsulārā pārstāvniecība notā norāda:</w:t>
      </w:r>
    </w:p>
    <w:p w14:paraId="08CEFC65"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valsti, no kuras šaujamieroci paredzēts ievest Latvijā, vai valsti, uz kuru to paredzēts izvest, kā arī ievešanas vai izvešanas datumu (pārvadāšanas vai pārsūtīšanas atļaujas saņemšanai);</w:t>
      </w:r>
    </w:p>
    <w:p w14:paraId="07B57401"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ieroča vai tā maināmās būtiskās sastāvdaļas kategoriju, veidu, kalibru un marķējumu; </w:t>
      </w:r>
    </w:p>
    <w:p w14:paraId="572FFE8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munīcijas daudzumu un kalibru;</w:t>
      </w:r>
    </w:p>
    <w:p w14:paraId="6743D19C"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termiņu, uz kādu atļauja nepieciešama;</w:t>
      </w:r>
    </w:p>
    <w:p w14:paraId="2FCD4EB3" w14:textId="742946D0"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 xml:space="preserve">tā darbinieka vārdu, uzvārdu un personas kodu </w:t>
      </w:r>
      <w:r w:rsidR="00192ED9" w:rsidRPr="00C00CD1">
        <w:rPr>
          <w:rFonts w:ascii="Times New Roman" w:hAnsi="Times New Roman" w:cs="Times New Roman"/>
          <w:sz w:val="28"/>
          <w:szCs w:val="28"/>
        </w:rPr>
        <w:t xml:space="preserve">(ja personai nav personas koda, – </w:t>
      </w:r>
      <w:r w:rsidR="004A2362" w:rsidRPr="00C00CD1">
        <w:rPr>
          <w:rFonts w:ascii="Times New Roman" w:hAnsi="Times New Roman" w:cs="Times New Roman"/>
          <w:sz w:val="28"/>
          <w:szCs w:val="28"/>
        </w:rPr>
        <w:t>dzimšanas datumu, personu apliecinoša dokumenta numuru, izdošanas valsti un datumu</w:t>
      </w:r>
      <w:r w:rsidR="00192ED9" w:rsidRPr="00C00CD1">
        <w:rPr>
          <w:rFonts w:ascii="Times New Roman" w:hAnsi="Times New Roman" w:cs="Times New Roman"/>
          <w:sz w:val="28"/>
          <w:szCs w:val="28"/>
        </w:rPr>
        <w:t>)</w:t>
      </w:r>
      <w:r w:rsidRPr="00C00CD1">
        <w:rPr>
          <w:rFonts w:ascii="Times New Roman" w:hAnsi="Times New Roman" w:cs="Times New Roman"/>
          <w:sz w:val="28"/>
          <w:szCs w:val="28"/>
        </w:rPr>
        <w:t>, kuram atļauja izsniedzama;</w:t>
      </w:r>
    </w:p>
    <w:p w14:paraId="7250FA9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adresi, kurā tiks glabāts šaujamierocis (ieroča glabāšanas un ieroča nēsāšanas atļaujas saņemšanai);</w:t>
      </w:r>
    </w:p>
    <w:p w14:paraId="27AB9E8C" w14:textId="245946D4"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ieroču un munīcijas pārvadāšanu un glabāšanu atbildīgā darbinieka vārdu, uzvārdu un personas kodu </w:t>
      </w:r>
      <w:r w:rsidR="00192ED9" w:rsidRPr="00C00CD1">
        <w:rPr>
          <w:rFonts w:ascii="Times New Roman" w:hAnsi="Times New Roman" w:cs="Times New Roman"/>
          <w:sz w:val="28"/>
          <w:szCs w:val="28"/>
        </w:rPr>
        <w:t xml:space="preserve">(ja personai nav personas koda, – </w:t>
      </w:r>
      <w:r w:rsidR="004A2362" w:rsidRPr="00C00CD1">
        <w:rPr>
          <w:rFonts w:ascii="Times New Roman" w:hAnsi="Times New Roman" w:cs="Times New Roman"/>
          <w:sz w:val="28"/>
          <w:szCs w:val="28"/>
        </w:rPr>
        <w:t>dzimšanas datumu, personu apliecinoša dokumenta numuru, izdošanas valsti un datumu</w:t>
      </w:r>
      <w:r w:rsidR="00192ED9" w:rsidRPr="00C00CD1">
        <w:rPr>
          <w:rFonts w:ascii="Times New Roman" w:hAnsi="Times New Roman" w:cs="Times New Roman"/>
          <w:sz w:val="28"/>
          <w:szCs w:val="28"/>
        </w:rPr>
        <w:t>)</w:t>
      </w:r>
      <w:r w:rsidRPr="00C00CD1">
        <w:rPr>
          <w:rFonts w:ascii="Times New Roman" w:hAnsi="Times New Roman" w:cs="Times New Roman"/>
          <w:sz w:val="28"/>
          <w:szCs w:val="28"/>
        </w:rPr>
        <w:t xml:space="preserve"> (ieroču glabāšanas atļaujas saņemšanai).</w:t>
      </w:r>
    </w:p>
    <w:p w14:paraId="7DEE3334"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362F43A2"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Lai saņemtu ieroča nēsāšanas atļauju darbiniekam, Latvijā akreditētā ārvalstu diplomātiskā vai konsulārā pārstāvniecība iesniedz Valsts policijā darbinieka fotogrāfiju (2 x 3 cm) papīra formā vai digitālā veidā, kurā persona fotografēta ne senāk kā pirms sešiem mēnešiem.</w:t>
      </w:r>
    </w:p>
    <w:p w14:paraId="4E426D5A"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569E4D1" w14:textId="0FFEF3FB"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glabāšanas atļauju un ieroča nēsāšanas atļauju Valsts policija</w:t>
      </w:r>
      <w:r w:rsidR="00F66080" w:rsidRPr="00C00CD1">
        <w:rPr>
          <w:rFonts w:ascii="Times New Roman" w:hAnsi="Times New Roman" w:cs="Times New Roman"/>
          <w:sz w:val="28"/>
          <w:szCs w:val="28"/>
        </w:rPr>
        <w:t xml:space="preserve"> </w:t>
      </w:r>
      <w:r w:rsidRPr="00C00CD1">
        <w:rPr>
          <w:rFonts w:ascii="Times New Roman" w:hAnsi="Times New Roman" w:cs="Times New Roman"/>
          <w:sz w:val="28"/>
          <w:szCs w:val="28"/>
        </w:rPr>
        <w:t>izsniedz pēc šaujamieroča reģistrācijas uz Ārlietu ministrijas Valsts protokola pieprasījuma un tam pievienotās attiecīgās ārvalstu diplomātiskās vai konsulārās pārstāvniecības notā norādīto termiņu.</w:t>
      </w:r>
    </w:p>
    <w:p w14:paraId="2A7C1EF0"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6BB9E13" w14:textId="42E2AA2B"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policija ieroču glabāšanas atļaujā kā atļauto šaujamieroču un to munīcijas glabāšanas vietu norāda Latvijā akreditētās ārvalstu diplomātiskās vai konsulārās pārstāvniecības ieroču glabātavas adresi, bet ieroča nēsāšanas atļaujā – darbinieka dzīvesvietas vai Latvijā akreditētās ārvalstu diplomātiskās vai konsulārās pārstāvniecības ieroču glabātavas adresi.</w:t>
      </w:r>
    </w:p>
    <w:p w14:paraId="16AC2448"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4F8AEDA" w14:textId="0CA70020"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Ārlietu ministrija Valsts protokola pieprasījumu iesniedz Valsts policijā ne vēlāk kā vienu darbdienu pirms paredzētās šaujamieroča vai lielas enerģijas pneimatiskā ieroča un munīcijas ievešanas Latvijā.</w:t>
      </w:r>
    </w:p>
    <w:p w14:paraId="3358D316"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71A6D06D" w14:textId="2F1017A9"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Ja Ārlietu ministrijas Valsts protokola pieprasījumā vai notā nav norādīta visa šo noteikumu </w:t>
      </w:r>
      <w:r w:rsidR="00091435">
        <w:rPr>
          <w:rFonts w:ascii="Times New Roman" w:hAnsi="Times New Roman" w:cs="Times New Roman"/>
          <w:sz w:val="28"/>
          <w:szCs w:val="28"/>
        </w:rPr>
        <w:t>145</w:t>
      </w:r>
      <w:r w:rsidRPr="00C00CD1">
        <w:rPr>
          <w:rFonts w:ascii="Times New Roman" w:hAnsi="Times New Roman" w:cs="Times New Roman"/>
          <w:sz w:val="28"/>
          <w:szCs w:val="28"/>
        </w:rPr>
        <w:t>.punktā pieprasītā</w:t>
      </w:r>
      <w:r w:rsidR="00091435">
        <w:rPr>
          <w:rFonts w:ascii="Times New Roman" w:hAnsi="Times New Roman" w:cs="Times New Roman"/>
          <w:sz w:val="28"/>
          <w:szCs w:val="28"/>
        </w:rPr>
        <w:t xml:space="preserve"> informācija, Valsts policija</w:t>
      </w:r>
      <w:r w:rsidRPr="00C00CD1">
        <w:rPr>
          <w:rFonts w:ascii="Times New Roman" w:hAnsi="Times New Roman" w:cs="Times New Roman"/>
          <w:sz w:val="28"/>
          <w:szCs w:val="28"/>
        </w:rPr>
        <w:t xml:space="preserve"> pieprasa Ārlietu ministrijas Valsts protokolam iesniegt visu nepieciešamo informāciju un attiecīgo ieroču atļauju noformē pēc informācijas saņemšanas.</w:t>
      </w:r>
    </w:p>
    <w:p w14:paraId="2796D2D8"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0237BDD" w14:textId="4637A04E"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Šo noteikumu </w:t>
      </w:r>
      <w:r w:rsidR="00091435">
        <w:rPr>
          <w:rFonts w:ascii="Times New Roman" w:hAnsi="Times New Roman" w:cs="Times New Roman"/>
          <w:sz w:val="28"/>
          <w:szCs w:val="28"/>
        </w:rPr>
        <w:t>143</w:t>
      </w:r>
      <w:r w:rsidRPr="00C00CD1">
        <w:rPr>
          <w:rFonts w:ascii="Times New Roman" w:hAnsi="Times New Roman" w:cs="Times New Roman"/>
          <w:sz w:val="28"/>
          <w:szCs w:val="28"/>
        </w:rPr>
        <w:t>.punktā minētās atļaujas izsniedz Latvijā akreditētas ārvalstu diplomātiskās vai konsulārās pārstāvniecības pilnvarotai personai vai Ārlietu ministrijas noteiktajai amatpersonai.</w:t>
      </w:r>
    </w:p>
    <w:p w14:paraId="4C53AD7E"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1339D4E" w14:textId="090DE63A"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Valsts policija pieņem lēmumu par atteikumu izsniegt šo noteikumu </w:t>
      </w:r>
      <w:r w:rsidR="00BD4C50" w:rsidRPr="00C00CD1">
        <w:rPr>
          <w:rFonts w:ascii="Times New Roman" w:hAnsi="Times New Roman" w:cs="Times New Roman"/>
          <w:sz w:val="28"/>
          <w:szCs w:val="28"/>
        </w:rPr>
        <w:t>146</w:t>
      </w:r>
      <w:r w:rsidRPr="00C00CD1">
        <w:rPr>
          <w:rFonts w:ascii="Times New Roman" w:hAnsi="Times New Roman" w:cs="Times New Roman"/>
          <w:sz w:val="28"/>
          <w:szCs w:val="28"/>
        </w:rPr>
        <w:t>.punktā minētās atļaujas, ja konstatēts viens no šādiem iemesliem:</w:t>
      </w:r>
    </w:p>
    <w:p w14:paraId="74268DB4"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Latvijā akreditētās ārvalsts diplomātiskās vai konsulārās pārstāvniecības rīcībā esošo šaujamieroču skaits ir nesamērīgi liels to darbinieku skaitam un nepieciešamās drošības nodrošināšanai;</w:t>
      </w:r>
    </w:p>
    <w:p w14:paraId="06172077" w14:textId="7545F7CA"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ievešanai Latvijā plānotais šaujamierocis ir neatbilstošas kategorijas vai uz to attiecas Ieroču aprites likumā noteiktie aizliegumi;</w:t>
      </w:r>
    </w:p>
    <w:p w14:paraId="4045224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notā norādītā fiziskā persona, kurai nepieciešama dienesta ieroča nēsāšanas atļauja, nav Latvijā akreditētās ārvalsts diplomātiskās vai konsulārās pārstāvniecības darbinieks;</w:t>
      </w:r>
    </w:p>
    <w:p w14:paraId="3740448C"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Latvijā akreditētās ārvalsts diplomātiskās vai konsulārās pārstāvniecības darbinieks, kurš vēlas šaujamieroci un tā munīciju glabāt savā dzīvesvietā, nav nodrošinājis tajā noteiktos ieroču glabāšanas apstākļus;</w:t>
      </w:r>
    </w:p>
    <w:p w14:paraId="37929164" w14:textId="67864D24"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attiecībā uz darbinieku, kurš saņēmis atbilstošu uzturēšanās atļauju Latvijas Republikā, konstatēti Ieroču aprites likumā noteiktie aizliegumi.</w:t>
      </w:r>
    </w:p>
    <w:p w14:paraId="0CE07DB3" w14:textId="77777777" w:rsidR="007B0113" w:rsidRPr="00C00CD1" w:rsidRDefault="007B0113" w:rsidP="007B0113">
      <w:pPr>
        <w:pStyle w:val="Virsraksts1"/>
        <w:rPr>
          <w:rFonts w:cs="Times New Roman"/>
          <w:sz w:val="28"/>
          <w:szCs w:val="28"/>
        </w:rPr>
      </w:pPr>
      <w:r w:rsidRPr="00C00CD1">
        <w:rPr>
          <w:rFonts w:cs="Times New Roman"/>
          <w:sz w:val="28"/>
          <w:szCs w:val="28"/>
        </w:rPr>
        <w:t>10. Dezaktivēto šaujamieroču pārreģistrācija</w:t>
      </w:r>
    </w:p>
    <w:p w14:paraId="70A082EB" w14:textId="77777777" w:rsidR="00F66080" w:rsidRPr="00C00CD1" w:rsidRDefault="00F66080" w:rsidP="00803049"/>
    <w:p w14:paraId="1B4303BC" w14:textId="70DC77E5" w:rsidR="007B0113" w:rsidRPr="00C00CD1" w:rsidRDefault="007B0113" w:rsidP="007B0113">
      <w:pPr>
        <w:numPr>
          <w:ilvl w:val="0"/>
          <w:numId w:val="2"/>
        </w:numPr>
        <w:shd w:val="clear" w:color="auto" w:fill="FFFFFF"/>
        <w:spacing w:line="256" w:lineRule="auto"/>
        <w:ind w:left="709"/>
        <w:contextualSpacing/>
        <w:jc w:val="both"/>
        <w:rPr>
          <w:rFonts w:eastAsia="Arial"/>
          <w:sz w:val="28"/>
          <w:szCs w:val="28"/>
        </w:rPr>
      </w:pPr>
      <w:r w:rsidRPr="00C00CD1">
        <w:rPr>
          <w:rFonts w:eastAsia="Arial"/>
          <w:sz w:val="28"/>
          <w:szCs w:val="28"/>
        </w:rPr>
        <w:t xml:space="preserve">Fiziskā persona, kas </w:t>
      </w:r>
      <w:r w:rsidR="007722CF" w:rsidRPr="00C00CD1">
        <w:rPr>
          <w:rFonts w:eastAsia="Arial"/>
          <w:sz w:val="28"/>
          <w:szCs w:val="28"/>
        </w:rPr>
        <w:t xml:space="preserve">vēlas </w:t>
      </w:r>
      <w:r w:rsidRPr="00C00CD1">
        <w:rPr>
          <w:rFonts w:eastAsia="Arial"/>
          <w:sz w:val="28"/>
          <w:szCs w:val="28"/>
        </w:rPr>
        <w:t>pārreģistrēt dezaktivētu šaujamieroci, kopā ar personu, kas ieroci realizē, vēršas Valsts policij</w:t>
      </w:r>
      <w:r w:rsidR="007722CF" w:rsidRPr="00C00CD1">
        <w:rPr>
          <w:rFonts w:eastAsia="Arial"/>
          <w:sz w:val="28"/>
          <w:szCs w:val="28"/>
        </w:rPr>
        <w:t>ā</w:t>
      </w:r>
      <w:r w:rsidRPr="00C00CD1">
        <w:rPr>
          <w:rFonts w:eastAsia="Arial"/>
          <w:sz w:val="28"/>
          <w:szCs w:val="28"/>
        </w:rPr>
        <w:t>.</w:t>
      </w:r>
    </w:p>
    <w:p w14:paraId="4DF30DBC" w14:textId="77777777" w:rsidR="004A2362" w:rsidRPr="00C00CD1" w:rsidRDefault="004A2362" w:rsidP="00803049">
      <w:pPr>
        <w:shd w:val="clear" w:color="auto" w:fill="FFFFFF"/>
        <w:spacing w:line="256" w:lineRule="auto"/>
        <w:ind w:left="709"/>
        <w:contextualSpacing/>
        <w:jc w:val="both"/>
        <w:rPr>
          <w:rFonts w:eastAsia="Arial"/>
          <w:sz w:val="28"/>
          <w:szCs w:val="28"/>
        </w:rPr>
      </w:pPr>
    </w:p>
    <w:p w14:paraId="74F3169D" w14:textId="54F0911D" w:rsidR="007B0113" w:rsidRPr="00C00CD1" w:rsidRDefault="007B0113" w:rsidP="007B0113">
      <w:pPr>
        <w:numPr>
          <w:ilvl w:val="0"/>
          <w:numId w:val="2"/>
        </w:numPr>
        <w:shd w:val="clear" w:color="auto" w:fill="FFFFFF"/>
        <w:spacing w:line="256" w:lineRule="auto"/>
        <w:ind w:left="709"/>
        <w:contextualSpacing/>
        <w:jc w:val="both"/>
        <w:rPr>
          <w:rFonts w:eastAsia="Arial"/>
          <w:sz w:val="28"/>
          <w:szCs w:val="28"/>
        </w:rPr>
      </w:pPr>
      <w:bookmarkStart w:id="3" w:name="qsh70q"/>
      <w:bookmarkStart w:id="4" w:name="3as4poj"/>
      <w:bookmarkEnd w:id="3"/>
      <w:bookmarkEnd w:id="4"/>
      <w:r w:rsidRPr="00C00CD1">
        <w:rPr>
          <w:rFonts w:eastAsia="Arial"/>
          <w:sz w:val="28"/>
          <w:szCs w:val="28"/>
        </w:rPr>
        <w:t>Valsts policija dezaktivēto šaujamieroci pārreģistrē, izdarot ierakstu Ieroču reģistrā to personu klātbūtnē, kas ieroci iegādājas un realizē.</w:t>
      </w:r>
    </w:p>
    <w:p w14:paraId="323D4D5D" w14:textId="77777777" w:rsidR="00437D10" w:rsidRPr="00C00CD1" w:rsidRDefault="00437D10" w:rsidP="00803049">
      <w:pPr>
        <w:shd w:val="clear" w:color="auto" w:fill="FFFFFF"/>
        <w:spacing w:line="256" w:lineRule="auto"/>
        <w:ind w:left="709"/>
        <w:contextualSpacing/>
        <w:jc w:val="both"/>
        <w:rPr>
          <w:rFonts w:eastAsia="Arial"/>
          <w:sz w:val="28"/>
          <w:szCs w:val="28"/>
        </w:rPr>
      </w:pPr>
    </w:p>
    <w:p w14:paraId="2CB784A4" w14:textId="77777777" w:rsidR="007B0113" w:rsidRPr="00C00CD1" w:rsidRDefault="007B0113" w:rsidP="007B0113">
      <w:pPr>
        <w:numPr>
          <w:ilvl w:val="0"/>
          <w:numId w:val="2"/>
        </w:numPr>
        <w:shd w:val="clear" w:color="auto" w:fill="FFFFFF"/>
        <w:ind w:left="709"/>
        <w:contextualSpacing/>
        <w:jc w:val="both"/>
        <w:rPr>
          <w:rFonts w:eastAsiaTheme="minorHAnsi"/>
          <w:sz w:val="28"/>
          <w:szCs w:val="28"/>
        </w:rPr>
      </w:pPr>
      <w:bookmarkStart w:id="5" w:name="1pxezwc"/>
      <w:bookmarkStart w:id="6" w:name="49x2ik5"/>
      <w:bookmarkEnd w:id="5"/>
      <w:bookmarkEnd w:id="6"/>
      <w:r w:rsidRPr="00C00CD1">
        <w:rPr>
          <w:rFonts w:eastAsia="Arial"/>
          <w:sz w:val="28"/>
          <w:szCs w:val="28"/>
        </w:rPr>
        <w:t xml:space="preserve">Pirms dezaktivētā šaujamieroča pārreģistrācijas personai jāuzrāda </w:t>
      </w:r>
      <w:proofErr w:type="gramStart"/>
      <w:r w:rsidRPr="00C00CD1">
        <w:rPr>
          <w:rFonts w:eastAsia="Arial"/>
          <w:sz w:val="28"/>
          <w:szCs w:val="28"/>
        </w:rPr>
        <w:t>kompetentās iestādes apliecinājumu</w:t>
      </w:r>
      <w:proofErr w:type="gramEnd"/>
      <w:r w:rsidRPr="00C00CD1">
        <w:rPr>
          <w:rFonts w:eastAsia="Arial"/>
          <w:sz w:val="28"/>
          <w:szCs w:val="28"/>
        </w:rPr>
        <w:t>, ka šaujamierocis ir dezaktivēts saskaņā ar Komisijas Īstenošanas regulu (ES) 2015/2403.</w:t>
      </w:r>
    </w:p>
    <w:p w14:paraId="176847F2" w14:textId="77777777" w:rsidR="007B0113" w:rsidRPr="00C00CD1" w:rsidRDefault="007B0113" w:rsidP="007B0113">
      <w:pPr>
        <w:pStyle w:val="Virsraksts1"/>
        <w:rPr>
          <w:rFonts w:cs="Times New Roman"/>
          <w:sz w:val="28"/>
          <w:szCs w:val="28"/>
        </w:rPr>
      </w:pPr>
      <w:r w:rsidRPr="00C00CD1">
        <w:rPr>
          <w:rFonts w:cs="Times New Roman"/>
          <w:sz w:val="28"/>
          <w:szCs w:val="28"/>
        </w:rPr>
        <w:t>11. Ieroču atļauju apturēšana un anulēšana</w:t>
      </w:r>
    </w:p>
    <w:p w14:paraId="43748A17" w14:textId="77777777" w:rsidR="004C4859" w:rsidRPr="00C00CD1" w:rsidRDefault="004C4859" w:rsidP="00803049"/>
    <w:p w14:paraId="169CC384" w14:textId="0A808AD4"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atļauju Ieroču aprites likumā noteiktajos gadījumos aptur vai anulē Valsts policija.</w:t>
      </w:r>
    </w:p>
    <w:p w14:paraId="17056610"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452935C0"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Ieroču atļauju aptur vai anulē Administratīvā procesa likumā noteiktajā kārtībā, pieņemot lēmumu par ieroča atļaujas apturēšanu vai anulēšanu. Ja atļauju anulē, izpildot administratīvā pārkāpuma lietā pieņemto lēmumu par šaujamieroča vai lielas enerģijas pneimatiskā ieroča iegādes, glabāšanas un nēsāšanas tiesību atņemšanu, atļauju anulē bez atsevišķa lēmuma, izdarot atzīmi par ieroča iegādes, glabāšanas, nēsāšanas vai kolekcijas atļaujas anulēšanu Ieroču reģistrā.</w:t>
      </w:r>
    </w:p>
    <w:p w14:paraId="58FFDA98"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6A71DCDF" w14:textId="005A9C12"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Apturot vai anulējot ieroču iegādes, glabāšanas, nēsāšanas, realizācijas vai kolekcijas atļauju vai Eiropas šaujamieroču apliecību vai iepriekšējas piekrišanas dokumentu fiziskai vai juridiskai personai, Valsts policija aptur vai anulē arī pārvadāšanas vai pārsūtīšanas, kā arī ieroču pārvadāšanas Latvijā atļauju, ja nav beidzies šo atļauju derīguma termiņš. Par minēto atļauju apturēšanu vai anulēšanu norāda lēmumā par ieroča iegādes, glabāšanas, nēsāšanas vai kolekcijas atļaujas apturēšanu vai anulēšanu.</w:t>
      </w:r>
    </w:p>
    <w:p w14:paraId="2D33472E"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33E8655" w14:textId="2F2202BB"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Apturot vai anulējot ieroču glabāšanas atļauju juridiskajai personai, Valsts policija aptur vai anulē arī tās darbinieku darba vajadzībām paredzēto šaujamieroču nēsāšanas atļaujas.</w:t>
      </w:r>
    </w:p>
    <w:p w14:paraId="30B41D75"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08DADC49" w14:textId="46CF8F82"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Apturot vai anulējot ieroču glabāšanas atļauju fiziskajai personai, kuras ieroču izmantošanai izsniegta ieroču glabāšanas atļauja arī citai fiziskajai personai, Valsts policija aptur vai anulē attiecīgo ieroču glabāšanas atļauju arī personai, kurai kā ieroča lietotājam izsniegta citas fiziskās personas īpašumā esošā medību vai sporta </w:t>
      </w:r>
      <w:proofErr w:type="spellStart"/>
      <w:r w:rsidRPr="00C00CD1">
        <w:rPr>
          <w:rFonts w:ascii="Times New Roman" w:hAnsi="Times New Roman" w:cs="Times New Roman"/>
          <w:sz w:val="28"/>
          <w:szCs w:val="28"/>
        </w:rPr>
        <w:t>garstobra</w:t>
      </w:r>
      <w:proofErr w:type="spellEnd"/>
      <w:r w:rsidRPr="00C00CD1">
        <w:rPr>
          <w:rFonts w:ascii="Times New Roman" w:hAnsi="Times New Roman" w:cs="Times New Roman"/>
          <w:sz w:val="28"/>
          <w:szCs w:val="28"/>
        </w:rPr>
        <w:t xml:space="preserve"> šaujamieroča, tā maināmo būtisko sastāvdaļu vai lielas enerģijas pneimatiskā ieroča glabāšanas atļauja.</w:t>
      </w:r>
    </w:p>
    <w:p w14:paraId="4F419AA2" w14:textId="77777777" w:rsidR="007B0113" w:rsidRPr="00C00CD1" w:rsidRDefault="007B0113" w:rsidP="007B0113">
      <w:pPr>
        <w:pStyle w:val="Virsraksts1"/>
        <w:rPr>
          <w:rFonts w:cs="Times New Roman"/>
          <w:sz w:val="28"/>
          <w:szCs w:val="28"/>
        </w:rPr>
      </w:pPr>
      <w:r w:rsidRPr="00C00CD1">
        <w:rPr>
          <w:rFonts w:cs="Times New Roman"/>
          <w:sz w:val="28"/>
          <w:szCs w:val="28"/>
        </w:rPr>
        <w:t>12.Lēmumu pieņemšanas un paziņošanas kārtība</w:t>
      </w:r>
    </w:p>
    <w:p w14:paraId="2743507E" w14:textId="77777777" w:rsidR="004C4859" w:rsidRPr="00C00CD1" w:rsidRDefault="004C4859" w:rsidP="00803049"/>
    <w:p w14:paraId="22D628F2" w14:textId="23C152B5"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Iesniegumu par ieroču atļauju izsniegšanu izskata šajos noteikumos paredzētajos termiņos. Ja iesnieguma izskatīšanas termiņš nav noteikts, to izskata mēneša laikā. Ja lēmuma pieņemšanai par atļaujas izsniegšanu vai par atteikumu izsniegt atļauju nepieciešama papildus pārbaude, Valsts policija Administratīvā procesa likumā noteiktajā kārtībā pagarina lēmuma pieņemšanas termiņu un veic lēmuma pieņemšanai nepieciešamo papildu pārbaudi vai pieprasa no kompetentajām institūcijām nepieciešamo informāciju.</w:t>
      </w:r>
    </w:p>
    <w:p w14:paraId="0CED9B91"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275C060" w14:textId="4A8EB37C" w:rsidR="007B0113" w:rsidRPr="00C00CD1" w:rsidRDefault="007B0113" w:rsidP="00091435">
      <w:pPr>
        <w:pStyle w:val="Sarakstarindkopa"/>
        <w:numPr>
          <w:ilvl w:val="0"/>
          <w:numId w:val="2"/>
        </w:numPr>
        <w:spacing w:after="0" w:line="240" w:lineRule="auto"/>
        <w:jc w:val="both"/>
        <w:rPr>
          <w:rFonts w:ascii="Times New Roman" w:hAnsi="Times New Roman" w:cs="Times New Roman"/>
          <w:sz w:val="28"/>
          <w:szCs w:val="28"/>
        </w:rPr>
      </w:pPr>
      <w:r w:rsidRPr="00C00CD1">
        <w:rPr>
          <w:rFonts w:ascii="Times New Roman" w:hAnsi="Times New Roman" w:cs="Times New Roman"/>
          <w:sz w:val="28"/>
          <w:szCs w:val="28"/>
        </w:rPr>
        <w:t>Ja iesniegumam ieroča atļaujas, tās dublikāta vai atkārtotas atļaujas saņemšanai nav pievienoti visi atļaujas saņemšanai nepieciešamie dokumenti, Valsts policija par to paziņo iesniedzējam, dodot sapratīgu termiņu trūkumu novēršanai. Iesnieguma izskatīšanas termiņš šāda gadījumā tiek skaitīts no visu nepieciešamo dokumentu saņemšanas dienas.</w:t>
      </w:r>
    </w:p>
    <w:p w14:paraId="4A61ED47" w14:textId="77777777" w:rsidR="007B0113" w:rsidRPr="008C1154" w:rsidRDefault="007B0113" w:rsidP="00091435">
      <w:pPr>
        <w:pStyle w:val="Sarakstarindkopa"/>
        <w:spacing w:after="0" w:line="240" w:lineRule="auto"/>
        <w:jc w:val="both"/>
        <w:rPr>
          <w:rFonts w:ascii="Times New Roman" w:hAnsi="Times New Roman" w:cs="Times New Roman"/>
          <w:sz w:val="28"/>
          <w:szCs w:val="28"/>
        </w:rPr>
      </w:pPr>
    </w:p>
    <w:p w14:paraId="41A1077E" w14:textId="77777777" w:rsidR="004C4859" w:rsidRPr="00C00CD1" w:rsidRDefault="004C4859" w:rsidP="00091435">
      <w:pPr>
        <w:pStyle w:val="Sarakstarindkopa"/>
        <w:numPr>
          <w:ilvl w:val="0"/>
          <w:numId w:val="2"/>
        </w:numPr>
        <w:spacing w:after="0" w:line="240" w:lineRule="auto"/>
        <w:jc w:val="both"/>
        <w:rPr>
          <w:rFonts w:ascii="Times New Roman" w:hAnsi="Times New Roman" w:cs="Times New Roman"/>
          <w:b/>
          <w:sz w:val="28"/>
          <w:szCs w:val="28"/>
        </w:rPr>
      </w:pPr>
      <w:r w:rsidRPr="008C1154">
        <w:rPr>
          <w:rFonts w:ascii="Times New Roman" w:hAnsi="Times New Roman" w:cs="Times New Roman"/>
          <w:sz w:val="28"/>
          <w:szCs w:val="28"/>
        </w:rPr>
        <w:t>Lēmumu par ieroča atļaujas, tās dublikāta vai atkārtotas atļaujas izsniegšanu</w:t>
      </w:r>
      <w:r w:rsidRPr="00C00CD1">
        <w:rPr>
          <w:rFonts w:ascii="Times New Roman" w:hAnsi="Times New Roman" w:cs="Times New Roman"/>
          <w:sz w:val="28"/>
          <w:szCs w:val="28"/>
        </w:rPr>
        <w:t xml:space="preserve"> Valsts policija paziņo Paziņošanas likumā noteiktajā kārtībā.</w:t>
      </w:r>
    </w:p>
    <w:p w14:paraId="3A6B3C09" w14:textId="77777777" w:rsidR="004C4859" w:rsidRPr="00C00CD1" w:rsidRDefault="004C4859" w:rsidP="00091435">
      <w:pPr>
        <w:pStyle w:val="Sarakstarindkopa"/>
        <w:spacing w:after="0"/>
        <w:rPr>
          <w:rFonts w:ascii="Times New Roman" w:hAnsi="Times New Roman" w:cs="Times New Roman"/>
          <w:sz w:val="28"/>
          <w:szCs w:val="28"/>
        </w:rPr>
      </w:pPr>
    </w:p>
    <w:p w14:paraId="29D8A4CC" w14:textId="5F886BB2" w:rsidR="007B0113" w:rsidRPr="00C00CD1" w:rsidRDefault="007B0113" w:rsidP="00091435">
      <w:pPr>
        <w:pStyle w:val="Sarakstarindkopa"/>
        <w:numPr>
          <w:ilvl w:val="0"/>
          <w:numId w:val="2"/>
        </w:numPr>
        <w:spacing w:after="0" w:line="240" w:lineRule="auto"/>
        <w:jc w:val="both"/>
        <w:rPr>
          <w:rFonts w:ascii="Times New Roman" w:hAnsi="Times New Roman" w:cs="Times New Roman"/>
          <w:sz w:val="28"/>
          <w:szCs w:val="28"/>
        </w:rPr>
      </w:pPr>
      <w:r w:rsidRPr="00C00CD1">
        <w:rPr>
          <w:rFonts w:ascii="Times New Roman" w:hAnsi="Times New Roman" w:cs="Times New Roman"/>
          <w:sz w:val="28"/>
          <w:szCs w:val="28"/>
        </w:rPr>
        <w:t>Lēmumu par atteikumu izsniegt ieroča atļauju, tās dublikātu vai atkārtotu atļauju Valsts policija paziņo Paziņošanas likumā noteiktajā kārtībā.</w:t>
      </w:r>
    </w:p>
    <w:p w14:paraId="5C734F11" w14:textId="0F9868BA" w:rsidR="004C4859" w:rsidRPr="00C00CD1" w:rsidRDefault="004C4859" w:rsidP="00091435">
      <w:pPr>
        <w:jc w:val="both"/>
        <w:rPr>
          <w:b/>
          <w:sz w:val="28"/>
          <w:szCs w:val="28"/>
        </w:rPr>
      </w:pPr>
    </w:p>
    <w:p w14:paraId="0BF3F317" w14:textId="77777777" w:rsidR="007B0113" w:rsidRPr="003C05FD" w:rsidRDefault="007B0113" w:rsidP="00091435">
      <w:pPr>
        <w:pStyle w:val="Sarakstarindkopa"/>
        <w:numPr>
          <w:ilvl w:val="0"/>
          <w:numId w:val="2"/>
        </w:numPr>
        <w:spacing w:after="0" w:line="240" w:lineRule="auto"/>
        <w:jc w:val="both"/>
        <w:rPr>
          <w:rFonts w:ascii="Times New Roman" w:hAnsi="Times New Roman" w:cs="Times New Roman"/>
          <w:b/>
          <w:sz w:val="28"/>
          <w:szCs w:val="28"/>
        </w:rPr>
      </w:pPr>
      <w:r w:rsidRPr="00C00CD1">
        <w:rPr>
          <w:rFonts w:ascii="Times New Roman" w:hAnsi="Times New Roman" w:cs="Times New Roman"/>
          <w:sz w:val="28"/>
          <w:szCs w:val="28"/>
        </w:rPr>
        <w:t>Saņemot ieroča atļauju tās dublikātu vai atkārtotu atļauju, persona uzrāda personu apliecinošu dokumentu un ar savu parakstu apliecina atļaujas saņemšanu.</w:t>
      </w:r>
    </w:p>
    <w:p w14:paraId="69D310C7" w14:textId="77777777" w:rsidR="003C05FD" w:rsidRPr="00C00CD1" w:rsidRDefault="003C05FD" w:rsidP="003C05FD">
      <w:pPr>
        <w:pStyle w:val="Sarakstarindkopa"/>
        <w:spacing w:line="240" w:lineRule="auto"/>
        <w:jc w:val="both"/>
        <w:rPr>
          <w:rFonts w:ascii="Times New Roman" w:hAnsi="Times New Roman" w:cs="Times New Roman"/>
          <w:b/>
          <w:sz w:val="28"/>
          <w:szCs w:val="28"/>
        </w:rPr>
      </w:pPr>
    </w:p>
    <w:p w14:paraId="2119C64D" w14:textId="77777777" w:rsidR="007B0113" w:rsidRPr="00C00CD1" w:rsidRDefault="007B0113" w:rsidP="007B0113">
      <w:pPr>
        <w:pStyle w:val="Virsraksts1"/>
        <w:rPr>
          <w:rFonts w:cs="Times New Roman"/>
          <w:sz w:val="28"/>
          <w:szCs w:val="28"/>
        </w:rPr>
      </w:pPr>
      <w:r w:rsidRPr="00C00CD1">
        <w:rPr>
          <w:rFonts w:cs="Times New Roman"/>
          <w:sz w:val="28"/>
          <w:szCs w:val="28"/>
        </w:rPr>
        <w:lastRenderedPageBreak/>
        <w:t>13. Kārtība un apmērs, kādā maksājama valsts nodeva par ieroču atļaujas, atkārtotas atļaujas un atļaujas dublikāta un Eiropas šaujamieroču apliecības izsniegšanu un tās derīguma termiņa pagarināšanu, kā arī atvieglojumi</w:t>
      </w:r>
    </w:p>
    <w:p w14:paraId="4B9422E6" w14:textId="77777777" w:rsidR="004C4859" w:rsidRPr="00C00CD1" w:rsidRDefault="004C4859" w:rsidP="00803049"/>
    <w:p w14:paraId="74D93B41"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Fiziskajām personām ir noteiktas šādas valsts nodevas likmes:</w:t>
      </w:r>
    </w:p>
    <w:p w14:paraId="4CC3312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iegādes atļaujas izsniegšanu šaujamieroča (komplektā ar maināmām būtiskām sastāvdaļā vai bez tām), lielas enerģijas pneimatiskā ieroča vai atsevišķas šaujamieroča būtiskās sastāvdaļas iegādei – 20,00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7741D82B"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par realizācijas atļaujas izsniegšanu šaujamieroča (komplektā ar maināmām būtiskām sastāvdaļā vai bez tām), lielas enerģijas pneimatiskā ieroča vai atsevišķas šaujamieroča būtiskās sastāvdaļas realizācijai (pārreģistrēšanai) – 20,00</w:t>
      </w:r>
      <w:r w:rsidRPr="008C1154">
        <w:rPr>
          <w:rFonts w:ascii="Times New Roman" w:hAnsi="Times New Roman" w:cs="Times New Roman"/>
          <w:i/>
          <w:sz w:val="28"/>
          <w:szCs w:val="28"/>
        </w:rPr>
        <w:t xml:space="preserve">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340EE780"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glabāšanas atļaujas izsniegšanu šaujamieroča (komplektā ar maināmām būtiskām sastāvdaļā vai bez tām), lielas enerģijas pneimatiskā ieroča vai atsevišķas šaujamieroča būtiskās sastāvdaļas glabāšanai – 30,00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3AD3F955"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šaujamieroča nēsāšanas atļaujas izsniegšanu – 50,00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711117EE"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iepriekšējās piekrišanas dokumenta vai pārvadāšanas vai pārsūtīšanas atļaujas izsniegšanu šaujamieroča (komplektā ar maināmām būtiskām sastāvdaļā vai bez tām), lielas enerģijas pneimatiskā ieroča, atsevišķas šaujamieroča būtiskās sastāvdaļas vai munīcijas pārvadāšanai vai pārsūtīšanai – 40,00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37CFEE70"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ieroču kolekcijas atļaujas izsniegšanu – 200,00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3EFB0499"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Eiropas šaujamieroču apliecības izsniegšanu – 100,00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3EEC271E"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atļaujas derīguma termiņa pagarināšanu – 20,00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04A572F5" w14:textId="5D7F4575" w:rsidR="007B0113" w:rsidRPr="00C00CD1" w:rsidRDefault="004C4859"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ieroču atļaujas dublikāta vai atkārtotas atļaujas (tajā skaitā Eiropas šaujamieroču apliecības) izsniegšanu </w:t>
      </w:r>
      <w:r w:rsidR="007B0113" w:rsidRPr="00C00CD1">
        <w:rPr>
          <w:rFonts w:ascii="Times New Roman" w:hAnsi="Times New Roman" w:cs="Times New Roman"/>
          <w:sz w:val="28"/>
          <w:szCs w:val="28"/>
        </w:rPr>
        <w:t xml:space="preserve">– 10,00 </w:t>
      </w:r>
      <w:proofErr w:type="spellStart"/>
      <w:r w:rsidR="007B0113" w:rsidRPr="008C1154">
        <w:rPr>
          <w:rFonts w:ascii="Times New Roman" w:hAnsi="Times New Roman" w:cs="Times New Roman"/>
          <w:i/>
          <w:sz w:val="28"/>
          <w:szCs w:val="28"/>
        </w:rPr>
        <w:t>euro</w:t>
      </w:r>
      <w:proofErr w:type="spellEnd"/>
      <w:r w:rsidR="007B0113" w:rsidRPr="00C00CD1">
        <w:rPr>
          <w:rFonts w:ascii="Times New Roman" w:hAnsi="Times New Roman" w:cs="Times New Roman"/>
          <w:sz w:val="28"/>
          <w:szCs w:val="28"/>
        </w:rPr>
        <w:t>.</w:t>
      </w:r>
    </w:p>
    <w:p w14:paraId="5A37D84D"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2B71DDC3"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Juridiskajām personām ir noteiktas šādas valsts nodevas likmes:</w:t>
      </w:r>
    </w:p>
    <w:p w14:paraId="4A5548D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iegādes atļaujas izsniegšanu šaujamieroča (komplektā ar maināmām būtiskām sastāvdaļā vai bez tām), lielas enerģijas pneimatiskā ieroča vai atsevišķas šaujamieroča būtiskās sastāvdaļas iegādei – 40,00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44D9745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realizācijas atļaujas izsniegšanu šaujamieroča (komplektā ar maināmām būtiskām sastāvdaļā vai bez tām), lielas enerģijas pneimatiskā ieroča, vai atsevišķas šaujamieroča būtiskās sastāvdaļas realizācijai (pārreģistrēšanai) – 40,00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65512BEF"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glabāšanas atļaujas izsniegšanu šaujamieroča (komplektā ar maināmām būtiskām sastāvdaļā vai bez tām), lielas enerģijas pneimatiskā ieroča, vai atsevišķas šaujamieroča būtiskās sastāvdaļas glabāšanai – 60,00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760F531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lastRenderedPageBreak/>
        <w:t xml:space="preserve">par darba vajadzībām paredzētā šaujamieroča nēsāšanas atļaujas izsniegšanu – 100,00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44F40022"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pārvadāšanas atļaujas izsniegšanu atļaujas izsniegšanu šaujamieroča (komplektā ar maināmām būtiskām sastāvdaļā vai bez tām), lielas enerģijas pneimatiskā ieroča, atsevišķas šaujamieroča būtiskās sastāvdaļas vai munīcijas pārvadāšanai Latvijā – 20,00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5FB60393"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pārvadāšanas vai pārsūtīšanas (tajā skaitā arī tranzīta) atļaujas izsniegšanu šaujamieroča (komplektā ar maināmām būtiskām sastāvdaļā vai bez tām), lielas enerģijas pneimatiskā ieroča, atsevišķas šaujamieroča būtiskās sastāvdaļas vai munīcijas pārvadāšanai vai pārsūtīšanai – 40,00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64B3F578"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ieroču kolekcijas atļaujas izsniegšanu – 500,00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66DCD8F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par atļaujas derīguma termiņa pagarināšanu – 40,00 </w:t>
      </w:r>
      <w:proofErr w:type="spellStart"/>
      <w:r w:rsidRPr="008C1154">
        <w:rPr>
          <w:rFonts w:ascii="Times New Roman" w:hAnsi="Times New Roman" w:cs="Times New Roman"/>
          <w:i/>
          <w:sz w:val="28"/>
          <w:szCs w:val="28"/>
        </w:rPr>
        <w:t>euro</w:t>
      </w:r>
      <w:proofErr w:type="spellEnd"/>
      <w:r w:rsidRPr="00C00CD1">
        <w:rPr>
          <w:rFonts w:ascii="Times New Roman" w:hAnsi="Times New Roman" w:cs="Times New Roman"/>
          <w:sz w:val="28"/>
          <w:szCs w:val="28"/>
        </w:rPr>
        <w:t>;</w:t>
      </w:r>
    </w:p>
    <w:p w14:paraId="417CED99" w14:textId="523A40E1" w:rsidR="007B0113" w:rsidRPr="00C00CD1" w:rsidRDefault="004C4859"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par ieroču atļaujas dublikāta vai atkārtotas atļaujas (tajā skaitā Eiropas šaujamieroču apliecības) izsniegšanu</w:t>
      </w:r>
      <w:r w:rsidR="007B0113" w:rsidRPr="00C00CD1">
        <w:rPr>
          <w:rFonts w:ascii="Times New Roman" w:hAnsi="Times New Roman" w:cs="Times New Roman"/>
          <w:sz w:val="28"/>
          <w:szCs w:val="28"/>
        </w:rPr>
        <w:t xml:space="preserve"> – 40,00 </w:t>
      </w:r>
      <w:proofErr w:type="spellStart"/>
      <w:r w:rsidR="007B0113" w:rsidRPr="008C1154">
        <w:rPr>
          <w:rFonts w:ascii="Times New Roman" w:hAnsi="Times New Roman" w:cs="Times New Roman"/>
          <w:i/>
          <w:sz w:val="28"/>
          <w:szCs w:val="28"/>
        </w:rPr>
        <w:t>euro</w:t>
      </w:r>
      <w:proofErr w:type="spellEnd"/>
      <w:r w:rsidR="007B0113" w:rsidRPr="00C00CD1">
        <w:rPr>
          <w:rFonts w:ascii="Times New Roman" w:hAnsi="Times New Roman" w:cs="Times New Roman"/>
          <w:sz w:val="28"/>
          <w:szCs w:val="28"/>
        </w:rPr>
        <w:t>.</w:t>
      </w:r>
    </w:p>
    <w:p w14:paraId="0D0BBAFB" w14:textId="77777777" w:rsidR="004C4859" w:rsidRPr="00C00CD1" w:rsidRDefault="004C4859" w:rsidP="00803049">
      <w:pPr>
        <w:pStyle w:val="Sarakstarindkopa"/>
        <w:spacing w:line="240" w:lineRule="auto"/>
        <w:ind w:left="840"/>
        <w:jc w:val="both"/>
        <w:rPr>
          <w:rFonts w:ascii="Times New Roman" w:hAnsi="Times New Roman" w:cs="Times New Roman"/>
          <w:sz w:val="28"/>
          <w:szCs w:val="28"/>
        </w:rPr>
      </w:pPr>
    </w:p>
    <w:p w14:paraId="70B3ED4E" w14:textId="2F54620E" w:rsidR="007B0113" w:rsidRPr="00C00CD1" w:rsidRDefault="00091435" w:rsidP="007B0113">
      <w:pPr>
        <w:pStyle w:val="Sarakstarindkopa"/>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No šo noteikumu 166. un 167</w:t>
      </w:r>
      <w:r w:rsidR="007B0113" w:rsidRPr="00C00CD1">
        <w:rPr>
          <w:rFonts w:ascii="Times New Roman" w:hAnsi="Times New Roman" w:cs="Times New Roman"/>
          <w:sz w:val="28"/>
          <w:szCs w:val="28"/>
        </w:rPr>
        <w:t>.punktā noteiktās valsts nodevas atbrīvojami:</w:t>
      </w:r>
    </w:p>
    <w:p w14:paraId="41A3CAAA"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Latvijā akreditētās ārvalstu diplomātiskās un konsulārās pārstāvniecības un viņu darbinieki;</w:t>
      </w:r>
    </w:p>
    <w:p w14:paraId="43A2A2DD"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personas, kurām šaujamierocis ir piešķirts personiskā apbalvojuma veidā;</w:t>
      </w:r>
    </w:p>
    <w:p w14:paraId="514EE096"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izglītības iestādes;</w:t>
      </w:r>
    </w:p>
    <w:p w14:paraId="5A0AAE56"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eastAsia="Times New Roman" w:hAnsi="Times New Roman" w:cs="Times New Roman"/>
          <w:sz w:val="28"/>
          <w:szCs w:val="28"/>
        </w:rPr>
        <w:t>Latvijā atzītas sporta federācijas, kas nodarbojas ar sporta veidiem, kuri saistīti ar šaušanu, un to kolektīvie biedri</w:t>
      </w:r>
      <w:r w:rsidRPr="00C00CD1">
        <w:rPr>
          <w:rFonts w:ascii="Times New Roman" w:hAnsi="Times New Roman" w:cs="Times New Roman"/>
          <w:sz w:val="28"/>
          <w:szCs w:val="28"/>
        </w:rPr>
        <w:t>;</w:t>
      </w:r>
    </w:p>
    <w:p w14:paraId="66CEFCE5" w14:textId="77777777" w:rsidR="007B0113" w:rsidRPr="00C00CD1" w:rsidRDefault="007B0113" w:rsidP="007B0113">
      <w:pPr>
        <w:pStyle w:val="Sarakstarindkopa"/>
        <w:numPr>
          <w:ilvl w:val="1"/>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ārvalstu ar šaušanu saistīto sporta veidu federācijas un to kolektīvie biedri.</w:t>
      </w:r>
    </w:p>
    <w:p w14:paraId="2DC8CD5C"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0B7B190B"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nodeva likme noteikta par vienu ieroča vienību (komplektā ar maināmām būtiskām sastāvdaļām un munīciju vai bez tām), vienu atsevišķu šaujamieroča būtisko sastāvdaļu vai munīciju atsevišķi.</w:t>
      </w:r>
    </w:p>
    <w:p w14:paraId="0C7C6D93"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1C846B2F"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nodevas maksājumu veic ar maksājumu iestādes starpniecību, kurai ir tiesības sniegt maksājumu pakalpojumus Maksājumu pakalpojumu un elektroniskās naudas likuma izpratnē.</w:t>
      </w:r>
    </w:p>
    <w:p w14:paraId="1F10A831"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D112987" w14:textId="77777777"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Valsts nodevu ieskaita valsts pamatbudžetā.</w:t>
      </w:r>
    </w:p>
    <w:p w14:paraId="7673160D" w14:textId="77777777" w:rsidR="007B0113" w:rsidRPr="00C00CD1" w:rsidRDefault="007B0113" w:rsidP="007B0113">
      <w:pPr>
        <w:pStyle w:val="Sarakstarindkopa"/>
        <w:spacing w:line="240" w:lineRule="auto"/>
        <w:jc w:val="both"/>
        <w:rPr>
          <w:rFonts w:ascii="Times New Roman" w:hAnsi="Times New Roman" w:cs="Times New Roman"/>
          <w:sz w:val="28"/>
          <w:szCs w:val="28"/>
        </w:rPr>
      </w:pPr>
    </w:p>
    <w:p w14:paraId="55448E82" w14:textId="768F5F24" w:rsidR="003C05FD" w:rsidRPr="003C05FD" w:rsidRDefault="007B0113" w:rsidP="007B0113">
      <w:pPr>
        <w:pStyle w:val="Sarakstarindkopa"/>
        <w:numPr>
          <w:ilvl w:val="0"/>
          <w:numId w:val="2"/>
        </w:numPr>
        <w:spacing w:line="240" w:lineRule="auto"/>
        <w:jc w:val="both"/>
        <w:rPr>
          <w:rFonts w:cs="Times New Roman"/>
          <w:sz w:val="28"/>
          <w:szCs w:val="28"/>
        </w:rPr>
      </w:pPr>
      <w:r w:rsidRPr="003C05FD">
        <w:rPr>
          <w:rFonts w:ascii="Times New Roman" w:hAnsi="Times New Roman" w:cs="Times New Roman"/>
          <w:sz w:val="28"/>
          <w:szCs w:val="28"/>
        </w:rPr>
        <w:t>Valsts nodevu neatmaksā, ja Valsts policijas struktūrvienība pieņem lēmumu atteikt atļaujas izsniegšanu vai atceļ lēmumu par atļaujas izsniegšanu.</w:t>
      </w:r>
    </w:p>
    <w:p w14:paraId="09A02036" w14:textId="77777777" w:rsidR="007B0113" w:rsidRPr="00C00CD1" w:rsidRDefault="007B0113" w:rsidP="007B0113">
      <w:pPr>
        <w:pStyle w:val="Virsraksts1"/>
        <w:rPr>
          <w:rFonts w:cs="Times New Roman"/>
          <w:sz w:val="28"/>
          <w:szCs w:val="28"/>
        </w:rPr>
      </w:pPr>
      <w:r w:rsidRPr="00C00CD1">
        <w:rPr>
          <w:rFonts w:cs="Times New Roman"/>
          <w:sz w:val="28"/>
          <w:szCs w:val="28"/>
        </w:rPr>
        <w:t>14. Noslēguma jautājumi</w:t>
      </w:r>
    </w:p>
    <w:p w14:paraId="1610F877" w14:textId="77777777" w:rsidR="004C4859" w:rsidRPr="00C00CD1" w:rsidRDefault="004C4859" w:rsidP="00803049">
      <w:pPr>
        <w:jc w:val="both"/>
        <w:rPr>
          <w:sz w:val="28"/>
          <w:szCs w:val="28"/>
        </w:rPr>
      </w:pPr>
    </w:p>
    <w:p w14:paraId="75341F8A" w14:textId="2C2BDDC3" w:rsidR="007B0113" w:rsidRPr="00C00CD1" w:rsidRDefault="007B0113"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 xml:space="preserve">Līdz polivinilhlorīda (PVC) daudzslāņu laminēto karšu izmantošanas uzsākšanai atļauju izsniegšanai, taču ne vēlāk kā līdz </w:t>
      </w:r>
      <w:r w:rsidR="00C71275" w:rsidRPr="00C00CD1">
        <w:rPr>
          <w:rFonts w:ascii="Times New Roman" w:hAnsi="Times New Roman" w:cs="Times New Roman"/>
          <w:sz w:val="28"/>
          <w:szCs w:val="28"/>
        </w:rPr>
        <w:t>2023</w:t>
      </w:r>
      <w:r w:rsidRPr="00C00CD1">
        <w:rPr>
          <w:rFonts w:ascii="Times New Roman" w:hAnsi="Times New Roman" w:cs="Times New Roman"/>
          <w:sz w:val="28"/>
          <w:szCs w:val="28"/>
        </w:rPr>
        <w:t xml:space="preserve">.gada </w:t>
      </w:r>
      <w:r w:rsidR="00C71275" w:rsidRPr="00C00CD1">
        <w:rPr>
          <w:rFonts w:ascii="Times New Roman" w:hAnsi="Times New Roman" w:cs="Times New Roman"/>
          <w:sz w:val="28"/>
          <w:szCs w:val="28"/>
        </w:rPr>
        <w:t>1.janvārim tiek</w:t>
      </w:r>
      <w:r w:rsidRPr="00C00CD1">
        <w:rPr>
          <w:rFonts w:ascii="Times New Roman" w:hAnsi="Times New Roman" w:cs="Times New Roman"/>
          <w:sz w:val="28"/>
          <w:szCs w:val="28"/>
        </w:rPr>
        <w:t xml:space="preserve"> izsniegtas uz papīra noformētas ieroču glabāšanas atļaujas (12.pielikums) vai ieroču nēsāšanas atļaujas (13.pielikums). Šādā gadījumā atļaujas saņemšanai persona iesniedz fotogrāfiju (3 x 4 cm) papīra formā.</w:t>
      </w:r>
    </w:p>
    <w:p w14:paraId="49922883" w14:textId="77777777" w:rsidR="00623D1E" w:rsidRPr="00C00CD1" w:rsidRDefault="00623D1E" w:rsidP="00623D1E">
      <w:pPr>
        <w:pStyle w:val="Sarakstarindkopa"/>
        <w:spacing w:line="240" w:lineRule="auto"/>
        <w:jc w:val="both"/>
        <w:rPr>
          <w:rFonts w:ascii="Times New Roman" w:hAnsi="Times New Roman" w:cs="Times New Roman"/>
          <w:sz w:val="28"/>
          <w:szCs w:val="28"/>
        </w:rPr>
      </w:pPr>
    </w:p>
    <w:p w14:paraId="01F25ACD" w14:textId="79855591" w:rsidR="00623D1E" w:rsidRPr="00C00CD1" w:rsidRDefault="00623D1E" w:rsidP="007B0113">
      <w:pPr>
        <w:pStyle w:val="Sarakstarindkopa"/>
        <w:numPr>
          <w:ilvl w:val="0"/>
          <w:numId w:val="2"/>
        </w:numPr>
        <w:spacing w:line="240" w:lineRule="auto"/>
        <w:jc w:val="both"/>
        <w:rPr>
          <w:rFonts w:ascii="Times New Roman" w:hAnsi="Times New Roman" w:cs="Times New Roman"/>
          <w:sz w:val="28"/>
          <w:szCs w:val="28"/>
        </w:rPr>
      </w:pPr>
      <w:r w:rsidRPr="00C00CD1">
        <w:rPr>
          <w:rFonts w:ascii="Times New Roman" w:hAnsi="Times New Roman" w:cs="Times New Roman"/>
          <w:sz w:val="28"/>
          <w:szCs w:val="28"/>
        </w:rPr>
        <w:t>Ar šo noteikumu spēkā stāšanos spēku zaudē Ministru kabineta 2011. gada 27. decembra noteikumi Nr. 1011 “Ieroču atļauju noteikumi, kā arī ieroču izņemšanas un iznīcināšanas kārtība</w:t>
      </w:r>
      <w:r w:rsidRPr="00C00CD1">
        <w:rPr>
          <w:rFonts w:ascii="Times New Roman" w:hAnsi="Times New Roman" w:cs="Times New Roman"/>
          <w:bCs/>
          <w:sz w:val="28"/>
          <w:szCs w:val="28"/>
        </w:rPr>
        <w:t>” (Latvijas Vēstnesis, 2011, 205.nr.)</w:t>
      </w:r>
      <w:r w:rsidRPr="00C00CD1">
        <w:rPr>
          <w:rFonts w:ascii="Times New Roman" w:hAnsi="Times New Roman" w:cs="Times New Roman"/>
          <w:sz w:val="28"/>
          <w:szCs w:val="28"/>
        </w:rPr>
        <w:t>.</w:t>
      </w:r>
    </w:p>
    <w:p w14:paraId="1B59E1D0" w14:textId="77777777" w:rsidR="00F0719D" w:rsidRDefault="00F0719D" w:rsidP="00AC0587">
      <w:pPr>
        <w:rPr>
          <w:sz w:val="28"/>
          <w:szCs w:val="28"/>
        </w:rPr>
      </w:pPr>
      <w:bookmarkStart w:id="7" w:name="p-561633"/>
      <w:bookmarkEnd w:id="7"/>
    </w:p>
    <w:p w14:paraId="3C4F8875" w14:textId="77777777" w:rsidR="00D13289" w:rsidRPr="00C00CD1" w:rsidRDefault="00D13289" w:rsidP="00AC0587">
      <w:pPr>
        <w:rPr>
          <w:sz w:val="28"/>
          <w:szCs w:val="28"/>
        </w:rPr>
      </w:pPr>
    </w:p>
    <w:p w14:paraId="1978616B" w14:textId="77777777" w:rsidR="0005451F" w:rsidRPr="00C00CD1" w:rsidRDefault="0005451F" w:rsidP="0005451F">
      <w:pPr>
        <w:tabs>
          <w:tab w:val="left" w:pos="6732"/>
        </w:tabs>
        <w:rPr>
          <w:i/>
          <w:sz w:val="28"/>
          <w:szCs w:val="28"/>
        </w:rPr>
      </w:pPr>
      <w:bookmarkStart w:id="8" w:name="p-536788"/>
      <w:bookmarkStart w:id="9" w:name="p48"/>
      <w:bookmarkEnd w:id="8"/>
      <w:bookmarkEnd w:id="9"/>
      <w:r w:rsidRPr="00C00CD1">
        <w:rPr>
          <w:sz w:val="28"/>
          <w:szCs w:val="28"/>
        </w:rPr>
        <w:t>Ministru prezidents</w:t>
      </w:r>
      <w:r w:rsidRPr="00C00CD1">
        <w:rPr>
          <w:sz w:val="28"/>
          <w:szCs w:val="28"/>
        </w:rPr>
        <w:tab/>
        <w:t xml:space="preserve"> Māris </w:t>
      </w:r>
      <w:proofErr w:type="spellStart"/>
      <w:r w:rsidRPr="00C00CD1">
        <w:rPr>
          <w:sz w:val="28"/>
          <w:szCs w:val="28"/>
        </w:rPr>
        <w:t>Kučinskis</w:t>
      </w:r>
      <w:proofErr w:type="spellEnd"/>
    </w:p>
    <w:p w14:paraId="3A3E1107" w14:textId="77777777" w:rsidR="0005451F" w:rsidRDefault="0005451F" w:rsidP="0005451F">
      <w:pPr>
        <w:tabs>
          <w:tab w:val="left" w:pos="6732"/>
        </w:tabs>
        <w:rPr>
          <w:i/>
          <w:sz w:val="28"/>
          <w:szCs w:val="28"/>
        </w:rPr>
      </w:pPr>
    </w:p>
    <w:p w14:paraId="5232CB64" w14:textId="77777777" w:rsidR="00D13289" w:rsidRDefault="00D13289" w:rsidP="0005451F">
      <w:pPr>
        <w:tabs>
          <w:tab w:val="left" w:pos="6732"/>
        </w:tabs>
        <w:rPr>
          <w:i/>
          <w:sz w:val="28"/>
          <w:szCs w:val="28"/>
        </w:rPr>
      </w:pPr>
    </w:p>
    <w:p w14:paraId="01B1A1D6" w14:textId="77777777" w:rsidR="00D13289" w:rsidRPr="00C00CD1" w:rsidRDefault="00D13289" w:rsidP="0005451F">
      <w:pPr>
        <w:tabs>
          <w:tab w:val="left" w:pos="6732"/>
        </w:tabs>
        <w:rPr>
          <w:i/>
          <w:sz w:val="28"/>
          <w:szCs w:val="28"/>
        </w:rPr>
      </w:pPr>
    </w:p>
    <w:p w14:paraId="3A583680" w14:textId="77777777" w:rsidR="0005451F" w:rsidRPr="00C00CD1" w:rsidRDefault="0005451F" w:rsidP="0005451F">
      <w:pPr>
        <w:tabs>
          <w:tab w:val="left" w:pos="6732"/>
        </w:tabs>
        <w:rPr>
          <w:i/>
          <w:sz w:val="28"/>
          <w:szCs w:val="28"/>
        </w:rPr>
      </w:pPr>
      <w:r w:rsidRPr="00C00CD1">
        <w:rPr>
          <w:sz w:val="28"/>
          <w:szCs w:val="28"/>
        </w:rPr>
        <w:t xml:space="preserve">Iekšlietu ministrs </w:t>
      </w:r>
      <w:r w:rsidRPr="00C00CD1">
        <w:rPr>
          <w:sz w:val="28"/>
          <w:szCs w:val="28"/>
        </w:rPr>
        <w:tab/>
        <w:t xml:space="preserve"> Rihards </w:t>
      </w:r>
      <w:proofErr w:type="spellStart"/>
      <w:r w:rsidRPr="00C00CD1">
        <w:rPr>
          <w:sz w:val="28"/>
          <w:szCs w:val="28"/>
        </w:rPr>
        <w:t>Kozlovskis</w:t>
      </w:r>
      <w:proofErr w:type="spellEnd"/>
    </w:p>
    <w:p w14:paraId="6EEDB635" w14:textId="77777777" w:rsidR="0005451F" w:rsidRPr="00C00CD1" w:rsidRDefault="0005451F" w:rsidP="0005451F">
      <w:pPr>
        <w:ind w:firstLine="709"/>
        <w:jc w:val="both"/>
        <w:rPr>
          <w:sz w:val="28"/>
          <w:szCs w:val="28"/>
        </w:rPr>
      </w:pPr>
    </w:p>
    <w:p w14:paraId="3074051E" w14:textId="77777777" w:rsidR="0005451F" w:rsidRPr="00C00CD1" w:rsidRDefault="0005451F" w:rsidP="0005451F">
      <w:pPr>
        <w:tabs>
          <w:tab w:val="left" w:pos="6020"/>
        </w:tabs>
        <w:rPr>
          <w:sz w:val="28"/>
          <w:szCs w:val="28"/>
        </w:rPr>
      </w:pPr>
      <w:r w:rsidRPr="00C00CD1">
        <w:rPr>
          <w:sz w:val="28"/>
          <w:szCs w:val="28"/>
        </w:rPr>
        <w:t xml:space="preserve">Vīza: </w:t>
      </w:r>
    </w:p>
    <w:p w14:paraId="6DF51F18" w14:textId="77777777" w:rsidR="0005451F" w:rsidRPr="00C00CD1" w:rsidRDefault="0005451F" w:rsidP="0005451F">
      <w:pPr>
        <w:tabs>
          <w:tab w:val="left" w:pos="6804"/>
        </w:tabs>
        <w:rPr>
          <w:sz w:val="28"/>
          <w:szCs w:val="28"/>
        </w:rPr>
      </w:pPr>
      <w:r w:rsidRPr="00C00CD1">
        <w:rPr>
          <w:sz w:val="28"/>
          <w:szCs w:val="28"/>
        </w:rPr>
        <w:t>Valsts sekretārs</w:t>
      </w:r>
      <w:r w:rsidRPr="00C00CD1">
        <w:rPr>
          <w:sz w:val="28"/>
          <w:szCs w:val="28"/>
        </w:rPr>
        <w:tab/>
      </w:r>
      <w:proofErr w:type="spellStart"/>
      <w:r w:rsidRPr="00C00CD1">
        <w:rPr>
          <w:sz w:val="28"/>
          <w:szCs w:val="28"/>
        </w:rPr>
        <w:t>Dimitrijs</w:t>
      </w:r>
      <w:proofErr w:type="spellEnd"/>
      <w:r w:rsidRPr="00C00CD1">
        <w:rPr>
          <w:sz w:val="28"/>
          <w:szCs w:val="28"/>
        </w:rPr>
        <w:t xml:space="preserve"> </w:t>
      </w:r>
      <w:proofErr w:type="spellStart"/>
      <w:r w:rsidRPr="00C00CD1">
        <w:rPr>
          <w:sz w:val="28"/>
          <w:szCs w:val="28"/>
        </w:rPr>
        <w:t>Trofimovs</w:t>
      </w:r>
      <w:proofErr w:type="spellEnd"/>
    </w:p>
    <w:p w14:paraId="5F7865BC" w14:textId="46E3FE96" w:rsidR="008C1154" w:rsidRDefault="0005451F" w:rsidP="0005451F">
      <w:pPr>
        <w:rPr>
          <w:sz w:val="28"/>
          <w:szCs w:val="28"/>
        </w:rPr>
      </w:pPr>
      <w:r w:rsidRPr="00C00CD1">
        <w:rPr>
          <w:sz w:val="28"/>
          <w:szCs w:val="28"/>
        </w:rPr>
        <w:t xml:space="preserve">  </w:t>
      </w:r>
    </w:p>
    <w:p w14:paraId="2A7F238A" w14:textId="77777777" w:rsidR="009E0D58" w:rsidRDefault="009E0D58" w:rsidP="0005451F">
      <w:pPr>
        <w:rPr>
          <w:sz w:val="28"/>
          <w:szCs w:val="28"/>
        </w:rPr>
      </w:pPr>
    </w:p>
    <w:p w14:paraId="6A8331C8" w14:textId="77777777" w:rsidR="009E0D58" w:rsidRDefault="009E0D58" w:rsidP="0005451F">
      <w:pPr>
        <w:rPr>
          <w:sz w:val="28"/>
          <w:szCs w:val="28"/>
        </w:rPr>
      </w:pPr>
    </w:p>
    <w:p w14:paraId="4619BEE4" w14:textId="77777777" w:rsidR="009E0D58" w:rsidRDefault="009E0D58" w:rsidP="0005451F">
      <w:pPr>
        <w:rPr>
          <w:sz w:val="28"/>
          <w:szCs w:val="28"/>
        </w:rPr>
      </w:pPr>
    </w:p>
    <w:p w14:paraId="64BD069E" w14:textId="77777777" w:rsidR="009E0D58" w:rsidRDefault="009E0D58" w:rsidP="0005451F">
      <w:pPr>
        <w:rPr>
          <w:sz w:val="28"/>
          <w:szCs w:val="28"/>
        </w:rPr>
      </w:pPr>
    </w:p>
    <w:p w14:paraId="42B3DAC7" w14:textId="77777777" w:rsidR="009E0D58" w:rsidRDefault="009E0D58" w:rsidP="0005451F">
      <w:pPr>
        <w:rPr>
          <w:sz w:val="28"/>
          <w:szCs w:val="28"/>
        </w:rPr>
      </w:pPr>
    </w:p>
    <w:p w14:paraId="08DCD60B" w14:textId="77777777" w:rsidR="009E0D58" w:rsidRDefault="009E0D58" w:rsidP="0005451F">
      <w:pPr>
        <w:rPr>
          <w:sz w:val="28"/>
          <w:szCs w:val="28"/>
        </w:rPr>
      </w:pPr>
    </w:p>
    <w:p w14:paraId="1B0C1DFE" w14:textId="77777777" w:rsidR="009E0D58" w:rsidRDefault="009E0D58" w:rsidP="0005451F">
      <w:pPr>
        <w:rPr>
          <w:sz w:val="28"/>
          <w:szCs w:val="28"/>
        </w:rPr>
      </w:pPr>
    </w:p>
    <w:p w14:paraId="3AE76361" w14:textId="77777777" w:rsidR="009E0D58" w:rsidRDefault="009E0D58" w:rsidP="0005451F">
      <w:pPr>
        <w:rPr>
          <w:sz w:val="28"/>
          <w:szCs w:val="28"/>
        </w:rPr>
      </w:pPr>
    </w:p>
    <w:p w14:paraId="59DC4C5D" w14:textId="77777777" w:rsidR="009E0D58" w:rsidRDefault="009E0D58" w:rsidP="0005451F">
      <w:pPr>
        <w:rPr>
          <w:sz w:val="28"/>
          <w:szCs w:val="28"/>
        </w:rPr>
      </w:pPr>
    </w:p>
    <w:p w14:paraId="736A7A9A" w14:textId="77777777" w:rsidR="009E0D58" w:rsidRDefault="009E0D58" w:rsidP="0005451F">
      <w:pPr>
        <w:rPr>
          <w:sz w:val="28"/>
          <w:szCs w:val="28"/>
        </w:rPr>
      </w:pPr>
    </w:p>
    <w:p w14:paraId="56EE5896" w14:textId="77777777" w:rsidR="009E0D58" w:rsidRDefault="009E0D58" w:rsidP="0005451F">
      <w:pPr>
        <w:rPr>
          <w:sz w:val="28"/>
          <w:szCs w:val="28"/>
        </w:rPr>
      </w:pPr>
    </w:p>
    <w:p w14:paraId="10C948E3" w14:textId="77777777" w:rsidR="009E0D58" w:rsidRDefault="009E0D58" w:rsidP="0005451F">
      <w:pPr>
        <w:rPr>
          <w:sz w:val="28"/>
          <w:szCs w:val="28"/>
        </w:rPr>
      </w:pPr>
    </w:p>
    <w:p w14:paraId="14FDF081" w14:textId="77777777" w:rsidR="009E0D58" w:rsidRDefault="009E0D58" w:rsidP="0005451F">
      <w:pPr>
        <w:rPr>
          <w:sz w:val="28"/>
          <w:szCs w:val="28"/>
        </w:rPr>
      </w:pPr>
    </w:p>
    <w:p w14:paraId="6D0035A4" w14:textId="77777777" w:rsidR="009E0D58" w:rsidRDefault="009E0D58" w:rsidP="0005451F">
      <w:pPr>
        <w:rPr>
          <w:sz w:val="28"/>
          <w:szCs w:val="28"/>
        </w:rPr>
      </w:pPr>
    </w:p>
    <w:p w14:paraId="3C16B7EF" w14:textId="77777777" w:rsidR="009E0D58" w:rsidRDefault="009E0D58" w:rsidP="0005451F">
      <w:pPr>
        <w:rPr>
          <w:sz w:val="28"/>
          <w:szCs w:val="28"/>
        </w:rPr>
      </w:pPr>
    </w:p>
    <w:p w14:paraId="4E9B201E" w14:textId="77777777" w:rsidR="009E0D58" w:rsidRDefault="009E0D58" w:rsidP="0005451F">
      <w:pPr>
        <w:rPr>
          <w:sz w:val="28"/>
          <w:szCs w:val="28"/>
        </w:rPr>
      </w:pPr>
    </w:p>
    <w:p w14:paraId="302C0600" w14:textId="77777777" w:rsidR="009E0D58" w:rsidRDefault="009E0D58" w:rsidP="0005451F">
      <w:pPr>
        <w:rPr>
          <w:sz w:val="28"/>
          <w:szCs w:val="28"/>
        </w:rPr>
      </w:pPr>
    </w:p>
    <w:p w14:paraId="23EF0571" w14:textId="77777777" w:rsidR="009E0D58" w:rsidRDefault="009E0D58" w:rsidP="0005451F">
      <w:pPr>
        <w:rPr>
          <w:sz w:val="28"/>
          <w:szCs w:val="28"/>
        </w:rPr>
      </w:pPr>
    </w:p>
    <w:p w14:paraId="23B098EB" w14:textId="77777777" w:rsidR="009E0D58" w:rsidRDefault="009E0D58" w:rsidP="0005451F">
      <w:pPr>
        <w:rPr>
          <w:sz w:val="28"/>
          <w:szCs w:val="28"/>
        </w:rPr>
      </w:pPr>
    </w:p>
    <w:p w14:paraId="48E7332E" w14:textId="77777777" w:rsidR="009E0D58" w:rsidRDefault="009E0D58" w:rsidP="0005451F">
      <w:pPr>
        <w:rPr>
          <w:sz w:val="28"/>
          <w:szCs w:val="28"/>
        </w:rPr>
      </w:pPr>
    </w:p>
    <w:p w14:paraId="68A3544F" w14:textId="77777777" w:rsidR="009E0D58" w:rsidRDefault="009E0D58" w:rsidP="0005451F">
      <w:pPr>
        <w:rPr>
          <w:sz w:val="28"/>
          <w:szCs w:val="28"/>
        </w:rPr>
      </w:pPr>
    </w:p>
    <w:p w14:paraId="5CE64A6A" w14:textId="77777777" w:rsidR="009E0D58" w:rsidRDefault="009E0D58" w:rsidP="0005451F">
      <w:pPr>
        <w:rPr>
          <w:sz w:val="28"/>
          <w:szCs w:val="28"/>
        </w:rPr>
      </w:pPr>
    </w:p>
    <w:p w14:paraId="09C1BE0C" w14:textId="77777777" w:rsidR="009E0D58" w:rsidRDefault="009E0D58" w:rsidP="0005451F">
      <w:pPr>
        <w:rPr>
          <w:sz w:val="28"/>
          <w:szCs w:val="28"/>
        </w:rPr>
      </w:pPr>
    </w:p>
    <w:p w14:paraId="68A4774C" w14:textId="77777777" w:rsidR="009E0D58" w:rsidRDefault="009E0D58" w:rsidP="0005451F">
      <w:pPr>
        <w:rPr>
          <w:sz w:val="28"/>
          <w:szCs w:val="28"/>
        </w:rPr>
      </w:pPr>
    </w:p>
    <w:p w14:paraId="08818D82" w14:textId="77777777" w:rsidR="009E0D58" w:rsidRDefault="009E0D58" w:rsidP="0005451F">
      <w:pPr>
        <w:rPr>
          <w:sz w:val="28"/>
          <w:szCs w:val="28"/>
        </w:rPr>
      </w:pPr>
    </w:p>
    <w:p w14:paraId="6D1E611B" w14:textId="77777777" w:rsidR="009E0D58" w:rsidRDefault="009E0D58" w:rsidP="0005451F">
      <w:pPr>
        <w:rPr>
          <w:sz w:val="28"/>
          <w:szCs w:val="28"/>
        </w:rPr>
      </w:pPr>
    </w:p>
    <w:p w14:paraId="41804172" w14:textId="77777777" w:rsidR="009E0D58" w:rsidRDefault="009E0D58" w:rsidP="0005451F">
      <w:pPr>
        <w:rPr>
          <w:sz w:val="28"/>
          <w:szCs w:val="28"/>
        </w:rPr>
      </w:pPr>
    </w:p>
    <w:p w14:paraId="705B76D2" w14:textId="77777777" w:rsidR="009E0D58" w:rsidRDefault="009E0D58" w:rsidP="0005451F">
      <w:pPr>
        <w:rPr>
          <w:sz w:val="28"/>
          <w:szCs w:val="28"/>
        </w:rPr>
      </w:pPr>
    </w:p>
    <w:p w14:paraId="7FEA5045" w14:textId="77777777" w:rsidR="009E0D58" w:rsidRDefault="009E0D58" w:rsidP="0005451F">
      <w:pPr>
        <w:rPr>
          <w:sz w:val="28"/>
          <w:szCs w:val="28"/>
        </w:rPr>
      </w:pPr>
    </w:p>
    <w:p w14:paraId="5B165C2E" w14:textId="77777777" w:rsidR="009E0D58" w:rsidRDefault="009E0D58" w:rsidP="0005451F">
      <w:pPr>
        <w:rPr>
          <w:sz w:val="28"/>
          <w:szCs w:val="28"/>
        </w:rPr>
      </w:pPr>
    </w:p>
    <w:p w14:paraId="03DB26F5" w14:textId="77777777" w:rsidR="009E0D58" w:rsidRDefault="009E0D58" w:rsidP="0005451F">
      <w:pPr>
        <w:rPr>
          <w:sz w:val="28"/>
          <w:szCs w:val="28"/>
        </w:rPr>
      </w:pPr>
    </w:p>
    <w:p w14:paraId="09723B1B" w14:textId="77777777" w:rsidR="009E0D58" w:rsidRPr="00C00CD1" w:rsidRDefault="009E0D58" w:rsidP="0005451F">
      <w:pPr>
        <w:rPr>
          <w:sz w:val="28"/>
          <w:szCs w:val="28"/>
        </w:rPr>
      </w:pPr>
    </w:p>
    <w:p w14:paraId="38E42B79" w14:textId="77777777" w:rsidR="0005451F" w:rsidRPr="003C05FD" w:rsidRDefault="0005451F" w:rsidP="0005451F">
      <w:pPr>
        <w:tabs>
          <w:tab w:val="left" w:pos="7200"/>
        </w:tabs>
        <w:jc w:val="both"/>
        <w:rPr>
          <w:sz w:val="20"/>
          <w:szCs w:val="20"/>
          <w:lang w:eastAsia="en-US"/>
        </w:rPr>
      </w:pPr>
      <w:proofErr w:type="spellStart"/>
      <w:r w:rsidRPr="003C05FD">
        <w:rPr>
          <w:sz w:val="20"/>
          <w:szCs w:val="20"/>
          <w:lang w:eastAsia="en-US"/>
        </w:rPr>
        <w:t>Opolais</w:t>
      </w:r>
      <w:proofErr w:type="spellEnd"/>
    </w:p>
    <w:p w14:paraId="5B5804C3" w14:textId="77777777" w:rsidR="00623D1E" w:rsidRPr="003C05FD" w:rsidRDefault="0005451F" w:rsidP="0005451F">
      <w:pPr>
        <w:tabs>
          <w:tab w:val="left" w:pos="7200"/>
        </w:tabs>
        <w:jc w:val="both"/>
        <w:rPr>
          <w:sz w:val="20"/>
          <w:szCs w:val="20"/>
          <w:lang w:eastAsia="en-US"/>
        </w:rPr>
      </w:pPr>
      <w:r w:rsidRPr="003C05FD">
        <w:rPr>
          <w:sz w:val="20"/>
          <w:szCs w:val="20"/>
          <w:lang w:eastAsia="en-US"/>
        </w:rPr>
        <w:t>67075424</w:t>
      </w:r>
    </w:p>
    <w:p w14:paraId="31F8725F" w14:textId="33AA8E0B" w:rsidR="00623D1E" w:rsidRDefault="003C05FD" w:rsidP="0005451F">
      <w:pPr>
        <w:tabs>
          <w:tab w:val="left" w:pos="7200"/>
        </w:tabs>
        <w:jc w:val="both"/>
        <w:rPr>
          <w:rStyle w:val="Hipersaite"/>
          <w:color w:val="auto"/>
          <w:sz w:val="20"/>
          <w:szCs w:val="20"/>
          <w:lang w:eastAsia="en-US"/>
        </w:rPr>
      </w:pPr>
      <w:hyperlink r:id="rId10" w:history="1">
        <w:r w:rsidR="00623D1E" w:rsidRPr="003C05FD">
          <w:rPr>
            <w:rStyle w:val="Hipersaite"/>
            <w:color w:val="auto"/>
            <w:sz w:val="20"/>
            <w:szCs w:val="20"/>
            <w:lang w:eastAsia="en-US"/>
          </w:rPr>
          <w:t>intars.opolais@vp.gov.lv</w:t>
        </w:r>
      </w:hyperlink>
    </w:p>
    <w:p w14:paraId="7E5233D3" w14:textId="77777777" w:rsidR="009E0D58" w:rsidRPr="003C05FD" w:rsidRDefault="009E0D58" w:rsidP="0005451F">
      <w:pPr>
        <w:tabs>
          <w:tab w:val="left" w:pos="7200"/>
        </w:tabs>
        <w:jc w:val="both"/>
        <w:rPr>
          <w:sz w:val="20"/>
          <w:szCs w:val="20"/>
          <w:lang w:eastAsia="en-US"/>
        </w:rPr>
      </w:pPr>
    </w:p>
    <w:p w14:paraId="72A80B52" w14:textId="0A4DF3D7" w:rsidR="00623D1E" w:rsidRPr="003C05FD" w:rsidRDefault="00623D1E" w:rsidP="0005451F">
      <w:pPr>
        <w:tabs>
          <w:tab w:val="left" w:pos="7200"/>
        </w:tabs>
        <w:jc w:val="both"/>
        <w:rPr>
          <w:sz w:val="20"/>
          <w:szCs w:val="20"/>
          <w:lang w:eastAsia="en-US"/>
        </w:rPr>
      </w:pPr>
      <w:r w:rsidRPr="003C05FD">
        <w:rPr>
          <w:sz w:val="20"/>
          <w:szCs w:val="20"/>
          <w:lang w:eastAsia="en-US"/>
        </w:rPr>
        <w:t>Matisāns</w:t>
      </w:r>
    </w:p>
    <w:p w14:paraId="5EFB8298" w14:textId="01EC3988" w:rsidR="00623D1E" w:rsidRPr="003C05FD" w:rsidRDefault="00623D1E" w:rsidP="0005451F">
      <w:pPr>
        <w:tabs>
          <w:tab w:val="left" w:pos="7200"/>
        </w:tabs>
        <w:jc w:val="both"/>
        <w:rPr>
          <w:sz w:val="20"/>
          <w:szCs w:val="20"/>
          <w:shd w:val="clear" w:color="auto" w:fill="FFFFFF"/>
        </w:rPr>
      </w:pPr>
      <w:r w:rsidRPr="003C05FD">
        <w:rPr>
          <w:sz w:val="20"/>
          <w:szCs w:val="20"/>
          <w:shd w:val="clear" w:color="auto" w:fill="FFFFFF"/>
        </w:rPr>
        <w:t xml:space="preserve">67208227 </w:t>
      </w:r>
    </w:p>
    <w:p w14:paraId="430448E3" w14:textId="28E3D45C" w:rsidR="00623D1E" w:rsidRPr="003C05FD" w:rsidRDefault="00623D1E" w:rsidP="0005451F">
      <w:pPr>
        <w:tabs>
          <w:tab w:val="left" w:pos="7200"/>
        </w:tabs>
        <w:jc w:val="both"/>
        <w:rPr>
          <w:sz w:val="20"/>
          <w:szCs w:val="20"/>
          <w:lang w:eastAsia="en-US"/>
        </w:rPr>
      </w:pPr>
      <w:hyperlink r:id="rId11" w:history="1">
        <w:r w:rsidRPr="003C05FD">
          <w:rPr>
            <w:rStyle w:val="Hipersaite"/>
            <w:color w:val="auto"/>
            <w:sz w:val="20"/>
            <w:szCs w:val="20"/>
            <w:shd w:val="clear" w:color="auto" w:fill="FFFFFF"/>
          </w:rPr>
          <w:t>juris.matisans@vp.gov.lv</w:t>
        </w:r>
      </w:hyperlink>
    </w:p>
    <w:p w14:paraId="6238AB19" w14:textId="77777777" w:rsidR="004F43E3" w:rsidRPr="00C00CD1" w:rsidRDefault="004F43E3" w:rsidP="00D80FE1">
      <w:pPr>
        <w:jc w:val="both"/>
        <w:rPr>
          <w:sz w:val="28"/>
          <w:szCs w:val="28"/>
        </w:rPr>
      </w:pPr>
    </w:p>
    <w:sectPr w:rsidR="004F43E3" w:rsidRPr="00C00CD1" w:rsidSect="003C05FD">
      <w:headerReference w:type="even" r:id="rId12"/>
      <w:headerReference w:type="default" r:id="rId13"/>
      <w:footerReference w:type="default" r:id="rId14"/>
      <w:pgSz w:w="11906" w:h="16838"/>
      <w:pgMar w:top="1134" w:right="851" w:bottom="426"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9E4CED" w15:done="0"/>
  <w15:commentEx w15:paraId="30063CCF" w15:done="0"/>
  <w15:commentEx w15:paraId="62A50030" w15:done="0"/>
  <w15:commentEx w15:paraId="5026FDDB" w15:done="0"/>
  <w15:commentEx w15:paraId="3D3C75EE" w15:done="0"/>
  <w15:commentEx w15:paraId="76C953AD" w15:done="0"/>
  <w15:commentEx w15:paraId="6C4B1AEB" w15:done="0"/>
  <w15:commentEx w15:paraId="2D4CBC34" w15:done="0"/>
  <w15:commentEx w15:paraId="2E1CC8E3" w15:done="0"/>
  <w15:commentEx w15:paraId="4F45D93D" w15:done="0"/>
  <w15:commentEx w15:paraId="69A7854F" w15:done="0"/>
  <w15:commentEx w15:paraId="64B9C776" w15:done="0"/>
  <w15:commentEx w15:paraId="3568863E" w15:done="0"/>
  <w15:commentEx w15:paraId="304D1DAA" w15:done="0"/>
  <w15:commentEx w15:paraId="30FF0F45" w15:done="0"/>
  <w15:commentEx w15:paraId="7BEE93C5" w15:done="0"/>
  <w15:commentEx w15:paraId="7457AFE8" w15:done="0"/>
  <w15:commentEx w15:paraId="79B8BF2D" w15:done="0"/>
  <w15:commentEx w15:paraId="0B6AFDEB" w15:done="0"/>
  <w15:commentEx w15:paraId="721A0A8E" w15:done="0"/>
  <w15:commentEx w15:paraId="75E2CE3C" w15:done="0"/>
  <w15:commentEx w15:paraId="78BAC87D" w15:done="0"/>
  <w15:commentEx w15:paraId="1257E190" w15:done="0"/>
  <w15:commentEx w15:paraId="368CD7D0" w15:done="0"/>
  <w15:commentEx w15:paraId="446ACC81" w15:done="0"/>
  <w15:commentEx w15:paraId="1B31BE4D" w15:done="0"/>
  <w15:commentEx w15:paraId="1DB1312E" w15:done="0"/>
  <w15:commentEx w15:paraId="2D44786E" w15:done="0"/>
  <w15:commentEx w15:paraId="3894E26E" w15:done="0"/>
  <w15:commentEx w15:paraId="724944B4" w15:done="0"/>
  <w15:commentEx w15:paraId="0EEBD4E1" w15:done="0"/>
  <w15:commentEx w15:paraId="463FF9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D64B9" w14:textId="77777777" w:rsidR="003C05FD" w:rsidRDefault="003C05FD">
      <w:r>
        <w:separator/>
      </w:r>
    </w:p>
  </w:endnote>
  <w:endnote w:type="continuationSeparator" w:id="0">
    <w:p w14:paraId="11ABDBDC" w14:textId="77777777" w:rsidR="003C05FD" w:rsidRDefault="003C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E325F" w14:textId="77777777" w:rsidR="003C05FD" w:rsidRDefault="003C05FD" w:rsidP="00471CDA">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FA347" w14:textId="77777777" w:rsidR="003C05FD" w:rsidRDefault="003C05FD">
      <w:r>
        <w:separator/>
      </w:r>
    </w:p>
  </w:footnote>
  <w:footnote w:type="continuationSeparator" w:id="0">
    <w:p w14:paraId="7B4C9CB5" w14:textId="77777777" w:rsidR="003C05FD" w:rsidRDefault="003C0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73DC8" w14:textId="77777777" w:rsidR="003C05FD" w:rsidRDefault="003C05FD" w:rsidP="005C633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ED9DCDA" w14:textId="77777777" w:rsidR="003C05FD" w:rsidRDefault="003C05FD">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9994E" w14:textId="77777777" w:rsidR="003C05FD" w:rsidRDefault="003C05FD" w:rsidP="005C633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B4344">
      <w:rPr>
        <w:rStyle w:val="Lappusesnumurs"/>
        <w:noProof/>
      </w:rPr>
      <w:t>27</w:t>
    </w:r>
    <w:r>
      <w:rPr>
        <w:rStyle w:val="Lappusesnumurs"/>
      </w:rPr>
      <w:fldChar w:fldCharType="end"/>
    </w:r>
  </w:p>
  <w:p w14:paraId="05AB3A27" w14:textId="77777777" w:rsidR="003C05FD" w:rsidRDefault="003C05F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16047"/>
    <w:multiLevelType w:val="hybridMultilevel"/>
    <w:tmpl w:val="A4421D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CDC62F2"/>
    <w:multiLevelType w:val="multilevel"/>
    <w:tmpl w:val="93D0FB26"/>
    <w:lvl w:ilvl="0">
      <w:start w:val="1"/>
      <w:numFmt w:val="decimal"/>
      <w:lvlText w:val="%1."/>
      <w:lvlJc w:val="left"/>
      <w:pPr>
        <w:ind w:left="720" w:hanging="360"/>
      </w:pPr>
      <w:rPr>
        <w:rFonts w:ascii="Times New Roman" w:hAnsi="Times New Roman" w:cs="Times New Roman" w:hint="default"/>
        <w:b w:val="0"/>
        <w:sz w:val="28"/>
        <w:szCs w:val="28"/>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is Matisāns">
    <w15:presenceInfo w15:providerId="AD" w15:userId="S-1-5-21-4111485455-1704665536-1451507621-22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B3"/>
    <w:rsid w:val="00001330"/>
    <w:rsid w:val="00001BD3"/>
    <w:rsid w:val="00005FA9"/>
    <w:rsid w:val="00010C2B"/>
    <w:rsid w:val="00011126"/>
    <w:rsid w:val="00013B67"/>
    <w:rsid w:val="000162E9"/>
    <w:rsid w:val="000273A4"/>
    <w:rsid w:val="00030C26"/>
    <w:rsid w:val="0003727A"/>
    <w:rsid w:val="00041F71"/>
    <w:rsid w:val="00045C84"/>
    <w:rsid w:val="00047443"/>
    <w:rsid w:val="000477BF"/>
    <w:rsid w:val="0005177F"/>
    <w:rsid w:val="00051D18"/>
    <w:rsid w:val="0005260F"/>
    <w:rsid w:val="0005441B"/>
    <w:rsid w:val="0005451F"/>
    <w:rsid w:val="00054C60"/>
    <w:rsid w:val="00054CE6"/>
    <w:rsid w:val="000575D1"/>
    <w:rsid w:val="00060784"/>
    <w:rsid w:val="00062843"/>
    <w:rsid w:val="00064F3C"/>
    <w:rsid w:val="000657F3"/>
    <w:rsid w:val="00066901"/>
    <w:rsid w:val="000729B4"/>
    <w:rsid w:val="0007594F"/>
    <w:rsid w:val="000763E1"/>
    <w:rsid w:val="00080057"/>
    <w:rsid w:val="000833B3"/>
    <w:rsid w:val="00083F61"/>
    <w:rsid w:val="00084E33"/>
    <w:rsid w:val="000871CC"/>
    <w:rsid w:val="00087CB9"/>
    <w:rsid w:val="00091435"/>
    <w:rsid w:val="000924E1"/>
    <w:rsid w:val="00096C51"/>
    <w:rsid w:val="000970B5"/>
    <w:rsid w:val="000A1223"/>
    <w:rsid w:val="000A2167"/>
    <w:rsid w:val="000A3242"/>
    <w:rsid w:val="000A4FC4"/>
    <w:rsid w:val="000A67CC"/>
    <w:rsid w:val="000A6BA1"/>
    <w:rsid w:val="000B030C"/>
    <w:rsid w:val="000B048C"/>
    <w:rsid w:val="000B05A7"/>
    <w:rsid w:val="000B6DE8"/>
    <w:rsid w:val="000C2874"/>
    <w:rsid w:val="000C4E2C"/>
    <w:rsid w:val="000C5C74"/>
    <w:rsid w:val="000D0533"/>
    <w:rsid w:val="000D36EF"/>
    <w:rsid w:val="000D58B1"/>
    <w:rsid w:val="000D66E0"/>
    <w:rsid w:val="000D7F24"/>
    <w:rsid w:val="000E438A"/>
    <w:rsid w:val="000F09B2"/>
    <w:rsid w:val="000F13BA"/>
    <w:rsid w:val="0010075B"/>
    <w:rsid w:val="0010164D"/>
    <w:rsid w:val="00101711"/>
    <w:rsid w:val="0010798F"/>
    <w:rsid w:val="00107FA4"/>
    <w:rsid w:val="00110819"/>
    <w:rsid w:val="001140B2"/>
    <w:rsid w:val="00116FD7"/>
    <w:rsid w:val="001210F7"/>
    <w:rsid w:val="001211D5"/>
    <w:rsid w:val="00124AC5"/>
    <w:rsid w:val="0012611A"/>
    <w:rsid w:val="001264CA"/>
    <w:rsid w:val="00126D68"/>
    <w:rsid w:val="00131A72"/>
    <w:rsid w:val="0013342C"/>
    <w:rsid w:val="0013409A"/>
    <w:rsid w:val="001346F6"/>
    <w:rsid w:val="00136120"/>
    <w:rsid w:val="00144B76"/>
    <w:rsid w:val="0015009F"/>
    <w:rsid w:val="00154F28"/>
    <w:rsid w:val="00156E67"/>
    <w:rsid w:val="00157295"/>
    <w:rsid w:val="00175DC5"/>
    <w:rsid w:val="00175DCE"/>
    <w:rsid w:val="00182514"/>
    <w:rsid w:val="0018274E"/>
    <w:rsid w:val="00182D74"/>
    <w:rsid w:val="0018393B"/>
    <w:rsid w:val="00183B57"/>
    <w:rsid w:val="00186BCB"/>
    <w:rsid w:val="00192ED9"/>
    <w:rsid w:val="001938A2"/>
    <w:rsid w:val="001946F7"/>
    <w:rsid w:val="001949E0"/>
    <w:rsid w:val="00195D40"/>
    <w:rsid w:val="0019673A"/>
    <w:rsid w:val="00197613"/>
    <w:rsid w:val="001A26C1"/>
    <w:rsid w:val="001A6AC4"/>
    <w:rsid w:val="001B05CD"/>
    <w:rsid w:val="001B55C3"/>
    <w:rsid w:val="001C0234"/>
    <w:rsid w:val="001C0859"/>
    <w:rsid w:val="001C28DD"/>
    <w:rsid w:val="001E46CB"/>
    <w:rsid w:val="001E507E"/>
    <w:rsid w:val="001E6400"/>
    <w:rsid w:val="001F2851"/>
    <w:rsid w:val="001F33C6"/>
    <w:rsid w:val="001F4122"/>
    <w:rsid w:val="001F4F73"/>
    <w:rsid w:val="00205B43"/>
    <w:rsid w:val="002063C7"/>
    <w:rsid w:val="002070EA"/>
    <w:rsid w:val="0020745B"/>
    <w:rsid w:val="002118C7"/>
    <w:rsid w:val="002121E2"/>
    <w:rsid w:val="002125D4"/>
    <w:rsid w:val="00214922"/>
    <w:rsid w:val="00222C52"/>
    <w:rsid w:val="00230914"/>
    <w:rsid w:val="002356AD"/>
    <w:rsid w:val="00236EDD"/>
    <w:rsid w:val="00237CD5"/>
    <w:rsid w:val="002404C0"/>
    <w:rsid w:val="002412C5"/>
    <w:rsid w:val="0024588E"/>
    <w:rsid w:val="0025510B"/>
    <w:rsid w:val="00256AD9"/>
    <w:rsid w:val="002572F9"/>
    <w:rsid w:val="00263284"/>
    <w:rsid w:val="002658D5"/>
    <w:rsid w:val="002678A8"/>
    <w:rsid w:val="0027373E"/>
    <w:rsid w:val="00275938"/>
    <w:rsid w:val="002778DD"/>
    <w:rsid w:val="00277D1D"/>
    <w:rsid w:val="00284EAA"/>
    <w:rsid w:val="002A3E0C"/>
    <w:rsid w:val="002A5FD3"/>
    <w:rsid w:val="002B0229"/>
    <w:rsid w:val="002B24A8"/>
    <w:rsid w:val="002B4603"/>
    <w:rsid w:val="002B5388"/>
    <w:rsid w:val="002B53BC"/>
    <w:rsid w:val="002B6FA4"/>
    <w:rsid w:val="002B72DD"/>
    <w:rsid w:val="002C2798"/>
    <w:rsid w:val="002C56DA"/>
    <w:rsid w:val="002C5B2F"/>
    <w:rsid w:val="002C7DD8"/>
    <w:rsid w:val="002D1BDC"/>
    <w:rsid w:val="002D3BF3"/>
    <w:rsid w:val="002D4AAA"/>
    <w:rsid w:val="002D5764"/>
    <w:rsid w:val="002D5C83"/>
    <w:rsid w:val="002D6CE9"/>
    <w:rsid w:val="002E2953"/>
    <w:rsid w:val="002E32DF"/>
    <w:rsid w:val="002E3D73"/>
    <w:rsid w:val="002E3E97"/>
    <w:rsid w:val="002E4AA3"/>
    <w:rsid w:val="002E506D"/>
    <w:rsid w:val="002F31DC"/>
    <w:rsid w:val="002F5D0D"/>
    <w:rsid w:val="003074F4"/>
    <w:rsid w:val="00310D9A"/>
    <w:rsid w:val="00312D0B"/>
    <w:rsid w:val="003130F1"/>
    <w:rsid w:val="00313423"/>
    <w:rsid w:val="00313E2D"/>
    <w:rsid w:val="00316022"/>
    <w:rsid w:val="003314E2"/>
    <w:rsid w:val="00332453"/>
    <w:rsid w:val="00341B23"/>
    <w:rsid w:val="00350DA8"/>
    <w:rsid w:val="00353CC4"/>
    <w:rsid w:val="003540EB"/>
    <w:rsid w:val="00356ADE"/>
    <w:rsid w:val="00363DFA"/>
    <w:rsid w:val="003671E3"/>
    <w:rsid w:val="00374B76"/>
    <w:rsid w:val="00375F5F"/>
    <w:rsid w:val="003806B9"/>
    <w:rsid w:val="00385EF9"/>
    <w:rsid w:val="003863FB"/>
    <w:rsid w:val="003870D7"/>
    <w:rsid w:val="00390EE5"/>
    <w:rsid w:val="003A50BE"/>
    <w:rsid w:val="003A6E3B"/>
    <w:rsid w:val="003A6F2E"/>
    <w:rsid w:val="003B1426"/>
    <w:rsid w:val="003B5472"/>
    <w:rsid w:val="003B77E5"/>
    <w:rsid w:val="003C0427"/>
    <w:rsid w:val="003C05FD"/>
    <w:rsid w:val="003C1216"/>
    <w:rsid w:val="003C462C"/>
    <w:rsid w:val="003D2E3A"/>
    <w:rsid w:val="003D341B"/>
    <w:rsid w:val="003D7A7B"/>
    <w:rsid w:val="003E0E9B"/>
    <w:rsid w:val="003E47E7"/>
    <w:rsid w:val="003E6F41"/>
    <w:rsid w:val="003F5489"/>
    <w:rsid w:val="003F660E"/>
    <w:rsid w:val="003F7E4F"/>
    <w:rsid w:val="00400DC5"/>
    <w:rsid w:val="004049C3"/>
    <w:rsid w:val="0040661E"/>
    <w:rsid w:val="00412717"/>
    <w:rsid w:val="004165DA"/>
    <w:rsid w:val="004169D5"/>
    <w:rsid w:val="004173BF"/>
    <w:rsid w:val="00417430"/>
    <w:rsid w:val="00422BFE"/>
    <w:rsid w:val="0042444C"/>
    <w:rsid w:val="004251A1"/>
    <w:rsid w:val="004263C1"/>
    <w:rsid w:val="00426482"/>
    <w:rsid w:val="004345B0"/>
    <w:rsid w:val="00435847"/>
    <w:rsid w:val="00437D10"/>
    <w:rsid w:val="0044239B"/>
    <w:rsid w:val="004436DB"/>
    <w:rsid w:val="00446B82"/>
    <w:rsid w:val="004564EF"/>
    <w:rsid w:val="00456A3F"/>
    <w:rsid w:val="00462E7E"/>
    <w:rsid w:val="004631C6"/>
    <w:rsid w:val="0046642A"/>
    <w:rsid w:val="004668EB"/>
    <w:rsid w:val="00466BAC"/>
    <w:rsid w:val="004671E8"/>
    <w:rsid w:val="00471CDA"/>
    <w:rsid w:val="00473CE5"/>
    <w:rsid w:val="0047468B"/>
    <w:rsid w:val="00480155"/>
    <w:rsid w:val="00482527"/>
    <w:rsid w:val="004851BD"/>
    <w:rsid w:val="0049171B"/>
    <w:rsid w:val="00492B1B"/>
    <w:rsid w:val="00492BB8"/>
    <w:rsid w:val="004940A1"/>
    <w:rsid w:val="0049675C"/>
    <w:rsid w:val="004A1B0D"/>
    <w:rsid w:val="004A2362"/>
    <w:rsid w:val="004A7EE7"/>
    <w:rsid w:val="004B0050"/>
    <w:rsid w:val="004B1954"/>
    <w:rsid w:val="004B3B8A"/>
    <w:rsid w:val="004B445A"/>
    <w:rsid w:val="004B4E3D"/>
    <w:rsid w:val="004B68E7"/>
    <w:rsid w:val="004B7BDF"/>
    <w:rsid w:val="004C0848"/>
    <w:rsid w:val="004C479C"/>
    <w:rsid w:val="004C4859"/>
    <w:rsid w:val="004D03FF"/>
    <w:rsid w:val="004D22B5"/>
    <w:rsid w:val="004D778F"/>
    <w:rsid w:val="004E1A7A"/>
    <w:rsid w:val="004E1F11"/>
    <w:rsid w:val="004E4D1E"/>
    <w:rsid w:val="004F415D"/>
    <w:rsid w:val="004F43E3"/>
    <w:rsid w:val="004F4B40"/>
    <w:rsid w:val="004F535C"/>
    <w:rsid w:val="004F5D86"/>
    <w:rsid w:val="004F7693"/>
    <w:rsid w:val="00501BEC"/>
    <w:rsid w:val="00502BA0"/>
    <w:rsid w:val="00504DDE"/>
    <w:rsid w:val="005124CF"/>
    <w:rsid w:val="00516A8E"/>
    <w:rsid w:val="00517998"/>
    <w:rsid w:val="005222DE"/>
    <w:rsid w:val="005269AA"/>
    <w:rsid w:val="005319EA"/>
    <w:rsid w:val="00532F78"/>
    <w:rsid w:val="005353C8"/>
    <w:rsid w:val="0053740C"/>
    <w:rsid w:val="00537EF2"/>
    <w:rsid w:val="00542BBF"/>
    <w:rsid w:val="00544C84"/>
    <w:rsid w:val="00544F51"/>
    <w:rsid w:val="00545398"/>
    <w:rsid w:val="00545487"/>
    <w:rsid w:val="005507B8"/>
    <w:rsid w:val="00555AD1"/>
    <w:rsid w:val="0056020D"/>
    <w:rsid w:val="00561756"/>
    <w:rsid w:val="00562750"/>
    <w:rsid w:val="00565908"/>
    <w:rsid w:val="00565D46"/>
    <w:rsid w:val="00571C93"/>
    <w:rsid w:val="00572765"/>
    <w:rsid w:val="005730AD"/>
    <w:rsid w:val="0057405E"/>
    <w:rsid w:val="00574C73"/>
    <w:rsid w:val="005770D9"/>
    <w:rsid w:val="00585036"/>
    <w:rsid w:val="00591C9A"/>
    <w:rsid w:val="005A02F9"/>
    <w:rsid w:val="005A0F1A"/>
    <w:rsid w:val="005A5CB4"/>
    <w:rsid w:val="005B2ADD"/>
    <w:rsid w:val="005B6C4E"/>
    <w:rsid w:val="005C1A1D"/>
    <w:rsid w:val="005C1E1D"/>
    <w:rsid w:val="005C4C0A"/>
    <w:rsid w:val="005C633D"/>
    <w:rsid w:val="005D178B"/>
    <w:rsid w:val="005D34B1"/>
    <w:rsid w:val="005D4BA7"/>
    <w:rsid w:val="005D71B3"/>
    <w:rsid w:val="005E0088"/>
    <w:rsid w:val="005E2462"/>
    <w:rsid w:val="005E56D6"/>
    <w:rsid w:val="005F2F23"/>
    <w:rsid w:val="005F7C3E"/>
    <w:rsid w:val="00601257"/>
    <w:rsid w:val="00604A2F"/>
    <w:rsid w:val="00604ACF"/>
    <w:rsid w:val="00613159"/>
    <w:rsid w:val="00616299"/>
    <w:rsid w:val="00616DB2"/>
    <w:rsid w:val="00623D1E"/>
    <w:rsid w:val="0062488E"/>
    <w:rsid w:val="00627235"/>
    <w:rsid w:val="0062778A"/>
    <w:rsid w:val="00633601"/>
    <w:rsid w:val="00634D26"/>
    <w:rsid w:val="00635E91"/>
    <w:rsid w:val="006378E7"/>
    <w:rsid w:val="00641330"/>
    <w:rsid w:val="00641625"/>
    <w:rsid w:val="00642FC0"/>
    <w:rsid w:val="0064455D"/>
    <w:rsid w:val="00645D97"/>
    <w:rsid w:val="00646F67"/>
    <w:rsid w:val="006475D6"/>
    <w:rsid w:val="006479D1"/>
    <w:rsid w:val="0065129F"/>
    <w:rsid w:val="00651503"/>
    <w:rsid w:val="00652B38"/>
    <w:rsid w:val="0065339A"/>
    <w:rsid w:val="006579A1"/>
    <w:rsid w:val="00660B63"/>
    <w:rsid w:val="0066278F"/>
    <w:rsid w:val="00663EF5"/>
    <w:rsid w:val="00665397"/>
    <w:rsid w:val="006654C2"/>
    <w:rsid w:val="00667119"/>
    <w:rsid w:val="006716A7"/>
    <w:rsid w:val="00673DC0"/>
    <w:rsid w:val="00674719"/>
    <w:rsid w:val="006755C3"/>
    <w:rsid w:val="00675D56"/>
    <w:rsid w:val="00676DA9"/>
    <w:rsid w:val="006837E0"/>
    <w:rsid w:val="006915EA"/>
    <w:rsid w:val="006964B9"/>
    <w:rsid w:val="00697324"/>
    <w:rsid w:val="006973F2"/>
    <w:rsid w:val="006A231A"/>
    <w:rsid w:val="006A37B8"/>
    <w:rsid w:val="006A46C2"/>
    <w:rsid w:val="006A6EE6"/>
    <w:rsid w:val="006A7AE4"/>
    <w:rsid w:val="006B2244"/>
    <w:rsid w:val="006B3A10"/>
    <w:rsid w:val="006B592A"/>
    <w:rsid w:val="006C103E"/>
    <w:rsid w:val="006C221E"/>
    <w:rsid w:val="006C3850"/>
    <w:rsid w:val="006C6268"/>
    <w:rsid w:val="006D2FD3"/>
    <w:rsid w:val="006D37AB"/>
    <w:rsid w:val="006E4055"/>
    <w:rsid w:val="006E64C7"/>
    <w:rsid w:val="006E6AFC"/>
    <w:rsid w:val="006F084F"/>
    <w:rsid w:val="006F0B2A"/>
    <w:rsid w:val="006F1437"/>
    <w:rsid w:val="006F2174"/>
    <w:rsid w:val="006F273A"/>
    <w:rsid w:val="006F72D0"/>
    <w:rsid w:val="00703523"/>
    <w:rsid w:val="00704719"/>
    <w:rsid w:val="007049BE"/>
    <w:rsid w:val="00704CDA"/>
    <w:rsid w:val="007242F6"/>
    <w:rsid w:val="007272E0"/>
    <w:rsid w:val="00733491"/>
    <w:rsid w:val="007361CE"/>
    <w:rsid w:val="00741416"/>
    <w:rsid w:val="007525A9"/>
    <w:rsid w:val="00752F96"/>
    <w:rsid w:val="00761D87"/>
    <w:rsid w:val="00765B36"/>
    <w:rsid w:val="00765FA2"/>
    <w:rsid w:val="00770A1B"/>
    <w:rsid w:val="007712D3"/>
    <w:rsid w:val="0077140E"/>
    <w:rsid w:val="00771776"/>
    <w:rsid w:val="007722CF"/>
    <w:rsid w:val="0077520F"/>
    <w:rsid w:val="007757B1"/>
    <w:rsid w:val="00780FCC"/>
    <w:rsid w:val="00786E9B"/>
    <w:rsid w:val="00792864"/>
    <w:rsid w:val="00792E2F"/>
    <w:rsid w:val="0079448B"/>
    <w:rsid w:val="00796BC2"/>
    <w:rsid w:val="0079775B"/>
    <w:rsid w:val="007A7700"/>
    <w:rsid w:val="007B0113"/>
    <w:rsid w:val="007B0A79"/>
    <w:rsid w:val="007B4406"/>
    <w:rsid w:val="007B46E3"/>
    <w:rsid w:val="007C3666"/>
    <w:rsid w:val="007C3DC6"/>
    <w:rsid w:val="007D1A6F"/>
    <w:rsid w:val="007D1A89"/>
    <w:rsid w:val="007D2A81"/>
    <w:rsid w:val="007D3206"/>
    <w:rsid w:val="007D3452"/>
    <w:rsid w:val="007D742D"/>
    <w:rsid w:val="007D7562"/>
    <w:rsid w:val="007E0C76"/>
    <w:rsid w:val="007E1562"/>
    <w:rsid w:val="007E29E8"/>
    <w:rsid w:val="007E4151"/>
    <w:rsid w:val="007E56BA"/>
    <w:rsid w:val="007E5A37"/>
    <w:rsid w:val="007E7C79"/>
    <w:rsid w:val="007F1860"/>
    <w:rsid w:val="007F1A2B"/>
    <w:rsid w:val="007F272C"/>
    <w:rsid w:val="007F342F"/>
    <w:rsid w:val="00803049"/>
    <w:rsid w:val="0080391A"/>
    <w:rsid w:val="00806929"/>
    <w:rsid w:val="008138D2"/>
    <w:rsid w:val="00813938"/>
    <w:rsid w:val="00814DC8"/>
    <w:rsid w:val="00815001"/>
    <w:rsid w:val="0081511F"/>
    <w:rsid w:val="00816453"/>
    <w:rsid w:val="0081691F"/>
    <w:rsid w:val="00816D0E"/>
    <w:rsid w:val="00825639"/>
    <w:rsid w:val="008316AA"/>
    <w:rsid w:val="00831842"/>
    <w:rsid w:val="0083654E"/>
    <w:rsid w:val="00837519"/>
    <w:rsid w:val="00837CB8"/>
    <w:rsid w:val="008422B3"/>
    <w:rsid w:val="0084239C"/>
    <w:rsid w:val="00844ABE"/>
    <w:rsid w:val="00851457"/>
    <w:rsid w:val="0085177D"/>
    <w:rsid w:val="0085220F"/>
    <w:rsid w:val="008542E4"/>
    <w:rsid w:val="0085780A"/>
    <w:rsid w:val="00866B26"/>
    <w:rsid w:val="00867790"/>
    <w:rsid w:val="00867DAE"/>
    <w:rsid w:val="00870DE7"/>
    <w:rsid w:val="00874F0B"/>
    <w:rsid w:val="0088094B"/>
    <w:rsid w:val="00884F19"/>
    <w:rsid w:val="008917D1"/>
    <w:rsid w:val="0089202C"/>
    <w:rsid w:val="0089251A"/>
    <w:rsid w:val="00892D2A"/>
    <w:rsid w:val="00894227"/>
    <w:rsid w:val="00894956"/>
    <w:rsid w:val="008A2E22"/>
    <w:rsid w:val="008A3CA5"/>
    <w:rsid w:val="008A4A73"/>
    <w:rsid w:val="008A4D11"/>
    <w:rsid w:val="008B5223"/>
    <w:rsid w:val="008C1154"/>
    <w:rsid w:val="008C64F9"/>
    <w:rsid w:val="008D2330"/>
    <w:rsid w:val="008D4618"/>
    <w:rsid w:val="008D588C"/>
    <w:rsid w:val="008E040E"/>
    <w:rsid w:val="008E1C8A"/>
    <w:rsid w:val="008E31C2"/>
    <w:rsid w:val="008E443C"/>
    <w:rsid w:val="008E4BA9"/>
    <w:rsid w:val="008E6D74"/>
    <w:rsid w:val="008E716B"/>
    <w:rsid w:val="008E7C77"/>
    <w:rsid w:val="008F16B0"/>
    <w:rsid w:val="008F2BC8"/>
    <w:rsid w:val="008F301C"/>
    <w:rsid w:val="008F7F92"/>
    <w:rsid w:val="0090065A"/>
    <w:rsid w:val="00901A82"/>
    <w:rsid w:val="00902724"/>
    <w:rsid w:val="00902B4A"/>
    <w:rsid w:val="00903833"/>
    <w:rsid w:val="00912261"/>
    <w:rsid w:val="00913083"/>
    <w:rsid w:val="00916841"/>
    <w:rsid w:val="00920D28"/>
    <w:rsid w:val="00924621"/>
    <w:rsid w:val="009264A4"/>
    <w:rsid w:val="009272EC"/>
    <w:rsid w:val="00927880"/>
    <w:rsid w:val="0093672B"/>
    <w:rsid w:val="00936F1E"/>
    <w:rsid w:val="0093756D"/>
    <w:rsid w:val="009433C7"/>
    <w:rsid w:val="0094486A"/>
    <w:rsid w:val="00947F14"/>
    <w:rsid w:val="00950AC8"/>
    <w:rsid w:val="009511CF"/>
    <w:rsid w:val="0096023B"/>
    <w:rsid w:val="00960ECE"/>
    <w:rsid w:val="00962691"/>
    <w:rsid w:val="0096548D"/>
    <w:rsid w:val="009654D1"/>
    <w:rsid w:val="00967D79"/>
    <w:rsid w:val="00985879"/>
    <w:rsid w:val="00987B81"/>
    <w:rsid w:val="00995B29"/>
    <w:rsid w:val="009979D6"/>
    <w:rsid w:val="009A0771"/>
    <w:rsid w:val="009A0EDC"/>
    <w:rsid w:val="009A2D16"/>
    <w:rsid w:val="009A2DF9"/>
    <w:rsid w:val="009A3F3D"/>
    <w:rsid w:val="009A641A"/>
    <w:rsid w:val="009B7731"/>
    <w:rsid w:val="009C1B08"/>
    <w:rsid w:val="009C3D2C"/>
    <w:rsid w:val="009C5117"/>
    <w:rsid w:val="009C5F94"/>
    <w:rsid w:val="009C7446"/>
    <w:rsid w:val="009D0E17"/>
    <w:rsid w:val="009D1471"/>
    <w:rsid w:val="009E0D58"/>
    <w:rsid w:val="009E17C8"/>
    <w:rsid w:val="009E1CD2"/>
    <w:rsid w:val="009E2319"/>
    <w:rsid w:val="009E23A1"/>
    <w:rsid w:val="009E258E"/>
    <w:rsid w:val="009E5040"/>
    <w:rsid w:val="009E73E8"/>
    <w:rsid w:val="009F0010"/>
    <w:rsid w:val="009F0217"/>
    <w:rsid w:val="009F07D0"/>
    <w:rsid w:val="009F1B11"/>
    <w:rsid w:val="009F3F54"/>
    <w:rsid w:val="00A01845"/>
    <w:rsid w:val="00A02F18"/>
    <w:rsid w:val="00A06317"/>
    <w:rsid w:val="00A10DC6"/>
    <w:rsid w:val="00A10E6D"/>
    <w:rsid w:val="00A1111A"/>
    <w:rsid w:val="00A12FA1"/>
    <w:rsid w:val="00A145F2"/>
    <w:rsid w:val="00A15471"/>
    <w:rsid w:val="00A16AE0"/>
    <w:rsid w:val="00A171A5"/>
    <w:rsid w:val="00A17F20"/>
    <w:rsid w:val="00A225FF"/>
    <w:rsid w:val="00A242BC"/>
    <w:rsid w:val="00A25F8A"/>
    <w:rsid w:val="00A26A51"/>
    <w:rsid w:val="00A27D28"/>
    <w:rsid w:val="00A30904"/>
    <w:rsid w:val="00A35C3F"/>
    <w:rsid w:val="00A375A7"/>
    <w:rsid w:val="00A37BE9"/>
    <w:rsid w:val="00A40723"/>
    <w:rsid w:val="00A40C06"/>
    <w:rsid w:val="00A47DCF"/>
    <w:rsid w:val="00A50198"/>
    <w:rsid w:val="00A56900"/>
    <w:rsid w:val="00A60AD7"/>
    <w:rsid w:val="00A60D18"/>
    <w:rsid w:val="00A61E6C"/>
    <w:rsid w:val="00A62E19"/>
    <w:rsid w:val="00A64FBC"/>
    <w:rsid w:val="00A65233"/>
    <w:rsid w:val="00A67E49"/>
    <w:rsid w:val="00A7027E"/>
    <w:rsid w:val="00A70D09"/>
    <w:rsid w:val="00A749D1"/>
    <w:rsid w:val="00A83243"/>
    <w:rsid w:val="00A83F30"/>
    <w:rsid w:val="00A86F8A"/>
    <w:rsid w:val="00A95067"/>
    <w:rsid w:val="00A9616D"/>
    <w:rsid w:val="00A974B1"/>
    <w:rsid w:val="00AA4319"/>
    <w:rsid w:val="00AA450B"/>
    <w:rsid w:val="00AA7821"/>
    <w:rsid w:val="00AB17CD"/>
    <w:rsid w:val="00AB7CD2"/>
    <w:rsid w:val="00AB7E19"/>
    <w:rsid w:val="00AC0587"/>
    <w:rsid w:val="00AC0965"/>
    <w:rsid w:val="00AC440D"/>
    <w:rsid w:val="00AC5C39"/>
    <w:rsid w:val="00AC68DF"/>
    <w:rsid w:val="00AD02FE"/>
    <w:rsid w:val="00AD5DCA"/>
    <w:rsid w:val="00AE30DB"/>
    <w:rsid w:val="00AE70DB"/>
    <w:rsid w:val="00AE7BB5"/>
    <w:rsid w:val="00AF0727"/>
    <w:rsid w:val="00AF1825"/>
    <w:rsid w:val="00AF2425"/>
    <w:rsid w:val="00AF2A9C"/>
    <w:rsid w:val="00AF351D"/>
    <w:rsid w:val="00AF3CD7"/>
    <w:rsid w:val="00AF5ADA"/>
    <w:rsid w:val="00AF6E59"/>
    <w:rsid w:val="00B00956"/>
    <w:rsid w:val="00B02460"/>
    <w:rsid w:val="00B04E3B"/>
    <w:rsid w:val="00B05073"/>
    <w:rsid w:val="00B05A32"/>
    <w:rsid w:val="00B07382"/>
    <w:rsid w:val="00B07867"/>
    <w:rsid w:val="00B129F4"/>
    <w:rsid w:val="00B15439"/>
    <w:rsid w:val="00B2339E"/>
    <w:rsid w:val="00B235E2"/>
    <w:rsid w:val="00B3164D"/>
    <w:rsid w:val="00B3180E"/>
    <w:rsid w:val="00B31ADF"/>
    <w:rsid w:val="00B33720"/>
    <w:rsid w:val="00B34613"/>
    <w:rsid w:val="00B42040"/>
    <w:rsid w:val="00B44624"/>
    <w:rsid w:val="00B45B60"/>
    <w:rsid w:val="00B4626F"/>
    <w:rsid w:val="00B46C0F"/>
    <w:rsid w:val="00B47201"/>
    <w:rsid w:val="00B476B2"/>
    <w:rsid w:val="00B47E48"/>
    <w:rsid w:val="00B5175E"/>
    <w:rsid w:val="00B532C2"/>
    <w:rsid w:val="00B56FDA"/>
    <w:rsid w:val="00B60126"/>
    <w:rsid w:val="00B638CD"/>
    <w:rsid w:val="00B63A1D"/>
    <w:rsid w:val="00B66497"/>
    <w:rsid w:val="00B67565"/>
    <w:rsid w:val="00B6798C"/>
    <w:rsid w:val="00B74BD0"/>
    <w:rsid w:val="00B8002B"/>
    <w:rsid w:val="00B82D2F"/>
    <w:rsid w:val="00B84151"/>
    <w:rsid w:val="00B87F0C"/>
    <w:rsid w:val="00B90DEE"/>
    <w:rsid w:val="00B91E4D"/>
    <w:rsid w:val="00B921A8"/>
    <w:rsid w:val="00B95038"/>
    <w:rsid w:val="00BA05D8"/>
    <w:rsid w:val="00BA39B0"/>
    <w:rsid w:val="00BA4EE7"/>
    <w:rsid w:val="00BA5404"/>
    <w:rsid w:val="00BA703A"/>
    <w:rsid w:val="00BB3432"/>
    <w:rsid w:val="00BB38D8"/>
    <w:rsid w:val="00BB529B"/>
    <w:rsid w:val="00BC126F"/>
    <w:rsid w:val="00BC1FDA"/>
    <w:rsid w:val="00BC290C"/>
    <w:rsid w:val="00BC3168"/>
    <w:rsid w:val="00BD07A4"/>
    <w:rsid w:val="00BD37B5"/>
    <w:rsid w:val="00BD4A0E"/>
    <w:rsid w:val="00BD4C50"/>
    <w:rsid w:val="00BD67A3"/>
    <w:rsid w:val="00BE0E03"/>
    <w:rsid w:val="00BE2E69"/>
    <w:rsid w:val="00BE5AC5"/>
    <w:rsid w:val="00BE6485"/>
    <w:rsid w:val="00BE711C"/>
    <w:rsid w:val="00C009DE"/>
    <w:rsid w:val="00C00CD1"/>
    <w:rsid w:val="00C05409"/>
    <w:rsid w:val="00C0693F"/>
    <w:rsid w:val="00C152A9"/>
    <w:rsid w:val="00C2008A"/>
    <w:rsid w:val="00C20195"/>
    <w:rsid w:val="00C23383"/>
    <w:rsid w:val="00C3233E"/>
    <w:rsid w:val="00C32E77"/>
    <w:rsid w:val="00C362AB"/>
    <w:rsid w:val="00C378BD"/>
    <w:rsid w:val="00C37A9A"/>
    <w:rsid w:val="00C404BA"/>
    <w:rsid w:val="00C40563"/>
    <w:rsid w:val="00C42E81"/>
    <w:rsid w:val="00C45950"/>
    <w:rsid w:val="00C50BA5"/>
    <w:rsid w:val="00C51A40"/>
    <w:rsid w:val="00C52F7F"/>
    <w:rsid w:val="00C5300D"/>
    <w:rsid w:val="00C5430C"/>
    <w:rsid w:val="00C560F8"/>
    <w:rsid w:val="00C56C2E"/>
    <w:rsid w:val="00C607E5"/>
    <w:rsid w:val="00C63D4C"/>
    <w:rsid w:val="00C640E6"/>
    <w:rsid w:val="00C71275"/>
    <w:rsid w:val="00C7147E"/>
    <w:rsid w:val="00C718F4"/>
    <w:rsid w:val="00C76F19"/>
    <w:rsid w:val="00C82002"/>
    <w:rsid w:val="00C840D4"/>
    <w:rsid w:val="00C850CA"/>
    <w:rsid w:val="00C85266"/>
    <w:rsid w:val="00C941D1"/>
    <w:rsid w:val="00C95220"/>
    <w:rsid w:val="00CB3D26"/>
    <w:rsid w:val="00CB41AE"/>
    <w:rsid w:val="00CB5C04"/>
    <w:rsid w:val="00CB7764"/>
    <w:rsid w:val="00CC0ACC"/>
    <w:rsid w:val="00CD11B4"/>
    <w:rsid w:val="00CD121E"/>
    <w:rsid w:val="00CD6B55"/>
    <w:rsid w:val="00CD74AD"/>
    <w:rsid w:val="00CE0710"/>
    <w:rsid w:val="00CE07CE"/>
    <w:rsid w:val="00CE1343"/>
    <w:rsid w:val="00CE4592"/>
    <w:rsid w:val="00CE7587"/>
    <w:rsid w:val="00CE76FD"/>
    <w:rsid w:val="00CF083D"/>
    <w:rsid w:val="00CF08AA"/>
    <w:rsid w:val="00CF3593"/>
    <w:rsid w:val="00CF7BA3"/>
    <w:rsid w:val="00D0122F"/>
    <w:rsid w:val="00D076DD"/>
    <w:rsid w:val="00D10A28"/>
    <w:rsid w:val="00D13289"/>
    <w:rsid w:val="00D15B92"/>
    <w:rsid w:val="00D1680D"/>
    <w:rsid w:val="00D2791C"/>
    <w:rsid w:val="00D32578"/>
    <w:rsid w:val="00D35F24"/>
    <w:rsid w:val="00D41549"/>
    <w:rsid w:val="00D50E91"/>
    <w:rsid w:val="00D52631"/>
    <w:rsid w:val="00D54C06"/>
    <w:rsid w:val="00D55CE4"/>
    <w:rsid w:val="00D5769A"/>
    <w:rsid w:val="00D70F2F"/>
    <w:rsid w:val="00D73B79"/>
    <w:rsid w:val="00D77996"/>
    <w:rsid w:val="00D77B38"/>
    <w:rsid w:val="00D806CE"/>
    <w:rsid w:val="00D80FE1"/>
    <w:rsid w:val="00D81D40"/>
    <w:rsid w:val="00D8605F"/>
    <w:rsid w:val="00D867DA"/>
    <w:rsid w:val="00D8746A"/>
    <w:rsid w:val="00D900AA"/>
    <w:rsid w:val="00D91F9D"/>
    <w:rsid w:val="00D949E6"/>
    <w:rsid w:val="00D95A82"/>
    <w:rsid w:val="00DA1622"/>
    <w:rsid w:val="00DA1A19"/>
    <w:rsid w:val="00DA25F1"/>
    <w:rsid w:val="00DA42F5"/>
    <w:rsid w:val="00DA5F61"/>
    <w:rsid w:val="00DA7935"/>
    <w:rsid w:val="00DA7F60"/>
    <w:rsid w:val="00DB508C"/>
    <w:rsid w:val="00DB6A69"/>
    <w:rsid w:val="00DB6F8C"/>
    <w:rsid w:val="00DC5E5D"/>
    <w:rsid w:val="00DC753B"/>
    <w:rsid w:val="00DD08B3"/>
    <w:rsid w:val="00DD0B65"/>
    <w:rsid w:val="00DD2C8F"/>
    <w:rsid w:val="00DD78B9"/>
    <w:rsid w:val="00DE0528"/>
    <w:rsid w:val="00DE1343"/>
    <w:rsid w:val="00DE43AD"/>
    <w:rsid w:val="00DF2103"/>
    <w:rsid w:val="00DF2116"/>
    <w:rsid w:val="00DF7590"/>
    <w:rsid w:val="00E07315"/>
    <w:rsid w:val="00E12F2A"/>
    <w:rsid w:val="00E14699"/>
    <w:rsid w:val="00E21A98"/>
    <w:rsid w:val="00E246AF"/>
    <w:rsid w:val="00E2475E"/>
    <w:rsid w:val="00E25DBA"/>
    <w:rsid w:val="00E32360"/>
    <w:rsid w:val="00E3249D"/>
    <w:rsid w:val="00E359FC"/>
    <w:rsid w:val="00E41CA7"/>
    <w:rsid w:val="00E44448"/>
    <w:rsid w:val="00E5537F"/>
    <w:rsid w:val="00E60383"/>
    <w:rsid w:val="00E62936"/>
    <w:rsid w:val="00E62E52"/>
    <w:rsid w:val="00E71DD9"/>
    <w:rsid w:val="00E75108"/>
    <w:rsid w:val="00E80FA8"/>
    <w:rsid w:val="00E83094"/>
    <w:rsid w:val="00E83B87"/>
    <w:rsid w:val="00E86937"/>
    <w:rsid w:val="00E91446"/>
    <w:rsid w:val="00E91BD0"/>
    <w:rsid w:val="00E94170"/>
    <w:rsid w:val="00E957A8"/>
    <w:rsid w:val="00E95D54"/>
    <w:rsid w:val="00EA3B2D"/>
    <w:rsid w:val="00EA5759"/>
    <w:rsid w:val="00EA64DB"/>
    <w:rsid w:val="00EB11C2"/>
    <w:rsid w:val="00EB12DC"/>
    <w:rsid w:val="00EB4344"/>
    <w:rsid w:val="00EB5517"/>
    <w:rsid w:val="00EB6A2A"/>
    <w:rsid w:val="00EC2784"/>
    <w:rsid w:val="00ED2243"/>
    <w:rsid w:val="00ED38DD"/>
    <w:rsid w:val="00EE2134"/>
    <w:rsid w:val="00EE2BA7"/>
    <w:rsid w:val="00EE3598"/>
    <w:rsid w:val="00EF024F"/>
    <w:rsid w:val="00F00264"/>
    <w:rsid w:val="00F01E47"/>
    <w:rsid w:val="00F03B29"/>
    <w:rsid w:val="00F0719D"/>
    <w:rsid w:val="00F07FDD"/>
    <w:rsid w:val="00F1546B"/>
    <w:rsid w:val="00F15BF7"/>
    <w:rsid w:val="00F15F3E"/>
    <w:rsid w:val="00F24FCA"/>
    <w:rsid w:val="00F2504A"/>
    <w:rsid w:val="00F25DBC"/>
    <w:rsid w:val="00F30312"/>
    <w:rsid w:val="00F33445"/>
    <w:rsid w:val="00F37499"/>
    <w:rsid w:val="00F43597"/>
    <w:rsid w:val="00F43736"/>
    <w:rsid w:val="00F479BA"/>
    <w:rsid w:val="00F504FE"/>
    <w:rsid w:val="00F52974"/>
    <w:rsid w:val="00F535A0"/>
    <w:rsid w:val="00F574B3"/>
    <w:rsid w:val="00F600F0"/>
    <w:rsid w:val="00F621B1"/>
    <w:rsid w:val="00F62EAB"/>
    <w:rsid w:val="00F639AF"/>
    <w:rsid w:val="00F6406D"/>
    <w:rsid w:val="00F66080"/>
    <w:rsid w:val="00F70D9D"/>
    <w:rsid w:val="00F71F26"/>
    <w:rsid w:val="00F720A3"/>
    <w:rsid w:val="00F72DBC"/>
    <w:rsid w:val="00F74EC9"/>
    <w:rsid w:val="00F75D47"/>
    <w:rsid w:val="00F81BDF"/>
    <w:rsid w:val="00F81F62"/>
    <w:rsid w:val="00F877EB"/>
    <w:rsid w:val="00F92CCB"/>
    <w:rsid w:val="00F945BE"/>
    <w:rsid w:val="00F95FBB"/>
    <w:rsid w:val="00FA10E8"/>
    <w:rsid w:val="00FA12D2"/>
    <w:rsid w:val="00FA565E"/>
    <w:rsid w:val="00FA72C6"/>
    <w:rsid w:val="00FA7C50"/>
    <w:rsid w:val="00FB2367"/>
    <w:rsid w:val="00FB4F0C"/>
    <w:rsid w:val="00FC00AC"/>
    <w:rsid w:val="00FC16FC"/>
    <w:rsid w:val="00FC37CE"/>
    <w:rsid w:val="00FC6422"/>
    <w:rsid w:val="00FD04D7"/>
    <w:rsid w:val="00FD2C5C"/>
    <w:rsid w:val="00FD54E1"/>
    <w:rsid w:val="00FE4834"/>
    <w:rsid w:val="00FE545B"/>
    <w:rsid w:val="00FE5E04"/>
    <w:rsid w:val="00FE717A"/>
    <w:rsid w:val="00FF16FC"/>
    <w:rsid w:val="00FF2E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D6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D95A82"/>
    <w:rPr>
      <w:sz w:val="24"/>
      <w:szCs w:val="24"/>
    </w:rPr>
  </w:style>
  <w:style w:type="paragraph" w:styleId="Virsraksts1">
    <w:name w:val="heading 1"/>
    <w:basedOn w:val="Parasts"/>
    <w:next w:val="Parasts"/>
    <w:link w:val="Virsraksts1Rakstz"/>
    <w:uiPriority w:val="9"/>
    <w:qFormat/>
    <w:rsid w:val="007B0113"/>
    <w:pPr>
      <w:keepNext/>
      <w:keepLines/>
      <w:spacing w:before="240"/>
      <w:jc w:val="center"/>
      <w:outlineLvl w:val="0"/>
    </w:pPr>
    <w:rPr>
      <w:rFonts w:eastAsiaTheme="majorEastAsia" w:cstheme="majorBidi"/>
      <w:b/>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s"/>
    <w:rsid w:val="005D71B3"/>
    <w:pPr>
      <w:spacing w:before="45" w:line="360" w:lineRule="auto"/>
      <w:ind w:firstLine="300"/>
    </w:pPr>
    <w:rPr>
      <w:i/>
      <w:iCs/>
      <w:color w:val="414142"/>
      <w:sz w:val="20"/>
      <w:szCs w:val="20"/>
    </w:rPr>
  </w:style>
  <w:style w:type="character" w:styleId="Izteiksmgs">
    <w:name w:val="Strong"/>
    <w:uiPriority w:val="22"/>
    <w:qFormat/>
    <w:rsid w:val="00675D56"/>
    <w:rPr>
      <w:b/>
      <w:bCs/>
    </w:rPr>
  </w:style>
  <w:style w:type="paragraph" w:styleId="Nosaukums">
    <w:name w:val="Title"/>
    <w:basedOn w:val="Parasts"/>
    <w:link w:val="NosaukumsRakstz"/>
    <w:qFormat/>
    <w:rsid w:val="00675D56"/>
    <w:pPr>
      <w:ind w:left="720"/>
      <w:jc w:val="center"/>
    </w:pPr>
    <w:rPr>
      <w:rFonts w:eastAsia="Calibri"/>
      <w:bCs/>
      <w:sz w:val="32"/>
      <w:lang w:val="en-GB" w:eastAsia="en-US"/>
    </w:rPr>
  </w:style>
  <w:style w:type="character" w:customStyle="1" w:styleId="NosaukumsRakstz">
    <w:name w:val="Nosaukums Rakstz."/>
    <w:link w:val="Nosaukums"/>
    <w:locked/>
    <w:rsid w:val="00675D56"/>
    <w:rPr>
      <w:rFonts w:eastAsia="Calibri"/>
      <w:bCs/>
      <w:sz w:val="32"/>
      <w:szCs w:val="24"/>
      <w:lang w:val="en-GB" w:eastAsia="en-US" w:bidi="ar-SA"/>
    </w:rPr>
  </w:style>
  <w:style w:type="paragraph" w:styleId="Galvene">
    <w:name w:val="header"/>
    <w:basedOn w:val="Parasts"/>
    <w:rsid w:val="00675D56"/>
    <w:pPr>
      <w:tabs>
        <w:tab w:val="center" w:pos="4153"/>
        <w:tab w:val="right" w:pos="8306"/>
      </w:tabs>
    </w:pPr>
  </w:style>
  <w:style w:type="paragraph" w:styleId="Kjene">
    <w:name w:val="footer"/>
    <w:basedOn w:val="Parasts"/>
    <w:rsid w:val="00675D56"/>
    <w:pPr>
      <w:tabs>
        <w:tab w:val="center" w:pos="4153"/>
        <w:tab w:val="right" w:pos="8306"/>
      </w:tabs>
    </w:pPr>
  </w:style>
  <w:style w:type="paragraph" w:customStyle="1" w:styleId="naisc">
    <w:name w:val="naisc"/>
    <w:basedOn w:val="Parasts"/>
    <w:rsid w:val="00675D56"/>
    <w:pPr>
      <w:spacing w:before="100" w:beforeAutospacing="1" w:after="100" w:afterAutospacing="1"/>
      <w:jc w:val="center"/>
    </w:pPr>
    <w:rPr>
      <w:b/>
      <w:bCs/>
      <w:sz w:val="26"/>
      <w:szCs w:val="26"/>
      <w:lang w:val="en-GB" w:eastAsia="en-US"/>
    </w:rPr>
  </w:style>
  <w:style w:type="paragraph" w:customStyle="1" w:styleId="naisf">
    <w:name w:val="naisf"/>
    <w:basedOn w:val="Parasts"/>
    <w:rsid w:val="00675D56"/>
    <w:pPr>
      <w:spacing w:before="100" w:beforeAutospacing="1" w:after="100" w:afterAutospacing="1"/>
      <w:jc w:val="both"/>
    </w:pPr>
    <w:rPr>
      <w:lang w:val="en-GB" w:eastAsia="en-US"/>
    </w:rPr>
  </w:style>
  <w:style w:type="character" w:styleId="Lappusesnumurs">
    <w:name w:val="page number"/>
    <w:basedOn w:val="Noklusjumarindkopasfonts"/>
    <w:rsid w:val="00665397"/>
  </w:style>
  <w:style w:type="character" w:styleId="Hipersaite">
    <w:name w:val="Hyperlink"/>
    <w:rsid w:val="0007594F"/>
    <w:rPr>
      <w:color w:val="0000FF"/>
      <w:u w:val="single"/>
    </w:rPr>
  </w:style>
  <w:style w:type="paragraph" w:customStyle="1" w:styleId="tv2132">
    <w:name w:val="tv2132"/>
    <w:basedOn w:val="Parasts"/>
    <w:rsid w:val="00E86937"/>
    <w:pPr>
      <w:spacing w:line="360" w:lineRule="auto"/>
      <w:ind w:firstLine="300"/>
    </w:pPr>
    <w:rPr>
      <w:color w:val="414142"/>
      <w:sz w:val="20"/>
      <w:szCs w:val="20"/>
    </w:rPr>
  </w:style>
  <w:style w:type="paragraph" w:customStyle="1" w:styleId="tv213">
    <w:name w:val="tv213"/>
    <w:basedOn w:val="Parasts"/>
    <w:rsid w:val="006E64C7"/>
    <w:pPr>
      <w:spacing w:before="100" w:beforeAutospacing="1" w:after="100" w:afterAutospacing="1"/>
    </w:pPr>
  </w:style>
  <w:style w:type="character" w:styleId="Komentraatsauce">
    <w:name w:val="annotation reference"/>
    <w:basedOn w:val="Noklusjumarindkopasfonts"/>
    <w:rsid w:val="00390EE5"/>
    <w:rPr>
      <w:sz w:val="16"/>
      <w:szCs w:val="16"/>
    </w:rPr>
  </w:style>
  <w:style w:type="paragraph" w:styleId="Komentrateksts">
    <w:name w:val="annotation text"/>
    <w:basedOn w:val="Parasts"/>
    <w:link w:val="KomentratekstsRakstz"/>
    <w:rsid w:val="00390EE5"/>
    <w:rPr>
      <w:sz w:val="20"/>
      <w:szCs w:val="20"/>
    </w:rPr>
  </w:style>
  <w:style w:type="character" w:customStyle="1" w:styleId="KomentratekstsRakstz">
    <w:name w:val="Komentāra teksts Rakstz."/>
    <w:basedOn w:val="Noklusjumarindkopasfonts"/>
    <w:link w:val="Komentrateksts"/>
    <w:rsid w:val="00390EE5"/>
  </w:style>
  <w:style w:type="paragraph" w:styleId="Komentratma">
    <w:name w:val="annotation subject"/>
    <w:basedOn w:val="Komentrateksts"/>
    <w:next w:val="Komentrateksts"/>
    <w:link w:val="KomentratmaRakstz"/>
    <w:rsid w:val="00390EE5"/>
    <w:rPr>
      <w:b/>
      <w:bCs/>
    </w:rPr>
  </w:style>
  <w:style w:type="character" w:customStyle="1" w:styleId="KomentratmaRakstz">
    <w:name w:val="Komentāra tēma Rakstz."/>
    <w:basedOn w:val="KomentratekstsRakstz"/>
    <w:link w:val="Komentratma"/>
    <w:rsid w:val="00390EE5"/>
    <w:rPr>
      <w:b/>
      <w:bCs/>
    </w:rPr>
  </w:style>
  <w:style w:type="paragraph" w:styleId="Balonteksts">
    <w:name w:val="Balloon Text"/>
    <w:basedOn w:val="Parasts"/>
    <w:link w:val="BalontekstsRakstz"/>
    <w:rsid w:val="00390EE5"/>
    <w:rPr>
      <w:rFonts w:ascii="Segoe UI" w:hAnsi="Segoe UI" w:cs="Segoe UI"/>
      <w:sz w:val="18"/>
      <w:szCs w:val="18"/>
    </w:rPr>
  </w:style>
  <w:style w:type="character" w:customStyle="1" w:styleId="BalontekstsRakstz">
    <w:name w:val="Balonteksts Rakstz."/>
    <w:basedOn w:val="Noklusjumarindkopasfonts"/>
    <w:link w:val="Balonteksts"/>
    <w:rsid w:val="00390EE5"/>
    <w:rPr>
      <w:rFonts w:ascii="Segoe UI" w:hAnsi="Segoe UI" w:cs="Segoe UI"/>
      <w:sz w:val="18"/>
      <w:szCs w:val="18"/>
    </w:rPr>
  </w:style>
  <w:style w:type="character" w:customStyle="1" w:styleId="Virsraksts1Rakstz">
    <w:name w:val="Virsraksts 1 Rakstz."/>
    <w:basedOn w:val="Noklusjumarindkopasfonts"/>
    <w:link w:val="Virsraksts1"/>
    <w:uiPriority w:val="9"/>
    <w:rsid w:val="007B0113"/>
    <w:rPr>
      <w:rFonts w:eastAsiaTheme="majorEastAsia" w:cstheme="majorBidi"/>
      <w:b/>
      <w:sz w:val="24"/>
      <w:szCs w:val="32"/>
      <w:lang w:eastAsia="en-US"/>
    </w:rPr>
  </w:style>
  <w:style w:type="paragraph" w:styleId="Sarakstarindkopa">
    <w:name w:val="List Paragraph"/>
    <w:basedOn w:val="Parasts"/>
    <w:uiPriority w:val="34"/>
    <w:qFormat/>
    <w:rsid w:val="007B0113"/>
    <w:pPr>
      <w:spacing w:after="160" w:line="25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D95A82"/>
    <w:rPr>
      <w:sz w:val="24"/>
      <w:szCs w:val="24"/>
    </w:rPr>
  </w:style>
  <w:style w:type="paragraph" w:styleId="Virsraksts1">
    <w:name w:val="heading 1"/>
    <w:basedOn w:val="Parasts"/>
    <w:next w:val="Parasts"/>
    <w:link w:val="Virsraksts1Rakstz"/>
    <w:uiPriority w:val="9"/>
    <w:qFormat/>
    <w:rsid w:val="007B0113"/>
    <w:pPr>
      <w:keepNext/>
      <w:keepLines/>
      <w:spacing w:before="240"/>
      <w:jc w:val="center"/>
      <w:outlineLvl w:val="0"/>
    </w:pPr>
    <w:rPr>
      <w:rFonts w:eastAsiaTheme="majorEastAsia" w:cstheme="majorBidi"/>
      <w:b/>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s"/>
    <w:rsid w:val="005D71B3"/>
    <w:pPr>
      <w:spacing w:before="45" w:line="360" w:lineRule="auto"/>
      <w:ind w:firstLine="300"/>
    </w:pPr>
    <w:rPr>
      <w:i/>
      <w:iCs/>
      <w:color w:val="414142"/>
      <w:sz w:val="20"/>
      <w:szCs w:val="20"/>
    </w:rPr>
  </w:style>
  <w:style w:type="character" w:styleId="Izteiksmgs">
    <w:name w:val="Strong"/>
    <w:uiPriority w:val="22"/>
    <w:qFormat/>
    <w:rsid w:val="00675D56"/>
    <w:rPr>
      <w:b/>
      <w:bCs/>
    </w:rPr>
  </w:style>
  <w:style w:type="paragraph" w:styleId="Nosaukums">
    <w:name w:val="Title"/>
    <w:basedOn w:val="Parasts"/>
    <w:link w:val="NosaukumsRakstz"/>
    <w:qFormat/>
    <w:rsid w:val="00675D56"/>
    <w:pPr>
      <w:ind w:left="720"/>
      <w:jc w:val="center"/>
    </w:pPr>
    <w:rPr>
      <w:rFonts w:eastAsia="Calibri"/>
      <w:bCs/>
      <w:sz w:val="32"/>
      <w:lang w:val="en-GB" w:eastAsia="en-US"/>
    </w:rPr>
  </w:style>
  <w:style w:type="character" w:customStyle="1" w:styleId="NosaukumsRakstz">
    <w:name w:val="Nosaukums Rakstz."/>
    <w:link w:val="Nosaukums"/>
    <w:locked/>
    <w:rsid w:val="00675D56"/>
    <w:rPr>
      <w:rFonts w:eastAsia="Calibri"/>
      <w:bCs/>
      <w:sz w:val="32"/>
      <w:szCs w:val="24"/>
      <w:lang w:val="en-GB" w:eastAsia="en-US" w:bidi="ar-SA"/>
    </w:rPr>
  </w:style>
  <w:style w:type="paragraph" w:styleId="Galvene">
    <w:name w:val="header"/>
    <w:basedOn w:val="Parasts"/>
    <w:rsid w:val="00675D56"/>
    <w:pPr>
      <w:tabs>
        <w:tab w:val="center" w:pos="4153"/>
        <w:tab w:val="right" w:pos="8306"/>
      </w:tabs>
    </w:pPr>
  </w:style>
  <w:style w:type="paragraph" w:styleId="Kjene">
    <w:name w:val="footer"/>
    <w:basedOn w:val="Parasts"/>
    <w:rsid w:val="00675D56"/>
    <w:pPr>
      <w:tabs>
        <w:tab w:val="center" w:pos="4153"/>
        <w:tab w:val="right" w:pos="8306"/>
      </w:tabs>
    </w:pPr>
  </w:style>
  <w:style w:type="paragraph" w:customStyle="1" w:styleId="naisc">
    <w:name w:val="naisc"/>
    <w:basedOn w:val="Parasts"/>
    <w:rsid w:val="00675D56"/>
    <w:pPr>
      <w:spacing w:before="100" w:beforeAutospacing="1" w:after="100" w:afterAutospacing="1"/>
      <w:jc w:val="center"/>
    </w:pPr>
    <w:rPr>
      <w:b/>
      <w:bCs/>
      <w:sz w:val="26"/>
      <w:szCs w:val="26"/>
      <w:lang w:val="en-GB" w:eastAsia="en-US"/>
    </w:rPr>
  </w:style>
  <w:style w:type="paragraph" w:customStyle="1" w:styleId="naisf">
    <w:name w:val="naisf"/>
    <w:basedOn w:val="Parasts"/>
    <w:rsid w:val="00675D56"/>
    <w:pPr>
      <w:spacing w:before="100" w:beforeAutospacing="1" w:after="100" w:afterAutospacing="1"/>
      <w:jc w:val="both"/>
    </w:pPr>
    <w:rPr>
      <w:lang w:val="en-GB" w:eastAsia="en-US"/>
    </w:rPr>
  </w:style>
  <w:style w:type="character" w:styleId="Lappusesnumurs">
    <w:name w:val="page number"/>
    <w:basedOn w:val="Noklusjumarindkopasfonts"/>
    <w:rsid w:val="00665397"/>
  </w:style>
  <w:style w:type="character" w:styleId="Hipersaite">
    <w:name w:val="Hyperlink"/>
    <w:rsid w:val="0007594F"/>
    <w:rPr>
      <w:color w:val="0000FF"/>
      <w:u w:val="single"/>
    </w:rPr>
  </w:style>
  <w:style w:type="paragraph" w:customStyle="1" w:styleId="tv2132">
    <w:name w:val="tv2132"/>
    <w:basedOn w:val="Parasts"/>
    <w:rsid w:val="00E86937"/>
    <w:pPr>
      <w:spacing w:line="360" w:lineRule="auto"/>
      <w:ind w:firstLine="300"/>
    </w:pPr>
    <w:rPr>
      <w:color w:val="414142"/>
      <w:sz w:val="20"/>
      <w:szCs w:val="20"/>
    </w:rPr>
  </w:style>
  <w:style w:type="paragraph" w:customStyle="1" w:styleId="tv213">
    <w:name w:val="tv213"/>
    <w:basedOn w:val="Parasts"/>
    <w:rsid w:val="006E64C7"/>
    <w:pPr>
      <w:spacing w:before="100" w:beforeAutospacing="1" w:after="100" w:afterAutospacing="1"/>
    </w:pPr>
  </w:style>
  <w:style w:type="character" w:styleId="Komentraatsauce">
    <w:name w:val="annotation reference"/>
    <w:basedOn w:val="Noklusjumarindkopasfonts"/>
    <w:rsid w:val="00390EE5"/>
    <w:rPr>
      <w:sz w:val="16"/>
      <w:szCs w:val="16"/>
    </w:rPr>
  </w:style>
  <w:style w:type="paragraph" w:styleId="Komentrateksts">
    <w:name w:val="annotation text"/>
    <w:basedOn w:val="Parasts"/>
    <w:link w:val="KomentratekstsRakstz"/>
    <w:rsid w:val="00390EE5"/>
    <w:rPr>
      <w:sz w:val="20"/>
      <w:szCs w:val="20"/>
    </w:rPr>
  </w:style>
  <w:style w:type="character" w:customStyle="1" w:styleId="KomentratekstsRakstz">
    <w:name w:val="Komentāra teksts Rakstz."/>
    <w:basedOn w:val="Noklusjumarindkopasfonts"/>
    <w:link w:val="Komentrateksts"/>
    <w:rsid w:val="00390EE5"/>
  </w:style>
  <w:style w:type="paragraph" w:styleId="Komentratma">
    <w:name w:val="annotation subject"/>
    <w:basedOn w:val="Komentrateksts"/>
    <w:next w:val="Komentrateksts"/>
    <w:link w:val="KomentratmaRakstz"/>
    <w:rsid w:val="00390EE5"/>
    <w:rPr>
      <w:b/>
      <w:bCs/>
    </w:rPr>
  </w:style>
  <w:style w:type="character" w:customStyle="1" w:styleId="KomentratmaRakstz">
    <w:name w:val="Komentāra tēma Rakstz."/>
    <w:basedOn w:val="KomentratekstsRakstz"/>
    <w:link w:val="Komentratma"/>
    <w:rsid w:val="00390EE5"/>
    <w:rPr>
      <w:b/>
      <w:bCs/>
    </w:rPr>
  </w:style>
  <w:style w:type="paragraph" w:styleId="Balonteksts">
    <w:name w:val="Balloon Text"/>
    <w:basedOn w:val="Parasts"/>
    <w:link w:val="BalontekstsRakstz"/>
    <w:rsid w:val="00390EE5"/>
    <w:rPr>
      <w:rFonts w:ascii="Segoe UI" w:hAnsi="Segoe UI" w:cs="Segoe UI"/>
      <w:sz w:val="18"/>
      <w:szCs w:val="18"/>
    </w:rPr>
  </w:style>
  <w:style w:type="character" w:customStyle="1" w:styleId="BalontekstsRakstz">
    <w:name w:val="Balonteksts Rakstz."/>
    <w:basedOn w:val="Noklusjumarindkopasfonts"/>
    <w:link w:val="Balonteksts"/>
    <w:rsid w:val="00390EE5"/>
    <w:rPr>
      <w:rFonts w:ascii="Segoe UI" w:hAnsi="Segoe UI" w:cs="Segoe UI"/>
      <w:sz w:val="18"/>
      <w:szCs w:val="18"/>
    </w:rPr>
  </w:style>
  <w:style w:type="character" w:customStyle="1" w:styleId="Virsraksts1Rakstz">
    <w:name w:val="Virsraksts 1 Rakstz."/>
    <w:basedOn w:val="Noklusjumarindkopasfonts"/>
    <w:link w:val="Virsraksts1"/>
    <w:uiPriority w:val="9"/>
    <w:rsid w:val="007B0113"/>
    <w:rPr>
      <w:rFonts w:eastAsiaTheme="majorEastAsia" w:cstheme="majorBidi"/>
      <w:b/>
      <w:sz w:val="24"/>
      <w:szCs w:val="32"/>
      <w:lang w:eastAsia="en-US"/>
    </w:rPr>
  </w:style>
  <w:style w:type="paragraph" w:styleId="Sarakstarindkopa">
    <w:name w:val="List Paragraph"/>
    <w:basedOn w:val="Parasts"/>
    <w:uiPriority w:val="34"/>
    <w:qFormat/>
    <w:rsid w:val="007B0113"/>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589">
      <w:bodyDiv w:val="1"/>
      <w:marLeft w:val="0"/>
      <w:marRight w:val="0"/>
      <w:marTop w:val="0"/>
      <w:marBottom w:val="0"/>
      <w:divBdr>
        <w:top w:val="none" w:sz="0" w:space="0" w:color="auto"/>
        <w:left w:val="none" w:sz="0" w:space="0" w:color="auto"/>
        <w:bottom w:val="none" w:sz="0" w:space="0" w:color="auto"/>
        <w:right w:val="none" w:sz="0" w:space="0" w:color="auto"/>
      </w:divBdr>
    </w:div>
    <w:div w:id="74211111">
      <w:bodyDiv w:val="1"/>
      <w:marLeft w:val="0"/>
      <w:marRight w:val="0"/>
      <w:marTop w:val="0"/>
      <w:marBottom w:val="0"/>
      <w:divBdr>
        <w:top w:val="none" w:sz="0" w:space="0" w:color="auto"/>
        <w:left w:val="none" w:sz="0" w:space="0" w:color="auto"/>
        <w:bottom w:val="none" w:sz="0" w:space="0" w:color="auto"/>
        <w:right w:val="none" w:sz="0" w:space="0" w:color="auto"/>
      </w:divBdr>
      <w:divsChild>
        <w:div w:id="1441683939">
          <w:marLeft w:val="0"/>
          <w:marRight w:val="0"/>
          <w:marTop w:val="0"/>
          <w:marBottom w:val="0"/>
          <w:divBdr>
            <w:top w:val="none" w:sz="0" w:space="0" w:color="auto"/>
            <w:left w:val="none" w:sz="0" w:space="0" w:color="auto"/>
            <w:bottom w:val="none" w:sz="0" w:space="0" w:color="auto"/>
            <w:right w:val="none" w:sz="0" w:space="0" w:color="auto"/>
          </w:divBdr>
          <w:divsChild>
            <w:div w:id="1599097310">
              <w:marLeft w:val="0"/>
              <w:marRight w:val="0"/>
              <w:marTop w:val="0"/>
              <w:marBottom w:val="0"/>
              <w:divBdr>
                <w:top w:val="none" w:sz="0" w:space="0" w:color="auto"/>
                <w:left w:val="none" w:sz="0" w:space="0" w:color="auto"/>
                <w:bottom w:val="none" w:sz="0" w:space="0" w:color="auto"/>
                <w:right w:val="none" w:sz="0" w:space="0" w:color="auto"/>
              </w:divBdr>
              <w:divsChild>
                <w:div w:id="1295673400">
                  <w:marLeft w:val="0"/>
                  <w:marRight w:val="0"/>
                  <w:marTop w:val="0"/>
                  <w:marBottom w:val="0"/>
                  <w:divBdr>
                    <w:top w:val="none" w:sz="0" w:space="0" w:color="auto"/>
                    <w:left w:val="none" w:sz="0" w:space="0" w:color="auto"/>
                    <w:bottom w:val="none" w:sz="0" w:space="0" w:color="auto"/>
                    <w:right w:val="none" w:sz="0" w:space="0" w:color="auto"/>
                  </w:divBdr>
                  <w:divsChild>
                    <w:div w:id="1410537999">
                      <w:marLeft w:val="0"/>
                      <w:marRight w:val="0"/>
                      <w:marTop w:val="0"/>
                      <w:marBottom w:val="0"/>
                      <w:divBdr>
                        <w:top w:val="none" w:sz="0" w:space="0" w:color="auto"/>
                        <w:left w:val="none" w:sz="0" w:space="0" w:color="auto"/>
                        <w:bottom w:val="none" w:sz="0" w:space="0" w:color="auto"/>
                        <w:right w:val="none" w:sz="0" w:space="0" w:color="auto"/>
                      </w:divBdr>
                      <w:divsChild>
                        <w:div w:id="1755393767">
                          <w:marLeft w:val="0"/>
                          <w:marRight w:val="0"/>
                          <w:marTop w:val="0"/>
                          <w:marBottom w:val="0"/>
                          <w:divBdr>
                            <w:top w:val="none" w:sz="0" w:space="0" w:color="auto"/>
                            <w:left w:val="none" w:sz="0" w:space="0" w:color="auto"/>
                            <w:bottom w:val="none" w:sz="0" w:space="0" w:color="auto"/>
                            <w:right w:val="none" w:sz="0" w:space="0" w:color="auto"/>
                          </w:divBdr>
                          <w:divsChild>
                            <w:div w:id="37243581">
                              <w:marLeft w:val="0"/>
                              <w:marRight w:val="0"/>
                              <w:marTop w:val="0"/>
                              <w:marBottom w:val="0"/>
                              <w:divBdr>
                                <w:top w:val="none" w:sz="0" w:space="0" w:color="auto"/>
                                <w:left w:val="none" w:sz="0" w:space="0" w:color="auto"/>
                                <w:bottom w:val="none" w:sz="0" w:space="0" w:color="auto"/>
                                <w:right w:val="none" w:sz="0" w:space="0" w:color="auto"/>
                              </w:divBdr>
                              <w:divsChild>
                                <w:div w:id="1956789676">
                                  <w:marLeft w:val="0"/>
                                  <w:marRight w:val="0"/>
                                  <w:marTop w:val="0"/>
                                  <w:marBottom w:val="0"/>
                                  <w:divBdr>
                                    <w:top w:val="none" w:sz="0" w:space="0" w:color="auto"/>
                                    <w:left w:val="none" w:sz="0" w:space="0" w:color="auto"/>
                                    <w:bottom w:val="none" w:sz="0" w:space="0" w:color="auto"/>
                                    <w:right w:val="none" w:sz="0" w:space="0" w:color="auto"/>
                                  </w:divBdr>
                                </w:div>
                              </w:divsChild>
                            </w:div>
                            <w:div w:id="46074319">
                              <w:marLeft w:val="0"/>
                              <w:marRight w:val="0"/>
                              <w:marTop w:val="0"/>
                              <w:marBottom w:val="0"/>
                              <w:divBdr>
                                <w:top w:val="none" w:sz="0" w:space="0" w:color="auto"/>
                                <w:left w:val="none" w:sz="0" w:space="0" w:color="auto"/>
                                <w:bottom w:val="none" w:sz="0" w:space="0" w:color="auto"/>
                                <w:right w:val="none" w:sz="0" w:space="0" w:color="auto"/>
                              </w:divBdr>
                              <w:divsChild>
                                <w:div w:id="1404336457">
                                  <w:marLeft w:val="0"/>
                                  <w:marRight w:val="0"/>
                                  <w:marTop w:val="0"/>
                                  <w:marBottom w:val="0"/>
                                  <w:divBdr>
                                    <w:top w:val="none" w:sz="0" w:space="0" w:color="auto"/>
                                    <w:left w:val="none" w:sz="0" w:space="0" w:color="auto"/>
                                    <w:bottom w:val="none" w:sz="0" w:space="0" w:color="auto"/>
                                    <w:right w:val="none" w:sz="0" w:space="0" w:color="auto"/>
                                  </w:divBdr>
                                </w:div>
                              </w:divsChild>
                            </w:div>
                            <w:div w:id="54474820">
                              <w:marLeft w:val="0"/>
                              <w:marRight w:val="0"/>
                              <w:marTop w:val="0"/>
                              <w:marBottom w:val="0"/>
                              <w:divBdr>
                                <w:top w:val="none" w:sz="0" w:space="0" w:color="auto"/>
                                <w:left w:val="none" w:sz="0" w:space="0" w:color="auto"/>
                                <w:bottom w:val="none" w:sz="0" w:space="0" w:color="auto"/>
                                <w:right w:val="none" w:sz="0" w:space="0" w:color="auto"/>
                              </w:divBdr>
                              <w:divsChild>
                                <w:div w:id="456068694">
                                  <w:marLeft w:val="0"/>
                                  <w:marRight w:val="0"/>
                                  <w:marTop w:val="0"/>
                                  <w:marBottom w:val="0"/>
                                  <w:divBdr>
                                    <w:top w:val="none" w:sz="0" w:space="0" w:color="auto"/>
                                    <w:left w:val="none" w:sz="0" w:space="0" w:color="auto"/>
                                    <w:bottom w:val="none" w:sz="0" w:space="0" w:color="auto"/>
                                    <w:right w:val="none" w:sz="0" w:space="0" w:color="auto"/>
                                  </w:divBdr>
                                </w:div>
                              </w:divsChild>
                            </w:div>
                            <w:div w:id="170920693">
                              <w:marLeft w:val="0"/>
                              <w:marRight w:val="0"/>
                              <w:marTop w:val="0"/>
                              <w:marBottom w:val="0"/>
                              <w:divBdr>
                                <w:top w:val="none" w:sz="0" w:space="0" w:color="auto"/>
                                <w:left w:val="none" w:sz="0" w:space="0" w:color="auto"/>
                                <w:bottom w:val="none" w:sz="0" w:space="0" w:color="auto"/>
                                <w:right w:val="none" w:sz="0" w:space="0" w:color="auto"/>
                              </w:divBdr>
                              <w:divsChild>
                                <w:div w:id="1523006612">
                                  <w:marLeft w:val="0"/>
                                  <w:marRight w:val="0"/>
                                  <w:marTop w:val="0"/>
                                  <w:marBottom w:val="0"/>
                                  <w:divBdr>
                                    <w:top w:val="none" w:sz="0" w:space="0" w:color="auto"/>
                                    <w:left w:val="none" w:sz="0" w:space="0" w:color="auto"/>
                                    <w:bottom w:val="none" w:sz="0" w:space="0" w:color="auto"/>
                                    <w:right w:val="none" w:sz="0" w:space="0" w:color="auto"/>
                                  </w:divBdr>
                                </w:div>
                              </w:divsChild>
                            </w:div>
                            <w:div w:id="216162843">
                              <w:marLeft w:val="0"/>
                              <w:marRight w:val="0"/>
                              <w:marTop w:val="0"/>
                              <w:marBottom w:val="0"/>
                              <w:divBdr>
                                <w:top w:val="none" w:sz="0" w:space="0" w:color="auto"/>
                                <w:left w:val="none" w:sz="0" w:space="0" w:color="auto"/>
                                <w:bottom w:val="none" w:sz="0" w:space="0" w:color="auto"/>
                                <w:right w:val="none" w:sz="0" w:space="0" w:color="auto"/>
                              </w:divBdr>
                              <w:divsChild>
                                <w:div w:id="362705254">
                                  <w:marLeft w:val="0"/>
                                  <w:marRight w:val="0"/>
                                  <w:marTop w:val="0"/>
                                  <w:marBottom w:val="0"/>
                                  <w:divBdr>
                                    <w:top w:val="none" w:sz="0" w:space="0" w:color="auto"/>
                                    <w:left w:val="none" w:sz="0" w:space="0" w:color="auto"/>
                                    <w:bottom w:val="none" w:sz="0" w:space="0" w:color="auto"/>
                                    <w:right w:val="none" w:sz="0" w:space="0" w:color="auto"/>
                                  </w:divBdr>
                                </w:div>
                              </w:divsChild>
                            </w:div>
                            <w:div w:id="254703709">
                              <w:marLeft w:val="0"/>
                              <w:marRight w:val="0"/>
                              <w:marTop w:val="0"/>
                              <w:marBottom w:val="0"/>
                              <w:divBdr>
                                <w:top w:val="none" w:sz="0" w:space="0" w:color="auto"/>
                                <w:left w:val="none" w:sz="0" w:space="0" w:color="auto"/>
                                <w:bottom w:val="none" w:sz="0" w:space="0" w:color="auto"/>
                                <w:right w:val="none" w:sz="0" w:space="0" w:color="auto"/>
                              </w:divBdr>
                              <w:divsChild>
                                <w:div w:id="642395653">
                                  <w:marLeft w:val="0"/>
                                  <w:marRight w:val="0"/>
                                  <w:marTop w:val="0"/>
                                  <w:marBottom w:val="0"/>
                                  <w:divBdr>
                                    <w:top w:val="none" w:sz="0" w:space="0" w:color="auto"/>
                                    <w:left w:val="none" w:sz="0" w:space="0" w:color="auto"/>
                                    <w:bottom w:val="none" w:sz="0" w:space="0" w:color="auto"/>
                                    <w:right w:val="none" w:sz="0" w:space="0" w:color="auto"/>
                                  </w:divBdr>
                                </w:div>
                              </w:divsChild>
                            </w:div>
                            <w:div w:id="257837532">
                              <w:marLeft w:val="0"/>
                              <w:marRight w:val="0"/>
                              <w:marTop w:val="400"/>
                              <w:marBottom w:val="0"/>
                              <w:divBdr>
                                <w:top w:val="none" w:sz="0" w:space="0" w:color="auto"/>
                                <w:left w:val="none" w:sz="0" w:space="0" w:color="auto"/>
                                <w:bottom w:val="none" w:sz="0" w:space="0" w:color="auto"/>
                                <w:right w:val="none" w:sz="0" w:space="0" w:color="auto"/>
                              </w:divBdr>
                            </w:div>
                            <w:div w:id="260795572">
                              <w:marLeft w:val="0"/>
                              <w:marRight w:val="0"/>
                              <w:marTop w:val="0"/>
                              <w:marBottom w:val="0"/>
                              <w:divBdr>
                                <w:top w:val="none" w:sz="0" w:space="0" w:color="auto"/>
                                <w:left w:val="none" w:sz="0" w:space="0" w:color="auto"/>
                                <w:bottom w:val="none" w:sz="0" w:space="0" w:color="auto"/>
                                <w:right w:val="none" w:sz="0" w:space="0" w:color="auto"/>
                              </w:divBdr>
                              <w:divsChild>
                                <w:div w:id="1312521302">
                                  <w:marLeft w:val="0"/>
                                  <w:marRight w:val="0"/>
                                  <w:marTop w:val="0"/>
                                  <w:marBottom w:val="0"/>
                                  <w:divBdr>
                                    <w:top w:val="none" w:sz="0" w:space="0" w:color="auto"/>
                                    <w:left w:val="none" w:sz="0" w:space="0" w:color="auto"/>
                                    <w:bottom w:val="none" w:sz="0" w:space="0" w:color="auto"/>
                                    <w:right w:val="none" w:sz="0" w:space="0" w:color="auto"/>
                                  </w:divBdr>
                                </w:div>
                              </w:divsChild>
                            </w:div>
                            <w:div w:id="300772637">
                              <w:marLeft w:val="0"/>
                              <w:marRight w:val="0"/>
                              <w:marTop w:val="0"/>
                              <w:marBottom w:val="0"/>
                              <w:divBdr>
                                <w:top w:val="none" w:sz="0" w:space="0" w:color="auto"/>
                                <w:left w:val="none" w:sz="0" w:space="0" w:color="auto"/>
                                <w:bottom w:val="none" w:sz="0" w:space="0" w:color="auto"/>
                                <w:right w:val="none" w:sz="0" w:space="0" w:color="auto"/>
                              </w:divBdr>
                              <w:divsChild>
                                <w:div w:id="1073744650">
                                  <w:marLeft w:val="0"/>
                                  <w:marRight w:val="0"/>
                                  <w:marTop w:val="0"/>
                                  <w:marBottom w:val="0"/>
                                  <w:divBdr>
                                    <w:top w:val="none" w:sz="0" w:space="0" w:color="auto"/>
                                    <w:left w:val="none" w:sz="0" w:space="0" w:color="auto"/>
                                    <w:bottom w:val="none" w:sz="0" w:space="0" w:color="auto"/>
                                    <w:right w:val="none" w:sz="0" w:space="0" w:color="auto"/>
                                  </w:divBdr>
                                </w:div>
                              </w:divsChild>
                            </w:div>
                            <w:div w:id="353924433">
                              <w:marLeft w:val="0"/>
                              <w:marRight w:val="0"/>
                              <w:marTop w:val="0"/>
                              <w:marBottom w:val="0"/>
                              <w:divBdr>
                                <w:top w:val="none" w:sz="0" w:space="0" w:color="auto"/>
                                <w:left w:val="none" w:sz="0" w:space="0" w:color="auto"/>
                                <w:bottom w:val="none" w:sz="0" w:space="0" w:color="auto"/>
                                <w:right w:val="none" w:sz="0" w:space="0" w:color="auto"/>
                              </w:divBdr>
                              <w:divsChild>
                                <w:div w:id="326131996">
                                  <w:marLeft w:val="0"/>
                                  <w:marRight w:val="0"/>
                                  <w:marTop w:val="0"/>
                                  <w:marBottom w:val="0"/>
                                  <w:divBdr>
                                    <w:top w:val="none" w:sz="0" w:space="0" w:color="auto"/>
                                    <w:left w:val="none" w:sz="0" w:space="0" w:color="auto"/>
                                    <w:bottom w:val="none" w:sz="0" w:space="0" w:color="auto"/>
                                    <w:right w:val="none" w:sz="0" w:space="0" w:color="auto"/>
                                  </w:divBdr>
                                </w:div>
                              </w:divsChild>
                            </w:div>
                            <w:div w:id="404911181">
                              <w:marLeft w:val="0"/>
                              <w:marRight w:val="0"/>
                              <w:marTop w:val="0"/>
                              <w:marBottom w:val="0"/>
                              <w:divBdr>
                                <w:top w:val="none" w:sz="0" w:space="0" w:color="auto"/>
                                <w:left w:val="none" w:sz="0" w:space="0" w:color="auto"/>
                                <w:bottom w:val="none" w:sz="0" w:space="0" w:color="auto"/>
                                <w:right w:val="none" w:sz="0" w:space="0" w:color="auto"/>
                              </w:divBdr>
                              <w:divsChild>
                                <w:div w:id="1038970148">
                                  <w:marLeft w:val="0"/>
                                  <w:marRight w:val="0"/>
                                  <w:marTop w:val="0"/>
                                  <w:marBottom w:val="0"/>
                                  <w:divBdr>
                                    <w:top w:val="none" w:sz="0" w:space="0" w:color="auto"/>
                                    <w:left w:val="none" w:sz="0" w:space="0" w:color="auto"/>
                                    <w:bottom w:val="none" w:sz="0" w:space="0" w:color="auto"/>
                                    <w:right w:val="none" w:sz="0" w:space="0" w:color="auto"/>
                                  </w:divBdr>
                                </w:div>
                              </w:divsChild>
                            </w:div>
                            <w:div w:id="418255548">
                              <w:marLeft w:val="0"/>
                              <w:marRight w:val="0"/>
                              <w:marTop w:val="0"/>
                              <w:marBottom w:val="0"/>
                              <w:divBdr>
                                <w:top w:val="none" w:sz="0" w:space="0" w:color="auto"/>
                                <w:left w:val="none" w:sz="0" w:space="0" w:color="auto"/>
                                <w:bottom w:val="none" w:sz="0" w:space="0" w:color="auto"/>
                                <w:right w:val="none" w:sz="0" w:space="0" w:color="auto"/>
                              </w:divBdr>
                              <w:divsChild>
                                <w:div w:id="253175648">
                                  <w:marLeft w:val="0"/>
                                  <w:marRight w:val="0"/>
                                  <w:marTop w:val="0"/>
                                  <w:marBottom w:val="0"/>
                                  <w:divBdr>
                                    <w:top w:val="none" w:sz="0" w:space="0" w:color="auto"/>
                                    <w:left w:val="none" w:sz="0" w:space="0" w:color="auto"/>
                                    <w:bottom w:val="none" w:sz="0" w:space="0" w:color="auto"/>
                                    <w:right w:val="none" w:sz="0" w:space="0" w:color="auto"/>
                                  </w:divBdr>
                                </w:div>
                              </w:divsChild>
                            </w:div>
                            <w:div w:id="419916184">
                              <w:marLeft w:val="0"/>
                              <w:marRight w:val="0"/>
                              <w:marTop w:val="400"/>
                              <w:marBottom w:val="0"/>
                              <w:divBdr>
                                <w:top w:val="none" w:sz="0" w:space="0" w:color="auto"/>
                                <w:left w:val="none" w:sz="0" w:space="0" w:color="auto"/>
                                <w:bottom w:val="none" w:sz="0" w:space="0" w:color="auto"/>
                                <w:right w:val="none" w:sz="0" w:space="0" w:color="auto"/>
                              </w:divBdr>
                            </w:div>
                            <w:div w:id="424424678">
                              <w:marLeft w:val="0"/>
                              <w:marRight w:val="0"/>
                              <w:marTop w:val="400"/>
                              <w:marBottom w:val="0"/>
                              <w:divBdr>
                                <w:top w:val="none" w:sz="0" w:space="0" w:color="auto"/>
                                <w:left w:val="none" w:sz="0" w:space="0" w:color="auto"/>
                                <w:bottom w:val="none" w:sz="0" w:space="0" w:color="auto"/>
                                <w:right w:val="none" w:sz="0" w:space="0" w:color="auto"/>
                              </w:divBdr>
                            </w:div>
                            <w:div w:id="427626503">
                              <w:marLeft w:val="0"/>
                              <w:marRight w:val="0"/>
                              <w:marTop w:val="0"/>
                              <w:marBottom w:val="0"/>
                              <w:divBdr>
                                <w:top w:val="none" w:sz="0" w:space="0" w:color="auto"/>
                                <w:left w:val="none" w:sz="0" w:space="0" w:color="auto"/>
                                <w:bottom w:val="none" w:sz="0" w:space="0" w:color="auto"/>
                                <w:right w:val="none" w:sz="0" w:space="0" w:color="auto"/>
                              </w:divBdr>
                              <w:divsChild>
                                <w:div w:id="819879733">
                                  <w:marLeft w:val="0"/>
                                  <w:marRight w:val="0"/>
                                  <w:marTop w:val="0"/>
                                  <w:marBottom w:val="0"/>
                                  <w:divBdr>
                                    <w:top w:val="none" w:sz="0" w:space="0" w:color="auto"/>
                                    <w:left w:val="none" w:sz="0" w:space="0" w:color="auto"/>
                                    <w:bottom w:val="none" w:sz="0" w:space="0" w:color="auto"/>
                                    <w:right w:val="none" w:sz="0" w:space="0" w:color="auto"/>
                                  </w:divBdr>
                                </w:div>
                              </w:divsChild>
                            </w:div>
                            <w:div w:id="514730580">
                              <w:marLeft w:val="0"/>
                              <w:marRight w:val="0"/>
                              <w:marTop w:val="0"/>
                              <w:marBottom w:val="0"/>
                              <w:divBdr>
                                <w:top w:val="none" w:sz="0" w:space="0" w:color="auto"/>
                                <w:left w:val="none" w:sz="0" w:space="0" w:color="auto"/>
                                <w:bottom w:val="none" w:sz="0" w:space="0" w:color="auto"/>
                                <w:right w:val="none" w:sz="0" w:space="0" w:color="auto"/>
                              </w:divBdr>
                              <w:divsChild>
                                <w:div w:id="650870780">
                                  <w:marLeft w:val="0"/>
                                  <w:marRight w:val="0"/>
                                  <w:marTop w:val="0"/>
                                  <w:marBottom w:val="0"/>
                                  <w:divBdr>
                                    <w:top w:val="none" w:sz="0" w:space="0" w:color="auto"/>
                                    <w:left w:val="none" w:sz="0" w:space="0" w:color="auto"/>
                                    <w:bottom w:val="none" w:sz="0" w:space="0" w:color="auto"/>
                                    <w:right w:val="none" w:sz="0" w:space="0" w:color="auto"/>
                                  </w:divBdr>
                                </w:div>
                              </w:divsChild>
                            </w:div>
                            <w:div w:id="612590242">
                              <w:marLeft w:val="0"/>
                              <w:marRight w:val="0"/>
                              <w:marTop w:val="0"/>
                              <w:marBottom w:val="0"/>
                              <w:divBdr>
                                <w:top w:val="none" w:sz="0" w:space="0" w:color="auto"/>
                                <w:left w:val="none" w:sz="0" w:space="0" w:color="auto"/>
                                <w:bottom w:val="none" w:sz="0" w:space="0" w:color="auto"/>
                                <w:right w:val="none" w:sz="0" w:space="0" w:color="auto"/>
                              </w:divBdr>
                              <w:divsChild>
                                <w:div w:id="1860000688">
                                  <w:marLeft w:val="0"/>
                                  <w:marRight w:val="0"/>
                                  <w:marTop w:val="0"/>
                                  <w:marBottom w:val="0"/>
                                  <w:divBdr>
                                    <w:top w:val="none" w:sz="0" w:space="0" w:color="auto"/>
                                    <w:left w:val="none" w:sz="0" w:space="0" w:color="auto"/>
                                    <w:bottom w:val="none" w:sz="0" w:space="0" w:color="auto"/>
                                    <w:right w:val="none" w:sz="0" w:space="0" w:color="auto"/>
                                  </w:divBdr>
                                </w:div>
                              </w:divsChild>
                            </w:div>
                            <w:div w:id="690230939">
                              <w:marLeft w:val="0"/>
                              <w:marRight w:val="0"/>
                              <w:marTop w:val="0"/>
                              <w:marBottom w:val="0"/>
                              <w:divBdr>
                                <w:top w:val="none" w:sz="0" w:space="0" w:color="auto"/>
                                <w:left w:val="none" w:sz="0" w:space="0" w:color="auto"/>
                                <w:bottom w:val="none" w:sz="0" w:space="0" w:color="auto"/>
                                <w:right w:val="none" w:sz="0" w:space="0" w:color="auto"/>
                              </w:divBdr>
                              <w:divsChild>
                                <w:div w:id="1429078501">
                                  <w:marLeft w:val="0"/>
                                  <w:marRight w:val="0"/>
                                  <w:marTop w:val="0"/>
                                  <w:marBottom w:val="0"/>
                                  <w:divBdr>
                                    <w:top w:val="none" w:sz="0" w:space="0" w:color="auto"/>
                                    <w:left w:val="none" w:sz="0" w:space="0" w:color="auto"/>
                                    <w:bottom w:val="none" w:sz="0" w:space="0" w:color="auto"/>
                                    <w:right w:val="none" w:sz="0" w:space="0" w:color="auto"/>
                                  </w:divBdr>
                                </w:div>
                              </w:divsChild>
                            </w:div>
                            <w:div w:id="740323608">
                              <w:marLeft w:val="0"/>
                              <w:marRight w:val="0"/>
                              <w:marTop w:val="0"/>
                              <w:marBottom w:val="0"/>
                              <w:divBdr>
                                <w:top w:val="none" w:sz="0" w:space="0" w:color="auto"/>
                                <w:left w:val="none" w:sz="0" w:space="0" w:color="auto"/>
                                <w:bottom w:val="none" w:sz="0" w:space="0" w:color="auto"/>
                                <w:right w:val="none" w:sz="0" w:space="0" w:color="auto"/>
                              </w:divBdr>
                              <w:divsChild>
                                <w:div w:id="1806005504">
                                  <w:marLeft w:val="0"/>
                                  <w:marRight w:val="0"/>
                                  <w:marTop w:val="0"/>
                                  <w:marBottom w:val="0"/>
                                  <w:divBdr>
                                    <w:top w:val="none" w:sz="0" w:space="0" w:color="auto"/>
                                    <w:left w:val="none" w:sz="0" w:space="0" w:color="auto"/>
                                    <w:bottom w:val="none" w:sz="0" w:space="0" w:color="auto"/>
                                    <w:right w:val="none" w:sz="0" w:space="0" w:color="auto"/>
                                  </w:divBdr>
                                </w:div>
                              </w:divsChild>
                            </w:div>
                            <w:div w:id="828596331">
                              <w:marLeft w:val="0"/>
                              <w:marRight w:val="0"/>
                              <w:marTop w:val="0"/>
                              <w:marBottom w:val="0"/>
                              <w:divBdr>
                                <w:top w:val="none" w:sz="0" w:space="0" w:color="auto"/>
                                <w:left w:val="none" w:sz="0" w:space="0" w:color="auto"/>
                                <w:bottom w:val="none" w:sz="0" w:space="0" w:color="auto"/>
                                <w:right w:val="none" w:sz="0" w:space="0" w:color="auto"/>
                              </w:divBdr>
                              <w:divsChild>
                                <w:div w:id="1224095525">
                                  <w:marLeft w:val="0"/>
                                  <w:marRight w:val="0"/>
                                  <w:marTop w:val="0"/>
                                  <w:marBottom w:val="0"/>
                                  <w:divBdr>
                                    <w:top w:val="none" w:sz="0" w:space="0" w:color="auto"/>
                                    <w:left w:val="none" w:sz="0" w:space="0" w:color="auto"/>
                                    <w:bottom w:val="none" w:sz="0" w:space="0" w:color="auto"/>
                                    <w:right w:val="none" w:sz="0" w:space="0" w:color="auto"/>
                                  </w:divBdr>
                                </w:div>
                              </w:divsChild>
                            </w:div>
                            <w:div w:id="830829830">
                              <w:marLeft w:val="0"/>
                              <w:marRight w:val="0"/>
                              <w:marTop w:val="0"/>
                              <w:marBottom w:val="0"/>
                              <w:divBdr>
                                <w:top w:val="none" w:sz="0" w:space="0" w:color="auto"/>
                                <w:left w:val="none" w:sz="0" w:space="0" w:color="auto"/>
                                <w:bottom w:val="none" w:sz="0" w:space="0" w:color="auto"/>
                                <w:right w:val="none" w:sz="0" w:space="0" w:color="auto"/>
                              </w:divBdr>
                              <w:divsChild>
                                <w:div w:id="252520625">
                                  <w:marLeft w:val="0"/>
                                  <w:marRight w:val="0"/>
                                  <w:marTop w:val="0"/>
                                  <w:marBottom w:val="0"/>
                                  <w:divBdr>
                                    <w:top w:val="none" w:sz="0" w:space="0" w:color="auto"/>
                                    <w:left w:val="none" w:sz="0" w:space="0" w:color="auto"/>
                                    <w:bottom w:val="none" w:sz="0" w:space="0" w:color="auto"/>
                                    <w:right w:val="none" w:sz="0" w:space="0" w:color="auto"/>
                                  </w:divBdr>
                                </w:div>
                              </w:divsChild>
                            </w:div>
                            <w:div w:id="863439219">
                              <w:marLeft w:val="0"/>
                              <w:marRight w:val="0"/>
                              <w:marTop w:val="0"/>
                              <w:marBottom w:val="0"/>
                              <w:divBdr>
                                <w:top w:val="none" w:sz="0" w:space="0" w:color="auto"/>
                                <w:left w:val="none" w:sz="0" w:space="0" w:color="auto"/>
                                <w:bottom w:val="none" w:sz="0" w:space="0" w:color="auto"/>
                                <w:right w:val="none" w:sz="0" w:space="0" w:color="auto"/>
                              </w:divBdr>
                              <w:divsChild>
                                <w:div w:id="1946882414">
                                  <w:marLeft w:val="0"/>
                                  <w:marRight w:val="0"/>
                                  <w:marTop w:val="0"/>
                                  <w:marBottom w:val="0"/>
                                  <w:divBdr>
                                    <w:top w:val="none" w:sz="0" w:space="0" w:color="auto"/>
                                    <w:left w:val="none" w:sz="0" w:space="0" w:color="auto"/>
                                    <w:bottom w:val="none" w:sz="0" w:space="0" w:color="auto"/>
                                    <w:right w:val="none" w:sz="0" w:space="0" w:color="auto"/>
                                  </w:divBdr>
                                </w:div>
                              </w:divsChild>
                            </w:div>
                            <w:div w:id="942956064">
                              <w:marLeft w:val="0"/>
                              <w:marRight w:val="0"/>
                              <w:marTop w:val="0"/>
                              <w:marBottom w:val="0"/>
                              <w:divBdr>
                                <w:top w:val="none" w:sz="0" w:space="0" w:color="auto"/>
                                <w:left w:val="none" w:sz="0" w:space="0" w:color="auto"/>
                                <w:bottom w:val="none" w:sz="0" w:space="0" w:color="auto"/>
                                <w:right w:val="none" w:sz="0" w:space="0" w:color="auto"/>
                              </w:divBdr>
                              <w:divsChild>
                                <w:div w:id="232011024">
                                  <w:marLeft w:val="0"/>
                                  <w:marRight w:val="0"/>
                                  <w:marTop w:val="0"/>
                                  <w:marBottom w:val="0"/>
                                  <w:divBdr>
                                    <w:top w:val="none" w:sz="0" w:space="0" w:color="auto"/>
                                    <w:left w:val="none" w:sz="0" w:space="0" w:color="auto"/>
                                    <w:bottom w:val="none" w:sz="0" w:space="0" w:color="auto"/>
                                    <w:right w:val="none" w:sz="0" w:space="0" w:color="auto"/>
                                  </w:divBdr>
                                </w:div>
                              </w:divsChild>
                            </w:div>
                            <w:div w:id="1028212658">
                              <w:marLeft w:val="0"/>
                              <w:marRight w:val="0"/>
                              <w:marTop w:val="0"/>
                              <w:marBottom w:val="0"/>
                              <w:divBdr>
                                <w:top w:val="none" w:sz="0" w:space="0" w:color="auto"/>
                                <w:left w:val="none" w:sz="0" w:space="0" w:color="auto"/>
                                <w:bottom w:val="none" w:sz="0" w:space="0" w:color="auto"/>
                                <w:right w:val="none" w:sz="0" w:space="0" w:color="auto"/>
                              </w:divBdr>
                              <w:divsChild>
                                <w:div w:id="578633517">
                                  <w:marLeft w:val="0"/>
                                  <w:marRight w:val="0"/>
                                  <w:marTop w:val="0"/>
                                  <w:marBottom w:val="0"/>
                                  <w:divBdr>
                                    <w:top w:val="none" w:sz="0" w:space="0" w:color="auto"/>
                                    <w:left w:val="none" w:sz="0" w:space="0" w:color="auto"/>
                                    <w:bottom w:val="none" w:sz="0" w:space="0" w:color="auto"/>
                                    <w:right w:val="none" w:sz="0" w:space="0" w:color="auto"/>
                                  </w:divBdr>
                                </w:div>
                              </w:divsChild>
                            </w:div>
                            <w:div w:id="1040938700">
                              <w:marLeft w:val="0"/>
                              <w:marRight w:val="0"/>
                              <w:marTop w:val="0"/>
                              <w:marBottom w:val="0"/>
                              <w:divBdr>
                                <w:top w:val="none" w:sz="0" w:space="0" w:color="auto"/>
                                <w:left w:val="none" w:sz="0" w:space="0" w:color="auto"/>
                                <w:bottom w:val="none" w:sz="0" w:space="0" w:color="auto"/>
                                <w:right w:val="none" w:sz="0" w:space="0" w:color="auto"/>
                              </w:divBdr>
                              <w:divsChild>
                                <w:div w:id="59446895">
                                  <w:marLeft w:val="0"/>
                                  <w:marRight w:val="0"/>
                                  <w:marTop w:val="0"/>
                                  <w:marBottom w:val="0"/>
                                  <w:divBdr>
                                    <w:top w:val="none" w:sz="0" w:space="0" w:color="auto"/>
                                    <w:left w:val="none" w:sz="0" w:space="0" w:color="auto"/>
                                    <w:bottom w:val="none" w:sz="0" w:space="0" w:color="auto"/>
                                    <w:right w:val="none" w:sz="0" w:space="0" w:color="auto"/>
                                  </w:divBdr>
                                </w:div>
                              </w:divsChild>
                            </w:div>
                            <w:div w:id="1075974855">
                              <w:marLeft w:val="0"/>
                              <w:marRight w:val="0"/>
                              <w:marTop w:val="0"/>
                              <w:marBottom w:val="0"/>
                              <w:divBdr>
                                <w:top w:val="none" w:sz="0" w:space="0" w:color="auto"/>
                                <w:left w:val="none" w:sz="0" w:space="0" w:color="auto"/>
                                <w:bottom w:val="none" w:sz="0" w:space="0" w:color="auto"/>
                                <w:right w:val="none" w:sz="0" w:space="0" w:color="auto"/>
                              </w:divBdr>
                              <w:divsChild>
                                <w:div w:id="1643997229">
                                  <w:marLeft w:val="0"/>
                                  <w:marRight w:val="0"/>
                                  <w:marTop w:val="0"/>
                                  <w:marBottom w:val="0"/>
                                  <w:divBdr>
                                    <w:top w:val="none" w:sz="0" w:space="0" w:color="auto"/>
                                    <w:left w:val="none" w:sz="0" w:space="0" w:color="auto"/>
                                    <w:bottom w:val="none" w:sz="0" w:space="0" w:color="auto"/>
                                    <w:right w:val="none" w:sz="0" w:space="0" w:color="auto"/>
                                  </w:divBdr>
                                </w:div>
                              </w:divsChild>
                            </w:div>
                            <w:div w:id="1080517483">
                              <w:marLeft w:val="0"/>
                              <w:marRight w:val="0"/>
                              <w:marTop w:val="0"/>
                              <w:marBottom w:val="0"/>
                              <w:divBdr>
                                <w:top w:val="none" w:sz="0" w:space="0" w:color="auto"/>
                                <w:left w:val="none" w:sz="0" w:space="0" w:color="auto"/>
                                <w:bottom w:val="none" w:sz="0" w:space="0" w:color="auto"/>
                                <w:right w:val="none" w:sz="0" w:space="0" w:color="auto"/>
                              </w:divBdr>
                              <w:divsChild>
                                <w:div w:id="2042626703">
                                  <w:marLeft w:val="0"/>
                                  <w:marRight w:val="0"/>
                                  <w:marTop w:val="0"/>
                                  <w:marBottom w:val="0"/>
                                  <w:divBdr>
                                    <w:top w:val="none" w:sz="0" w:space="0" w:color="auto"/>
                                    <w:left w:val="none" w:sz="0" w:space="0" w:color="auto"/>
                                    <w:bottom w:val="none" w:sz="0" w:space="0" w:color="auto"/>
                                    <w:right w:val="none" w:sz="0" w:space="0" w:color="auto"/>
                                  </w:divBdr>
                                </w:div>
                              </w:divsChild>
                            </w:div>
                            <w:div w:id="1167792117">
                              <w:marLeft w:val="0"/>
                              <w:marRight w:val="0"/>
                              <w:marTop w:val="0"/>
                              <w:marBottom w:val="0"/>
                              <w:divBdr>
                                <w:top w:val="none" w:sz="0" w:space="0" w:color="auto"/>
                                <w:left w:val="none" w:sz="0" w:space="0" w:color="auto"/>
                                <w:bottom w:val="none" w:sz="0" w:space="0" w:color="auto"/>
                                <w:right w:val="none" w:sz="0" w:space="0" w:color="auto"/>
                              </w:divBdr>
                              <w:divsChild>
                                <w:div w:id="782922668">
                                  <w:marLeft w:val="0"/>
                                  <w:marRight w:val="0"/>
                                  <w:marTop w:val="0"/>
                                  <w:marBottom w:val="0"/>
                                  <w:divBdr>
                                    <w:top w:val="none" w:sz="0" w:space="0" w:color="auto"/>
                                    <w:left w:val="none" w:sz="0" w:space="0" w:color="auto"/>
                                    <w:bottom w:val="none" w:sz="0" w:space="0" w:color="auto"/>
                                    <w:right w:val="none" w:sz="0" w:space="0" w:color="auto"/>
                                  </w:divBdr>
                                </w:div>
                              </w:divsChild>
                            </w:div>
                            <w:div w:id="1177648391">
                              <w:marLeft w:val="0"/>
                              <w:marRight w:val="0"/>
                              <w:marTop w:val="0"/>
                              <w:marBottom w:val="0"/>
                              <w:divBdr>
                                <w:top w:val="none" w:sz="0" w:space="0" w:color="auto"/>
                                <w:left w:val="none" w:sz="0" w:space="0" w:color="auto"/>
                                <w:bottom w:val="none" w:sz="0" w:space="0" w:color="auto"/>
                                <w:right w:val="none" w:sz="0" w:space="0" w:color="auto"/>
                              </w:divBdr>
                              <w:divsChild>
                                <w:div w:id="1632710658">
                                  <w:marLeft w:val="0"/>
                                  <w:marRight w:val="0"/>
                                  <w:marTop w:val="0"/>
                                  <w:marBottom w:val="0"/>
                                  <w:divBdr>
                                    <w:top w:val="none" w:sz="0" w:space="0" w:color="auto"/>
                                    <w:left w:val="none" w:sz="0" w:space="0" w:color="auto"/>
                                    <w:bottom w:val="none" w:sz="0" w:space="0" w:color="auto"/>
                                    <w:right w:val="none" w:sz="0" w:space="0" w:color="auto"/>
                                  </w:divBdr>
                                </w:div>
                              </w:divsChild>
                            </w:div>
                            <w:div w:id="1282489744">
                              <w:marLeft w:val="0"/>
                              <w:marRight w:val="0"/>
                              <w:marTop w:val="0"/>
                              <w:marBottom w:val="0"/>
                              <w:divBdr>
                                <w:top w:val="none" w:sz="0" w:space="0" w:color="auto"/>
                                <w:left w:val="none" w:sz="0" w:space="0" w:color="auto"/>
                                <w:bottom w:val="none" w:sz="0" w:space="0" w:color="auto"/>
                                <w:right w:val="none" w:sz="0" w:space="0" w:color="auto"/>
                              </w:divBdr>
                              <w:divsChild>
                                <w:div w:id="2122797047">
                                  <w:marLeft w:val="0"/>
                                  <w:marRight w:val="0"/>
                                  <w:marTop w:val="0"/>
                                  <w:marBottom w:val="0"/>
                                  <w:divBdr>
                                    <w:top w:val="none" w:sz="0" w:space="0" w:color="auto"/>
                                    <w:left w:val="none" w:sz="0" w:space="0" w:color="auto"/>
                                    <w:bottom w:val="none" w:sz="0" w:space="0" w:color="auto"/>
                                    <w:right w:val="none" w:sz="0" w:space="0" w:color="auto"/>
                                  </w:divBdr>
                                </w:div>
                              </w:divsChild>
                            </w:div>
                            <w:div w:id="1317030371">
                              <w:marLeft w:val="0"/>
                              <w:marRight w:val="0"/>
                              <w:marTop w:val="400"/>
                              <w:marBottom w:val="0"/>
                              <w:divBdr>
                                <w:top w:val="none" w:sz="0" w:space="0" w:color="auto"/>
                                <w:left w:val="none" w:sz="0" w:space="0" w:color="auto"/>
                                <w:bottom w:val="none" w:sz="0" w:space="0" w:color="auto"/>
                                <w:right w:val="none" w:sz="0" w:space="0" w:color="auto"/>
                              </w:divBdr>
                            </w:div>
                            <w:div w:id="1356615104">
                              <w:marLeft w:val="0"/>
                              <w:marRight w:val="0"/>
                              <w:marTop w:val="0"/>
                              <w:marBottom w:val="0"/>
                              <w:divBdr>
                                <w:top w:val="none" w:sz="0" w:space="0" w:color="auto"/>
                                <w:left w:val="none" w:sz="0" w:space="0" w:color="auto"/>
                                <w:bottom w:val="none" w:sz="0" w:space="0" w:color="auto"/>
                                <w:right w:val="none" w:sz="0" w:space="0" w:color="auto"/>
                              </w:divBdr>
                              <w:divsChild>
                                <w:div w:id="577131541">
                                  <w:marLeft w:val="0"/>
                                  <w:marRight w:val="0"/>
                                  <w:marTop w:val="0"/>
                                  <w:marBottom w:val="0"/>
                                  <w:divBdr>
                                    <w:top w:val="none" w:sz="0" w:space="0" w:color="auto"/>
                                    <w:left w:val="none" w:sz="0" w:space="0" w:color="auto"/>
                                    <w:bottom w:val="none" w:sz="0" w:space="0" w:color="auto"/>
                                    <w:right w:val="none" w:sz="0" w:space="0" w:color="auto"/>
                                  </w:divBdr>
                                </w:div>
                              </w:divsChild>
                            </w:div>
                            <w:div w:id="1402947052">
                              <w:marLeft w:val="0"/>
                              <w:marRight w:val="0"/>
                              <w:marTop w:val="0"/>
                              <w:marBottom w:val="0"/>
                              <w:divBdr>
                                <w:top w:val="none" w:sz="0" w:space="0" w:color="auto"/>
                                <w:left w:val="none" w:sz="0" w:space="0" w:color="auto"/>
                                <w:bottom w:val="none" w:sz="0" w:space="0" w:color="auto"/>
                                <w:right w:val="none" w:sz="0" w:space="0" w:color="auto"/>
                              </w:divBdr>
                              <w:divsChild>
                                <w:div w:id="524027173">
                                  <w:marLeft w:val="0"/>
                                  <w:marRight w:val="0"/>
                                  <w:marTop w:val="0"/>
                                  <w:marBottom w:val="0"/>
                                  <w:divBdr>
                                    <w:top w:val="none" w:sz="0" w:space="0" w:color="auto"/>
                                    <w:left w:val="none" w:sz="0" w:space="0" w:color="auto"/>
                                    <w:bottom w:val="none" w:sz="0" w:space="0" w:color="auto"/>
                                    <w:right w:val="none" w:sz="0" w:space="0" w:color="auto"/>
                                  </w:divBdr>
                                </w:div>
                              </w:divsChild>
                            </w:div>
                            <w:div w:id="1419248118">
                              <w:marLeft w:val="0"/>
                              <w:marRight w:val="0"/>
                              <w:marTop w:val="0"/>
                              <w:marBottom w:val="0"/>
                              <w:divBdr>
                                <w:top w:val="none" w:sz="0" w:space="0" w:color="auto"/>
                                <w:left w:val="none" w:sz="0" w:space="0" w:color="auto"/>
                                <w:bottom w:val="none" w:sz="0" w:space="0" w:color="auto"/>
                                <w:right w:val="none" w:sz="0" w:space="0" w:color="auto"/>
                              </w:divBdr>
                              <w:divsChild>
                                <w:div w:id="1635403069">
                                  <w:marLeft w:val="0"/>
                                  <w:marRight w:val="0"/>
                                  <w:marTop w:val="0"/>
                                  <w:marBottom w:val="0"/>
                                  <w:divBdr>
                                    <w:top w:val="none" w:sz="0" w:space="0" w:color="auto"/>
                                    <w:left w:val="none" w:sz="0" w:space="0" w:color="auto"/>
                                    <w:bottom w:val="none" w:sz="0" w:space="0" w:color="auto"/>
                                    <w:right w:val="none" w:sz="0" w:space="0" w:color="auto"/>
                                  </w:divBdr>
                                </w:div>
                              </w:divsChild>
                            </w:div>
                            <w:div w:id="1424254166">
                              <w:marLeft w:val="0"/>
                              <w:marRight w:val="0"/>
                              <w:marTop w:val="0"/>
                              <w:marBottom w:val="0"/>
                              <w:divBdr>
                                <w:top w:val="none" w:sz="0" w:space="0" w:color="auto"/>
                                <w:left w:val="none" w:sz="0" w:space="0" w:color="auto"/>
                                <w:bottom w:val="none" w:sz="0" w:space="0" w:color="auto"/>
                                <w:right w:val="none" w:sz="0" w:space="0" w:color="auto"/>
                              </w:divBdr>
                              <w:divsChild>
                                <w:div w:id="637298547">
                                  <w:marLeft w:val="0"/>
                                  <w:marRight w:val="0"/>
                                  <w:marTop w:val="0"/>
                                  <w:marBottom w:val="0"/>
                                  <w:divBdr>
                                    <w:top w:val="none" w:sz="0" w:space="0" w:color="auto"/>
                                    <w:left w:val="none" w:sz="0" w:space="0" w:color="auto"/>
                                    <w:bottom w:val="none" w:sz="0" w:space="0" w:color="auto"/>
                                    <w:right w:val="none" w:sz="0" w:space="0" w:color="auto"/>
                                  </w:divBdr>
                                </w:div>
                              </w:divsChild>
                            </w:div>
                            <w:div w:id="1515651572">
                              <w:marLeft w:val="0"/>
                              <w:marRight w:val="0"/>
                              <w:marTop w:val="0"/>
                              <w:marBottom w:val="0"/>
                              <w:divBdr>
                                <w:top w:val="none" w:sz="0" w:space="0" w:color="auto"/>
                                <w:left w:val="none" w:sz="0" w:space="0" w:color="auto"/>
                                <w:bottom w:val="none" w:sz="0" w:space="0" w:color="auto"/>
                                <w:right w:val="none" w:sz="0" w:space="0" w:color="auto"/>
                              </w:divBdr>
                              <w:divsChild>
                                <w:div w:id="835459319">
                                  <w:marLeft w:val="0"/>
                                  <w:marRight w:val="0"/>
                                  <w:marTop w:val="0"/>
                                  <w:marBottom w:val="0"/>
                                  <w:divBdr>
                                    <w:top w:val="none" w:sz="0" w:space="0" w:color="auto"/>
                                    <w:left w:val="none" w:sz="0" w:space="0" w:color="auto"/>
                                    <w:bottom w:val="none" w:sz="0" w:space="0" w:color="auto"/>
                                    <w:right w:val="none" w:sz="0" w:space="0" w:color="auto"/>
                                  </w:divBdr>
                                </w:div>
                              </w:divsChild>
                            </w:div>
                            <w:div w:id="1517383186">
                              <w:marLeft w:val="0"/>
                              <w:marRight w:val="0"/>
                              <w:marTop w:val="0"/>
                              <w:marBottom w:val="0"/>
                              <w:divBdr>
                                <w:top w:val="none" w:sz="0" w:space="0" w:color="auto"/>
                                <w:left w:val="none" w:sz="0" w:space="0" w:color="auto"/>
                                <w:bottom w:val="none" w:sz="0" w:space="0" w:color="auto"/>
                                <w:right w:val="none" w:sz="0" w:space="0" w:color="auto"/>
                              </w:divBdr>
                              <w:divsChild>
                                <w:div w:id="1831945994">
                                  <w:marLeft w:val="0"/>
                                  <w:marRight w:val="0"/>
                                  <w:marTop w:val="0"/>
                                  <w:marBottom w:val="0"/>
                                  <w:divBdr>
                                    <w:top w:val="none" w:sz="0" w:space="0" w:color="auto"/>
                                    <w:left w:val="none" w:sz="0" w:space="0" w:color="auto"/>
                                    <w:bottom w:val="none" w:sz="0" w:space="0" w:color="auto"/>
                                    <w:right w:val="none" w:sz="0" w:space="0" w:color="auto"/>
                                  </w:divBdr>
                                </w:div>
                              </w:divsChild>
                            </w:div>
                            <w:div w:id="1519200310">
                              <w:marLeft w:val="0"/>
                              <w:marRight w:val="0"/>
                              <w:marTop w:val="0"/>
                              <w:marBottom w:val="0"/>
                              <w:divBdr>
                                <w:top w:val="none" w:sz="0" w:space="0" w:color="auto"/>
                                <w:left w:val="none" w:sz="0" w:space="0" w:color="auto"/>
                                <w:bottom w:val="none" w:sz="0" w:space="0" w:color="auto"/>
                                <w:right w:val="none" w:sz="0" w:space="0" w:color="auto"/>
                              </w:divBdr>
                              <w:divsChild>
                                <w:div w:id="1896042420">
                                  <w:marLeft w:val="0"/>
                                  <w:marRight w:val="0"/>
                                  <w:marTop w:val="0"/>
                                  <w:marBottom w:val="0"/>
                                  <w:divBdr>
                                    <w:top w:val="none" w:sz="0" w:space="0" w:color="auto"/>
                                    <w:left w:val="none" w:sz="0" w:space="0" w:color="auto"/>
                                    <w:bottom w:val="none" w:sz="0" w:space="0" w:color="auto"/>
                                    <w:right w:val="none" w:sz="0" w:space="0" w:color="auto"/>
                                  </w:divBdr>
                                </w:div>
                              </w:divsChild>
                            </w:div>
                            <w:div w:id="1541933964">
                              <w:marLeft w:val="0"/>
                              <w:marRight w:val="0"/>
                              <w:marTop w:val="0"/>
                              <w:marBottom w:val="0"/>
                              <w:divBdr>
                                <w:top w:val="none" w:sz="0" w:space="0" w:color="auto"/>
                                <w:left w:val="none" w:sz="0" w:space="0" w:color="auto"/>
                                <w:bottom w:val="none" w:sz="0" w:space="0" w:color="auto"/>
                                <w:right w:val="none" w:sz="0" w:space="0" w:color="auto"/>
                              </w:divBdr>
                              <w:divsChild>
                                <w:div w:id="1878809405">
                                  <w:marLeft w:val="0"/>
                                  <w:marRight w:val="0"/>
                                  <w:marTop w:val="0"/>
                                  <w:marBottom w:val="0"/>
                                  <w:divBdr>
                                    <w:top w:val="none" w:sz="0" w:space="0" w:color="auto"/>
                                    <w:left w:val="none" w:sz="0" w:space="0" w:color="auto"/>
                                    <w:bottom w:val="none" w:sz="0" w:space="0" w:color="auto"/>
                                    <w:right w:val="none" w:sz="0" w:space="0" w:color="auto"/>
                                  </w:divBdr>
                                </w:div>
                              </w:divsChild>
                            </w:div>
                            <w:div w:id="1551109111">
                              <w:marLeft w:val="0"/>
                              <w:marRight w:val="0"/>
                              <w:marTop w:val="0"/>
                              <w:marBottom w:val="0"/>
                              <w:divBdr>
                                <w:top w:val="none" w:sz="0" w:space="0" w:color="auto"/>
                                <w:left w:val="none" w:sz="0" w:space="0" w:color="auto"/>
                                <w:bottom w:val="none" w:sz="0" w:space="0" w:color="auto"/>
                                <w:right w:val="none" w:sz="0" w:space="0" w:color="auto"/>
                              </w:divBdr>
                              <w:divsChild>
                                <w:div w:id="324359566">
                                  <w:marLeft w:val="0"/>
                                  <w:marRight w:val="0"/>
                                  <w:marTop w:val="0"/>
                                  <w:marBottom w:val="0"/>
                                  <w:divBdr>
                                    <w:top w:val="none" w:sz="0" w:space="0" w:color="auto"/>
                                    <w:left w:val="none" w:sz="0" w:space="0" w:color="auto"/>
                                    <w:bottom w:val="none" w:sz="0" w:space="0" w:color="auto"/>
                                    <w:right w:val="none" w:sz="0" w:space="0" w:color="auto"/>
                                  </w:divBdr>
                                </w:div>
                              </w:divsChild>
                            </w:div>
                            <w:div w:id="1557619609">
                              <w:marLeft w:val="0"/>
                              <w:marRight w:val="0"/>
                              <w:marTop w:val="0"/>
                              <w:marBottom w:val="0"/>
                              <w:divBdr>
                                <w:top w:val="none" w:sz="0" w:space="0" w:color="auto"/>
                                <w:left w:val="none" w:sz="0" w:space="0" w:color="auto"/>
                                <w:bottom w:val="none" w:sz="0" w:space="0" w:color="auto"/>
                                <w:right w:val="none" w:sz="0" w:space="0" w:color="auto"/>
                              </w:divBdr>
                              <w:divsChild>
                                <w:div w:id="2072149050">
                                  <w:marLeft w:val="0"/>
                                  <w:marRight w:val="0"/>
                                  <w:marTop w:val="0"/>
                                  <w:marBottom w:val="0"/>
                                  <w:divBdr>
                                    <w:top w:val="none" w:sz="0" w:space="0" w:color="auto"/>
                                    <w:left w:val="none" w:sz="0" w:space="0" w:color="auto"/>
                                    <w:bottom w:val="none" w:sz="0" w:space="0" w:color="auto"/>
                                    <w:right w:val="none" w:sz="0" w:space="0" w:color="auto"/>
                                  </w:divBdr>
                                </w:div>
                              </w:divsChild>
                            </w:div>
                            <w:div w:id="1686052820">
                              <w:marLeft w:val="0"/>
                              <w:marRight w:val="0"/>
                              <w:marTop w:val="400"/>
                              <w:marBottom w:val="0"/>
                              <w:divBdr>
                                <w:top w:val="none" w:sz="0" w:space="0" w:color="auto"/>
                                <w:left w:val="none" w:sz="0" w:space="0" w:color="auto"/>
                                <w:bottom w:val="none" w:sz="0" w:space="0" w:color="auto"/>
                                <w:right w:val="none" w:sz="0" w:space="0" w:color="auto"/>
                              </w:divBdr>
                            </w:div>
                            <w:div w:id="1689405718">
                              <w:marLeft w:val="0"/>
                              <w:marRight w:val="0"/>
                              <w:marTop w:val="0"/>
                              <w:marBottom w:val="0"/>
                              <w:divBdr>
                                <w:top w:val="none" w:sz="0" w:space="0" w:color="auto"/>
                                <w:left w:val="none" w:sz="0" w:space="0" w:color="auto"/>
                                <w:bottom w:val="none" w:sz="0" w:space="0" w:color="auto"/>
                                <w:right w:val="none" w:sz="0" w:space="0" w:color="auto"/>
                              </w:divBdr>
                              <w:divsChild>
                                <w:div w:id="1554658567">
                                  <w:marLeft w:val="0"/>
                                  <w:marRight w:val="0"/>
                                  <w:marTop w:val="0"/>
                                  <w:marBottom w:val="0"/>
                                  <w:divBdr>
                                    <w:top w:val="none" w:sz="0" w:space="0" w:color="auto"/>
                                    <w:left w:val="none" w:sz="0" w:space="0" w:color="auto"/>
                                    <w:bottom w:val="none" w:sz="0" w:space="0" w:color="auto"/>
                                    <w:right w:val="none" w:sz="0" w:space="0" w:color="auto"/>
                                  </w:divBdr>
                                </w:div>
                              </w:divsChild>
                            </w:div>
                            <w:div w:id="1764186866">
                              <w:marLeft w:val="0"/>
                              <w:marRight w:val="0"/>
                              <w:marTop w:val="0"/>
                              <w:marBottom w:val="0"/>
                              <w:divBdr>
                                <w:top w:val="none" w:sz="0" w:space="0" w:color="auto"/>
                                <w:left w:val="none" w:sz="0" w:space="0" w:color="auto"/>
                                <w:bottom w:val="none" w:sz="0" w:space="0" w:color="auto"/>
                                <w:right w:val="none" w:sz="0" w:space="0" w:color="auto"/>
                              </w:divBdr>
                              <w:divsChild>
                                <w:div w:id="1089960424">
                                  <w:marLeft w:val="0"/>
                                  <w:marRight w:val="0"/>
                                  <w:marTop w:val="0"/>
                                  <w:marBottom w:val="0"/>
                                  <w:divBdr>
                                    <w:top w:val="none" w:sz="0" w:space="0" w:color="auto"/>
                                    <w:left w:val="none" w:sz="0" w:space="0" w:color="auto"/>
                                    <w:bottom w:val="none" w:sz="0" w:space="0" w:color="auto"/>
                                    <w:right w:val="none" w:sz="0" w:space="0" w:color="auto"/>
                                  </w:divBdr>
                                </w:div>
                              </w:divsChild>
                            </w:div>
                            <w:div w:id="1782260349">
                              <w:marLeft w:val="0"/>
                              <w:marRight w:val="0"/>
                              <w:marTop w:val="0"/>
                              <w:marBottom w:val="0"/>
                              <w:divBdr>
                                <w:top w:val="none" w:sz="0" w:space="0" w:color="auto"/>
                                <w:left w:val="none" w:sz="0" w:space="0" w:color="auto"/>
                                <w:bottom w:val="none" w:sz="0" w:space="0" w:color="auto"/>
                                <w:right w:val="none" w:sz="0" w:space="0" w:color="auto"/>
                              </w:divBdr>
                              <w:divsChild>
                                <w:div w:id="1967000946">
                                  <w:marLeft w:val="0"/>
                                  <w:marRight w:val="0"/>
                                  <w:marTop w:val="0"/>
                                  <w:marBottom w:val="0"/>
                                  <w:divBdr>
                                    <w:top w:val="none" w:sz="0" w:space="0" w:color="auto"/>
                                    <w:left w:val="none" w:sz="0" w:space="0" w:color="auto"/>
                                    <w:bottom w:val="none" w:sz="0" w:space="0" w:color="auto"/>
                                    <w:right w:val="none" w:sz="0" w:space="0" w:color="auto"/>
                                  </w:divBdr>
                                </w:div>
                              </w:divsChild>
                            </w:div>
                            <w:div w:id="1786775146">
                              <w:marLeft w:val="0"/>
                              <w:marRight w:val="0"/>
                              <w:marTop w:val="0"/>
                              <w:marBottom w:val="0"/>
                              <w:divBdr>
                                <w:top w:val="none" w:sz="0" w:space="0" w:color="auto"/>
                                <w:left w:val="none" w:sz="0" w:space="0" w:color="auto"/>
                                <w:bottom w:val="none" w:sz="0" w:space="0" w:color="auto"/>
                                <w:right w:val="none" w:sz="0" w:space="0" w:color="auto"/>
                              </w:divBdr>
                              <w:divsChild>
                                <w:div w:id="1598100200">
                                  <w:marLeft w:val="0"/>
                                  <w:marRight w:val="0"/>
                                  <w:marTop w:val="0"/>
                                  <w:marBottom w:val="0"/>
                                  <w:divBdr>
                                    <w:top w:val="none" w:sz="0" w:space="0" w:color="auto"/>
                                    <w:left w:val="none" w:sz="0" w:space="0" w:color="auto"/>
                                    <w:bottom w:val="none" w:sz="0" w:space="0" w:color="auto"/>
                                    <w:right w:val="none" w:sz="0" w:space="0" w:color="auto"/>
                                  </w:divBdr>
                                </w:div>
                              </w:divsChild>
                            </w:div>
                            <w:div w:id="1860923784">
                              <w:marLeft w:val="0"/>
                              <w:marRight w:val="0"/>
                              <w:marTop w:val="0"/>
                              <w:marBottom w:val="0"/>
                              <w:divBdr>
                                <w:top w:val="none" w:sz="0" w:space="0" w:color="auto"/>
                                <w:left w:val="none" w:sz="0" w:space="0" w:color="auto"/>
                                <w:bottom w:val="none" w:sz="0" w:space="0" w:color="auto"/>
                                <w:right w:val="none" w:sz="0" w:space="0" w:color="auto"/>
                              </w:divBdr>
                              <w:divsChild>
                                <w:div w:id="176697764">
                                  <w:marLeft w:val="0"/>
                                  <w:marRight w:val="0"/>
                                  <w:marTop w:val="0"/>
                                  <w:marBottom w:val="0"/>
                                  <w:divBdr>
                                    <w:top w:val="none" w:sz="0" w:space="0" w:color="auto"/>
                                    <w:left w:val="none" w:sz="0" w:space="0" w:color="auto"/>
                                    <w:bottom w:val="none" w:sz="0" w:space="0" w:color="auto"/>
                                    <w:right w:val="none" w:sz="0" w:space="0" w:color="auto"/>
                                  </w:divBdr>
                                </w:div>
                              </w:divsChild>
                            </w:div>
                            <w:div w:id="1905750066">
                              <w:marLeft w:val="0"/>
                              <w:marRight w:val="0"/>
                              <w:marTop w:val="0"/>
                              <w:marBottom w:val="0"/>
                              <w:divBdr>
                                <w:top w:val="none" w:sz="0" w:space="0" w:color="auto"/>
                                <w:left w:val="none" w:sz="0" w:space="0" w:color="auto"/>
                                <w:bottom w:val="none" w:sz="0" w:space="0" w:color="auto"/>
                                <w:right w:val="none" w:sz="0" w:space="0" w:color="auto"/>
                              </w:divBdr>
                              <w:divsChild>
                                <w:div w:id="1354377632">
                                  <w:marLeft w:val="0"/>
                                  <w:marRight w:val="0"/>
                                  <w:marTop w:val="0"/>
                                  <w:marBottom w:val="0"/>
                                  <w:divBdr>
                                    <w:top w:val="none" w:sz="0" w:space="0" w:color="auto"/>
                                    <w:left w:val="none" w:sz="0" w:space="0" w:color="auto"/>
                                    <w:bottom w:val="none" w:sz="0" w:space="0" w:color="auto"/>
                                    <w:right w:val="none" w:sz="0" w:space="0" w:color="auto"/>
                                  </w:divBdr>
                                </w:div>
                              </w:divsChild>
                            </w:div>
                            <w:div w:id="1980841393">
                              <w:marLeft w:val="0"/>
                              <w:marRight w:val="0"/>
                              <w:marTop w:val="0"/>
                              <w:marBottom w:val="0"/>
                              <w:divBdr>
                                <w:top w:val="none" w:sz="0" w:space="0" w:color="auto"/>
                                <w:left w:val="none" w:sz="0" w:space="0" w:color="auto"/>
                                <w:bottom w:val="none" w:sz="0" w:space="0" w:color="auto"/>
                                <w:right w:val="none" w:sz="0" w:space="0" w:color="auto"/>
                              </w:divBdr>
                              <w:divsChild>
                                <w:div w:id="1671911733">
                                  <w:marLeft w:val="0"/>
                                  <w:marRight w:val="0"/>
                                  <w:marTop w:val="0"/>
                                  <w:marBottom w:val="0"/>
                                  <w:divBdr>
                                    <w:top w:val="none" w:sz="0" w:space="0" w:color="auto"/>
                                    <w:left w:val="none" w:sz="0" w:space="0" w:color="auto"/>
                                    <w:bottom w:val="none" w:sz="0" w:space="0" w:color="auto"/>
                                    <w:right w:val="none" w:sz="0" w:space="0" w:color="auto"/>
                                  </w:divBdr>
                                </w:div>
                              </w:divsChild>
                            </w:div>
                            <w:div w:id="2001807344">
                              <w:marLeft w:val="0"/>
                              <w:marRight w:val="0"/>
                              <w:marTop w:val="0"/>
                              <w:marBottom w:val="0"/>
                              <w:divBdr>
                                <w:top w:val="none" w:sz="0" w:space="0" w:color="auto"/>
                                <w:left w:val="none" w:sz="0" w:space="0" w:color="auto"/>
                                <w:bottom w:val="none" w:sz="0" w:space="0" w:color="auto"/>
                                <w:right w:val="none" w:sz="0" w:space="0" w:color="auto"/>
                              </w:divBdr>
                              <w:divsChild>
                                <w:div w:id="49303918">
                                  <w:marLeft w:val="0"/>
                                  <w:marRight w:val="0"/>
                                  <w:marTop w:val="0"/>
                                  <w:marBottom w:val="0"/>
                                  <w:divBdr>
                                    <w:top w:val="none" w:sz="0" w:space="0" w:color="auto"/>
                                    <w:left w:val="none" w:sz="0" w:space="0" w:color="auto"/>
                                    <w:bottom w:val="none" w:sz="0" w:space="0" w:color="auto"/>
                                    <w:right w:val="none" w:sz="0" w:space="0" w:color="auto"/>
                                  </w:divBdr>
                                </w:div>
                              </w:divsChild>
                            </w:div>
                            <w:div w:id="2021853188">
                              <w:marLeft w:val="0"/>
                              <w:marRight w:val="0"/>
                              <w:marTop w:val="0"/>
                              <w:marBottom w:val="0"/>
                              <w:divBdr>
                                <w:top w:val="none" w:sz="0" w:space="0" w:color="auto"/>
                                <w:left w:val="none" w:sz="0" w:space="0" w:color="auto"/>
                                <w:bottom w:val="none" w:sz="0" w:space="0" w:color="auto"/>
                                <w:right w:val="none" w:sz="0" w:space="0" w:color="auto"/>
                              </w:divBdr>
                              <w:divsChild>
                                <w:div w:id="774787321">
                                  <w:marLeft w:val="0"/>
                                  <w:marRight w:val="0"/>
                                  <w:marTop w:val="0"/>
                                  <w:marBottom w:val="0"/>
                                  <w:divBdr>
                                    <w:top w:val="none" w:sz="0" w:space="0" w:color="auto"/>
                                    <w:left w:val="none" w:sz="0" w:space="0" w:color="auto"/>
                                    <w:bottom w:val="none" w:sz="0" w:space="0" w:color="auto"/>
                                    <w:right w:val="none" w:sz="0" w:space="0" w:color="auto"/>
                                  </w:divBdr>
                                </w:div>
                              </w:divsChild>
                            </w:div>
                            <w:div w:id="2040202670">
                              <w:marLeft w:val="0"/>
                              <w:marRight w:val="0"/>
                              <w:marTop w:val="0"/>
                              <w:marBottom w:val="0"/>
                              <w:divBdr>
                                <w:top w:val="none" w:sz="0" w:space="0" w:color="auto"/>
                                <w:left w:val="none" w:sz="0" w:space="0" w:color="auto"/>
                                <w:bottom w:val="none" w:sz="0" w:space="0" w:color="auto"/>
                                <w:right w:val="none" w:sz="0" w:space="0" w:color="auto"/>
                              </w:divBdr>
                              <w:divsChild>
                                <w:div w:id="308361480">
                                  <w:marLeft w:val="0"/>
                                  <w:marRight w:val="0"/>
                                  <w:marTop w:val="0"/>
                                  <w:marBottom w:val="0"/>
                                  <w:divBdr>
                                    <w:top w:val="none" w:sz="0" w:space="0" w:color="auto"/>
                                    <w:left w:val="none" w:sz="0" w:space="0" w:color="auto"/>
                                    <w:bottom w:val="none" w:sz="0" w:space="0" w:color="auto"/>
                                    <w:right w:val="none" w:sz="0" w:space="0" w:color="auto"/>
                                  </w:divBdr>
                                </w:div>
                              </w:divsChild>
                            </w:div>
                            <w:div w:id="2069524775">
                              <w:marLeft w:val="0"/>
                              <w:marRight w:val="0"/>
                              <w:marTop w:val="0"/>
                              <w:marBottom w:val="0"/>
                              <w:divBdr>
                                <w:top w:val="none" w:sz="0" w:space="0" w:color="auto"/>
                                <w:left w:val="none" w:sz="0" w:space="0" w:color="auto"/>
                                <w:bottom w:val="none" w:sz="0" w:space="0" w:color="auto"/>
                                <w:right w:val="none" w:sz="0" w:space="0" w:color="auto"/>
                              </w:divBdr>
                              <w:divsChild>
                                <w:div w:id="1609463556">
                                  <w:marLeft w:val="0"/>
                                  <w:marRight w:val="0"/>
                                  <w:marTop w:val="0"/>
                                  <w:marBottom w:val="0"/>
                                  <w:divBdr>
                                    <w:top w:val="none" w:sz="0" w:space="0" w:color="auto"/>
                                    <w:left w:val="none" w:sz="0" w:space="0" w:color="auto"/>
                                    <w:bottom w:val="none" w:sz="0" w:space="0" w:color="auto"/>
                                    <w:right w:val="none" w:sz="0" w:space="0" w:color="auto"/>
                                  </w:divBdr>
                                </w:div>
                              </w:divsChild>
                            </w:div>
                            <w:div w:id="2127188498">
                              <w:marLeft w:val="0"/>
                              <w:marRight w:val="0"/>
                              <w:marTop w:val="0"/>
                              <w:marBottom w:val="0"/>
                              <w:divBdr>
                                <w:top w:val="none" w:sz="0" w:space="0" w:color="auto"/>
                                <w:left w:val="none" w:sz="0" w:space="0" w:color="auto"/>
                                <w:bottom w:val="none" w:sz="0" w:space="0" w:color="auto"/>
                                <w:right w:val="none" w:sz="0" w:space="0" w:color="auto"/>
                              </w:divBdr>
                              <w:divsChild>
                                <w:div w:id="1761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6478">
      <w:bodyDiv w:val="1"/>
      <w:marLeft w:val="0"/>
      <w:marRight w:val="0"/>
      <w:marTop w:val="0"/>
      <w:marBottom w:val="0"/>
      <w:divBdr>
        <w:top w:val="none" w:sz="0" w:space="0" w:color="auto"/>
        <w:left w:val="none" w:sz="0" w:space="0" w:color="auto"/>
        <w:bottom w:val="none" w:sz="0" w:space="0" w:color="auto"/>
        <w:right w:val="none" w:sz="0" w:space="0" w:color="auto"/>
      </w:divBdr>
    </w:div>
    <w:div w:id="235285171">
      <w:bodyDiv w:val="1"/>
      <w:marLeft w:val="0"/>
      <w:marRight w:val="0"/>
      <w:marTop w:val="0"/>
      <w:marBottom w:val="0"/>
      <w:divBdr>
        <w:top w:val="none" w:sz="0" w:space="0" w:color="auto"/>
        <w:left w:val="none" w:sz="0" w:space="0" w:color="auto"/>
        <w:bottom w:val="none" w:sz="0" w:space="0" w:color="auto"/>
        <w:right w:val="none" w:sz="0" w:space="0" w:color="auto"/>
      </w:divBdr>
    </w:div>
    <w:div w:id="410010459">
      <w:bodyDiv w:val="1"/>
      <w:marLeft w:val="0"/>
      <w:marRight w:val="0"/>
      <w:marTop w:val="0"/>
      <w:marBottom w:val="0"/>
      <w:divBdr>
        <w:top w:val="none" w:sz="0" w:space="0" w:color="auto"/>
        <w:left w:val="none" w:sz="0" w:space="0" w:color="auto"/>
        <w:bottom w:val="none" w:sz="0" w:space="0" w:color="auto"/>
        <w:right w:val="none" w:sz="0" w:space="0" w:color="auto"/>
      </w:divBdr>
      <w:divsChild>
        <w:div w:id="1986929891">
          <w:marLeft w:val="0"/>
          <w:marRight w:val="0"/>
          <w:marTop w:val="0"/>
          <w:marBottom w:val="0"/>
          <w:divBdr>
            <w:top w:val="none" w:sz="0" w:space="0" w:color="auto"/>
            <w:left w:val="none" w:sz="0" w:space="0" w:color="auto"/>
            <w:bottom w:val="none" w:sz="0" w:space="0" w:color="auto"/>
            <w:right w:val="none" w:sz="0" w:space="0" w:color="auto"/>
          </w:divBdr>
        </w:div>
      </w:divsChild>
    </w:div>
    <w:div w:id="592011784">
      <w:bodyDiv w:val="1"/>
      <w:marLeft w:val="0"/>
      <w:marRight w:val="0"/>
      <w:marTop w:val="0"/>
      <w:marBottom w:val="0"/>
      <w:divBdr>
        <w:top w:val="none" w:sz="0" w:space="0" w:color="auto"/>
        <w:left w:val="none" w:sz="0" w:space="0" w:color="auto"/>
        <w:bottom w:val="none" w:sz="0" w:space="0" w:color="auto"/>
        <w:right w:val="none" w:sz="0" w:space="0" w:color="auto"/>
      </w:divBdr>
      <w:divsChild>
        <w:div w:id="1479808162">
          <w:marLeft w:val="0"/>
          <w:marRight w:val="0"/>
          <w:marTop w:val="0"/>
          <w:marBottom w:val="0"/>
          <w:divBdr>
            <w:top w:val="none" w:sz="0" w:space="0" w:color="auto"/>
            <w:left w:val="none" w:sz="0" w:space="0" w:color="auto"/>
            <w:bottom w:val="none" w:sz="0" w:space="0" w:color="auto"/>
            <w:right w:val="none" w:sz="0" w:space="0" w:color="auto"/>
          </w:divBdr>
          <w:divsChild>
            <w:div w:id="650403529">
              <w:marLeft w:val="0"/>
              <w:marRight w:val="0"/>
              <w:marTop w:val="0"/>
              <w:marBottom w:val="0"/>
              <w:divBdr>
                <w:top w:val="none" w:sz="0" w:space="0" w:color="auto"/>
                <w:left w:val="none" w:sz="0" w:space="0" w:color="auto"/>
                <w:bottom w:val="none" w:sz="0" w:space="0" w:color="auto"/>
                <w:right w:val="none" w:sz="0" w:space="0" w:color="auto"/>
              </w:divBdr>
              <w:divsChild>
                <w:div w:id="741374442">
                  <w:marLeft w:val="0"/>
                  <w:marRight w:val="0"/>
                  <w:marTop w:val="0"/>
                  <w:marBottom w:val="0"/>
                  <w:divBdr>
                    <w:top w:val="none" w:sz="0" w:space="0" w:color="auto"/>
                    <w:left w:val="none" w:sz="0" w:space="0" w:color="auto"/>
                    <w:bottom w:val="none" w:sz="0" w:space="0" w:color="auto"/>
                    <w:right w:val="none" w:sz="0" w:space="0" w:color="auto"/>
                  </w:divBdr>
                  <w:divsChild>
                    <w:div w:id="1287547055">
                      <w:marLeft w:val="0"/>
                      <w:marRight w:val="0"/>
                      <w:marTop w:val="0"/>
                      <w:marBottom w:val="0"/>
                      <w:divBdr>
                        <w:top w:val="none" w:sz="0" w:space="0" w:color="auto"/>
                        <w:left w:val="none" w:sz="0" w:space="0" w:color="auto"/>
                        <w:bottom w:val="none" w:sz="0" w:space="0" w:color="auto"/>
                        <w:right w:val="none" w:sz="0" w:space="0" w:color="auto"/>
                      </w:divBdr>
                      <w:divsChild>
                        <w:div w:id="140075793">
                          <w:marLeft w:val="0"/>
                          <w:marRight w:val="0"/>
                          <w:marTop w:val="0"/>
                          <w:marBottom w:val="0"/>
                          <w:divBdr>
                            <w:top w:val="none" w:sz="0" w:space="0" w:color="auto"/>
                            <w:left w:val="none" w:sz="0" w:space="0" w:color="auto"/>
                            <w:bottom w:val="none" w:sz="0" w:space="0" w:color="auto"/>
                            <w:right w:val="none" w:sz="0" w:space="0" w:color="auto"/>
                          </w:divBdr>
                          <w:divsChild>
                            <w:div w:id="19241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3190">
      <w:bodyDiv w:val="1"/>
      <w:marLeft w:val="0"/>
      <w:marRight w:val="0"/>
      <w:marTop w:val="0"/>
      <w:marBottom w:val="0"/>
      <w:divBdr>
        <w:top w:val="none" w:sz="0" w:space="0" w:color="auto"/>
        <w:left w:val="none" w:sz="0" w:space="0" w:color="auto"/>
        <w:bottom w:val="none" w:sz="0" w:space="0" w:color="auto"/>
        <w:right w:val="none" w:sz="0" w:space="0" w:color="auto"/>
      </w:divBdr>
      <w:divsChild>
        <w:div w:id="18168510">
          <w:marLeft w:val="0"/>
          <w:marRight w:val="0"/>
          <w:marTop w:val="0"/>
          <w:marBottom w:val="0"/>
          <w:divBdr>
            <w:top w:val="none" w:sz="0" w:space="0" w:color="auto"/>
            <w:left w:val="none" w:sz="0" w:space="0" w:color="auto"/>
            <w:bottom w:val="none" w:sz="0" w:space="0" w:color="auto"/>
            <w:right w:val="none" w:sz="0" w:space="0" w:color="auto"/>
          </w:divBdr>
        </w:div>
        <w:div w:id="339352444">
          <w:marLeft w:val="0"/>
          <w:marRight w:val="0"/>
          <w:marTop w:val="0"/>
          <w:marBottom w:val="0"/>
          <w:divBdr>
            <w:top w:val="none" w:sz="0" w:space="0" w:color="auto"/>
            <w:left w:val="none" w:sz="0" w:space="0" w:color="auto"/>
            <w:bottom w:val="none" w:sz="0" w:space="0" w:color="auto"/>
            <w:right w:val="none" w:sz="0" w:space="0" w:color="auto"/>
          </w:divBdr>
        </w:div>
        <w:div w:id="435519267">
          <w:marLeft w:val="0"/>
          <w:marRight w:val="0"/>
          <w:marTop w:val="0"/>
          <w:marBottom w:val="0"/>
          <w:divBdr>
            <w:top w:val="none" w:sz="0" w:space="0" w:color="auto"/>
            <w:left w:val="none" w:sz="0" w:space="0" w:color="auto"/>
            <w:bottom w:val="none" w:sz="0" w:space="0" w:color="auto"/>
            <w:right w:val="none" w:sz="0" w:space="0" w:color="auto"/>
          </w:divBdr>
        </w:div>
        <w:div w:id="552086102">
          <w:marLeft w:val="0"/>
          <w:marRight w:val="0"/>
          <w:marTop w:val="0"/>
          <w:marBottom w:val="0"/>
          <w:divBdr>
            <w:top w:val="none" w:sz="0" w:space="0" w:color="auto"/>
            <w:left w:val="none" w:sz="0" w:space="0" w:color="auto"/>
            <w:bottom w:val="none" w:sz="0" w:space="0" w:color="auto"/>
            <w:right w:val="none" w:sz="0" w:space="0" w:color="auto"/>
          </w:divBdr>
        </w:div>
        <w:div w:id="902790648">
          <w:marLeft w:val="0"/>
          <w:marRight w:val="0"/>
          <w:marTop w:val="0"/>
          <w:marBottom w:val="0"/>
          <w:divBdr>
            <w:top w:val="none" w:sz="0" w:space="0" w:color="auto"/>
            <w:left w:val="none" w:sz="0" w:space="0" w:color="auto"/>
            <w:bottom w:val="none" w:sz="0" w:space="0" w:color="auto"/>
            <w:right w:val="none" w:sz="0" w:space="0" w:color="auto"/>
          </w:divBdr>
        </w:div>
        <w:div w:id="945695300">
          <w:marLeft w:val="0"/>
          <w:marRight w:val="0"/>
          <w:marTop w:val="0"/>
          <w:marBottom w:val="0"/>
          <w:divBdr>
            <w:top w:val="none" w:sz="0" w:space="0" w:color="auto"/>
            <w:left w:val="none" w:sz="0" w:space="0" w:color="auto"/>
            <w:bottom w:val="none" w:sz="0" w:space="0" w:color="auto"/>
            <w:right w:val="none" w:sz="0" w:space="0" w:color="auto"/>
          </w:divBdr>
        </w:div>
        <w:div w:id="1188176469">
          <w:marLeft w:val="0"/>
          <w:marRight w:val="0"/>
          <w:marTop w:val="0"/>
          <w:marBottom w:val="0"/>
          <w:divBdr>
            <w:top w:val="none" w:sz="0" w:space="0" w:color="auto"/>
            <w:left w:val="none" w:sz="0" w:space="0" w:color="auto"/>
            <w:bottom w:val="none" w:sz="0" w:space="0" w:color="auto"/>
            <w:right w:val="none" w:sz="0" w:space="0" w:color="auto"/>
          </w:divBdr>
        </w:div>
        <w:div w:id="2067491091">
          <w:marLeft w:val="0"/>
          <w:marRight w:val="0"/>
          <w:marTop w:val="0"/>
          <w:marBottom w:val="0"/>
          <w:divBdr>
            <w:top w:val="none" w:sz="0" w:space="0" w:color="auto"/>
            <w:left w:val="none" w:sz="0" w:space="0" w:color="auto"/>
            <w:bottom w:val="none" w:sz="0" w:space="0" w:color="auto"/>
            <w:right w:val="none" w:sz="0" w:space="0" w:color="auto"/>
          </w:divBdr>
        </w:div>
      </w:divsChild>
    </w:div>
    <w:div w:id="907764583">
      <w:bodyDiv w:val="1"/>
      <w:marLeft w:val="0"/>
      <w:marRight w:val="0"/>
      <w:marTop w:val="0"/>
      <w:marBottom w:val="0"/>
      <w:divBdr>
        <w:top w:val="none" w:sz="0" w:space="0" w:color="auto"/>
        <w:left w:val="none" w:sz="0" w:space="0" w:color="auto"/>
        <w:bottom w:val="none" w:sz="0" w:space="0" w:color="auto"/>
        <w:right w:val="none" w:sz="0" w:space="0" w:color="auto"/>
      </w:divBdr>
    </w:div>
    <w:div w:id="1126241614">
      <w:bodyDiv w:val="1"/>
      <w:marLeft w:val="0"/>
      <w:marRight w:val="0"/>
      <w:marTop w:val="0"/>
      <w:marBottom w:val="0"/>
      <w:divBdr>
        <w:top w:val="none" w:sz="0" w:space="0" w:color="auto"/>
        <w:left w:val="none" w:sz="0" w:space="0" w:color="auto"/>
        <w:bottom w:val="none" w:sz="0" w:space="0" w:color="auto"/>
        <w:right w:val="none" w:sz="0" w:space="0" w:color="auto"/>
      </w:divBdr>
    </w:div>
    <w:div w:id="1354502531">
      <w:bodyDiv w:val="1"/>
      <w:marLeft w:val="0"/>
      <w:marRight w:val="0"/>
      <w:marTop w:val="0"/>
      <w:marBottom w:val="0"/>
      <w:divBdr>
        <w:top w:val="none" w:sz="0" w:space="0" w:color="auto"/>
        <w:left w:val="none" w:sz="0" w:space="0" w:color="auto"/>
        <w:bottom w:val="none" w:sz="0" w:space="0" w:color="auto"/>
        <w:right w:val="none" w:sz="0" w:space="0" w:color="auto"/>
      </w:divBdr>
    </w:div>
    <w:div w:id="1366557513">
      <w:bodyDiv w:val="1"/>
      <w:marLeft w:val="0"/>
      <w:marRight w:val="0"/>
      <w:marTop w:val="0"/>
      <w:marBottom w:val="0"/>
      <w:divBdr>
        <w:top w:val="none" w:sz="0" w:space="0" w:color="auto"/>
        <w:left w:val="none" w:sz="0" w:space="0" w:color="auto"/>
        <w:bottom w:val="none" w:sz="0" w:space="0" w:color="auto"/>
        <w:right w:val="none" w:sz="0" w:space="0" w:color="auto"/>
      </w:divBdr>
    </w:div>
    <w:div w:id="1485660753">
      <w:bodyDiv w:val="1"/>
      <w:marLeft w:val="0"/>
      <w:marRight w:val="0"/>
      <w:marTop w:val="0"/>
      <w:marBottom w:val="0"/>
      <w:divBdr>
        <w:top w:val="none" w:sz="0" w:space="0" w:color="auto"/>
        <w:left w:val="none" w:sz="0" w:space="0" w:color="auto"/>
        <w:bottom w:val="none" w:sz="0" w:space="0" w:color="auto"/>
        <w:right w:val="none" w:sz="0" w:space="0" w:color="auto"/>
      </w:divBdr>
      <w:divsChild>
        <w:div w:id="409235830">
          <w:marLeft w:val="0"/>
          <w:marRight w:val="0"/>
          <w:marTop w:val="0"/>
          <w:marBottom w:val="0"/>
          <w:divBdr>
            <w:top w:val="none" w:sz="0" w:space="0" w:color="auto"/>
            <w:left w:val="none" w:sz="0" w:space="0" w:color="auto"/>
            <w:bottom w:val="none" w:sz="0" w:space="0" w:color="auto"/>
            <w:right w:val="none" w:sz="0" w:space="0" w:color="auto"/>
          </w:divBdr>
        </w:div>
        <w:div w:id="735929793">
          <w:marLeft w:val="0"/>
          <w:marRight w:val="0"/>
          <w:marTop w:val="0"/>
          <w:marBottom w:val="0"/>
          <w:divBdr>
            <w:top w:val="none" w:sz="0" w:space="0" w:color="auto"/>
            <w:left w:val="none" w:sz="0" w:space="0" w:color="auto"/>
            <w:bottom w:val="none" w:sz="0" w:space="0" w:color="auto"/>
            <w:right w:val="none" w:sz="0" w:space="0" w:color="auto"/>
          </w:divBdr>
        </w:div>
        <w:div w:id="1028794662">
          <w:marLeft w:val="0"/>
          <w:marRight w:val="0"/>
          <w:marTop w:val="0"/>
          <w:marBottom w:val="0"/>
          <w:divBdr>
            <w:top w:val="none" w:sz="0" w:space="0" w:color="auto"/>
            <w:left w:val="none" w:sz="0" w:space="0" w:color="auto"/>
            <w:bottom w:val="none" w:sz="0" w:space="0" w:color="auto"/>
            <w:right w:val="none" w:sz="0" w:space="0" w:color="auto"/>
          </w:divBdr>
        </w:div>
        <w:div w:id="1042628541">
          <w:marLeft w:val="0"/>
          <w:marRight w:val="0"/>
          <w:marTop w:val="0"/>
          <w:marBottom w:val="0"/>
          <w:divBdr>
            <w:top w:val="none" w:sz="0" w:space="0" w:color="auto"/>
            <w:left w:val="none" w:sz="0" w:space="0" w:color="auto"/>
            <w:bottom w:val="none" w:sz="0" w:space="0" w:color="auto"/>
            <w:right w:val="none" w:sz="0" w:space="0" w:color="auto"/>
          </w:divBdr>
        </w:div>
        <w:div w:id="1111313926">
          <w:marLeft w:val="0"/>
          <w:marRight w:val="0"/>
          <w:marTop w:val="0"/>
          <w:marBottom w:val="0"/>
          <w:divBdr>
            <w:top w:val="none" w:sz="0" w:space="0" w:color="auto"/>
            <w:left w:val="none" w:sz="0" w:space="0" w:color="auto"/>
            <w:bottom w:val="none" w:sz="0" w:space="0" w:color="auto"/>
            <w:right w:val="none" w:sz="0" w:space="0" w:color="auto"/>
          </w:divBdr>
        </w:div>
        <w:div w:id="1203321012">
          <w:marLeft w:val="0"/>
          <w:marRight w:val="0"/>
          <w:marTop w:val="0"/>
          <w:marBottom w:val="0"/>
          <w:divBdr>
            <w:top w:val="none" w:sz="0" w:space="0" w:color="auto"/>
            <w:left w:val="none" w:sz="0" w:space="0" w:color="auto"/>
            <w:bottom w:val="none" w:sz="0" w:space="0" w:color="auto"/>
            <w:right w:val="none" w:sz="0" w:space="0" w:color="auto"/>
          </w:divBdr>
        </w:div>
        <w:div w:id="1236478854">
          <w:marLeft w:val="0"/>
          <w:marRight w:val="0"/>
          <w:marTop w:val="0"/>
          <w:marBottom w:val="0"/>
          <w:divBdr>
            <w:top w:val="none" w:sz="0" w:space="0" w:color="auto"/>
            <w:left w:val="none" w:sz="0" w:space="0" w:color="auto"/>
            <w:bottom w:val="none" w:sz="0" w:space="0" w:color="auto"/>
            <w:right w:val="none" w:sz="0" w:space="0" w:color="auto"/>
          </w:divBdr>
        </w:div>
        <w:div w:id="1647663293">
          <w:marLeft w:val="0"/>
          <w:marRight w:val="0"/>
          <w:marTop w:val="0"/>
          <w:marBottom w:val="0"/>
          <w:divBdr>
            <w:top w:val="none" w:sz="0" w:space="0" w:color="auto"/>
            <w:left w:val="none" w:sz="0" w:space="0" w:color="auto"/>
            <w:bottom w:val="none" w:sz="0" w:space="0" w:color="auto"/>
            <w:right w:val="none" w:sz="0" w:space="0" w:color="auto"/>
          </w:divBdr>
        </w:div>
        <w:div w:id="1675186245">
          <w:marLeft w:val="0"/>
          <w:marRight w:val="0"/>
          <w:marTop w:val="0"/>
          <w:marBottom w:val="0"/>
          <w:divBdr>
            <w:top w:val="none" w:sz="0" w:space="0" w:color="auto"/>
            <w:left w:val="none" w:sz="0" w:space="0" w:color="auto"/>
            <w:bottom w:val="none" w:sz="0" w:space="0" w:color="auto"/>
            <w:right w:val="none" w:sz="0" w:space="0" w:color="auto"/>
          </w:divBdr>
        </w:div>
        <w:div w:id="1750495799">
          <w:marLeft w:val="0"/>
          <w:marRight w:val="0"/>
          <w:marTop w:val="0"/>
          <w:marBottom w:val="0"/>
          <w:divBdr>
            <w:top w:val="none" w:sz="0" w:space="0" w:color="auto"/>
            <w:left w:val="none" w:sz="0" w:space="0" w:color="auto"/>
            <w:bottom w:val="none" w:sz="0" w:space="0" w:color="auto"/>
            <w:right w:val="none" w:sz="0" w:space="0" w:color="auto"/>
          </w:divBdr>
        </w:div>
      </w:divsChild>
    </w:div>
    <w:div w:id="155742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is.matisans@vp.gov.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tars.opolais@vp.gov.lv" TargetMode="External"/><Relationship Id="rId4" Type="http://schemas.microsoft.com/office/2007/relationships/stylesWithEffects" Target="stylesWithEffects.xml"/><Relationship Id="rId9" Type="http://schemas.openxmlformats.org/officeDocument/2006/relationships/hyperlink" Target="http://eur-lex.europa.eu/eli/reg_impl/2015/2403/oj/?local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091B-0FC3-444A-A237-C3C11B1F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39</Pages>
  <Words>56914</Words>
  <Characters>32441</Characters>
  <Application>Microsoft Office Word</Application>
  <DocSecurity>0</DocSecurity>
  <Lines>270</Lines>
  <Paragraphs>178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Noteikumi par apsardzes sertifikātu izsniegšanas, pagarināšanas un anulēšanas kārtību un valsts nodevas maksāšanas kārtību un apmēru</vt:lpstr>
      <vt:lpstr>Noteikumi par apsardzes sertifikātu izsniegšanas, pagarināšanas un anulēšanas kārtību un valsts nodevas maksāšanas kārtību un apmēru</vt:lpstr>
    </vt:vector>
  </TitlesOfParts>
  <Company>GKPP PP</Company>
  <LinksUpToDate>false</LinksUpToDate>
  <CharactersWithSpaces>89177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apsardzes sertifikātu izsniegšanas, pagarināšanas un anulēšanas kārtību un valsts nodevas maksāšanas kārtību un apmēru</dc:title>
  <dc:creator>andris.sudars</dc:creator>
  <cp:lastModifiedBy>Intars Opolais</cp:lastModifiedBy>
  <cp:revision>19</cp:revision>
  <dcterms:created xsi:type="dcterms:W3CDTF">2018-06-27T12:11:00Z</dcterms:created>
  <dcterms:modified xsi:type="dcterms:W3CDTF">2018-06-28T05:55:00Z</dcterms:modified>
</cp:coreProperties>
</file>