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DE8" w:rsidRPr="00395A83" w:rsidRDefault="008D4DE8" w:rsidP="008A42FA">
      <w:pPr>
        <w:spacing w:after="0" w:line="240" w:lineRule="auto"/>
        <w:ind w:right="42"/>
        <w:jc w:val="right"/>
        <w:rPr>
          <w:rFonts w:ascii="Times New Roman" w:hAnsi="Times New Roman"/>
          <w:b/>
          <w:sz w:val="28"/>
          <w:szCs w:val="28"/>
        </w:rPr>
      </w:pPr>
    </w:p>
    <w:p w:rsidR="000C399C" w:rsidRPr="00395A83" w:rsidRDefault="008D4DE8" w:rsidP="008A42FA">
      <w:pPr>
        <w:spacing w:after="0" w:line="240" w:lineRule="auto"/>
        <w:ind w:right="42"/>
        <w:jc w:val="center"/>
        <w:rPr>
          <w:rFonts w:ascii="Times New Roman" w:hAnsi="Times New Roman"/>
          <w:b/>
          <w:sz w:val="28"/>
          <w:szCs w:val="28"/>
        </w:rPr>
      </w:pPr>
      <w:r w:rsidRPr="00395A83">
        <w:rPr>
          <w:rFonts w:ascii="Times New Roman" w:hAnsi="Times New Roman"/>
          <w:b/>
          <w:sz w:val="28"/>
          <w:szCs w:val="28"/>
        </w:rPr>
        <w:t>Naci</w:t>
      </w:r>
      <w:r w:rsidR="000E42E0" w:rsidRPr="00395A83">
        <w:rPr>
          <w:rFonts w:ascii="Times New Roman" w:hAnsi="Times New Roman"/>
          <w:b/>
          <w:sz w:val="28"/>
          <w:szCs w:val="28"/>
        </w:rPr>
        <w:t>onālās drošības koncepcija</w:t>
      </w:r>
    </w:p>
    <w:p w:rsidR="000C399C" w:rsidRPr="00395A83" w:rsidRDefault="000C399C" w:rsidP="008A42FA">
      <w:pPr>
        <w:spacing w:after="0" w:line="240" w:lineRule="auto"/>
        <w:ind w:right="42"/>
        <w:rPr>
          <w:rFonts w:ascii="Times New Roman" w:hAnsi="Times New Roman"/>
          <w:sz w:val="28"/>
          <w:szCs w:val="28"/>
        </w:rPr>
      </w:pPr>
    </w:p>
    <w:p w:rsidR="000C399C" w:rsidRPr="00395A83" w:rsidRDefault="000C399C" w:rsidP="008A42FA">
      <w:pPr>
        <w:pStyle w:val="ListParagraph"/>
        <w:numPr>
          <w:ilvl w:val="0"/>
          <w:numId w:val="2"/>
        </w:numPr>
        <w:spacing w:after="0" w:line="240" w:lineRule="auto"/>
        <w:ind w:left="426" w:right="42" w:hanging="426"/>
        <w:rPr>
          <w:rFonts w:ascii="Times New Roman" w:hAnsi="Times New Roman"/>
          <w:b/>
          <w:sz w:val="28"/>
          <w:szCs w:val="28"/>
        </w:rPr>
      </w:pPr>
      <w:r w:rsidRPr="00395A83">
        <w:rPr>
          <w:rFonts w:ascii="Times New Roman" w:hAnsi="Times New Roman"/>
          <w:b/>
          <w:sz w:val="28"/>
          <w:szCs w:val="28"/>
        </w:rPr>
        <w:t>Ievads</w:t>
      </w:r>
    </w:p>
    <w:p w:rsidR="003A797D" w:rsidRPr="00395A83" w:rsidRDefault="003A797D"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Nacionālās drošības koncepcija (turpmāk – Koncepcija) ir uz Valsts apdraudējuma analīzes pamata sagatavots dokuments, kurā noteikti valsts apdraudējuma novēršanas stratēģiskie pamatprincipi un prioritātes, kas jāņem vērā, izstrādājot jaunus politikas plānošanas dokumentus, tiesību aktus un rīcības plānus nacionālās drošības jomā. </w:t>
      </w:r>
    </w:p>
    <w:p w:rsidR="003A797D" w:rsidRPr="00395A83" w:rsidRDefault="003A797D" w:rsidP="008A42FA">
      <w:pPr>
        <w:spacing w:after="0" w:line="240" w:lineRule="auto"/>
        <w:ind w:right="42"/>
        <w:jc w:val="both"/>
        <w:rPr>
          <w:rFonts w:ascii="Times New Roman" w:hAnsi="Times New Roman"/>
          <w:sz w:val="16"/>
          <w:szCs w:val="16"/>
        </w:rPr>
      </w:pPr>
    </w:p>
    <w:p w:rsidR="003A797D" w:rsidRPr="00395A83" w:rsidRDefault="003A797D"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Valsts apdraudējuma analīzē un šajā Koncepcijā ir aplūkoti draudi, kas tieši un pastarpināti ietekmē Latvijas nacionālo drošību</w:t>
      </w:r>
      <w:r w:rsidR="00DA49AA" w:rsidRPr="00395A83">
        <w:rPr>
          <w:rFonts w:ascii="Times New Roman" w:hAnsi="Times New Roman"/>
          <w:sz w:val="28"/>
          <w:szCs w:val="28"/>
        </w:rPr>
        <w:t>. Draudi</w:t>
      </w:r>
      <w:r w:rsidRPr="00395A83">
        <w:rPr>
          <w:rFonts w:ascii="Times New Roman" w:hAnsi="Times New Roman"/>
          <w:sz w:val="28"/>
          <w:szCs w:val="28"/>
        </w:rPr>
        <w:t xml:space="preserve"> </w:t>
      </w:r>
      <w:r w:rsidR="00DA49AA" w:rsidRPr="00395A83">
        <w:rPr>
          <w:rFonts w:ascii="Times New Roman" w:hAnsi="Times New Roman"/>
          <w:sz w:val="28"/>
          <w:szCs w:val="28"/>
        </w:rPr>
        <w:t xml:space="preserve">nacionālajai drošībai </w:t>
      </w:r>
      <w:r w:rsidRPr="00395A83">
        <w:rPr>
          <w:rFonts w:ascii="Times New Roman" w:hAnsi="Times New Roman"/>
          <w:sz w:val="28"/>
          <w:szCs w:val="28"/>
        </w:rPr>
        <w:t xml:space="preserve">ir saistīti ar situācijas attīstību starptautiskajā drošības vidē, </w:t>
      </w:r>
      <w:r w:rsidR="004813E7" w:rsidRPr="00395A83">
        <w:rPr>
          <w:rFonts w:ascii="Times New Roman" w:hAnsi="Times New Roman"/>
          <w:sz w:val="28"/>
          <w:szCs w:val="28"/>
        </w:rPr>
        <w:t xml:space="preserve">Krievijas </w:t>
      </w:r>
      <w:r w:rsidRPr="00395A83">
        <w:rPr>
          <w:rFonts w:ascii="Times New Roman" w:hAnsi="Times New Roman"/>
          <w:sz w:val="28"/>
          <w:szCs w:val="28"/>
        </w:rPr>
        <w:t xml:space="preserve">militārajām aktivitātēm Latvijas robežu tuvumā, </w:t>
      </w:r>
      <w:r w:rsidR="004813E7" w:rsidRPr="00395A83">
        <w:rPr>
          <w:rFonts w:ascii="Times New Roman" w:hAnsi="Times New Roman"/>
          <w:sz w:val="28"/>
          <w:szCs w:val="28"/>
        </w:rPr>
        <w:t xml:space="preserve">ļaunprātīgām </w:t>
      </w:r>
      <w:proofErr w:type="spellStart"/>
      <w:r w:rsidR="004813E7" w:rsidRPr="00395A83">
        <w:rPr>
          <w:rFonts w:ascii="Times New Roman" w:hAnsi="Times New Roman"/>
          <w:sz w:val="28"/>
          <w:szCs w:val="28"/>
        </w:rPr>
        <w:t>kiberaktivitātēm</w:t>
      </w:r>
      <w:proofErr w:type="spellEnd"/>
      <w:r w:rsidR="004813E7" w:rsidRPr="00395A83">
        <w:rPr>
          <w:rFonts w:ascii="Times New Roman" w:hAnsi="Times New Roman"/>
          <w:sz w:val="28"/>
          <w:szCs w:val="28"/>
        </w:rPr>
        <w:t xml:space="preserve"> </w:t>
      </w:r>
      <w:r w:rsidR="003022F5" w:rsidRPr="00395A83">
        <w:rPr>
          <w:rFonts w:ascii="Times New Roman" w:hAnsi="Times New Roman"/>
          <w:sz w:val="28"/>
          <w:szCs w:val="28"/>
        </w:rPr>
        <w:t xml:space="preserve">un </w:t>
      </w:r>
      <w:r w:rsidRPr="00395A83">
        <w:rPr>
          <w:rFonts w:ascii="Times New Roman" w:hAnsi="Times New Roman"/>
          <w:sz w:val="28"/>
          <w:szCs w:val="28"/>
        </w:rPr>
        <w:t>sta</w:t>
      </w:r>
      <w:r w:rsidR="00DA49AA" w:rsidRPr="00395A83">
        <w:rPr>
          <w:rFonts w:ascii="Times New Roman" w:hAnsi="Times New Roman"/>
          <w:sz w:val="28"/>
          <w:szCs w:val="28"/>
        </w:rPr>
        <w:t>rptautiskā terorisma tendencēm. Draudus rada arī atsevišķu ārvalstu centieni</w:t>
      </w:r>
      <w:r w:rsidRPr="00395A83">
        <w:rPr>
          <w:rFonts w:ascii="Times New Roman" w:hAnsi="Times New Roman"/>
          <w:sz w:val="28"/>
          <w:szCs w:val="28"/>
        </w:rPr>
        <w:t xml:space="preserve"> ar politiskiem, humanitāriem, informatīviem un ekonomiskiem līdzekļiem ietekmēt Latvijas </w:t>
      </w:r>
      <w:r w:rsidR="00DA49AA" w:rsidRPr="00395A83">
        <w:rPr>
          <w:rFonts w:ascii="Times New Roman" w:hAnsi="Times New Roman"/>
          <w:sz w:val="28"/>
          <w:szCs w:val="28"/>
        </w:rPr>
        <w:t xml:space="preserve">valsti, sabiedrību un tās vērtības, līdzšinējo uz Rietumiem orientēto valsts ārpolitisko kursu, kā arī </w:t>
      </w:r>
      <w:r w:rsidRPr="00395A83">
        <w:rPr>
          <w:rFonts w:ascii="Times New Roman" w:hAnsi="Times New Roman"/>
          <w:sz w:val="28"/>
          <w:szCs w:val="28"/>
        </w:rPr>
        <w:t xml:space="preserve">iekšpolitisko stabilitāti. </w:t>
      </w:r>
    </w:p>
    <w:p w:rsidR="003A797D" w:rsidRPr="00395A83" w:rsidRDefault="003A797D" w:rsidP="008A42FA">
      <w:pPr>
        <w:spacing w:after="0" w:line="240" w:lineRule="auto"/>
        <w:ind w:right="42"/>
        <w:jc w:val="both"/>
        <w:rPr>
          <w:rFonts w:ascii="Times New Roman" w:hAnsi="Times New Roman"/>
          <w:sz w:val="16"/>
          <w:szCs w:val="16"/>
        </w:rPr>
      </w:pPr>
    </w:p>
    <w:p w:rsidR="003A797D" w:rsidRPr="00395A83" w:rsidRDefault="003A797D"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Koncepcijā atbilstoši katrai apd</w:t>
      </w:r>
      <w:r w:rsidR="007C6AC4" w:rsidRPr="00395A83">
        <w:rPr>
          <w:rFonts w:ascii="Times New Roman" w:hAnsi="Times New Roman"/>
          <w:sz w:val="28"/>
          <w:szCs w:val="28"/>
        </w:rPr>
        <w:t>raudējuma jomai tiek noteiktas vispārēj</w:t>
      </w:r>
      <w:r w:rsidRPr="00395A83">
        <w:rPr>
          <w:rFonts w:ascii="Times New Roman" w:hAnsi="Times New Roman"/>
          <w:sz w:val="28"/>
          <w:szCs w:val="28"/>
        </w:rPr>
        <w:t>ās prioritātes šo apdraudējumu novēršanai. Valsts pārvaldes institūciju izstrādātajai politikai, plānotajiem un veiktajiem pasākumiem, kā arī savstarpējai sadarbībai nacionālās drošības jomā ir jābalstās uz Koncepcijā noteiktajām prioritātēm. Ministru kabinets, balstoties uz Koncepcijā noteiktajām prioritātēm, izstrādā Nacionālās drošības plānu, kurā ietverti konkrēti valsts apdraudējuma neitralizācijas un novēršanas pasākumi un līdzekļi.</w:t>
      </w:r>
    </w:p>
    <w:p w:rsidR="004614C6" w:rsidRPr="00395A83" w:rsidRDefault="004614C6" w:rsidP="008A42FA">
      <w:pPr>
        <w:tabs>
          <w:tab w:val="left" w:pos="426"/>
        </w:tabs>
        <w:spacing w:after="0" w:line="240" w:lineRule="auto"/>
        <w:ind w:right="42"/>
        <w:rPr>
          <w:rFonts w:ascii="Times New Roman" w:hAnsi="Times New Roman"/>
          <w:sz w:val="28"/>
          <w:szCs w:val="28"/>
        </w:rPr>
      </w:pPr>
    </w:p>
    <w:p w:rsidR="003A797D" w:rsidRPr="00395A83" w:rsidRDefault="003A797D" w:rsidP="008A42FA">
      <w:pPr>
        <w:pStyle w:val="ListParagraph"/>
        <w:numPr>
          <w:ilvl w:val="0"/>
          <w:numId w:val="2"/>
        </w:numPr>
        <w:tabs>
          <w:tab w:val="left" w:pos="426"/>
        </w:tabs>
        <w:spacing w:after="0" w:line="240" w:lineRule="auto"/>
        <w:ind w:right="42" w:hanging="720"/>
        <w:rPr>
          <w:rFonts w:ascii="Times New Roman" w:hAnsi="Times New Roman"/>
          <w:b/>
          <w:sz w:val="28"/>
          <w:szCs w:val="28"/>
        </w:rPr>
      </w:pPr>
      <w:r w:rsidRPr="00395A83">
        <w:rPr>
          <w:rFonts w:ascii="Times New Roman" w:hAnsi="Times New Roman"/>
          <w:b/>
          <w:sz w:val="28"/>
          <w:szCs w:val="28"/>
        </w:rPr>
        <w:t>Nacionālā drošība un nacionālās drošības politika</w:t>
      </w:r>
    </w:p>
    <w:p w:rsidR="00BB6EEF" w:rsidRPr="00395A83" w:rsidRDefault="00FF066B" w:rsidP="008A42FA">
      <w:pPr>
        <w:pStyle w:val="Standard"/>
        <w:tabs>
          <w:tab w:val="left" w:pos="426"/>
        </w:tabs>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 xml:space="preserve">Latvijas kā valsts pastāvēšanas priekšnoteikums ir visu Latvijas iedzīvotāju atbildīga attieksme pret valsti un tās drošību. Latvijas nacionālo drošību un aizsardzību raksturo visas sabiedrības un valsts institūciju gatavība pārvarēt </w:t>
      </w:r>
      <w:r w:rsidR="003F60D3" w:rsidRPr="00395A83">
        <w:rPr>
          <w:rFonts w:ascii="Times New Roman" w:hAnsi="Times New Roman" w:cs="Times New Roman"/>
          <w:sz w:val="28"/>
          <w:szCs w:val="28"/>
        </w:rPr>
        <w:t>apdraudējumus</w:t>
      </w:r>
      <w:r w:rsidRPr="00395A83">
        <w:rPr>
          <w:rFonts w:ascii="Times New Roman" w:hAnsi="Times New Roman" w:cs="Times New Roman"/>
          <w:sz w:val="28"/>
          <w:szCs w:val="28"/>
        </w:rPr>
        <w:t xml:space="preserve">, noturība pret ārējo ietekmi, kā arī spēja pretoties un patstāvīgi atjaunoties pēc izaicinājumiem un krīzēm. </w:t>
      </w:r>
      <w:r w:rsidR="00BB6EEF" w:rsidRPr="00395A83">
        <w:rPr>
          <w:rFonts w:ascii="Times New Roman" w:hAnsi="Times New Roman" w:cs="Times New Roman"/>
          <w:sz w:val="28"/>
          <w:szCs w:val="28"/>
        </w:rPr>
        <w:t xml:space="preserve">Tās pamatā ir visaptveroša valsts aizsardzības sistēma, kas sekmē iedzīvotāju gatavību aizstāvēt valsti, rada priekšnoteikumus apdraudējuma pārvarēšanai un nodrošina valstij svarīgu funkciju izpildi </w:t>
      </w:r>
      <w:r w:rsidR="004A39CD" w:rsidRPr="00395A83">
        <w:rPr>
          <w:rFonts w:ascii="Times New Roman" w:hAnsi="Times New Roman" w:cs="Times New Roman"/>
          <w:sz w:val="28"/>
          <w:szCs w:val="28"/>
        </w:rPr>
        <w:t xml:space="preserve">krīžu un citu satricinājumu laikā. </w:t>
      </w:r>
    </w:p>
    <w:p w:rsidR="00BB6EEF" w:rsidRPr="00395A83" w:rsidRDefault="00BB6EEF" w:rsidP="008A42FA">
      <w:pPr>
        <w:pStyle w:val="Standard"/>
        <w:tabs>
          <w:tab w:val="left" w:pos="426"/>
        </w:tabs>
        <w:spacing w:before="0"/>
        <w:ind w:right="42" w:firstLine="0"/>
        <w:rPr>
          <w:rFonts w:ascii="Times New Roman" w:hAnsi="Times New Roman" w:cs="Times New Roman"/>
          <w:sz w:val="16"/>
          <w:szCs w:val="16"/>
        </w:rPr>
      </w:pPr>
    </w:p>
    <w:p w:rsidR="003A797D" w:rsidRPr="00395A83" w:rsidRDefault="003A797D" w:rsidP="008A42FA">
      <w:pPr>
        <w:pStyle w:val="Standard"/>
        <w:tabs>
          <w:tab w:val="left" w:pos="426"/>
        </w:tabs>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 xml:space="preserve">Nacionālā drošība ir valsts </w:t>
      </w:r>
      <w:r w:rsidR="00337A42" w:rsidRPr="00395A83">
        <w:rPr>
          <w:rFonts w:ascii="Times New Roman" w:hAnsi="Times New Roman" w:cs="Times New Roman"/>
          <w:sz w:val="28"/>
          <w:szCs w:val="28"/>
        </w:rPr>
        <w:t xml:space="preserve">mērķtiecīgi </w:t>
      </w:r>
      <w:r w:rsidRPr="00395A83">
        <w:rPr>
          <w:rFonts w:ascii="Times New Roman" w:hAnsi="Times New Roman" w:cs="Times New Roman"/>
          <w:sz w:val="28"/>
          <w:szCs w:val="28"/>
        </w:rPr>
        <w:t xml:space="preserve">īstenotu pasākumu rezultātā sasniegts apstākļu kopums, kas nodrošina to, ka tiek mazināta Latvijas iekšējā un ārējā ievainojamība, kā arī uzlabojas valsts kopējās spējas un vispārējā gatavība nacionālās drošības apdraudējumu apzināšanā, novēršanā un pārvarēšanā. </w:t>
      </w:r>
    </w:p>
    <w:p w:rsidR="003A797D" w:rsidRPr="00395A83" w:rsidRDefault="003A797D" w:rsidP="008A42FA">
      <w:pPr>
        <w:pStyle w:val="Standard"/>
        <w:tabs>
          <w:tab w:val="left" w:pos="426"/>
        </w:tabs>
        <w:spacing w:before="0"/>
        <w:ind w:right="42" w:firstLine="0"/>
        <w:rPr>
          <w:rFonts w:ascii="Times New Roman" w:hAnsi="Times New Roman" w:cs="Times New Roman"/>
          <w:sz w:val="16"/>
          <w:szCs w:val="16"/>
        </w:rPr>
      </w:pPr>
    </w:p>
    <w:p w:rsidR="00701AA6" w:rsidRPr="00395A83" w:rsidRDefault="003A797D" w:rsidP="008A42FA">
      <w:pPr>
        <w:pStyle w:val="Standard"/>
        <w:tabs>
          <w:tab w:val="left" w:pos="426"/>
        </w:tabs>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 xml:space="preserve">Latvijas nacionālajai drošībai ir </w:t>
      </w:r>
      <w:r w:rsidR="004614C6" w:rsidRPr="00395A83">
        <w:rPr>
          <w:rFonts w:ascii="Times New Roman" w:hAnsi="Times New Roman" w:cs="Times New Roman"/>
          <w:sz w:val="28"/>
          <w:szCs w:val="28"/>
        </w:rPr>
        <w:t xml:space="preserve">militārā, ārpolitiskā un iekšējās drošības </w:t>
      </w:r>
      <w:r w:rsidRPr="00395A83">
        <w:rPr>
          <w:rFonts w:ascii="Times New Roman" w:hAnsi="Times New Roman" w:cs="Times New Roman"/>
          <w:sz w:val="28"/>
          <w:szCs w:val="28"/>
        </w:rPr>
        <w:t xml:space="preserve">dimensija, kas ir savstarpēji saistītas. </w:t>
      </w:r>
      <w:r w:rsidR="004614C6" w:rsidRPr="00395A83">
        <w:rPr>
          <w:rFonts w:ascii="Times New Roman" w:hAnsi="Times New Roman" w:cs="Times New Roman"/>
          <w:sz w:val="28"/>
          <w:szCs w:val="28"/>
        </w:rPr>
        <w:t xml:space="preserve">Militāro dimensiju raksturo </w:t>
      </w:r>
      <w:r w:rsidR="00972278" w:rsidRPr="00395A83">
        <w:rPr>
          <w:rFonts w:ascii="Times New Roman" w:hAnsi="Times New Roman" w:cs="Times New Roman"/>
          <w:sz w:val="28"/>
          <w:szCs w:val="28"/>
        </w:rPr>
        <w:t xml:space="preserve">Krievijas </w:t>
      </w:r>
      <w:r w:rsidR="004614C6" w:rsidRPr="00395A83">
        <w:rPr>
          <w:rFonts w:ascii="Times New Roman" w:hAnsi="Times New Roman" w:cs="Times New Roman"/>
          <w:sz w:val="28"/>
          <w:szCs w:val="28"/>
        </w:rPr>
        <w:t xml:space="preserve">militārās aktivitātes </w:t>
      </w:r>
      <w:r w:rsidR="001C4F84" w:rsidRPr="00395A83">
        <w:rPr>
          <w:rFonts w:ascii="Times New Roman" w:hAnsi="Times New Roman" w:cs="Times New Roman"/>
          <w:sz w:val="28"/>
          <w:szCs w:val="28"/>
        </w:rPr>
        <w:t>Baltijas reģionā</w:t>
      </w:r>
      <w:r w:rsidR="00972278" w:rsidRPr="00395A83">
        <w:rPr>
          <w:rFonts w:ascii="Times New Roman" w:hAnsi="Times New Roman" w:cs="Times New Roman"/>
          <w:sz w:val="28"/>
          <w:szCs w:val="28"/>
        </w:rPr>
        <w:t xml:space="preserve"> un pret </w:t>
      </w:r>
      <w:r w:rsidR="004614C6" w:rsidRPr="00395A83">
        <w:rPr>
          <w:rFonts w:ascii="Times New Roman" w:hAnsi="Times New Roman" w:cs="Times New Roman"/>
          <w:sz w:val="28"/>
          <w:szCs w:val="28"/>
        </w:rPr>
        <w:t>Latviju vērsti</w:t>
      </w:r>
      <w:r w:rsidR="00972278" w:rsidRPr="00395A83">
        <w:rPr>
          <w:rFonts w:ascii="Times New Roman" w:hAnsi="Times New Roman" w:cs="Times New Roman"/>
          <w:sz w:val="28"/>
          <w:szCs w:val="28"/>
        </w:rPr>
        <w:t>e arī citi</w:t>
      </w:r>
      <w:r w:rsidR="004614C6" w:rsidRPr="00395A83">
        <w:rPr>
          <w:rFonts w:ascii="Times New Roman" w:hAnsi="Times New Roman" w:cs="Times New Roman"/>
          <w:sz w:val="28"/>
          <w:szCs w:val="28"/>
        </w:rPr>
        <w:t xml:space="preserve"> hibrīda </w:t>
      </w:r>
      <w:r w:rsidR="004614C6" w:rsidRPr="00395A83">
        <w:rPr>
          <w:rFonts w:ascii="Times New Roman" w:hAnsi="Times New Roman" w:cs="Times New Roman"/>
          <w:sz w:val="28"/>
          <w:szCs w:val="28"/>
        </w:rPr>
        <w:lastRenderedPageBreak/>
        <w:t xml:space="preserve">rakstura drošības riski un apdraudējumi. </w:t>
      </w:r>
      <w:r w:rsidRPr="00395A83">
        <w:rPr>
          <w:rFonts w:ascii="Times New Roman" w:hAnsi="Times New Roman" w:cs="Times New Roman"/>
          <w:sz w:val="28"/>
          <w:szCs w:val="28"/>
        </w:rPr>
        <w:t xml:space="preserve">Ārpolitisko dimensiju raksturo pašreizējā starptautiskā drošības vide, izmaiņas tajā un ārējie draudi. </w:t>
      </w:r>
      <w:r w:rsidR="00C76D0E" w:rsidRPr="00395A83">
        <w:rPr>
          <w:rFonts w:ascii="Times New Roman" w:hAnsi="Times New Roman" w:cs="Times New Roman"/>
          <w:sz w:val="28"/>
          <w:szCs w:val="28"/>
        </w:rPr>
        <w:t>Iekšējās drošības</w:t>
      </w:r>
      <w:r w:rsidRPr="00395A83">
        <w:rPr>
          <w:rFonts w:ascii="Times New Roman" w:hAnsi="Times New Roman" w:cs="Times New Roman"/>
          <w:sz w:val="28"/>
          <w:szCs w:val="28"/>
        </w:rPr>
        <w:t xml:space="preserve"> dimensiju raksturo Latvijas Republikas Satversmē noteikto pamatvērtību nodrošināšana no valsts puses</w:t>
      </w:r>
      <w:r w:rsidR="00455BAA" w:rsidRPr="00395A83">
        <w:rPr>
          <w:rFonts w:ascii="Times New Roman" w:hAnsi="Times New Roman" w:cs="Times New Roman"/>
          <w:sz w:val="28"/>
          <w:szCs w:val="28"/>
        </w:rPr>
        <w:t xml:space="preserve">. Iekšējās drošības pamatā ir </w:t>
      </w:r>
      <w:r w:rsidR="00911BA0" w:rsidRPr="00395A83">
        <w:rPr>
          <w:rFonts w:ascii="Times New Roman" w:hAnsi="Times New Roman" w:cs="Times New Roman"/>
          <w:sz w:val="28"/>
          <w:szCs w:val="28"/>
        </w:rPr>
        <w:t>saliedēta</w:t>
      </w:r>
      <w:r w:rsidR="00455BAA" w:rsidRPr="00395A83">
        <w:rPr>
          <w:rFonts w:ascii="Times New Roman" w:hAnsi="Times New Roman" w:cs="Times New Roman"/>
          <w:sz w:val="28"/>
          <w:szCs w:val="28"/>
        </w:rPr>
        <w:t xml:space="preserve"> pilsoniskā sabiedrība ar </w:t>
      </w:r>
      <w:r w:rsidRPr="00395A83">
        <w:rPr>
          <w:rFonts w:ascii="Times New Roman" w:hAnsi="Times New Roman" w:cs="Times New Roman"/>
          <w:sz w:val="28"/>
          <w:szCs w:val="28"/>
        </w:rPr>
        <w:t>vienot</w:t>
      </w:r>
      <w:r w:rsidR="00455BAA" w:rsidRPr="00395A83">
        <w:rPr>
          <w:rFonts w:ascii="Times New Roman" w:hAnsi="Times New Roman" w:cs="Times New Roman"/>
          <w:sz w:val="28"/>
          <w:szCs w:val="28"/>
        </w:rPr>
        <w:t>u</w:t>
      </w:r>
      <w:r w:rsidRPr="00395A83">
        <w:rPr>
          <w:rFonts w:ascii="Times New Roman" w:hAnsi="Times New Roman" w:cs="Times New Roman"/>
          <w:sz w:val="28"/>
          <w:szCs w:val="28"/>
        </w:rPr>
        <w:t xml:space="preserve"> izpratn</w:t>
      </w:r>
      <w:r w:rsidR="00455BAA" w:rsidRPr="00395A83">
        <w:rPr>
          <w:rFonts w:ascii="Times New Roman" w:hAnsi="Times New Roman" w:cs="Times New Roman"/>
          <w:sz w:val="28"/>
          <w:szCs w:val="28"/>
        </w:rPr>
        <w:t xml:space="preserve">i par pamatvērtībām un vēlmi redzēt Latviju kā neatkarīgu, demokrātisku, tiesisku un Rietumu pasaulei piederīgu valsti. </w:t>
      </w:r>
      <w:r w:rsidR="00736475" w:rsidRPr="00395A83">
        <w:rPr>
          <w:rFonts w:ascii="Times New Roman" w:hAnsi="Times New Roman" w:cs="Times New Roman"/>
          <w:sz w:val="28"/>
          <w:szCs w:val="28"/>
        </w:rPr>
        <w:t>Vienlaikus tā ir pilsoniski aktīva sabiedrība, kas</w:t>
      </w:r>
      <w:r w:rsidR="003E2AE4" w:rsidRPr="00395A83">
        <w:rPr>
          <w:rFonts w:ascii="Times New Roman" w:hAnsi="Times New Roman" w:cs="Times New Roman"/>
          <w:sz w:val="28"/>
          <w:szCs w:val="28"/>
        </w:rPr>
        <w:t xml:space="preserve"> </w:t>
      </w:r>
      <w:r w:rsidR="00736475" w:rsidRPr="00395A83">
        <w:rPr>
          <w:rFonts w:ascii="Times New Roman" w:hAnsi="Times New Roman" w:cs="Times New Roman"/>
          <w:sz w:val="28"/>
          <w:szCs w:val="28"/>
        </w:rPr>
        <w:t>gatava aizstāvēt valsti tai kritiskos brīžos.</w:t>
      </w:r>
      <w:r w:rsidR="00701AA6" w:rsidRPr="00395A83">
        <w:rPr>
          <w:rFonts w:ascii="Times New Roman" w:hAnsi="Times New Roman" w:cs="Times New Roman"/>
          <w:sz w:val="28"/>
          <w:szCs w:val="28"/>
        </w:rPr>
        <w:t xml:space="preserve"> </w:t>
      </w:r>
      <w:r w:rsidR="00F8531D" w:rsidRPr="00395A83">
        <w:rPr>
          <w:rFonts w:ascii="Times New Roman" w:hAnsi="Times New Roman" w:cs="Times New Roman"/>
          <w:sz w:val="28"/>
          <w:szCs w:val="28"/>
        </w:rPr>
        <w:t xml:space="preserve">Iekšējās drošības dimensijai svarīga ir arī </w:t>
      </w:r>
      <w:r w:rsidR="00F8531D" w:rsidRPr="00395A83">
        <w:rPr>
          <w:rFonts w:ascii="Times New Roman" w:hAnsi="Times New Roman"/>
          <w:sz w:val="28"/>
          <w:szCs w:val="28"/>
        </w:rPr>
        <w:t>Civilās aizsardzības sistēmā ietilpstošo institūciju kapacitāte un to spēju attīstīšana.</w:t>
      </w:r>
      <w:r w:rsidR="00F8531D" w:rsidRPr="00395A83">
        <w:rPr>
          <w:rFonts w:ascii="Times New Roman" w:hAnsi="Times New Roman" w:cs="Times New Roman"/>
          <w:sz w:val="28"/>
          <w:szCs w:val="28"/>
        </w:rPr>
        <w:t xml:space="preserve"> </w:t>
      </w:r>
      <w:r w:rsidR="00701AA6" w:rsidRPr="00395A83">
        <w:rPr>
          <w:rFonts w:ascii="Times New Roman" w:hAnsi="Times New Roman" w:cs="Times New Roman"/>
          <w:sz w:val="28"/>
          <w:szCs w:val="28"/>
        </w:rPr>
        <w:t>Latvijas iekšējā drošība ir ļoti cieši saistīta ar starptautisko drošības situāciju. Jo stiprāka Latvija būs iekšpolitiski, jo efektīvāk tā spēs reaģēt un mazināt ievainojamību no ārējiem apdraudējuma faktoriem.</w:t>
      </w:r>
    </w:p>
    <w:p w:rsidR="003A797D" w:rsidRPr="00395A83" w:rsidRDefault="003A797D" w:rsidP="008A42FA">
      <w:pPr>
        <w:pStyle w:val="Standard"/>
        <w:tabs>
          <w:tab w:val="left" w:pos="426"/>
        </w:tabs>
        <w:spacing w:before="0"/>
        <w:ind w:right="42" w:firstLine="0"/>
        <w:rPr>
          <w:rFonts w:ascii="Times New Roman" w:hAnsi="Times New Roman" w:cs="Times New Roman"/>
          <w:sz w:val="16"/>
          <w:szCs w:val="16"/>
        </w:rPr>
      </w:pPr>
    </w:p>
    <w:p w:rsidR="00042EE4" w:rsidRPr="00395A83" w:rsidRDefault="003A797D" w:rsidP="008A42FA">
      <w:pPr>
        <w:pStyle w:val="Standard"/>
        <w:tabs>
          <w:tab w:val="left" w:pos="426"/>
        </w:tabs>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 xml:space="preserve">Valsts robežas drošība, valsts drošības iestāžu, tiesību aizsardzības institūciju, </w:t>
      </w:r>
      <w:r w:rsidR="007B541B" w:rsidRPr="00395A83">
        <w:rPr>
          <w:rFonts w:ascii="Times New Roman" w:hAnsi="Times New Roman" w:cs="Times New Roman"/>
          <w:sz w:val="28"/>
          <w:szCs w:val="28"/>
        </w:rPr>
        <w:t xml:space="preserve">ārlietu dienesta, </w:t>
      </w:r>
      <w:r w:rsidRPr="00395A83">
        <w:rPr>
          <w:rFonts w:ascii="Times New Roman" w:hAnsi="Times New Roman" w:cs="Times New Roman"/>
          <w:sz w:val="28"/>
          <w:szCs w:val="28"/>
        </w:rPr>
        <w:t xml:space="preserve">kā arī </w:t>
      </w:r>
      <w:r w:rsidR="00042EE4" w:rsidRPr="00395A83">
        <w:rPr>
          <w:rFonts w:ascii="Times New Roman" w:hAnsi="Times New Roman" w:cs="Times New Roman"/>
          <w:sz w:val="28"/>
          <w:szCs w:val="28"/>
        </w:rPr>
        <w:t xml:space="preserve">Nacionālo bruņoto spēku (turpmāk – </w:t>
      </w:r>
      <w:r w:rsidR="00EC19B4" w:rsidRPr="00395A83">
        <w:rPr>
          <w:rFonts w:ascii="Times New Roman" w:hAnsi="Times New Roman" w:cs="Times New Roman"/>
          <w:sz w:val="28"/>
          <w:szCs w:val="28"/>
        </w:rPr>
        <w:t>NBS</w:t>
      </w:r>
      <w:r w:rsidR="00042EE4" w:rsidRPr="00395A83">
        <w:rPr>
          <w:rFonts w:ascii="Times New Roman" w:hAnsi="Times New Roman" w:cs="Times New Roman"/>
          <w:sz w:val="28"/>
          <w:szCs w:val="28"/>
        </w:rPr>
        <w:t>)</w:t>
      </w:r>
      <w:r w:rsidR="00EC19B4" w:rsidRPr="00395A83">
        <w:rPr>
          <w:rFonts w:ascii="Times New Roman" w:hAnsi="Times New Roman" w:cs="Times New Roman"/>
          <w:sz w:val="28"/>
          <w:szCs w:val="28"/>
        </w:rPr>
        <w:t xml:space="preserve"> un V</w:t>
      </w:r>
      <w:r w:rsidRPr="00395A83">
        <w:rPr>
          <w:rFonts w:ascii="Times New Roman" w:hAnsi="Times New Roman" w:cs="Times New Roman"/>
          <w:sz w:val="28"/>
          <w:szCs w:val="28"/>
        </w:rPr>
        <w:t xml:space="preserve">alsts robežsardzes kapacitāte un spējas reaģēt apdraudējuma gadījumā ir ārkārtīgi svarīgi aspekti, kas attiecas uz </w:t>
      </w:r>
      <w:r w:rsidR="00042EE4" w:rsidRPr="00395A83">
        <w:rPr>
          <w:rFonts w:ascii="Times New Roman" w:hAnsi="Times New Roman" w:cs="Times New Roman"/>
          <w:sz w:val="28"/>
          <w:szCs w:val="28"/>
        </w:rPr>
        <w:t xml:space="preserve">iepriekš minētajām trijām nacionālās drošības dimensijām. </w:t>
      </w:r>
    </w:p>
    <w:p w:rsidR="00FE0D88" w:rsidRPr="00395A83" w:rsidRDefault="00FE0D88" w:rsidP="008A42FA">
      <w:pPr>
        <w:pStyle w:val="Standard"/>
        <w:tabs>
          <w:tab w:val="left" w:pos="426"/>
        </w:tabs>
        <w:spacing w:before="0"/>
        <w:ind w:right="42" w:firstLine="0"/>
        <w:rPr>
          <w:rFonts w:ascii="Times New Roman" w:hAnsi="Times New Roman" w:cs="Times New Roman"/>
          <w:sz w:val="16"/>
          <w:szCs w:val="16"/>
        </w:rPr>
      </w:pPr>
    </w:p>
    <w:p w:rsidR="001E2B5A" w:rsidRPr="00395A83" w:rsidRDefault="003A797D" w:rsidP="008A42FA">
      <w:pPr>
        <w:tabs>
          <w:tab w:val="left" w:pos="426"/>
        </w:tabs>
        <w:spacing w:after="0" w:line="240" w:lineRule="auto"/>
        <w:ind w:right="42"/>
        <w:jc w:val="both"/>
        <w:rPr>
          <w:rFonts w:ascii="Times New Roman" w:hAnsi="Times New Roman"/>
          <w:bCs/>
          <w:sz w:val="28"/>
          <w:szCs w:val="28"/>
          <w:lang w:eastAsia="zh-CN"/>
        </w:rPr>
      </w:pPr>
      <w:r w:rsidRPr="00395A83">
        <w:rPr>
          <w:rFonts w:ascii="Times New Roman" w:hAnsi="Times New Roman"/>
          <w:sz w:val="28"/>
          <w:szCs w:val="28"/>
        </w:rPr>
        <w:t xml:space="preserve">Latvijas dalība </w:t>
      </w:r>
      <w:r w:rsidRPr="00395A83">
        <w:rPr>
          <w:rFonts w:ascii="Times New Roman" w:hAnsi="Times New Roman"/>
          <w:bCs/>
          <w:sz w:val="28"/>
          <w:szCs w:val="28"/>
          <w:lang w:eastAsia="zh-CN"/>
        </w:rPr>
        <w:t>Ziemeļatlantijas līguma organizācijā (turpmāk – NATO) un Eiropas Savienībā (turpmāk – ES) ir svarīgs Latvijas na</w:t>
      </w:r>
      <w:r w:rsidR="001719D3" w:rsidRPr="00395A83">
        <w:rPr>
          <w:rFonts w:ascii="Times New Roman" w:hAnsi="Times New Roman"/>
          <w:bCs/>
          <w:sz w:val="28"/>
          <w:szCs w:val="28"/>
          <w:lang w:eastAsia="zh-CN"/>
        </w:rPr>
        <w:t xml:space="preserve">cionālās drošības pamatelements, </w:t>
      </w:r>
      <w:r w:rsidR="001719D3" w:rsidRPr="00395A83">
        <w:rPr>
          <w:rFonts w:ascii="Times New Roman" w:hAnsi="Times New Roman"/>
          <w:sz w:val="28"/>
          <w:szCs w:val="28"/>
        </w:rPr>
        <w:t>kas papildina nacionālos centienus risināt ar nacionālo drošību un aizsardzību saistītus jautājumus.</w:t>
      </w:r>
      <w:r w:rsidR="001719D3" w:rsidRPr="00395A83">
        <w:rPr>
          <w:rFonts w:ascii="Times New Roman" w:hAnsi="Times New Roman"/>
          <w:bCs/>
          <w:sz w:val="28"/>
          <w:szCs w:val="28"/>
          <w:lang w:eastAsia="zh-CN"/>
        </w:rPr>
        <w:t xml:space="preserve"> </w:t>
      </w:r>
      <w:r w:rsidR="001E2B5A" w:rsidRPr="00395A83">
        <w:rPr>
          <w:rFonts w:ascii="Times New Roman" w:hAnsi="Times New Roman"/>
          <w:sz w:val="28"/>
          <w:szCs w:val="28"/>
        </w:rPr>
        <w:t xml:space="preserve">Saskaņā ar NATO kolektīvās aizsardzības principu, militārs apdraudējums Latvijai tiek uzskatīts par kopēju apdraudējumu aliansei. </w:t>
      </w:r>
    </w:p>
    <w:p w:rsidR="00C17E9F" w:rsidRPr="00395A83" w:rsidRDefault="00C17E9F" w:rsidP="008A42FA">
      <w:pPr>
        <w:tabs>
          <w:tab w:val="left" w:pos="426"/>
        </w:tabs>
        <w:spacing w:after="0" w:line="240" w:lineRule="auto"/>
        <w:ind w:right="42"/>
        <w:jc w:val="both"/>
        <w:rPr>
          <w:rFonts w:ascii="Times New Roman" w:hAnsi="Times New Roman"/>
          <w:sz w:val="16"/>
          <w:szCs w:val="16"/>
          <w:lang w:eastAsia="zh-CN"/>
        </w:rPr>
      </w:pPr>
    </w:p>
    <w:p w:rsidR="003A797D" w:rsidRPr="00395A83" w:rsidRDefault="003A797D" w:rsidP="008A42FA">
      <w:pPr>
        <w:tabs>
          <w:tab w:val="left" w:pos="426"/>
        </w:tabs>
        <w:spacing w:after="0" w:line="240" w:lineRule="auto"/>
        <w:ind w:right="42"/>
        <w:jc w:val="both"/>
        <w:rPr>
          <w:rFonts w:ascii="Times New Roman" w:hAnsi="Times New Roman"/>
          <w:sz w:val="28"/>
          <w:szCs w:val="28"/>
          <w:lang w:eastAsia="zh-CN"/>
        </w:rPr>
      </w:pPr>
      <w:r w:rsidRPr="00395A83">
        <w:rPr>
          <w:rFonts w:ascii="Times New Roman" w:hAnsi="Times New Roman"/>
          <w:sz w:val="28"/>
          <w:szCs w:val="28"/>
          <w:lang w:eastAsia="zh-CN"/>
        </w:rPr>
        <w:t>Papildinoša loma NATO kolektīvajai aizsardzībai ir arī ES centieniem drošības un</w:t>
      </w:r>
      <w:r w:rsidR="00F8769C" w:rsidRPr="00395A83">
        <w:rPr>
          <w:rFonts w:ascii="Times New Roman" w:hAnsi="Times New Roman"/>
          <w:sz w:val="28"/>
          <w:szCs w:val="28"/>
          <w:lang w:eastAsia="zh-CN"/>
        </w:rPr>
        <w:t xml:space="preserve"> aizsardzības jomā. Līdz ar</w:t>
      </w:r>
      <w:r w:rsidR="006945FA" w:rsidRPr="00395A83">
        <w:rPr>
          <w:rFonts w:ascii="Times New Roman" w:hAnsi="Times New Roman"/>
          <w:sz w:val="28"/>
          <w:szCs w:val="28"/>
          <w:lang w:eastAsia="zh-CN"/>
        </w:rPr>
        <w:t xml:space="preserve"> </w:t>
      </w:r>
      <w:proofErr w:type="spellStart"/>
      <w:r w:rsidR="006945FA" w:rsidRPr="00395A83">
        <w:rPr>
          <w:rFonts w:ascii="Times New Roman" w:hAnsi="Times New Roman"/>
          <w:sz w:val="28"/>
          <w:szCs w:val="28"/>
          <w:lang w:eastAsia="zh-CN"/>
        </w:rPr>
        <w:t>hibrīddraudu</w:t>
      </w:r>
      <w:proofErr w:type="spellEnd"/>
      <w:r w:rsidRPr="00395A83">
        <w:rPr>
          <w:rFonts w:ascii="Times New Roman" w:hAnsi="Times New Roman"/>
          <w:sz w:val="28"/>
          <w:szCs w:val="28"/>
          <w:lang w:eastAsia="zh-CN"/>
        </w:rPr>
        <w:t xml:space="preserve"> pieaugumu arvien lielāka nozīme ir jāpievērš to jomu stiprināšanai, kas ir ārpus Kopējās drošības un aizsardzības politikas kompetences, piemēram, robežu drošībai, informācijas un kibertelpas drošībai, enerģētiskajai drošībai u.c.</w:t>
      </w:r>
      <w:r w:rsidR="00B77194" w:rsidRPr="00395A83">
        <w:rPr>
          <w:rFonts w:ascii="Times New Roman" w:hAnsi="Times New Roman"/>
          <w:sz w:val="28"/>
          <w:szCs w:val="28"/>
          <w:lang w:eastAsia="zh-CN"/>
        </w:rPr>
        <w:t>.</w:t>
      </w:r>
      <w:r w:rsidR="00244C58" w:rsidRPr="00395A83">
        <w:rPr>
          <w:rFonts w:ascii="Times New Roman" w:hAnsi="Times New Roman"/>
          <w:sz w:val="28"/>
          <w:szCs w:val="28"/>
          <w:lang w:eastAsia="zh-CN"/>
        </w:rPr>
        <w:t xml:space="preserve"> </w:t>
      </w:r>
      <w:r w:rsidRPr="00395A83">
        <w:rPr>
          <w:rFonts w:ascii="Times New Roman" w:hAnsi="Times New Roman"/>
          <w:sz w:val="28"/>
          <w:szCs w:val="28"/>
          <w:lang w:eastAsia="zh-CN"/>
        </w:rPr>
        <w:t xml:space="preserve">Latvijai ir nepieciešams veicināt arī citu starptautisko organizāciju kā </w:t>
      </w:r>
      <w:r w:rsidRPr="00395A83">
        <w:rPr>
          <w:rFonts w:ascii="Times New Roman" w:hAnsi="Times New Roman"/>
          <w:sz w:val="28"/>
          <w:szCs w:val="28"/>
        </w:rPr>
        <w:t>Apvienoto Nāciju Organizācijas, Eiropas Drošības un sadarbības organizācijas</w:t>
      </w:r>
      <w:r w:rsidRPr="00395A83">
        <w:rPr>
          <w:rFonts w:ascii="Times New Roman" w:hAnsi="Times New Roman"/>
          <w:sz w:val="28"/>
          <w:szCs w:val="28"/>
          <w:lang w:eastAsia="zh-CN"/>
        </w:rPr>
        <w:t xml:space="preserve"> un Eiropas Padomes efektīvu iesaisti starptautiskās drošības situācijas noregulēšanā</w:t>
      </w:r>
      <w:r w:rsidR="00E4560B" w:rsidRPr="00395A83">
        <w:rPr>
          <w:rFonts w:ascii="Times New Roman" w:hAnsi="Times New Roman"/>
          <w:sz w:val="28"/>
          <w:szCs w:val="28"/>
          <w:lang w:eastAsia="zh-CN"/>
        </w:rPr>
        <w:t>.</w:t>
      </w:r>
      <w:r w:rsidRPr="00395A83">
        <w:rPr>
          <w:rFonts w:ascii="Times New Roman" w:hAnsi="Times New Roman"/>
          <w:sz w:val="28"/>
          <w:szCs w:val="28"/>
          <w:lang w:eastAsia="zh-CN"/>
        </w:rPr>
        <w:t xml:space="preserve"> </w:t>
      </w:r>
    </w:p>
    <w:p w:rsidR="003A797D" w:rsidRPr="00395A83" w:rsidRDefault="003A797D" w:rsidP="008A42FA">
      <w:pPr>
        <w:pStyle w:val="Standard"/>
        <w:tabs>
          <w:tab w:val="left" w:pos="426"/>
        </w:tabs>
        <w:spacing w:before="0"/>
        <w:ind w:right="42" w:firstLine="0"/>
        <w:rPr>
          <w:rFonts w:ascii="Times New Roman" w:hAnsi="Times New Roman" w:cs="Times New Roman"/>
          <w:sz w:val="16"/>
          <w:szCs w:val="16"/>
        </w:rPr>
      </w:pPr>
    </w:p>
    <w:p w:rsidR="00FA5922" w:rsidRPr="00395A83" w:rsidRDefault="003A797D" w:rsidP="008A42FA">
      <w:pPr>
        <w:pStyle w:val="Standard"/>
        <w:tabs>
          <w:tab w:val="left" w:pos="426"/>
        </w:tabs>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 xml:space="preserve">Nacionālās drošības politika ir pasākumu kopums, kas vērsts uz nacionālās drošības apdraudējumu apzināšanu, novēršanu un pārvarēšanu. </w:t>
      </w:r>
      <w:r w:rsidR="00595E2F" w:rsidRPr="00395A83">
        <w:rPr>
          <w:rFonts w:ascii="Times New Roman" w:hAnsi="Times New Roman" w:cs="Times New Roman"/>
          <w:sz w:val="28"/>
          <w:szCs w:val="28"/>
        </w:rPr>
        <w:t>Iespējamo a</w:t>
      </w:r>
      <w:r w:rsidRPr="00395A83">
        <w:rPr>
          <w:rFonts w:ascii="Times New Roman" w:hAnsi="Times New Roman" w:cs="Times New Roman"/>
          <w:sz w:val="28"/>
          <w:szCs w:val="28"/>
        </w:rPr>
        <w:t xml:space="preserve">pdraudējumu spektrs Latvijas nacionālajai drošībai pārsniedz aizsardzības un </w:t>
      </w:r>
      <w:proofErr w:type="spellStart"/>
      <w:r w:rsidRPr="00395A83">
        <w:rPr>
          <w:rFonts w:ascii="Times New Roman" w:hAnsi="Times New Roman" w:cs="Times New Roman"/>
          <w:sz w:val="28"/>
          <w:szCs w:val="28"/>
        </w:rPr>
        <w:t>iekšlietu</w:t>
      </w:r>
      <w:proofErr w:type="spellEnd"/>
      <w:r w:rsidRPr="00395A83">
        <w:rPr>
          <w:rFonts w:ascii="Times New Roman" w:hAnsi="Times New Roman" w:cs="Times New Roman"/>
          <w:sz w:val="28"/>
          <w:szCs w:val="28"/>
        </w:rPr>
        <w:t xml:space="preserve"> sistēmas institūciju kompetenci. Tas nozīmē, ka nacionālās drošības apdraudējumu apzināšanā, novēršanā un pārvarēšanā ir </w:t>
      </w:r>
      <w:r w:rsidR="00595E2F" w:rsidRPr="00395A83">
        <w:rPr>
          <w:rFonts w:ascii="Times New Roman" w:hAnsi="Times New Roman" w:cs="Times New Roman"/>
          <w:sz w:val="28"/>
          <w:szCs w:val="28"/>
        </w:rPr>
        <w:t>jāiesaistās</w:t>
      </w:r>
      <w:r w:rsidRPr="00395A83">
        <w:rPr>
          <w:rFonts w:ascii="Times New Roman" w:hAnsi="Times New Roman" w:cs="Times New Roman"/>
          <w:sz w:val="28"/>
          <w:szCs w:val="28"/>
        </w:rPr>
        <w:t xml:space="preserve"> visai valsts pārvaldei. Ņemot vērā lielo iesaistīto </w:t>
      </w:r>
      <w:proofErr w:type="spellStart"/>
      <w:r w:rsidRPr="00395A83">
        <w:rPr>
          <w:rFonts w:ascii="Times New Roman" w:hAnsi="Times New Roman" w:cs="Times New Roman"/>
          <w:sz w:val="28"/>
          <w:szCs w:val="28"/>
        </w:rPr>
        <w:t>institū</w:t>
      </w:r>
      <w:proofErr w:type="spellEnd"/>
      <w:r w:rsidR="00D97D9D">
        <w:rPr>
          <w:rFonts w:ascii="Times New Roman" w:hAnsi="Times New Roman" w:cs="Times New Roman"/>
          <w:sz w:val="28"/>
          <w:szCs w:val="28"/>
        </w:rPr>
        <w:t xml:space="preserve"> </w:t>
      </w:r>
      <w:proofErr w:type="spellStart"/>
      <w:r w:rsidRPr="00395A83">
        <w:rPr>
          <w:rFonts w:ascii="Times New Roman" w:hAnsi="Times New Roman" w:cs="Times New Roman"/>
          <w:sz w:val="28"/>
          <w:szCs w:val="28"/>
        </w:rPr>
        <w:t>ciju</w:t>
      </w:r>
      <w:proofErr w:type="spellEnd"/>
      <w:r w:rsidRPr="00395A83">
        <w:rPr>
          <w:rFonts w:ascii="Times New Roman" w:hAnsi="Times New Roman" w:cs="Times New Roman"/>
          <w:sz w:val="28"/>
          <w:szCs w:val="28"/>
        </w:rPr>
        <w:t xml:space="preserve"> skaitu, svarīga ir nacionālās drošības politikas centralizēta vadīšana un šo institūciju savstarpējā koordinācija. Tikpat svarīga ir vienota izpratne </w:t>
      </w:r>
      <w:r w:rsidR="00534D23" w:rsidRPr="00395A83">
        <w:rPr>
          <w:rFonts w:ascii="Times New Roman" w:hAnsi="Times New Roman" w:cs="Times New Roman"/>
          <w:sz w:val="28"/>
          <w:szCs w:val="28"/>
        </w:rPr>
        <w:t xml:space="preserve">starp </w:t>
      </w:r>
      <w:r w:rsidRPr="00395A83">
        <w:rPr>
          <w:rFonts w:ascii="Times New Roman" w:hAnsi="Times New Roman" w:cs="Times New Roman"/>
          <w:sz w:val="28"/>
          <w:szCs w:val="28"/>
        </w:rPr>
        <w:t xml:space="preserve">valsts pārvaldes </w:t>
      </w:r>
      <w:r w:rsidRPr="00395A83">
        <w:rPr>
          <w:rFonts w:ascii="Times New Roman" w:hAnsi="Times New Roman" w:cs="Times New Roman"/>
          <w:sz w:val="28"/>
          <w:szCs w:val="28"/>
        </w:rPr>
        <w:lastRenderedPageBreak/>
        <w:t>institūcij</w:t>
      </w:r>
      <w:r w:rsidR="00534D23" w:rsidRPr="00395A83">
        <w:rPr>
          <w:rFonts w:ascii="Times New Roman" w:hAnsi="Times New Roman" w:cs="Times New Roman"/>
          <w:sz w:val="28"/>
          <w:szCs w:val="28"/>
        </w:rPr>
        <w:t>ām</w:t>
      </w:r>
      <w:r w:rsidRPr="00395A83">
        <w:rPr>
          <w:rFonts w:ascii="Times New Roman" w:hAnsi="Times New Roman" w:cs="Times New Roman"/>
          <w:sz w:val="28"/>
          <w:szCs w:val="28"/>
        </w:rPr>
        <w:t xml:space="preserve"> par </w:t>
      </w:r>
      <w:r w:rsidR="00534D23" w:rsidRPr="00395A83">
        <w:rPr>
          <w:rFonts w:ascii="Times New Roman" w:hAnsi="Times New Roman" w:cs="Times New Roman"/>
          <w:sz w:val="28"/>
          <w:szCs w:val="28"/>
        </w:rPr>
        <w:t xml:space="preserve">pašreizējiem </w:t>
      </w:r>
      <w:r w:rsidRPr="00395A83">
        <w:rPr>
          <w:rFonts w:ascii="Times New Roman" w:hAnsi="Times New Roman" w:cs="Times New Roman"/>
          <w:sz w:val="28"/>
          <w:szCs w:val="28"/>
        </w:rPr>
        <w:t>Latvijas nacionālās drošības apdraudējumi</w:t>
      </w:r>
      <w:r w:rsidR="00534D23" w:rsidRPr="00395A83">
        <w:rPr>
          <w:rFonts w:ascii="Times New Roman" w:hAnsi="Times New Roman" w:cs="Times New Roman"/>
          <w:sz w:val="28"/>
          <w:szCs w:val="28"/>
        </w:rPr>
        <w:t>em</w:t>
      </w:r>
      <w:r w:rsidRPr="00395A83">
        <w:rPr>
          <w:rFonts w:ascii="Times New Roman" w:hAnsi="Times New Roman" w:cs="Times New Roman"/>
          <w:sz w:val="28"/>
          <w:szCs w:val="28"/>
        </w:rPr>
        <w:t xml:space="preserve"> un efektīvāk</w:t>
      </w:r>
      <w:r w:rsidR="00534D23" w:rsidRPr="00395A83">
        <w:rPr>
          <w:rFonts w:ascii="Times New Roman" w:hAnsi="Times New Roman" w:cs="Times New Roman"/>
          <w:sz w:val="28"/>
          <w:szCs w:val="28"/>
        </w:rPr>
        <w:t xml:space="preserve">ajām pretdarbības iespējām. </w:t>
      </w:r>
      <w:r w:rsidRPr="00395A83">
        <w:rPr>
          <w:rFonts w:ascii="Times New Roman" w:hAnsi="Times New Roman" w:cs="Times New Roman"/>
          <w:sz w:val="28"/>
          <w:szCs w:val="28"/>
        </w:rPr>
        <w:t>Starpinstitūciju sadarbība</w:t>
      </w:r>
      <w:r w:rsidR="00704F7E" w:rsidRPr="00395A83">
        <w:rPr>
          <w:rFonts w:ascii="Times New Roman" w:hAnsi="Times New Roman" w:cs="Times New Roman"/>
          <w:sz w:val="28"/>
          <w:szCs w:val="28"/>
        </w:rPr>
        <w:t>i</w:t>
      </w:r>
      <w:r w:rsidRPr="00395A83">
        <w:rPr>
          <w:rFonts w:ascii="Times New Roman" w:hAnsi="Times New Roman" w:cs="Times New Roman"/>
          <w:sz w:val="28"/>
          <w:szCs w:val="28"/>
        </w:rPr>
        <w:t xml:space="preserve"> </w:t>
      </w:r>
      <w:r w:rsidR="00704F7E" w:rsidRPr="00395A83">
        <w:rPr>
          <w:rFonts w:ascii="Times New Roman" w:hAnsi="Times New Roman" w:cs="Times New Roman"/>
          <w:sz w:val="28"/>
          <w:szCs w:val="28"/>
        </w:rPr>
        <w:t xml:space="preserve">ir </w:t>
      </w:r>
      <w:r w:rsidRPr="00395A83">
        <w:rPr>
          <w:rFonts w:ascii="Times New Roman" w:hAnsi="Times New Roman" w:cs="Times New Roman"/>
          <w:sz w:val="28"/>
          <w:szCs w:val="28"/>
        </w:rPr>
        <w:t>efektīvi jādarbojas ikdie</w:t>
      </w:r>
      <w:r w:rsidR="00704F7E" w:rsidRPr="00395A83">
        <w:rPr>
          <w:rFonts w:ascii="Times New Roman" w:hAnsi="Times New Roman" w:cs="Times New Roman"/>
          <w:sz w:val="28"/>
          <w:szCs w:val="28"/>
        </w:rPr>
        <w:t xml:space="preserve">nā, bet katrai institūcijai </w:t>
      </w:r>
      <w:r w:rsidRPr="00395A83">
        <w:rPr>
          <w:rFonts w:ascii="Times New Roman" w:hAnsi="Times New Roman" w:cs="Times New Roman"/>
          <w:sz w:val="28"/>
          <w:szCs w:val="28"/>
        </w:rPr>
        <w:t xml:space="preserve">jāuzņemas iniciatīva savā atbildības jomā esošo nacionālās drošības jautājumu risināšanā. </w:t>
      </w:r>
      <w:r w:rsidR="00FA5922" w:rsidRPr="00395A83">
        <w:rPr>
          <w:rFonts w:ascii="Times New Roman" w:hAnsi="Times New Roman"/>
          <w:sz w:val="28"/>
          <w:szCs w:val="28"/>
        </w:rPr>
        <w:t>Valsts pārvaldes institūcijām nacionālās drošības politikas īstenošanā svarīgs ir sabiedrības atbalsts</w:t>
      </w:r>
      <w:r w:rsidR="00EF24A4" w:rsidRPr="00395A83">
        <w:rPr>
          <w:rFonts w:ascii="Times New Roman" w:hAnsi="Times New Roman"/>
          <w:sz w:val="28"/>
          <w:szCs w:val="28"/>
        </w:rPr>
        <w:t>.</w:t>
      </w:r>
      <w:r w:rsidR="00FA5922" w:rsidRPr="00395A83">
        <w:rPr>
          <w:rFonts w:ascii="Times New Roman" w:hAnsi="Times New Roman"/>
          <w:sz w:val="28"/>
          <w:szCs w:val="28"/>
        </w:rPr>
        <w:t xml:space="preserve"> </w:t>
      </w:r>
      <w:r w:rsidR="00EF24A4" w:rsidRPr="00395A83">
        <w:rPr>
          <w:rFonts w:ascii="Times New Roman" w:hAnsi="Times New Roman"/>
          <w:sz w:val="28"/>
          <w:szCs w:val="28"/>
        </w:rPr>
        <w:t>To var sniegt iedzīvotāji ar atbilstošu izpratni un spējām kritiski izvērtēt, piemēram informatīvo vēstījumu saturu un nozīmi. S</w:t>
      </w:r>
      <w:r w:rsidR="00FA5922" w:rsidRPr="00395A83">
        <w:rPr>
          <w:rFonts w:ascii="Times New Roman" w:hAnsi="Times New Roman"/>
          <w:sz w:val="28"/>
          <w:szCs w:val="28"/>
        </w:rPr>
        <w:t xml:space="preserve">abiedrības izglītošana nacionālās drošības jomā ir viena no prioritātēm īstenojot nacionālās drošības politiku. </w:t>
      </w:r>
    </w:p>
    <w:p w:rsidR="00DA30E7" w:rsidRPr="00395A83" w:rsidRDefault="00DA30E7" w:rsidP="008A42FA">
      <w:pPr>
        <w:spacing w:after="0" w:line="240" w:lineRule="auto"/>
        <w:ind w:right="42"/>
        <w:rPr>
          <w:rFonts w:ascii="Times New Roman" w:hAnsi="Times New Roman"/>
          <w:sz w:val="28"/>
          <w:szCs w:val="28"/>
        </w:rPr>
      </w:pPr>
    </w:p>
    <w:p w:rsidR="00DA30E7" w:rsidRPr="00395A83" w:rsidRDefault="000C399C" w:rsidP="008A42FA">
      <w:pPr>
        <w:pStyle w:val="ListParagraph"/>
        <w:numPr>
          <w:ilvl w:val="0"/>
          <w:numId w:val="2"/>
        </w:numPr>
        <w:spacing w:after="0" w:line="240" w:lineRule="auto"/>
        <w:ind w:left="426" w:right="42" w:hanging="426"/>
        <w:rPr>
          <w:rFonts w:ascii="Times New Roman" w:hAnsi="Times New Roman"/>
          <w:b/>
          <w:sz w:val="28"/>
          <w:szCs w:val="28"/>
        </w:rPr>
      </w:pPr>
      <w:r w:rsidRPr="00395A83">
        <w:rPr>
          <w:rFonts w:ascii="Times New Roman" w:hAnsi="Times New Roman"/>
          <w:b/>
          <w:sz w:val="28"/>
          <w:szCs w:val="28"/>
        </w:rPr>
        <w:t>Izmaiņas starptautiskajā drošības vidē, kas ietekmē Latvijas nacionālo drošību</w:t>
      </w:r>
    </w:p>
    <w:p w:rsidR="00792274" w:rsidRPr="00395A83" w:rsidRDefault="00DA30E7"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Kopš 2015. gada, kad Saeimā tika apstiprināta iepriekšējā Koncepcija, starptautiskā drošības vide nav uzlabojusies. Papildus esošajiem konfliktiem un nesaskaņām klāt ir nākuši jauni riski un apdraudējumi. Nacionālās drošības apdraudējumu spektrs ir būtiski paplašinājies pieaugošo </w:t>
      </w:r>
      <w:proofErr w:type="spellStart"/>
      <w:r w:rsidRPr="00395A83">
        <w:rPr>
          <w:rFonts w:ascii="Times New Roman" w:hAnsi="Times New Roman"/>
          <w:sz w:val="28"/>
          <w:szCs w:val="28"/>
        </w:rPr>
        <w:t>hibrīddraudu</w:t>
      </w:r>
      <w:proofErr w:type="spellEnd"/>
      <w:r w:rsidRPr="00395A83">
        <w:rPr>
          <w:rFonts w:ascii="Times New Roman" w:hAnsi="Times New Roman"/>
          <w:sz w:val="28"/>
          <w:szCs w:val="28"/>
        </w:rPr>
        <w:t xml:space="preserve">, tostarp </w:t>
      </w:r>
      <w:proofErr w:type="spellStart"/>
      <w:r w:rsidRPr="00395A83">
        <w:rPr>
          <w:rFonts w:ascii="Times New Roman" w:hAnsi="Times New Roman"/>
          <w:sz w:val="28"/>
          <w:szCs w:val="28"/>
        </w:rPr>
        <w:t>kiberdrošības</w:t>
      </w:r>
      <w:proofErr w:type="spellEnd"/>
      <w:r w:rsidRPr="00395A83">
        <w:rPr>
          <w:rFonts w:ascii="Times New Roman" w:hAnsi="Times New Roman"/>
          <w:sz w:val="28"/>
          <w:szCs w:val="28"/>
        </w:rPr>
        <w:t xml:space="preserve"> risku dēļ. </w:t>
      </w:r>
      <w:r w:rsidR="00792274" w:rsidRPr="00395A83">
        <w:rPr>
          <w:rFonts w:ascii="Times New Roman" w:hAnsi="Times New Roman"/>
          <w:sz w:val="28"/>
          <w:szCs w:val="28"/>
        </w:rPr>
        <w:t>Aizvien nozīmīgāka kļūst klimata pārmaiņu starptautiskā drošības dimensija. Klimata pārmaiņas ES valstīm, tostarp Latvijai, ir radījušas sociāli ekonomiskos zaudējumus, bet nākotnē tos papildinās arī jauni drošības izaicinājumi.</w:t>
      </w:r>
    </w:p>
    <w:p w:rsidR="00DA30E7" w:rsidRPr="00395A83" w:rsidRDefault="00DA30E7" w:rsidP="008A42FA">
      <w:pPr>
        <w:spacing w:after="0" w:line="240" w:lineRule="auto"/>
        <w:ind w:right="42"/>
        <w:jc w:val="both"/>
        <w:rPr>
          <w:rFonts w:ascii="Times New Roman" w:hAnsi="Times New Roman"/>
          <w:sz w:val="16"/>
          <w:szCs w:val="28"/>
        </w:rPr>
      </w:pPr>
    </w:p>
    <w:p w:rsidR="00DA30E7" w:rsidRPr="00395A83" w:rsidRDefault="00DA30E7" w:rsidP="008A42FA">
      <w:pPr>
        <w:spacing w:after="0" w:line="240" w:lineRule="auto"/>
        <w:ind w:right="42"/>
        <w:jc w:val="both"/>
        <w:rPr>
          <w:rFonts w:ascii="Times New Roman" w:hAnsi="Times New Roman"/>
          <w:sz w:val="28"/>
          <w:szCs w:val="28"/>
        </w:rPr>
      </w:pPr>
      <w:proofErr w:type="spellStart"/>
      <w:r w:rsidRPr="00395A83">
        <w:rPr>
          <w:rFonts w:ascii="Times New Roman" w:hAnsi="Times New Roman"/>
          <w:sz w:val="28"/>
          <w:szCs w:val="28"/>
        </w:rPr>
        <w:t>Hibrīddraudu</w:t>
      </w:r>
      <w:proofErr w:type="spellEnd"/>
      <w:r w:rsidRPr="00395A83">
        <w:rPr>
          <w:rFonts w:ascii="Times New Roman" w:hAnsi="Times New Roman"/>
          <w:sz w:val="28"/>
          <w:szCs w:val="28"/>
        </w:rPr>
        <w:t xml:space="preserve"> izpausmes ir daudzpusīgas, un tās var ietvert gan militārus līdzekļus un to izmantošanas draudus, gan plaša spektra nemilitāru līdzekļu pielietošanu, sākot ar izlūkošanas un drošības dienestu operācijām, kiberuzbrukumiem, plašām informācijas kampaņām un dezinformācijas izplatīšanu, pretrunu un konflikta potenciāla izmantošanu sabiedrībā, un beidzot ar ekonomisko spiedienu un terorismu. </w:t>
      </w:r>
      <w:proofErr w:type="spellStart"/>
      <w:r w:rsidRPr="00395A83">
        <w:rPr>
          <w:rFonts w:ascii="Times New Roman" w:hAnsi="Times New Roman"/>
          <w:sz w:val="28"/>
          <w:szCs w:val="28"/>
        </w:rPr>
        <w:t>Hibrīddraudu</w:t>
      </w:r>
      <w:proofErr w:type="spellEnd"/>
      <w:r w:rsidRPr="00395A83">
        <w:rPr>
          <w:rFonts w:ascii="Times New Roman" w:hAnsi="Times New Roman"/>
          <w:sz w:val="28"/>
          <w:szCs w:val="28"/>
        </w:rPr>
        <w:t xml:space="preserve"> izpausmes tiek īstenotas sinhroni, vienai otru papildinot, turklāt to būtība ir maksimāli slēpt jebkādu saikni ar attiecīgo aktivitāšu plānotājiem, tāpat arī to īstenotājus daudzos gadījumos var nojaust, taču precīzi noteikt un pierādīt to iesaisti ir ļoti grūti. </w:t>
      </w:r>
      <w:proofErr w:type="spellStart"/>
      <w:r w:rsidRPr="00395A83">
        <w:rPr>
          <w:rFonts w:ascii="Times New Roman" w:hAnsi="Times New Roman"/>
          <w:sz w:val="28"/>
          <w:szCs w:val="28"/>
        </w:rPr>
        <w:t>Hibrīddraudiem</w:t>
      </w:r>
      <w:proofErr w:type="spellEnd"/>
      <w:r w:rsidRPr="00395A83">
        <w:rPr>
          <w:rFonts w:ascii="Times New Roman" w:hAnsi="Times New Roman"/>
          <w:sz w:val="28"/>
          <w:szCs w:val="28"/>
        </w:rPr>
        <w:t xml:space="preserve">, tostarp </w:t>
      </w:r>
      <w:proofErr w:type="spellStart"/>
      <w:r w:rsidRPr="00395A83">
        <w:rPr>
          <w:rFonts w:ascii="Times New Roman" w:hAnsi="Times New Roman"/>
          <w:sz w:val="28"/>
          <w:szCs w:val="28"/>
        </w:rPr>
        <w:t>kiberdrošības</w:t>
      </w:r>
      <w:proofErr w:type="spellEnd"/>
      <w:r w:rsidRPr="00395A83">
        <w:rPr>
          <w:rFonts w:ascii="Times New Roman" w:hAnsi="Times New Roman"/>
          <w:sz w:val="28"/>
          <w:szCs w:val="28"/>
        </w:rPr>
        <w:t xml:space="preserve"> riskiem arī turpmāk būs pieaugoša tendence, īpaši ņemot vērā informācijas tehnoloģiju (turpmāk – IT) attīstību.</w:t>
      </w:r>
    </w:p>
    <w:p w:rsidR="00DA30E7" w:rsidRPr="00395A83" w:rsidRDefault="00DA30E7" w:rsidP="008A42FA">
      <w:pPr>
        <w:spacing w:after="0" w:line="240" w:lineRule="auto"/>
        <w:ind w:right="42"/>
        <w:rPr>
          <w:rFonts w:ascii="Times New Roman" w:hAnsi="Times New Roman"/>
          <w:sz w:val="16"/>
          <w:szCs w:val="16"/>
        </w:rPr>
      </w:pPr>
    </w:p>
    <w:p w:rsidR="00DA30E7" w:rsidRPr="00395A83" w:rsidRDefault="00DA30E7"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Valstis, kas uztur konfrontējošu politiku pret Latvijas sabiedrotajiem un partneriem Eiroatlantiskajā telpā, mērķu sasniegšanai izmanto plašu aktivitāšu klāstu, kas ietver gan </w:t>
      </w:r>
      <w:proofErr w:type="spellStart"/>
      <w:r w:rsidRPr="00395A83">
        <w:rPr>
          <w:rFonts w:ascii="Times New Roman" w:hAnsi="Times New Roman"/>
          <w:sz w:val="28"/>
          <w:szCs w:val="28"/>
        </w:rPr>
        <w:t>hibrīddraudu</w:t>
      </w:r>
      <w:proofErr w:type="spellEnd"/>
      <w:r w:rsidRPr="00395A83">
        <w:rPr>
          <w:rFonts w:ascii="Times New Roman" w:hAnsi="Times New Roman"/>
          <w:sz w:val="28"/>
          <w:szCs w:val="28"/>
        </w:rPr>
        <w:t xml:space="preserve"> nemilitāros, gan militāros aspektus. Šajā kontekstā Krievija turpina īstenot savu ārpolitiku, nerēķinoties ar starptautisko tiesību normām. Krievijas rīcību nosaka tās nemainīgais stratēģiskais mērķis, kas vērsts uz globālas lielvaras statusa atjaunošanu un nostiprināšanu. Krievija ir demonstrējusi, ka to apmierina </w:t>
      </w:r>
      <w:proofErr w:type="spellStart"/>
      <w:r w:rsidRPr="00395A83">
        <w:rPr>
          <w:rFonts w:ascii="Times New Roman" w:hAnsi="Times New Roman"/>
          <w:i/>
          <w:sz w:val="28"/>
          <w:szCs w:val="28"/>
        </w:rPr>
        <w:t>de</w:t>
      </w:r>
      <w:proofErr w:type="spellEnd"/>
      <w:r w:rsidRPr="00395A83">
        <w:rPr>
          <w:rFonts w:ascii="Times New Roman" w:hAnsi="Times New Roman"/>
          <w:i/>
          <w:sz w:val="28"/>
          <w:szCs w:val="28"/>
        </w:rPr>
        <w:t xml:space="preserve"> </w:t>
      </w:r>
      <w:proofErr w:type="spellStart"/>
      <w:r w:rsidRPr="00395A83">
        <w:rPr>
          <w:rFonts w:ascii="Times New Roman" w:hAnsi="Times New Roman"/>
          <w:i/>
          <w:sz w:val="28"/>
          <w:szCs w:val="28"/>
        </w:rPr>
        <w:t>facto</w:t>
      </w:r>
      <w:proofErr w:type="spellEnd"/>
      <w:r w:rsidRPr="00395A83">
        <w:rPr>
          <w:rFonts w:ascii="Times New Roman" w:hAnsi="Times New Roman"/>
          <w:sz w:val="28"/>
          <w:szCs w:val="28"/>
        </w:rPr>
        <w:t xml:space="preserve"> ieilgušais konflikts </w:t>
      </w:r>
      <w:proofErr w:type="spellStart"/>
      <w:r w:rsidRPr="00395A83">
        <w:rPr>
          <w:rFonts w:ascii="Times New Roman" w:hAnsi="Times New Roman"/>
          <w:sz w:val="28"/>
          <w:szCs w:val="28"/>
        </w:rPr>
        <w:t>Austrumukrainā</w:t>
      </w:r>
      <w:proofErr w:type="spellEnd"/>
      <w:r w:rsidRPr="00395A83">
        <w:rPr>
          <w:rFonts w:ascii="Times New Roman" w:hAnsi="Times New Roman"/>
          <w:sz w:val="28"/>
          <w:szCs w:val="28"/>
        </w:rPr>
        <w:t xml:space="preserve">, turklāt tās darbības Melnās un Azovas jūras reģionā liecina, ka tā ir gatava situācijas eskalācijai, lai turpinātu izdarīt spiedienu pret Ukrainu. Starptautiskās </w:t>
      </w:r>
      <w:r w:rsidRPr="00395A83">
        <w:rPr>
          <w:rFonts w:ascii="Times New Roman" w:hAnsi="Times New Roman"/>
          <w:sz w:val="28"/>
          <w:szCs w:val="28"/>
        </w:rPr>
        <w:lastRenderedPageBreak/>
        <w:t>sankcijas, kas tika noteiktas pret Krieviju pēc Krimas aneksijas, visus šos gadus bija un arī turpmāk būs nozīmīgs instruments, lai mudinātu Krieviju mainīt tās rīcību.</w:t>
      </w:r>
    </w:p>
    <w:p w:rsidR="00DA30E7" w:rsidRPr="00395A83" w:rsidRDefault="00DA30E7" w:rsidP="008A42FA">
      <w:pPr>
        <w:spacing w:after="0" w:line="240" w:lineRule="auto"/>
        <w:ind w:right="42"/>
        <w:jc w:val="both"/>
        <w:rPr>
          <w:rFonts w:ascii="Times New Roman" w:hAnsi="Times New Roman"/>
          <w:sz w:val="16"/>
          <w:szCs w:val="16"/>
        </w:rPr>
      </w:pPr>
    </w:p>
    <w:p w:rsidR="00DA30E7" w:rsidRPr="00395A83" w:rsidRDefault="00DA30E7"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Krievija joprojām aktīvi turpina nostip</w:t>
      </w:r>
      <w:r w:rsidR="00302486" w:rsidRPr="00395A83">
        <w:rPr>
          <w:rFonts w:ascii="Times New Roman" w:hAnsi="Times New Roman"/>
          <w:sz w:val="28"/>
          <w:szCs w:val="28"/>
        </w:rPr>
        <w:t xml:space="preserve">rināt savu militāro potenciālu. </w:t>
      </w:r>
      <w:r w:rsidRPr="00395A83">
        <w:rPr>
          <w:rFonts w:ascii="Times New Roman" w:hAnsi="Times New Roman"/>
          <w:sz w:val="28"/>
          <w:szCs w:val="28"/>
        </w:rPr>
        <w:t>Krievijas militāro aktivitāšu intensitāte Latvijas robežu tuvumā kopumā ir bijusi augsta</w:t>
      </w:r>
      <w:r w:rsidR="00F62290" w:rsidRPr="00395A83">
        <w:rPr>
          <w:rFonts w:ascii="Times New Roman" w:hAnsi="Times New Roman"/>
          <w:sz w:val="28"/>
          <w:szCs w:val="28"/>
        </w:rPr>
        <w:t>. Par to liecina</w:t>
      </w:r>
      <w:r w:rsidRPr="00395A83">
        <w:rPr>
          <w:rFonts w:ascii="Times New Roman" w:hAnsi="Times New Roman"/>
          <w:sz w:val="28"/>
          <w:szCs w:val="28"/>
        </w:rPr>
        <w:t xml:space="preserve"> bruņoto spēku modernizācija un spēju stiprināšana, vienību kaujas gatavības pārbaudes un izvēršanās, agresīvu scenāriju izspēles militārajās mācībās. Krievija ir turpinājusi izvērst informatīvo, tautiešu un izglītības politiku, kā arī aktivitātes kultūras un humanitārajās jomās ar daudzām valstīm, tostarp Latviju, cenšoties ietekmēt to iekšpolitiskos procesus un sabiedrisko domu. Visas šīs aktivitātes ir jāaplūko kā sastāvdaļa no Krievijas īstenotās ārpolitikas.</w:t>
      </w:r>
    </w:p>
    <w:p w:rsidR="00DA30E7" w:rsidRPr="00395A83" w:rsidRDefault="00DA30E7" w:rsidP="008A42FA">
      <w:pPr>
        <w:spacing w:after="0" w:line="240" w:lineRule="auto"/>
        <w:ind w:right="42"/>
        <w:jc w:val="both"/>
        <w:rPr>
          <w:rFonts w:ascii="Times New Roman" w:hAnsi="Times New Roman"/>
          <w:sz w:val="16"/>
          <w:szCs w:val="28"/>
        </w:rPr>
      </w:pPr>
    </w:p>
    <w:p w:rsidR="00DA30E7" w:rsidRPr="00395A83" w:rsidRDefault="00DA30E7"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Tā kā Latvijas drošība sakņojas ciešā Eiroatlantiskajā saitē starp Eiropas sabiedrotajiem un ASV un Kanādu, būtiskas ir arī norises Eiroatlantiskās telpas iekšienē. ASV praktiskais militārais atbalsts Baltijas reģionam un Eiropas drošībai saglabājas un pieaug, vienlaikus Eiropas un ASV attiecību dinamiku ietekmē diskusijas par dažādiem ārpolitikas, tirdzniecības, kā arī klimata jautājumiem. Tostarp turpinās centieni panākt vienlīdzīgāku militāro izdevumu sadali starp NATO sabiedrotajiem. </w:t>
      </w:r>
    </w:p>
    <w:p w:rsidR="00DA30E7" w:rsidRPr="00395A83" w:rsidRDefault="00DA30E7" w:rsidP="008A42FA">
      <w:pPr>
        <w:spacing w:after="0" w:line="240" w:lineRule="auto"/>
        <w:ind w:right="42"/>
        <w:jc w:val="both"/>
        <w:rPr>
          <w:rFonts w:ascii="Times New Roman" w:hAnsi="Times New Roman"/>
          <w:sz w:val="16"/>
          <w:szCs w:val="16"/>
        </w:rPr>
      </w:pPr>
    </w:p>
    <w:p w:rsidR="00DA30E7" w:rsidRPr="00395A83" w:rsidRDefault="0026690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ES</w:t>
      </w:r>
      <w:r w:rsidR="00DA30E7" w:rsidRPr="00395A83">
        <w:rPr>
          <w:rFonts w:ascii="Times New Roman" w:hAnsi="Times New Roman"/>
          <w:sz w:val="28"/>
          <w:szCs w:val="28"/>
        </w:rPr>
        <w:t xml:space="preserve"> darba kārtībā aktuāls ir Apvienotās Karalistes izstāšanās process, kura ietvaros būtiski ir vienoties par ilgtspējīgu abu pušu turpmāko attiecību un sadarbības modeli. Arī ES dalībvalstīs novērojamās iekšpolitiskās tendences var ietekmēt ārējās un drošības politikas norises. Vairākās Eiropas valstīs un to valdībās, kā arī 2019. gada maijā ievēlētajā Eiropas Parlamentā plašāku ietekmi ir ieguvuši populisti un pret </w:t>
      </w:r>
      <w:r w:rsidR="00424DA9" w:rsidRPr="00395A83">
        <w:rPr>
          <w:rFonts w:ascii="Times New Roman" w:hAnsi="Times New Roman"/>
          <w:sz w:val="28"/>
          <w:szCs w:val="28"/>
        </w:rPr>
        <w:t>ES</w:t>
      </w:r>
      <w:r w:rsidR="00DA30E7" w:rsidRPr="00395A83">
        <w:rPr>
          <w:rFonts w:ascii="Times New Roman" w:hAnsi="Times New Roman"/>
          <w:sz w:val="28"/>
          <w:szCs w:val="28"/>
        </w:rPr>
        <w:t xml:space="preserve"> noskaņoti politiķi un to vadītās politiskās partijas. Tas var palielināt domstarpību riskus starp ES valstīm būtiskos jautājumos, kā arī var apgrūtināt Eiropas Parlamenta un Eiropas Komisijas tālāko darbu. </w:t>
      </w:r>
    </w:p>
    <w:p w:rsidR="00DA30E7" w:rsidRPr="00395A83" w:rsidRDefault="00DA30E7" w:rsidP="008A42FA">
      <w:pPr>
        <w:spacing w:after="0" w:line="240" w:lineRule="auto"/>
        <w:ind w:right="42"/>
        <w:jc w:val="both"/>
        <w:rPr>
          <w:rFonts w:ascii="Times New Roman" w:hAnsi="Times New Roman"/>
          <w:sz w:val="16"/>
          <w:szCs w:val="16"/>
        </w:rPr>
      </w:pPr>
    </w:p>
    <w:p w:rsidR="00DA30E7" w:rsidRPr="00395A83" w:rsidRDefault="00DA30E7"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Jāatzīmē, ka šobrīd migrācijas plūsma no Tuvajiem Austrumiem un Ziemeļāfrikas uz ES ir samazinājusies, taču šī problēma saglabā savu aktualitāti, turklāt nākotnē ir iespējami jauni migrācijas viļņi. Migrāciju veicinošais faktors nākotnē būs ne tikai karadarbība, bet arī klimata pārmaiņas. </w:t>
      </w:r>
    </w:p>
    <w:p w:rsidR="00DA30E7" w:rsidRPr="00395A83" w:rsidRDefault="00DA30E7" w:rsidP="008A42FA">
      <w:pPr>
        <w:spacing w:after="0" w:line="240" w:lineRule="auto"/>
        <w:ind w:right="42"/>
        <w:jc w:val="both"/>
        <w:rPr>
          <w:rFonts w:ascii="Times New Roman" w:hAnsi="Times New Roman"/>
          <w:sz w:val="16"/>
          <w:szCs w:val="16"/>
        </w:rPr>
      </w:pPr>
    </w:p>
    <w:p w:rsidR="00DA30E7" w:rsidRPr="00395A83" w:rsidRDefault="00DA30E7"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Starptautiskais terorisms joprojām ir viens no galvenajiem apdraudējumiem Eiropas un citu pasaules valstu drošībai. Sīrijā un Irākā bāzētais teroristu grupējums </w:t>
      </w:r>
      <w:proofErr w:type="spellStart"/>
      <w:r w:rsidRPr="00395A83">
        <w:rPr>
          <w:rFonts w:ascii="Times New Roman" w:hAnsi="Times New Roman"/>
          <w:i/>
          <w:sz w:val="28"/>
          <w:szCs w:val="28"/>
        </w:rPr>
        <w:t>Daesh</w:t>
      </w:r>
      <w:proofErr w:type="spellEnd"/>
      <w:r w:rsidRPr="00395A83">
        <w:rPr>
          <w:rFonts w:ascii="Times New Roman" w:hAnsi="Times New Roman"/>
          <w:sz w:val="28"/>
          <w:szCs w:val="28"/>
        </w:rPr>
        <w:t xml:space="preserve"> ir zaudējis kontroli pār teritoriju, ko tas iepriekš kontrolēja, taču tas turpina izplatīt savu ideoloģiju, cenšoties iedvesmot Eiropā dzīvojošos atbalstītājus iesaistīties teroristiskās darbībās. Tāpat politiski nestabilās un sociāli un ekonomiski novājinātās valstīs novērojami pastiprināti </w:t>
      </w:r>
      <w:proofErr w:type="spellStart"/>
      <w:r w:rsidRPr="00395A83">
        <w:rPr>
          <w:rFonts w:ascii="Times New Roman" w:hAnsi="Times New Roman"/>
          <w:sz w:val="28"/>
          <w:szCs w:val="28"/>
        </w:rPr>
        <w:t>radikalizācijas</w:t>
      </w:r>
      <w:proofErr w:type="spellEnd"/>
      <w:r w:rsidRPr="00395A83">
        <w:rPr>
          <w:rFonts w:ascii="Times New Roman" w:hAnsi="Times New Roman"/>
          <w:sz w:val="28"/>
          <w:szCs w:val="28"/>
        </w:rPr>
        <w:t xml:space="preserve"> riski, kas negatīvi var atsaukties uz ES un NATO valstu drošību. </w:t>
      </w:r>
    </w:p>
    <w:p w:rsidR="00DA30E7" w:rsidRPr="00395A83" w:rsidRDefault="00DA30E7" w:rsidP="008A42FA">
      <w:pPr>
        <w:spacing w:after="0" w:line="240" w:lineRule="auto"/>
        <w:ind w:right="42"/>
        <w:rPr>
          <w:rFonts w:ascii="Times New Roman" w:hAnsi="Times New Roman"/>
          <w:sz w:val="16"/>
          <w:szCs w:val="16"/>
        </w:rPr>
      </w:pPr>
    </w:p>
    <w:p w:rsidR="00DA30E7" w:rsidRPr="00395A83" w:rsidRDefault="00DA30E7"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lastRenderedPageBreak/>
        <w:t xml:space="preserve">Iepriekšminēto starptautiskās drošības vides izmaiņu un norišu ietekmē Latvijas apdraudējuma līmenis ir sasniedzis tādu sarežģītības pakāpi, ka valsts aizsardzība tikai ar militāriem līdzekļiem vairs nav pietiekama, jo neaptver visas </w:t>
      </w:r>
      <w:proofErr w:type="spellStart"/>
      <w:r w:rsidRPr="00395A83">
        <w:rPr>
          <w:rFonts w:ascii="Times New Roman" w:hAnsi="Times New Roman"/>
          <w:sz w:val="28"/>
          <w:szCs w:val="28"/>
        </w:rPr>
        <w:t>hibrīddraudu</w:t>
      </w:r>
      <w:proofErr w:type="spellEnd"/>
      <w:r w:rsidRPr="00395A83">
        <w:rPr>
          <w:rFonts w:ascii="Times New Roman" w:hAnsi="Times New Roman"/>
          <w:sz w:val="28"/>
          <w:szCs w:val="28"/>
        </w:rPr>
        <w:t xml:space="preserve"> šķautnes. Reaģējot uz starptautiskajiem un nacionālajiem drošības vides izaicinājumiem, Latvijas atbildei jābūt visaptverošai, kas balstās iedzīvotāju un valsts institūciju savstarpējā uzticībā un partnerībā.</w:t>
      </w:r>
    </w:p>
    <w:p w:rsidR="00DA30E7" w:rsidRPr="00395A83" w:rsidRDefault="00DA30E7" w:rsidP="008A42FA">
      <w:pPr>
        <w:pStyle w:val="ListParagraph"/>
        <w:spacing w:after="0" w:line="240" w:lineRule="auto"/>
        <w:ind w:left="0" w:right="42"/>
        <w:rPr>
          <w:rFonts w:ascii="Times New Roman" w:hAnsi="Times New Roman"/>
          <w:sz w:val="28"/>
          <w:szCs w:val="28"/>
        </w:rPr>
      </w:pPr>
    </w:p>
    <w:p w:rsidR="000C399C" w:rsidRPr="00395A83" w:rsidRDefault="000C399C" w:rsidP="008A42FA">
      <w:pPr>
        <w:pStyle w:val="ListParagraph"/>
        <w:numPr>
          <w:ilvl w:val="0"/>
          <w:numId w:val="2"/>
        </w:numPr>
        <w:spacing w:after="0" w:line="240" w:lineRule="auto"/>
        <w:ind w:left="426" w:right="42" w:hanging="426"/>
        <w:rPr>
          <w:rFonts w:ascii="Times New Roman" w:hAnsi="Times New Roman"/>
          <w:b/>
          <w:sz w:val="28"/>
          <w:szCs w:val="28"/>
        </w:rPr>
      </w:pPr>
      <w:r w:rsidRPr="00395A83">
        <w:rPr>
          <w:rFonts w:ascii="Times New Roman" w:hAnsi="Times New Roman"/>
          <w:b/>
          <w:sz w:val="28"/>
          <w:szCs w:val="28"/>
        </w:rPr>
        <w:t>Militārā apdraudējuma novēršana</w:t>
      </w:r>
    </w:p>
    <w:p w:rsidR="000C399C" w:rsidRPr="00395A83" w:rsidRDefault="000C39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Latvijas drošības vidi raksturo vairāku militāru un nemilitāru faktoru savstarpēja mijiedarbība. Ārējo drošības risku un apdraudējumu nozīme Latvijas nacionālās drošības kontekstā ir saglabājusies augstā līmenī. Krievijai turpinot uzturēt </w:t>
      </w:r>
      <w:r w:rsidR="00F76EC9" w:rsidRPr="00395A83">
        <w:rPr>
          <w:rFonts w:ascii="Times New Roman" w:hAnsi="Times New Roman"/>
          <w:sz w:val="28"/>
          <w:szCs w:val="28"/>
        </w:rPr>
        <w:t>konfrontāciju</w:t>
      </w:r>
      <w:r w:rsidRPr="00395A83">
        <w:rPr>
          <w:rFonts w:ascii="Times New Roman" w:hAnsi="Times New Roman"/>
          <w:sz w:val="28"/>
          <w:szCs w:val="28"/>
        </w:rPr>
        <w:t xml:space="preserve"> ar rietumvalstīm, tās īstenotā agresīvā drošības politika Baltijas reģionā ir uzskatāma par galveno apdraudējuma avotu Latvijas nacionālajai drošībai.</w:t>
      </w:r>
    </w:p>
    <w:p w:rsidR="00FD40F2" w:rsidRPr="00395A83" w:rsidRDefault="00FD40F2" w:rsidP="008A42FA">
      <w:pPr>
        <w:spacing w:after="0" w:line="240" w:lineRule="auto"/>
        <w:ind w:right="42"/>
        <w:jc w:val="both"/>
        <w:rPr>
          <w:rFonts w:ascii="Times New Roman" w:hAnsi="Times New Roman"/>
          <w:sz w:val="16"/>
          <w:szCs w:val="16"/>
        </w:rPr>
      </w:pPr>
    </w:p>
    <w:p w:rsidR="00B66C22" w:rsidRPr="00395A83" w:rsidRDefault="00B66C22" w:rsidP="008A42FA">
      <w:pPr>
        <w:spacing w:after="0" w:line="240" w:lineRule="auto"/>
        <w:ind w:right="42"/>
        <w:jc w:val="both"/>
        <w:rPr>
          <w:rFonts w:ascii="Times New Roman" w:hAnsi="Times New Roman"/>
          <w:sz w:val="28"/>
          <w:szCs w:val="28"/>
        </w:rPr>
      </w:pPr>
      <w:r w:rsidRPr="00395A83">
        <w:rPr>
          <w:rFonts w:ascii="Times New Roman" w:hAnsi="Times New Roman"/>
          <w:iCs/>
          <w:sz w:val="28"/>
          <w:szCs w:val="28"/>
        </w:rPr>
        <w:t xml:space="preserve">Krievijas bruņoto spēku modernizācija, militāro spēju attīstība, jo īpaši Eiropas stratēģiskajā virzienā, spēku mobilitāte, operāciju pieredzes uzkrāšana, dažāda veida un mēroga militāro mācību organizēšana, tostarp Latvijas pierobežā, kā arī regulāra spēka demonstrēšana kombinācijā ar dažādām nemilitāra rakstura aktivitātēm </w:t>
      </w:r>
      <w:r w:rsidR="008916A9" w:rsidRPr="00395A83">
        <w:rPr>
          <w:rFonts w:ascii="Times New Roman" w:hAnsi="Times New Roman"/>
          <w:iCs/>
          <w:sz w:val="28"/>
          <w:szCs w:val="28"/>
        </w:rPr>
        <w:t>palielina</w:t>
      </w:r>
      <w:r w:rsidRPr="00395A83">
        <w:rPr>
          <w:rFonts w:ascii="Times New Roman" w:hAnsi="Times New Roman"/>
          <w:iCs/>
          <w:sz w:val="28"/>
          <w:szCs w:val="28"/>
        </w:rPr>
        <w:t xml:space="preserve"> militāra apdraudējuma </w:t>
      </w:r>
      <w:r w:rsidR="008916A9" w:rsidRPr="00395A83">
        <w:rPr>
          <w:rFonts w:ascii="Times New Roman" w:hAnsi="Times New Roman"/>
          <w:iCs/>
          <w:sz w:val="28"/>
          <w:szCs w:val="28"/>
        </w:rPr>
        <w:t>aktualitāti</w:t>
      </w:r>
      <w:r w:rsidRPr="00395A83">
        <w:rPr>
          <w:rFonts w:ascii="Times New Roman" w:hAnsi="Times New Roman"/>
          <w:iCs/>
          <w:sz w:val="28"/>
          <w:szCs w:val="28"/>
        </w:rPr>
        <w:t>. To pastiprina Krievijas iepriekš apliecinātā gatavība izmantot militāru spēku savu ārpolitisko mērķu sasniegšanā.</w:t>
      </w:r>
    </w:p>
    <w:p w:rsidR="00B66C22" w:rsidRPr="00395A83" w:rsidRDefault="00B66C22" w:rsidP="008A42FA">
      <w:pPr>
        <w:spacing w:after="0" w:line="240" w:lineRule="auto"/>
        <w:ind w:right="42"/>
        <w:jc w:val="both"/>
        <w:rPr>
          <w:rFonts w:ascii="Times New Roman" w:hAnsi="Times New Roman"/>
          <w:sz w:val="16"/>
          <w:szCs w:val="16"/>
        </w:rPr>
      </w:pPr>
    </w:p>
    <w:p w:rsidR="00F02AE5" w:rsidRPr="00395A83" w:rsidRDefault="000C39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Ņemot vērā Krievijas stratēģisko uzskatu par NATO un tās aktivitāšu radīto apdraudējumu savām nacionālajām interesēm, Krievija regulāri cenšas graut Alianses vienotību, tiecoties ietekmēt tās kopējos un dalībvalstu individuālos lēmumu pieņemšanas procesus, kā arī mazināt NATO kā Eiropas drošības garanta lomu. </w:t>
      </w:r>
      <w:r w:rsidR="00F02AE5" w:rsidRPr="00395A83">
        <w:rPr>
          <w:rFonts w:ascii="Times New Roman" w:hAnsi="Times New Roman"/>
          <w:sz w:val="28"/>
          <w:szCs w:val="28"/>
        </w:rPr>
        <w:t>Šajā kontekstā vienlaikus notiek mēģinājumi ar konvencionāliem un nekonvencionāliem paņēmieniem testēt kolektīvās aizsardzības principa ievērošanas robežas, izvairoties no tiešas militāras konfrontācijas ar NATO.</w:t>
      </w:r>
    </w:p>
    <w:p w:rsidR="00FD40F2" w:rsidRPr="00395A83" w:rsidRDefault="00FD40F2" w:rsidP="008A42FA">
      <w:pPr>
        <w:spacing w:after="0" w:line="240" w:lineRule="auto"/>
        <w:ind w:right="42"/>
        <w:jc w:val="both"/>
        <w:rPr>
          <w:rFonts w:ascii="Times New Roman" w:hAnsi="Times New Roman"/>
          <w:sz w:val="16"/>
          <w:szCs w:val="16"/>
        </w:rPr>
      </w:pPr>
    </w:p>
    <w:p w:rsidR="005210F5" w:rsidRPr="00395A83" w:rsidRDefault="005210F5" w:rsidP="008A42FA">
      <w:pPr>
        <w:spacing w:after="0" w:line="240" w:lineRule="auto"/>
        <w:ind w:right="42"/>
        <w:jc w:val="both"/>
        <w:rPr>
          <w:rFonts w:ascii="Times New Roman" w:hAnsi="Times New Roman"/>
          <w:sz w:val="28"/>
          <w:szCs w:val="28"/>
        </w:rPr>
      </w:pPr>
      <w:r w:rsidRPr="00395A83">
        <w:rPr>
          <w:rFonts w:ascii="Times New Roman" w:hAnsi="Times New Roman"/>
          <w:iCs/>
          <w:sz w:val="28"/>
          <w:szCs w:val="28"/>
        </w:rPr>
        <w:t>Atbildot uz esošajiem militārās un nemilitārās drošības riskiem un apdraudējumiem, Latvijas nacionālās aizsardzības prioritātes ir nacionālo aizsardzības spēju tālāka attīstība un stiprināšana</w:t>
      </w:r>
      <w:r w:rsidRPr="00395A83">
        <w:rPr>
          <w:rFonts w:ascii="Times New Roman" w:hAnsi="Times New Roman"/>
          <w:sz w:val="28"/>
          <w:szCs w:val="28"/>
        </w:rPr>
        <w:t xml:space="preserve">, </w:t>
      </w:r>
      <w:r w:rsidR="00887735" w:rsidRPr="00395A83">
        <w:rPr>
          <w:rFonts w:ascii="Times New Roman" w:hAnsi="Times New Roman"/>
          <w:sz w:val="28"/>
          <w:szCs w:val="28"/>
        </w:rPr>
        <w:t xml:space="preserve">visaptverošas valsts aizsardzības sistēmas ieviešana, </w:t>
      </w:r>
      <w:r w:rsidRPr="00395A83">
        <w:rPr>
          <w:rFonts w:ascii="Times New Roman" w:hAnsi="Times New Roman"/>
          <w:sz w:val="28"/>
          <w:szCs w:val="28"/>
        </w:rPr>
        <w:t xml:space="preserve">NBS vienību kaujas gatavības celšana, NATO politiskās un militārās efektivitātes pilnveidošana, </w:t>
      </w:r>
      <w:r w:rsidRPr="00395A83">
        <w:rPr>
          <w:rFonts w:ascii="Times New Roman" w:hAnsi="Times New Roman"/>
          <w:iCs/>
          <w:sz w:val="28"/>
          <w:szCs w:val="28"/>
        </w:rPr>
        <w:t>sabiedroto spēku klātbūtne un ieguldījums starptautiskās drošības nodrošināšanā.</w:t>
      </w:r>
    </w:p>
    <w:p w:rsidR="005210F5" w:rsidRPr="00395A83" w:rsidRDefault="005210F5" w:rsidP="008A42FA">
      <w:pPr>
        <w:spacing w:after="0" w:line="240" w:lineRule="auto"/>
        <w:ind w:right="42"/>
        <w:jc w:val="both"/>
        <w:rPr>
          <w:rFonts w:ascii="Times New Roman" w:hAnsi="Times New Roman"/>
          <w:sz w:val="28"/>
          <w:szCs w:val="28"/>
        </w:rPr>
      </w:pPr>
    </w:p>
    <w:p w:rsidR="000C399C" w:rsidRPr="00395A83" w:rsidRDefault="00A86AD0"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P</w:t>
      </w:r>
      <w:r w:rsidR="000C399C" w:rsidRPr="00395A83">
        <w:rPr>
          <w:rFonts w:ascii="Times New Roman" w:hAnsi="Times New Roman"/>
          <w:b/>
          <w:sz w:val="28"/>
          <w:szCs w:val="28"/>
        </w:rPr>
        <w:t>rioritātes militāra apdraudējuma novēršanai:</w:t>
      </w:r>
    </w:p>
    <w:p w:rsidR="00886922" w:rsidRPr="00395A83" w:rsidRDefault="00886922" w:rsidP="008A42FA">
      <w:pPr>
        <w:spacing w:after="0" w:line="240" w:lineRule="auto"/>
        <w:ind w:right="42"/>
        <w:jc w:val="both"/>
        <w:rPr>
          <w:rFonts w:ascii="Times New Roman" w:hAnsi="Times New Roman"/>
          <w:sz w:val="28"/>
          <w:szCs w:val="28"/>
        </w:rPr>
      </w:pPr>
    </w:p>
    <w:p w:rsidR="00C24EBB" w:rsidRPr="00395A83" w:rsidRDefault="00C24EBB" w:rsidP="008A42FA">
      <w:pPr>
        <w:spacing w:after="0" w:line="240" w:lineRule="auto"/>
        <w:ind w:right="42"/>
        <w:jc w:val="both"/>
        <w:rPr>
          <w:rFonts w:ascii="Times New Roman" w:hAnsi="Times New Roman"/>
          <w:b/>
          <w:iCs/>
          <w:sz w:val="28"/>
          <w:szCs w:val="28"/>
        </w:rPr>
      </w:pPr>
      <w:r w:rsidRPr="00395A83">
        <w:rPr>
          <w:rFonts w:ascii="Times New Roman" w:hAnsi="Times New Roman"/>
          <w:b/>
          <w:iCs/>
          <w:sz w:val="28"/>
          <w:szCs w:val="28"/>
        </w:rPr>
        <w:t>Visaptverošas valsts aizsardzības sistēmas ieviešana</w:t>
      </w:r>
    </w:p>
    <w:p w:rsidR="00C24EBB" w:rsidRPr="00395A83" w:rsidRDefault="00C24EBB" w:rsidP="008A42FA">
      <w:pPr>
        <w:spacing w:after="0" w:line="240" w:lineRule="auto"/>
        <w:ind w:right="42"/>
        <w:jc w:val="both"/>
        <w:rPr>
          <w:rFonts w:ascii="Times New Roman" w:hAnsi="Times New Roman"/>
          <w:iCs/>
          <w:sz w:val="28"/>
          <w:szCs w:val="28"/>
        </w:rPr>
      </w:pPr>
      <w:r w:rsidRPr="00395A83">
        <w:rPr>
          <w:rFonts w:ascii="Times New Roman" w:hAnsi="Times New Roman"/>
          <w:sz w:val="28"/>
          <w:szCs w:val="28"/>
        </w:rPr>
        <w:t xml:space="preserve">Lai pilnveidotu Latvijas nacionālās atturēšanas spējas, kā arī veidotu sabiedrības noturību pret iespējamajām krīzēm un bruņoto konfliktu satricinājumiem, valsts </w:t>
      </w:r>
      <w:r w:rsidRPr="00395A83">
        <w:rPr>
          <w:rFonts w:ascii="Times New Roman" w:hAnsi="Times New Roman"/>
          <w:sz w:val="28"/>
          <w:szCs w:val="28"/>
        </w:rPr>
        <w:lastRenderedPageBreak/>
        <w:t>institūcijām, savstarpēji sadarbojoties, ir jāievieš visaptveroša valsts aizsardzības sistēma.</w:t>
      </w:r>
      <w:r w:rsidRPr="00395A83">
        <w:rPr>
          <w:rFonts w:ascii="Times New Roman" w:hAnsi="Times New Roman"/>
          <w:iCs/>
          <w:sz w:val="28"/>
          <w:szCs w:val="28"/>
        </w:rPr>
        <w:t xml:space="preserve"> K</w:t>
      </w:r>
      <w:r w:rsidRPr="00395A83">
        <w:rPr>
          <w:rFonts w:ascii="Times New Roman" w:hAnsi="Times New Roman"/>
          <w:sz w:val="28"/>
          <w:szCs w:val="28"/>
        </w:rPr>
        <w:t xml:space="preserve">atrai valsts institūcijai ir jānosaka konkrēti uzdevumi un loma valsts aizsardzībā, kā arī jāizveido ciešāka saikne starp Latvijas iedzīvotājiem, uzņēmējiem, </w:t>
      </w:r>
      <w:r w:rsidR="001C69A2" w:rsidRPr="00395A83">
        <w:rPr>
          <w:rFonts w:ascii="Times New Roman" w:hAnsi="Times New Roman"/>
          <w:sz w:val="28"/>
          <w:szCs w:val="28"/>
        </w:rPr>
        <w:t>nevalstiskajām organizācijām</w:t>
      </w:r>
      <w:r w:rsidRPr="00395A83">
        <w:rPr>
          <w:rFonts w:ascii="Times New Roman" w:hAnsi="Times New Roman"/>
          <w:sz w:val="28"/>
          <w:szCs w:val="28"/>
        </w:rPr>
        <w:t xml:space="preserve"> un valsts pārvaldes, pašvaldības institūcijām.</w:t>
      </w:r>
    </w:p>
    <w:p w:rsidR="00492E06" w:rsidRPr="00395A83" w:rsidRDefault="00492E06" w:rsidP="008A42FA">
      <w:pPr>
        <w:spacing w:after="0" w:line="240" w:lineRule="auto"/>
        <w:ind w:right="42"/>
        <w:jc w:val="both"/>
        <w:rPr>
          <w:rFonts w:ascii="Times New Roman" w:hAnsi="Times New Roman"/>
          <w:iCs/>
          <w:sz w:val="28"/>
          <w:szCs w:val="28"/>
        </w:rPr>
      </w:pPr>
    </w:p>
    <w:p w:rsidR="00C24EBB" w:rsidRPr="00395A83" w:rsidRDefault="00C24EBB" w:rsidP="008A42FA">
      <w:pPr>
        <w:spacing w:after="0" w:line="240" w:lineRule="auto"/>
        <w:ind w:right="42"/>
        <w:jc w:val="both"/>
        <w:rPr>
          <w:rFonts w:ascii="Times New Roman" w:hAnsi="Times New Roman"/>
          <w:b/>
          <w:iCs/>
          <w:sz w:val="28"/>
          <w:szCs w:val="28"/>
        </w:rPr>
      </w:pPr>
      <w:r w:rsidRPr="00395A83">
        <w:rPr>
          <w:rFonts w:ascii="Times New Roman" w:hAnsi="Times New Roman"/>
          <w:b/>
          <w:iCs/>
          <w:sz w:val="28"/>
          <w:szCs w:val="28"/>
        </w:rPr>
        <w:t>Nacionālo aizsardzības spēju attīstība un kaujas gatavības celšana</w:t>
      </w:r>
    </w:p>
    <w:p w:rsidR="00C24EBB" w:rsidRPr="00395A83" w:rsidRDefault="00C24EBB" w:rsidP="008A42FA">
      <w:pPr>
        <w:spacing w:after="0" w:line="240" w:lineRule="auto"/>
        <w:ind w:right="42"/>
        <w:jc w:val="both"/>
        <w:rPr>
          <w:rFonts w:ascii="Times New Roman" w:hAnsi="Times New Roman"/>
          <w:iCs/>
          <w:sz w:val="28"/>
          <w:szCs w:val="28"/>
        </w:rPr>
      </w:pPr>
      <w:r w:rsidRPr="00395A83">
        <w:rPr>
          <w:rFonts w:ascii="Times New Roman" w:hAnsi="Times New Roman"/>
          <w:iCs/>
          <w:sz w:val="28"/>
          <w:szCs w:val="28"/>
        </w:rPr>
        <w:t xml:space="preserve">Lai garantētu ātru reaģēšanu uz jebkura veida izaicinājumiem apdraudējuma agrīnajās fāzēs un stiprinātu pirmo aizsardzības līniju alianses austrumos, NBS jāturpina attīstīt NBS operacionālo spēju kodola – sauszemes (Mehanizētās kājnieku brigādes, Zemessardzes, Speciālo uzdevumu vienības) – kaujas spējas un jāceļ vienību kaujas gatavība, kas ietver ne vien spējas, bet arī vienību nokomplektēšanu ar personālu, nodrošinājumu ar materiāltehniskajiem līdzekļiem, personāla apmācību u.c.. Vienlaikus jāpilnveido kaujas atbalsta un kaujas nodrošinājuma spējas. Līdztekus starpresoru līmenī jāskata spēju un ekipējuma savietojamība starp valsts institūcijām, kas iesaistās valsts apdraudējuma pārvarēšanā. Tāpat arī jāveido efektīva un elastīga rezervju mobilizācijas sistēma. Adekvāta finansējuma piešķiršana aizsardzības izdevumiem ne mazāk kā 2% apmērā no </w:t>
      </w:r>
      <w:r w:rsidR="00CB3D55" w:rsidRPr="00395A83">
        <w:rPr>
          <w:rFonts w:ascii="Times New Roman" w:hAnsi="Times New Roman"/>
          <w:iCs/>
          <w:sz w:val="28"/>
          <w:szCs w:val="28"/>
        </w:rPr>
        <w:t>iekšzemes kopprodukta</w:t>
      </w:r>
      <w:r w:rsidRPr="00395A83">
        <w:rPr>
          <w:rFonts w:ascii="Times New Roman" w:hAnsi="Times New Roman"/>
          <w:iCs/>
          <w:sz w:val="28"/>
          <w:szCs w:val="28"/>
        </w:rPr>
        <w:t xml:space="preserve"> ir NBS vienību un spēju attīstības priekšnoteikums.</w:t>
      </w:r>
    </w:p>
    <w:p w:rsidR="00E46855" w:rsidRPr="00395A83" w:rsidRDefault="00E46855" w:rsidP="008A42FA">
      <w:pPr>
        <w:spacing w:after="0" w:line="240" w:lineRule="auto"/>
        <w:ind w:right="42"/>
        <w:jc w:val="both"/>
        <w:rPr>
          <w:rFonts w:ascii="Times New Roman" w:hAnsi="Times New Roman"/>
          <w:iCs/>
          <w:sz w:val="28"/>
          <w:szCs w:val="28"/>
        </w:rPr>
      </w:pPr>
    </w:p>
    <w:p w:rsidR="00C24EBB" w:rsidRPr="00395A83" w:rsidRDefault="00C24EBB" w:rsidP="008A42FA">
      <w:pPr>
        <w:spacing w:after="0" w:line="240" w:lineRule="auto"/>
        <w:ind w:right="42"/>
        <w:jc w:val="both"/>
        <w:rPr>
          <w:rFonts w:ascii="Times New Roman" w:hAnsi="Times New Roman"/>
          <w:b/>
          <w:iCs/>
          <w:sz w:val="28"/>
          <w:szCs w:val="28"/>
        </w:rPr>
      </w:pPr>
      <w:r w:rsidRPr="00395A83">
        <w:rPr>
          <w:rFonts w:ascii="Times New Roman" w:hAnsi="Times New Roman"/>
          <w:b/>
          <w:iCs/>
          <w:sz w:val="28"/>
          <w:szCs w:val="28"/>
        </w:rPr>
        <w:t>NATO politiskās un militārās efektivitātes pilnveidošana</w:t>
      </w:r>
    </w:p>
    <w:p w:rsidR="00C24EBB" w:rsidRPr="00395A83" w:rsidRDefault="00C24EBB" w:rsidP="008A42FA">
      <w:pPr>
        <w:spacing w:after="0" w:line="240" w:lineRule="auto"/>
        <w:ind w:right="42"/>
        <w:jc w:val="both"/>
        <w:rPr>
          <w:rFonts w:ascii="Times New Roman" w:hAnsi="Times New Roman"/>
          <w:sz w:val="28"/>
          <w:szCs w:val="28"/>
        </w:rPr>
      </w:pPr>
      <w:r w:rsidRPr="00395A83">
        <w:rPr>
          <w:rFonts w:ascii="Times New Roman" w:hAnsi="Times New Roman"/>
          <w:iCs/>
          <w:sz w:val="28"/>
          <w:szCs w:val="28"/>
        </w:rPr>
        <w:t>Latvijas drošības un aizsardzības garants ir NATO kolektīvās aizsardzības princips</w:t>
      </w:r>
      <w:r w:rsidR="00AF7385" w:rsidRPr="00395A83">
        <w:rPr>
          <w:rFonts w:ascii="Times New Roman" w:hAnsi="Times New Roman"/>
          <w:iCs/>
          <w:sz w:val="28"/>
          <w:szCs w:val="28"/>
        </w:rPr>
        <w:t>.</w:t>
      </w:r>
      <w:r w:rsidRPr="00395A83">
        <w:rPr>
          <w:rFonts w:ascii="Times New Roman" w:hAnsi="Times New Roman"/>
          <w:iCs/>
          <w:sz w:val="28"/>
          <w:szCs w:val="28"/>
        </w:rPr>
        <w:t xml:space="preserve"> Paplašinoties potenciālā apdraudējuma spektram, Latvijas interesēs ir vienota apdraudējuma izpratne starp NATO dalībvalstīm</w:t>
      </w:r>
      <w:r w:rsidR="000E3608" w:rsidRPr="00395A83">
        <w:rPr>
          <w:rFonts w:ascii="Times New Roman" w:hAnsi="Times New Roman"/>
          <w:iCs/>
          <w:sz w:val="28"/>
          <w:szCs w:val="28"/>
        </w:rPr>
        <w:t>, kā arī</w:t>
      </w:r>
      <w:r w:rsidRPr="00395A83">
        <w:rPr>
          <w:rFonts w:ascii="Times New Roman" w:hAnsi="Times New Roman"/>
          <w:iCs/>
          <w:sz w:val="28"/>
          <w:szCs w:val="28"/>
        </w:rPr>
        <w:t xml:space="preserve"> gatavība un politiskā griba reaģēt krīžu vai konflikta situācijās ar mazu brīdināšanas laiku. Latvijai ir jāveicina, lai NATO pielāgošanās mainīgajai drošības videi tiktu turpināta, īstenojot konkrētus pasākumus, kas atbild uz alianses drošības izaicinājumiem. Latvijas interesēs ir sekmēt NATO </w:t>
      </w:r>
      <w:proofErr w:type="spellStart"/>
      <w:r w:rsidRPr="00395A83">
        <w:rPr>
          <w:rFonts w:ascii="Times New Roman" w:hAnsi="Times New Roman"/>
          <w:iCs/>
          <w:sz w:val="28"/>
          <w:szCs w:val="28"/>
        </w:rPr>
        <w:t>komandstruktūras</w:t>
      </w:r>
      <w:proofErr w:type="spellEnd"/>
      <w:r w:rsidRPr="00395A83">
        <w:rPr>
          <w:rFonts w:ascii="Times New Roman" w:hAnsi="Times New Roman"/>
          <w:iCs/>
          <w:sz w:val="28"/>
          <w:szCs w:val="28"/>
        </w:rPr>
        <w:t xml:space="preserve"> efektivitātes uzlabošanu, kā arī ātrās reaģēšanas vienību gatavību, kas kopumā uzlabos alianses spēju reaģēt uz jebkuru</w:t>
      </w:r>
      <w:r w:rsidRPr="00395A83">
        <w:rPr>
          <w:rFonts w:ascii="Times New Roman" w:hAnsi="Times New Roman"/>
          <w:sz w:val="28"/>
          <w:szCs w:val="28"/>
        </w:rPr>
        <w:t xml:space="preserve"> </w:t>
      </w:r>
      <w:r w:rsidRPr="00395A83">
        <w:rPr>
          <w:rFonts w:ascii="Times New Roman" w:hAnsi="Times New Roman"/>
          <w:iCs/>
          <w:sz w:val="28"/>
          <w:szCs w:val="28"/>
        </w:rPr>
        <w:t>apdraudējumu dažu dienu laikā visā militāro spēku spektrā.</w:t>
      </w:r>
    </w:p>
    <w:p w:rsidR="00E46855" w:rsidRPr="00395A83" w:rsidRDefault="00E46855" w:rsidP="008A42FA">
      <w:pPr>
        <w:spacing w:after="0" w:line="240" w:lineRule="auto"/>
        <w:ind w:right="42"/>
        <w:jc w:val="both"/>
        <w:rPr>
          <w:rFonts w:ascii="Times New Roman" w:hAnsi="Times New Roman"/>
          <w:iCs/>
          <w:sz w:val="28"/>
          <w:szCs w:val="28"/>
        </w:rPr>
      </w:pPr>
    </w:p>
    <w:p w:rsidR="00C24EBB" w:rsidRPr="00395A83" w:rsidRDefault="00C24EBB" w:rsidP="008A42FA">
      <w:pPr>
        <w:spacing w:after="0" w:line="240" w:lineRule="auto"/>
        <w:ind w:right="42"/>
        <w:jc w:val="both"/>
        <w:rPr>
          <w:rFonts w:ascii="Times New Roman" w:hAnsi="Times New Roman"/>
          <w:b/>
          <w:iCs/>
          <w:sz w:val="28"/>
          <w:szCs w:val="28"/>
        </w:rPr>
      </w:pPr>
      <w:r w:rsidRPr="00395A83">
        <w:rPr>
          <w:rFonts w:ascii="Times New Roman" w:hAnsi="Times New Roman"/>
          <w:b/>
          <w:iCs/>
          <w:sz w:val="28"/>
          <w:szCs w:val="28"/>
        </w:rPr>
        <w:t>Sabiedroto spēku klātbūtne</w:t>
      </w:r>
      <w:r w:rsidR="00CC5866" w:rsidRPr="00395A83">
        <w:rPr>
          <w:rFonts w:ascii="Times New Roman" w:hAnsi="Times New Roman"/>
          <w:b/>
          <w:iCs/>
          <w:sz w:val="28"/>
          <w:szCs w:val="28"/>
        </w:rPr>
        <w:t>s īstenošana</w:t>
      </w:r>
    </w:p>
    <w:p w:rsidR="00C24EBB" w:rsidRPr="00395A83" w:rsidRDefault="00C24EBB" w:rsidP="008A42FA">
      <w:pPr>
        <w:spacing w:after="0" w:line="240" w:lineRule="auto"/>
        <w:ind w:right="42"/>
        <w:jc w:val="both"/>
        <w:rPr>
          <w:rFonts w:ascii="Times New Roman" w:hAnsi="Times New Roman"/>
          <w:iCs/>
          <w:sz w:val="28"/>
          <w:szCs w:val="28"/>
        </w:rPr>
      </w:pPr>
      <w:r w:rsidRPr="00395A83">
        <w:rPr>
          <w:rFonts w:ascii="Times New Roman" w:hAnsi="Times New Roman"/>
          <w:iCs/>
          <w:sz w:val="28"/>
          <w:szCs w:val="28"/>
        </w:rPr>
        <w:t xml:space="preserve">Sabiedroto spēku klātbūtne ir viena no Latvijas drošības un aizsardzības prioritātēm. Pastāvīga sabiedroto spēku klātbūtne stiprina atturēšanu, ciešāku integrāciju ar NATO aizsardzības struktūrām un bruņotajiem spēkiem, atvieglo sabiedroto spēku uzņemšanu un to reaģēšanu vajadzības gadījumā, kā arī kopumā stiprina </w:t>
      </w:r>
      <w:r w:rsidR="00C21745" w:rsidRPr="00395A83">
        <w:rPr>
          <w:rFonts w:ascii="Times New Roman" w:hAnsi="Times New Roman"/>
          <w:iCs/>
          <w:sz w:val="28"/>
          <w:szCs w:val="28"/>
        </w:rPr>
        <w:t>NATO</w:t>
      </w:r>
      <w:r w:rsidRPr="00395A83">
        <w:rPr>
          <w:rFonts w:ascii="Times New Roman" w:hAnsi="Times New Roman"/>
          <w:iCs/>
          <w:sz w:val="28"/>
          <w:szCs w:val="28"/>
        </w:rPr>
        <w:t xml:space="preserve"> aizsardzības pozīcijas </w:t>
      </w:r>
      <w:r w:rsidR="00EC79EB" w:rsidRPr="00395A83">
        <w:rPr>
          <w:rFonts w:ascii="Times New Roman" w:hAnsi="Times New Roman"/>
          <w:iCs/>
          <w:sz w:val="28"/>
          <w:szCs w:val="28"/>
        </w:rPr>
        <w:t>Baltijas reģionā</w:t>
      </w:r>
      <w:r w:rsidRPr="00395A83">
        <w:rPr>
          <w:rFonts w:ascii="Times New Roman" w:hAnsi="Times New Roman"/>
          <w:iCs/>
          <w:sz w:val="28"/>
          <w:szCs w:val="28"/>
        </w:rPr>
        <w:t>. Līdz ar to Latvijas interesēs ir turpināt meklēt un īstenot pastāvīgas sabiedroto klātbūtnes palielināšanas iespējas. Latvijai kā uzņemošajai valstij jāturpina sniegt visu nepieciešamo atbalstu Latvijā izvietotajiem sabiedroto spēkiem.</w:t>
      </w:r>
      <w:r w:rsidRPr="00395A83">
        <w:rPr>
          <w:rFonts w:ascii="Times New Roman" w:hAnsi="Times New Roman"/>
          <w:sz w:val="28"/>
          <w:szCs w:val="28"/>
        </w:rPr>
        <w:t xml:space="preserve"> Lai atvieglotu </w:t>
      </w:r>
      <w:r w:rsidRPr="00395A83">
        <w:rPr>
          <w:rFonts w:ascii="Times New Roman" w:hAnsi="Times New Roman"/>
          <w:sz w:val="28"/>
          <w:szCs w:val="28"/>
        </w:rPr>
        <w:lastRenderedPageBreak/>
        <w:t xml:space="preserve">sabiedroto spēku pārvietošanos un nepieciešamā ekipējuma piegādi gan treniņu, gan militāra konflikta gadījumā, ir jāturpina gan ES, gan NATO militārās mobilitātes prasību izpilde, </w:t>
      </w:r>
      <w:r w:rsidR="00E46855" w:rsidRPr="00395A83">
        <w:rPr>
          <w:rFonts w:ascii="Times New Roman" w:hAnsi="Times New Roman"/>
          <w:sz w:val="28"/>
          <w:szCs w:val="28"/>
        </w:rPr>
        <w:t>tostarp</w:t>
      </w:r>
      <w:r w:rsidR="0041132F" w:rsidRPr="00395A83">
        <w:rPr>
          <w:rFonts w:ascii="Times New Roman" w:hAnsi="Times New Roman"/>
          <w:sz w:val="28"/>
          <w:szCs w:val="28"/>
        </w:rPr>
        <w:t xml:space="preserve"> projekta “Rail </w:t>
      </w:r>
      <w:proofErr w:type="spellStart"/>
      <w:r w:rsidR="0041132F" w:rsidRPr="00395A83">
        <w:rPr>
          <w:rFonts w:ascii="Times New Roman" w:hAnsi="Times New Roman"/>
          <w:sz w:val="28"/>
          <w:szCs w:val="28"/>
        </w:rPr>
        <w:t>Baltica</w:t>
      </w:r>
      <w:proofErr w:type="spellEnd"/>
      <w:r w:rsidR="0041132F" w:rsidRPr="00395A83">
        <w:rPr>
          <w:rFonts w:ascii="Times New Roman" w:hAnsi="Times New Roman"/>
          <w:sz w:val="28"/>
          <w:szCs w:val="28"/>
        </w:rPr>
        <w:t>”</w:t>
      </w:r>
      <w:r w:rsidR="00E46855" w:rsidRPr="00395A83">
        <w:rPr>
          <w:rFonts w:ascii="Times New Roman" w:hAnsi="Times New Roman"/>
          <w:sz w:val="28"/>
          <w:szCs w:val="28"/>
        </w:rPr>
        <w:t xml:space="preserve"> </w:t>
      </w:r>
      <w:r w:rsidR="0041132F" w:rsidRPr="00395A83">
        <w:rPr>
          <w:rFonts w:ascii="Times New Roman" w:hAnsi="Times New Roman"/>
          <w:sz w:val="28"/>
          <w:szCs w:val="28"/>
        </w:rPr>
        <w:t>īstenošana</w:t>
      </w:r>
      <w:r w:rsidR="001425A7" w:rsidRPr="00395A83">
        <w:rPr>
          <w:rFonts w:ascii="Times New Roman" w:hAnsi="Times New Roman"/>
          <w:sz w:val="28"/>
          <w:szCs w:val="28"/>
        </w:rPr>
        <w:t>s ietvaros</w:t>
      </w:r>
      <w:r w:rsidR="0041132F" w:rsidRPr="00395A83">
        <w:rPr>
          <w:rFonts w:ascii="Times New Roman" w:hAnsi="Times New Roman"/>
          <w:sz w:val="28"/>
          <w:szCs w:val="28"/>
        </w:rPr>
        <w:t xml:space="preserve">. </w:t>
      </w:r>
    </w:p>
    <w:p w:rsidR="00E46855" w:rsidRPr="00395A83" w:rsidRDefault="00E46855" w:rsidP="008A42FA">
      <w:pPr>
        <w:spacing w:after="0" w:line="240" w:lineRule="auto"/>
        <w:ind w:right="42"/>
        <w:jc w:val="both"/>
        <w:rPr>
          <w:rFonts w:ascii="Times New Roman" w:hAnsi="Times New Roman"/>
          <w:iCs/>
          <w:sz w:val="28"/>
          <w:szCs w:val="28"/>
        </w:rPr>
      </w:pPr>
    </w:p>
    <w:p w:rsidR="00C24EBB" w:rsidRPr="00395A83" w:rsidRDefault="00C24EBB" w:rsidP="008A42FA">
      <w:pPr>
        <w:spacing w:after="0" w:line="240" w:lineRule="auto"/>
        <w:ind w:right="42"/>
        <w:jc w:val="both"/>
        <w:rPr>
          <w:rFonts w:ascii="Times New Roman" w:hAnsi="Times New Roman"/>
          <w:b/>
          <w:iCs/>
          <w:sz w:val="28"/>
          <w:szCs w:val="28"/>
        </w:rPr>
      </w:pPr>
      <w:r w:rsidRPr="00395A83">
        <w:rPr>
          <w:rFonts w:ascii="Times New Roman" w:hAnsi="Times New Roman"/>
          <w:b/>
          <w:iCs/>
          <w:sz w:val="28"/>
          <w:szCs w:val="28"/>
        </w:rPr>
        <w:t>Ieguldījums starptautiskās drošības nodrošināšanā</w:t>
      </w:r>
    </w:p>
    <w:p w:rsidR="00C24EBB" w:rsidRPr="00395A83" w:rsidRDefault="00C24EBB" w:rsidP="008A42FA">
      <w:pPr>
        <w:spacing w:after="0" w:line="240" w:lineRule="auto"/>
        <w:ind w:right="42"/>
        <w:jc w:val="both"/>
        <w:rPr>
          <w:rFonts w:ascii="Times New Roman" w:hAnsi="Times New Roman"/>
          <w:sz w:val="28"/>
          <w:szCs w:val="28"/>
        </w:rPr>
      </w:pPr>
      <w:r w:rsidRPr="00395A83">
        <w:rPr>
          <w:rFonts w:ascii="Times New Roman" w:hAnsi="Times New Roman"/>
          <w:iCs/>
          <w:sz w:val="28"/>
          <w:szCs w:val="28"/>
        </w:rPr>
        <w:t>Latvijas dalība starptautiskajās operācijās un spēku struktūrās stiprina starptautisko drošību un vienlaikus ir ieguldījums arī nacionālajā drošībā. Reaģējot uz drošības izaicinājumiem, kur tas visvairāk nepieciešams, Latvija turpinās sniegt ieguldījumu starptautiskajās operācijās un spēku struktūrās, tādējādi stiprinot kopējo drošību un organizāciju rīcībspēju, kā arī uzturot un paaugstinot NBS vienību kaujas gatavību.</w:t>
      </w:r>
    </w:p>
    <w:p w:rsidR="00C24EBB" w:rsidRPr="00395A83" w:rsidRDefault="00C24EBB" w:rsidP="008A42FA">
      <w:pPr>
        <w:spacing w:after="0" w:line="240" w:lineRule="auto"/>
        <w:ind w:right="42"/>
        <w:rPr>
          <w:rFonts w:ascii="Times New Roman" w:hAnsi="Times New Roman"/>
          <w:sz w:val="28"/>
          <w:szCs w:val="28"/>
        </w:rPr>
      </w:pPr>
    </w:p>
    <w:p w:rsidR="000C399C" w:rsidRPr="00395A83" w:rsidRDefault="000C399C" w:rsidP="008A42FA">
      <w:pPr>
        <w:pStyle w:val="ListParagraph"/>
        <w:numPr>
          <w:ilvl w:val="0"/>
          <w:numId w:val="2"/>
        </w:numPr>
        <w:spacing w:after="0" w:line="240" w:lineRule="auto"/>
        <w:ind w:left="426" w:right="42" w:hanging="426"/>
        <w:rPr>
          <w:rFonts w:ascii="Times New Roman" w:hAnsi="Times New Roman"/>
          <w:b/>
          <w:sz w:val="28"/>
          <w:szCs w:val="28"/>
        </w:rPr>
      </w:pPr>
      <w:r w:rsidRPr="00395A83">
        <w:rPr>
          <w:rFonts w:ascii="Times New Roman" w:hAnsi="Times New Roman"/>
          <w:b/>
          <w:sz w:val="28"/>
          <w:szCs w:val="28"/>
        </w:rPr>
        <w:t>Ārvalstu izlūkošanas un drošības dienestu radītā apdraudējuma novēršana</w:t>
      </w:r>
    </w:p>
    <w:p w:rsidR="000C399C" w:rsidRPr="00395A83" w:rsidRDefault="000C399C" w:rsidP="008A42FA">
      <w:pPr>
        <w:pStyle w:val="Standard"/>
        <w:spacing w:before="0"/>
        <w:ind w:right="42" w:firstLine="0"/>
        <w:rPr>
          <w:rFonts w:ascii="Times New Roman" w:hAnsi="Times New Roman" w:cs="Times New Roman"/>
          <w:sz w:val="28"/>
          <w:szCs w:val="28"/>
          <w:lang w:bidi="ar-SA"/>
        </w:rPr>
      </w:pPr>
      <w:r w:rsidRPr="00395A83">
        <w:rPr>
          <w:rStyle w:val="apple-style-span"/>
          <w:rFonts w:ascii="Times New Roman" w:hAnsi="Times New Roman" w:cs="Times New Roman"/>
          <w:sz w:val="28"/>
          <w:szCs w:val="28"/>
          <w:lang w:bidi="ar-SA"/>
        </w:rPr>
        <w:t>Darbu pret Latviju īsteno vairāku valstu izlūkošanas u</w:t>
      </w:r>
      <w:r w:rsidR="00A86AD0" w:rsidRPr="00395A83">
        <w:rPr>
          <w:rStyle w:val="apple-style-span"/>
          <w:rFonts w:ascii="Times New Roman" w:hAnsi="Times New Roman" w:cs="Times New Roman"/>
          <w:sz w:val="28"/>
          <w:szCs w:val="28"/>
          <w:lang w:bidi="ar-SA"/>
        </w:rPr>
        <w:t xml:space="preserve">n drošības dienesti (turpmāk – </w:t>
      </w:r>
      <w:r w:rsidRPr="00395A83">
        <w:rPr>
          <w:rStyle w:val="apple-style-span"/>
          <w:rFonts w:ascii="Times New Roman" w:hAnsi="Times New Roman" w:cs="Times New Roman"/>
          <w:sz w:val="28"/>
          <w:szCs w:val="28"/>
          <w:lang w:bidi="ar-SA"/>
        </w:rPr>
        <w:t xml:space="preserve">specdienesti). Būtiskāko apdraudējumu </w:t>
      </w:r>
      <w:r w:rsidRPr="00395A83">
        <w:rPr>
          <w:rStyle w:val="apple-style-span"/>
          <w:rFonts w:ascii="Times New Roman" w:hAnsi="Times New Roman" w:cs="Times New Roman"/>
          <w:iCs/>
          <w:sz w:val="28"/>
          <w:szCs w:val="28"/>
          <w:lang w:bidi="ar-SA"/>
        </w:rPr>
        <w:t>NATO</w:t>
      </w:r>
      <w:r w:rsidRPr="00395A83">
        <w:rPr>
          <w:rStyle w:val="apple-style-span"/>
          <w:rFonts w:ascii="Times New Roman" w:hAnsi="Times New Roman" w:cs="Times New Roman"/>
          <w:sz w:val="28"/>
          <w:szCs w:val="28"/>
          <w:lang w:bidi="ar-SA"/>
        </w:rPr>
        <w:t xml:space="preserve"> un ES dalībvalstu kolektīvajai drošībai, </w:t>
      </w:r>
      <w:r w:rsidR="008F2BB0" w:rsidRPr="00395A83">
        <w:rPr>
          <w:rStyle w:val="apple-style-span"/>
          <w:rFonts w:ascii="Times New Roman" w:hAnsi="Times New Roman" w:cs="Times New Roman"/>
          <w:sz w:val="28"/>
          <w:szCs w:val="28"/>
          <w:lang w:bidi="ar-SA"/>
        </w:rPr>
        <w:t>kā</w:t>
      </w:r>
      <w:r w:rsidRPr="00395A83">
        <w:rPr>
          <w:rStyle w:val="apple-style-span"/>
          <w:rFonts w:ascii="Times New Roman" w:hAnsi="Times New Roman" w:cs="Times New Roman"/>
          <w:sz w:val="28"/>
          <w:szCs w:val="28"/>
          <w:lang w:bidi="ar-SA"/>
        </w:rPr>
        <w:t xml:space="preserve"> arī Latvijas valsts nacionālajai drošībai un interesēm rada Krievijas </w:t>
      </w:r>
      <w:r w:rsidR="00FC57D0" w:rsidRPr="00395A83">
        <w:rPr>
          <w:rStyle w:val="apple-style-span"/>
          <w:rFonts w:ascii="Times New Roman" w:hAnsi="Times New Roman" w:cs="Times New Roman"/>
          <w:sz w:val="28"/>
          <w:szCs w:val="28"/>
          <w:lang w:bidi="ar-SA"/>
        </w:rPr>
        <w:t>spec</w:t>
      </w:r>
      <w:r w:rsidRPr="00395A83">
        <w:rPr>
          <w:rStyle w:val="apple-style-span"/>
          <w:rFonts w:ascii="Times New Roman" w:hAnsi="Times New Roman" w:cs="Times New Roman"/>
          <w:sz w:val="28"/>
          <w:szCs w:val="28"/>
          <w:lang w:bidi="ar-SA"/>
        </w:rPr>
        <w:t>dienesti.</w:t>
      </w:r>
      <w:r w:rsidR="00B7378F" w:rsidRPr="00395A83">
        <w:rPr>
          <w:rStyle w:val="apple-style-span"/>
          <w:rFonts w:ascii="Times New Roman" w:hAnsi="Times New Roman" w:cs="Times New Roman"/>
          <w:sz w:val="28"/>
          <w:szCs w:val="28"/>
          <w:lang w:bidi="ar-SA"/>
        </w:rPr>
        <w:t xml:space="preserve"> </w:t>
      </w:r>
      <w:r w:rsidRPr="00395A83">
        <w:rPr>
          <w:rStyle w:val="apple-style-span"/>
          <w:rFonts w:ascii="Times New Roman" w:hAnsi="Times New Roman" w:cs="Times New Roman"/>
          <w:sz w:val="28"/>
          <w:szCs w:val="28"/>
          <w:lang w:bidi="ar-SA"/>
        </w:rPr>
        <w:t>Krievijas</w:t>
      </w:r>
      <w:r w:rsidR="00B7378F" w:rsidRPr="00395A83">
        <w:rPr>
          <w:rStyle w:val="apple-style-span"/>
          <w:rFonts w:ascii="Times New Roman" w:hAnsi="Times New Roman" w:cs="Times New Roman"/>
          <w:sz w:val="28"/>
          <w:szCs w:val="28"/>
          <w:lang w:bidi="ar-SA"/>
        </w:rPr>
        <w:t xml:space="preserve"> Bruņotie spēki un militārā infrastruktūra, kas izvietot</w:t>
      </w:r>
      <w:r w:rsidR="007F2E92" w:rsidRPr="00395A83">
        <w:rPr>
          <w:rStyle w:val="apple-style-span"/>
          <w:rFonts w:ascii="Times New Roman" w:hAnsi="Times New Roman" w:cs="Times New Roman"/>
          <w:sz w:val="28"/>
          <w:szCs w:val="28"/>
          <w:lang w:bidi="ar-SA"/>
        </w:rPr>
        <w:t>a</w:t>
      </w:r>
      <w:r w:rsidR="00B7378F" w:rsidRPr="00395A83">
        <w:rPr>
          <w:rStyle w:val="apple-style-span"/>
          <w:rFonts w:ascii="Times New Roman" w:hAnsi="Times New Roman" w:cs="Times New Roman"/>
          <w:sz w:val="28"/>
          <w:szCs w:val="28"/>
          <w:lang w:bidi="ar-SA"/>
        </w:rPr>
        <w:t xml:space="preserve"> Eiropas</w:t>
      </w:r>
      <w:r w:rsidRPr="00395A83">
        <w:rPr>
          <w:rStyle w:val="apple-style-span"/>
          <w:rFonts w:ascii="Times New Roman" w:hAnsi="Times New Roman" w:cs="Times New Roman"/>
          <w:sz w:val="28"/>
          <w:szCs w:val="28"/>
          <w:lang w:bidi="ar-SA"/>
        </w:rPr>
        <w:t xml:space="preserve"> stratēģiskajā virzienā</w:t>
      </w:r>
      <w:r w:rsidR="00B7378F" w:rsidRPr="00395A83">
        <w:rPr>
          <w:rStyle w:val="apple-style-span"/>
          <w:rFonts w:ascii="Times New Roman" w:hAnsi="Times New Roman" w:cs="Times New Roman"/>
          <w:sz w:val="28"/>
          <w:szCs w:val="28"/>
          <w:lang w:bidi="ar-SA"/>
        </w:rPr>
        <w:t>,</w:t>
      </w:r>
      <w:r w:rsidRPr="00395A83">
        <w:rPr>
          <w:rStyle w:val="apple-style-span"/>
          <w:rFonts w:ascii="Times New Roman" w:hAnsi="Times New Roman" w:cs="Times New Roman"/>
          <w:sz w:val="28"/>
          <w:szCs w:val="28"/>
          <w:lang w:bidi="ar-SA"/>
        </w:rPr>
        <w:t xml:space="preserve"> paredz arī militārajiem mērķiem pieskaņotu izlūkošanas un speciālo uzdevumu spēju attīstību, kas vērstas pret Latviju. Krievijas specdienestu darbība pret Latviju iekļaujas pret </w:t>
      </w:r>
      <w:r w:rsidR="00A9043B" w:rsidRPr="00395A83">
        <w:rPr>
          <w:rStyle w:val="apple-style-span"/>
          <w:rFonts w:ascii="Times New Roman" w:hAnsi="Times New Roman" w:cs="Times New Roman"/>
          <w:sz w:val="28"/>
          <w:szCs w:val="28"/>
          <w:lang w:bidi="ar-SA"/>
        </w:rPr>
        <w:t>r</w:t>
      </w:r>
      <w:r w:rsidRPr="00395A83">
        <w:rPr>
          <w:rStyle w:val="apple-style-span"/>
          <w:rFonts w:ascii="Times New Roman" w:hAnsi="Times New Roman" w:cs="Times New Roman"/>
          <w:sz w:val="28"/>
          <w:szCs w:val="28"/>
          <w:lang w:bidi="ar-SA"/>
        </w:rPr>
        <w:t>ietumvalstīm vērstā aktivitāšu kopumā.</w:t>
      </w:r>
    </w:p>
    <w:p w:rsidR="00E96E1A" w:rsidRPr="00395A83" w:rsidRDefault="00E96E1A" w:rsidP="008A42FA">
      <w:pPr>
        <w:pStyle w:val="Standard"/>
        <w:spacing w:before="0"/>
        <w:ind w:right="42" w:firstLine="0"/>
        <w:rPr>
          <w:rStyle w:val="apple-style-span"/>
          <w:rFonts w:ascii="Times New Roman" w:hAnsi="Times New Roman" w:cs="Times New Roman"/>
          <w:sz w:val="16"/>
          <w:szCs w:val="16"/>
          <w:shd w:val="clear" w:color="auto" w:fill="FFFFFF"/>
          <w:lang w:bidi="ar-SA"/>
        </w:rPr>
      </w:pPr>
    </w:p>
    <w:p w:rsidR="000C399C" w:rsidRPr="00395A83" w:rsidRDefault="000C399C" w:rsidP="008A42FA">
      <w:pPr>
        <w:pStyle w:val="Standard"/>
        <w:spacing w:before="0"/>
        <w:ind w:right="42" w:firstLine="0"/>
        <w:rPr>
          <w:rFonts w:ascii="Times New Roman" w:hAnsi="Times New Roman" w:cs="Times New Roman"/>
          <w:sz w:val="28"/>
          <w:szCs w:val="28"/>
          <w:lang w:bidi="ar-SA"/>
        </w:rPr>
      </w:pPr>
      <w:r w:rsidRPr="00395A83">
        <w:rPr>
          <w:rStyle w:val="apple-style-span"/>
          <w:rFonts w:ascii="Times New Roman" w:hAnsi="Times New Roman" w:cs="Times New Roman"/>
          <w:sz w:val="28"/>
          <w:szCs w:val="28"/>
          <w:shd w:val="clear" w:color="auto" w:fill="FFFFFF"/>
          <w:lang w:bidi="ar-SA"/>
        </w:rPr>
        <w:t xml:space="preserve">Krievijas specdienesti īsteno mērķtiecīgu un sistemātisku darbu, lai iegūtu izlūkošanas informāciju par būtiskākajiem Latvijas iekšpolitikas, ārpolitikas, drošības politikas, ekonomikas un enerģētikas politikas aspektiem, kā arī seko līdzi sociālajiem procesiem un sabiedrības noskaņojumam. </w:t>
      </w:r>
      <w:r w:rsidRPr="00395A83">
        <w:rPr>
          <w:rStyle w:val="apple-style-span"/>
          <w:rFonts w:ascii="Times New Roman" w:hAnsi="Times New Roman" w:cs="Times New Roman"/>
          <w:sz w:val="28"/>
          <w:szCs w:val="28"/>
          <w:lang w:bidi="ar-SA"/>
        </w:rPr>
        <w:t xml:space="preserve">Latvijas aizsardzības spējas, </w:t>
      </w:r>
      <w:r w:rsidRPr="00395A83">
        <w:rPr>
          <w:rStyle w:val="apple-style-span"/>
          <w:rFonts w:ascii="Times New Roman" w:hAnsi="Times New Roman" w:cs="Times New Roman"/>
          <w:iCs/>
          <w:sz w:val="28"/>
          <w:szCs w:val="28"/>
          <w:lang w:bidi="ar-SA"/>
        </w:rPr>
        <w:t>NATO</w:t>
      </w:r>
      <w:r w:rsidRPr="00395A83">
        <w:rPr>
          <w:rStyle w:val="apple-style-span"/>
          <w:rFonts w:ascii="Times New Roman" w:hAnsi="Times New Roman" w:cs="Times New Roman"/>
          <w:sz w:val="28"/>
          <w:szCs w:val="28"/>
          <w:lang w:bidi="ar-SA"/>
        </w:rPr>
        <w:t xml:space="preserve"> rīcības stratēģija reģionā, Alianses paplašinātā klātbūtne, kā arī ārējās robežas drošība un situācij</w:t>
      </w:r>
      <w:r w:rsidR="00554DCE" w:rsidRPr="00395A83">
        <w:rPr>
          <w:rStyle w:val="apple-style-span"/>
          <w:rFonts w:ascii="Times New Roman" w:hAnsi="Times New Roman" w:cs="Times New Roman"/>
          <w:sz w:val="28"/>
          <w:szCs w:val="28"/>
          <w:lang w:bidi="ar-SA"/>
        </w:rPr>
        <w:t>a</w:t>
      </w:r>
      <w:r w:rsidRPr="00395A83">
        <w:rPr>
          <w:rStyle w:val="apple-style-span"/>
          <w:rFonts w:ascii="Times New Roman" w:hAnsi="Times New Roman" w:cs="Times New Roman"/>
          <w:sz w:val="28"/>
          <w:szCs w:val="28"/>
          <w:lang w:bidi="ar-SA"/>
        </w:rPr>
        <w:t xml:space="preserve"> pierobežā</w:t>
      </w:r>
      <w:r w:rsidR="00554DCE" w:rsidRPr="00395A83">
        <w:rPr>
          <w:rStyle w:val="apple-style-span"/>
          <w:rFonts w:ascii="Times New Roman" w:hAnsi="Times New Roman" w:cs="Times New Roman"/>
          <w:sz w:val="28"/>
          <w:szCs w:val="28"/>
          <w:lang w:bidi="ar-SA"/>
        </w:rPr>
        <w:t xml:space="preserve"> piesaista pastiprinātu Krievijas specdienestu interesi. </w:t>
      </w:r>
      <w:r w:rsidRPr="00395A83">
        <w:rPr>
          <w:rStyle w:val="apple-style-span"/>
          <w:rFonts w:ascii="Times New Roman" w:hAnsi="Times New Roman" w:cs="Times New Roman"/>
          <w:sz w:val="28"/>
          <w:szCs w:val="28"/>
          <w:shd w:val="clear" w:color="auto" w:fill="FFFFFF"/>
          <w:lang w:bidi="ar-SA"/>
        </w:rPr>
        <w:t>Par šiem jautājumiem interesi izrāda arī citi ārvalstu specdienesti.</w:t>
      </w:r>
    </w:p>
    <w:p w:rsidR="00E96E1A" w:rsidRPr="00395A83" w:rsidRDefault="00E96E1A" w:rsidP="008A42FA">
      <w:pPr>
        <w:pStyle w:val="Standard"/>
        <w:spacing w:before="0"/>
        <w:ind w:right="42" w:firstLine="0"/>
        <w:rPr>
          <w:rStyle w:val="apple-style-span"/>
          <w:rFonts w:ascii="Times New Roman" w:hAnsi="Times New Roman" w:cs="Times New Roman"/>
          <w:sz w:val="16"/>
          <w:szCs w:val="16"/>
          <w:lang w:bidi="ar-SA"/>
        </w:rPr>
      </w:pPr>
    </w:p>
    <w:p w:rsidR="000C399C" w:rsidRPr="00395A83" w:rsidRDefault="000C399C" w:rsidP="008A42FA">
      <w:pPr>
        <w:pStyle w:val="Standard"/>
        <w:spacing w:before="0"/>
        <w:ind w:right="42" w:firstLine="0"/>
        <w:rPr>
          <w:rFonts w:ascii="Times New Roman" w:hAnsi="Times New Roman" w:cs="Times New Roman"/>
          <w:sz w:val="28"/>
          <w:szCs w:val="28"/>
        </w:rPr>
      </w:pPr>
      <w:r w:rsidRPr="00395A83">
        <w:rPr>
          <w:rStyle w:val="apple-style-span"/>
          <w:rFonts w:ascii="Times New Roman" w:hAnsi="Times New Roman" w:cs="Times New Roman"/>
          <w:sz w:val="28"/>
          <w:szCs w:val="28"/>
          <w:lang w:bidi="ar-SA"/>
        </w:rPr>
        <w:t>Līdztekus izlūkošanas informācijas vākšanai un aģentūras pozīciju stiprināšanai, Krievijas specdienesti izvērš īstermiņa un ilgtermiņa ietekmes pasākumus: veido ietekmes aģentu tīklu, veic ietekmes sviru izpēti un stiprināšanu, kā arī īsteno mērķtiecīgas ietekmes operācijas, lai Kremlim vēlamā veidā virzītu lēmumu pieņemšanu, sociālpolitiskos procesus un sabiedrisko domu. Pieaug Krievijas spējas pielietot kompleksas ietekmes operācijas, kombinējot dažādas metodes. Šād</w:t>
      </w:r>
      <w:r w:rsidR="00F617A4" w:rsidRPr="00395A83">
        <w:rPr>
          <w:rStyle w:val="apple-style-span"/>
          <w:rFonts w:ascii="Times New Roman" w:hAnsi="Times New Roman" w:cs="Times New Roman"/>
          <w:sz w:val="28"/>
          <w:szCs w:val="28"/>
          <w:lang w:bidi="ar-SA"/>
        </w:rPr>
        <w:t>ā</w:t>
      </w:r>
      <w:r w:rsidRPr="00395A83">
        <w:rPr>
          <w:rStyle w:val="apple-style-span"/>
          <w:rFonts w:ascii="Times New Roman" w:hAnsi="Times New Roman" w:cs="Times New Roman"/>
          <w:sz w:val="28"/>
          <w:szCs w:val="28"/>
          <w:lang w:bidi="ar-SA"/>
        </w:rPr>
        <w:t xml:space="preserve">s operācijās būtiska loma ir informatīvajai telpai un kibertelpai. Tematiski ietekmes pasākumi visbiežāk saistīti ar centieniem vājināt Latvijas pozīciju </w:t>
      </w:r>
      <w:r w:rsidRPr="00395A83">
        <w:rPr>
          <w:rStyle w:val="apple-style-span"/>
          <w:rFonts w:ascii="Times New Roman" w:hAnsi="Times New Roman" w:cs="Times New Roman"/>
          <w:iCs/>
          <w:sz w:val="28"/>
          <w:szCs w:val="28"/>
          <w:lang w:bidi="ar-SA"/>
        </w:rPr>
        <w:t>NATO</w:t>
      </w:r>
      <w:r w:rsidRPr="00395A83">
        <w:rPr>
          <w:rStyle w:val="apple-style-span"/>
          <w:rFonts w:ascii="Times New Roman" w:hAnsi="Times New Roman" w:cs="Times New Roman"/>
          <w:sz w:val="28"/>
          <w:szCs w:val="28"/>
          <w:lang w:bidi="ar-SA"/>
        </w:rPr>
        <w:t xml:space="preserve"> un ES, šķelt šīs organizācijas, kā arī veicināt spriedzi Latvijas sabiedrībā, parādot Latviju kā iekšpolitiski vāju, etniski sašķeltu valsti. Uzsvars tiek likts arī </w:t>
      </w:r>
      <w:r w:rsidRPr="00395A83">
        <w:rPr>
          <w:rStyle w:val="apple-style-span"/>
          <w:rFonts w:ascii="Times New Roman" w:hAnsi="Times New Roman" w:cs="Times New Roman"/>
          <w:sz w:val="28"/>
          <w:szCs w:val="28"/>
          <w:lang w:bidi="ar-SA"/>
        </w:rPr>
        <w:lastRenderedPageBreak/>
        <w:t>uz iedzīvotāju neuzticību valsts varai un politikai. Ietekmes spējas tiek attīstītas ilgtermiņā ar mērķi tās aktivizēt pēc vajadzības konkrētu projektu ietvaros vai izveidojoties noteiktai situācijai.</w:t>
      </w:r>
    </w:p>
    <w:p w:rsidR="00E96E1A" w:rsidRPr="00395A83" w:rsidRDefault="00E96E1A" w:rsidP="008A42FA">
      <w:pPr>
        <w:pStyle w:val="Standard"/>
        <w:spacing w:before="0"/>
        <w:ind w:right="42" w:firstLine="0"/>
        <w:rPr>
          <w:rStyle w:val="apple-style-span"/>
          <w:rFonts w:ascii="Times New Roman" w:hAnsi="Times New Roman" w:cs="Times New Roman"/>
          <w:sz w:val="16"/>
          <w:szCs w:val="16"/>
          <w:lang w:bidi="ar-SA"/>
        </w:rPr>
      </w:pPr>
    </w:p>
    <w:p w:rsidR="000C399C" w:rsidRPr="00395A83" w:rsidRDefault="000C399C" w:rsidP="008A42FA">
      <w:pPr>
        <w:pStyle w:val="Standard"/>
        <w:spacing w:before="0"/>
        <w:ind w:right="42" w:firstLine="0"/>
        <w:rPr>
          <w:rFonts w:ascii="Times New Roman" w:hAnsi="Times New Roman" w:cs="Times New Roman"/>
          <w:sz w:val="28"/>
          <w:szCs w:val="28"/>
        </w:rPr>
      </w:pPr>
      <w:r w:rsidRPr="00395A83">
        <w:rPr>
          <w:rStyle w:val="apple-style-span"/>
          <w:rFonts w:ascii="Times New Roman" w:hAnsi="Times New Roman" w:cs="Times New Roman"/>
          <w:sz w:val="28"/>
          <w:szCs w:val="28"/>
          <w:lang w:bidi="ar-SA"/>
        </w:rPr>
        <w:t xml:space="preserve">Krievijas specdienesti mērķu un uzdevumu sasniegšanai izmanto daudzpusīgas darba metodes, darbu organizē strādājot no savas valsts teritorijas, īslaicīgi ieceļojot Latvijā, izmantojot diplomātisko pārstāvniecību pozīcijas, aktīvi strādājot informatīvajā telpā, </w:t>
      </w:r>
      <w:r w:rsidR="00C6354D" w:rsidRPr="00395A83">
        <w:rPr>
          <w:rStyle w:val="apple-style-span"/>
          <w:rFonts w:ascii="Times New Roman" w:hAnsi="Times New Roman" w:cs="Times New Roman"/>
          <w:sz w:val="28"/>
          <w:szCs w:val="28"/>
          <w:lang w:bidi="ar-SA"/>
        </w:rPr>
        <w:t>tostarp</w:t>
      </w:r>
      <w:r w:rsidRPr="00395A83">
        <w:rPr>
          <w:rStyle w:val="apple-style-span"/>
          <w:rFonts w:ascii="Times New Roman" w:hAnsi="Times New Roman" w:cs="Times New Roman"/>
          <w:sz w:val="28"/>
          <w:szCs w:val="28"/>
          <w:lang w:bidi="ar-SA"/>
        </w:rPr>
        <w:t xml:space="preserve"> sociālajos tīklos. Pieaug tehniskās izlūkošanas spējas – </w:t>
      </w:r>
      <w:proofErr w:type="spellStart"/>
      <w:r w:rsidRPr="00395A83">
        <w:rPr>
          <w:rStyle w:val="apple-style-span"/>
          <w:rFonts w:ascii="Times New Roman" w:hAnsi="Times New Roman" w:cs="Times New Roman"/>
          <w:sz w:val="28"/>
          <w:szCs w:val="28"/>
          <w:lang w:bidi="ar-SA"/>
        </w:rPr>
        <w:t>kiberizlūkošana</w:t>
      </w:r>
      <w:proofErr w:type="spellEnd"/>
      <w:r w:rsidRPr="00395A83">
        <w:rPr>
          <w:rStyle w:val="apple-style-span"/>
          <w:rFonts w:ascii="Times New Roman" w:hAnsi="Times New Roman" w:cs="Times New Roman"/>
          <w:sz w:val="28"/>
          <w:szCs w:val="28"/>
          <w:lang w:bidi="ar-SA"/>
        </w:rPr>
        <w:t>, signālu un datu pārtveršana. Šādi iegūta informācija var tikt izmantota aktīvo pasākumu un ietekmes operāciju īstenošanā.</w:t>
      </w:r>
    </w:p>
    <w:p w:rsidR="00A86AD0" w:rsidRPr="00395A83" w:rsidRDefault="00A86AD0" w:rsidP="008A42FA">
      <w:pPr>
        <w:pStyle w:val="Standard"/>
        <w:spacing w:before="0"/>
        <w:ind w:right="42" w:firstLine="0"/>
        <w:rPr>
          <w:rFonts w:ascii="Times New Roman" w:eastAsia="Times New Roman" w:hAnsi="Times New Roman" w:cs="Times New Roman"/>
          <w:bCs/>
          <w:sz w:val="16"/>
          <w:szCs w:val="16"/>
        </w:rPr>
      </w:pPr>
    </w:p>
    <w:p w:rsidR="00E96E1A" w:rsidRPr="00395A83" w:rsidRDefault="00E96E1A" w:rsidP="008A42FA">
      <w:pPr>
        <w:pStyle w:val="Textbody"/>
        <w:spacing w:before="0"/>
        <w:ind w:right="42" w:firstLine="0"/>
        <w:rPr>
          <w:rFonts w:ascii="Times New Roman" w:hAnsi="Times New Roman" w:cs="Times New Roman"/>
          <w:sz w:val="28"/>
          <w:szCs w:val="28"/>
        </w:rPr>
      </w:pPr>
      <w:r w:rsidRPr="00395A83">
        <w:rPr>
          <w:rFonts w:ascii="Times New Roman" w:eastAsia="Times New Roman" w:hAnsi="Times New Roman" w:cs="Times New Roman"/>
          <w:sz w:val="28"/>
          <w:szCs w:val="28"/>
        </w:rPr>
        <w:t xml:space="preserve">Valsts drošības iestāžu (Militārās izlūkošanas un drošības dienesta, Satversmes aizsardzības biroja, un Valsts drošības dienesta) stratēģiskais mērķis ir nodrošināt apsteidzošu un preventīvu pasākumu kopumu, lai neitralizētu ārvalstu specdienestu radīto apdraudējumu Latvijas nacionālajai, kā arī </w:t>
      </w:r>
      <w:r w:rsidRPr="00395A83">
        <w:rPr>
          <w:rFonts w:ascii="Times New Roman" w:eastAsia="Times New Roman" w:hAnsi="Times New Roman" w:cs="Times New Roman"/>
          <w:iCs/>
          <w:sz w:val="28"/>
          <w:szCs w:val="28"/>
        </w:rPr>
        <w:t>NATO</w:t>
      </w:r>
      <w:r w:rsidRPr="00395A83">
        <w:rPr>
          <w:rFonts w:ascii="Times New Roman" w:eastAsia="Times New Roman" w:hAnsi="Times New Roman" w:cs="Times New Roman"/>
          <w:sz w:val="28"/>
          <w:szCs w:val="28"/>
        </w:rPr>
        <w:t xml:space="preserve"> un ES kolektīvajai drošībai un interesēm. Prioritāriem uzdevumiem ir jābūt balstītiem uz esošās valsts drošības iestāžu darbības stiprināšanu un pilnveidošanu, atbilstoši pastāvošajiem apdraudējuma veidiem.</w:t>
      </w:r>
    </w:p>
    <w:p w:rsidR="00E96E1A" w:rsidRPr="00395A83" w:rsidRDefault="00E96E1A" w:rsidP="008A42FA">
      <w:pPr>
        <w:pStyle w:val="Standard"/>
        <w:spacing w:before="0"/>
        <w:ind w:right="42" w:firstLine="0"/>
        <w:rPr>
          <w:rFonts w:ascii="Times New Roman" w:eastAsia="Times New Roman" w:hAnsi="Times New Roman" w:cs="Times New Roman"/>
          <w:bCs/>
          <w:sz w:val="28"/>
          <w:szCs w:val="28"/>
        </w:rPr>
      </w:pPr>
    </w:p>
    <w:p w:rsidR="000C399C" w:rsidRPr="00395A83" w:rsidRDefault="000C399C" w:rsidP="008A42FA">
      <w:pPr>
        <w:pStyle w:val="Standard"/>
        <w:spacing w:before="0"/>
        <w:ind w:right="42" w:firstLine="0"/>
        <w:rPr>
          <w:rFonts w:ascii="Times New Roman" w:eastAsia="Times New Roman" w:hAnsi="Times New Roman" w:cs="Times New Roman"/>
          <w:b/>
          <w:bCs/>
          <w:sz w:val="28"/>
          <w:szCs w:val="28"/>
        </w:rPr>
      </w:pPr>
      <w:r w:rsidRPr="00395A83">
        <w:rPr>
          <w:rFonts w:ascii="Times New Roman" w:eastAsia="Times New Roman" w:hAnsi="Times New Roman" w:cs="Times New Roman"/>
          <w:b/>
          <w:bCs/>
          <w:sz w:val="28"/>
          <w:szCs w:val="28"/>
        </w:rPr>
        <w:t>Prioritātes ārvalstu specdienestu radītā apdraudējuma novēršanai:</w:t>
      </w:r>
    </w:p>
    <w:p w:rsidR="000C399C" w:rsidRPr="00395A83" w:rsidRDefault="000C399C" w:rsidP="008A42FA">
      <w:pPr>
        <w:pStyle w:val="Textbody"/>
        <w:spacing w:before="0"/>
        <w:ind w:right="42" w:firstLine="0"/>
        <w:rPr>
          <w:rFonts w:ascii="Times New Roman" w:hAnsi="Times New Roman" w:cs="Times New Roman"/>
          <w:sz w:val="28"/>
          <w:szCs w:val="28"/>
        </w:rPr>
      </w:pPr>
    </w:p>
    <w:p w:rsidR="000C399C" w:rsidRPr="00395A83" w:rsidRDefault="000C399C" w:rsidP="008A42FA">
      <w:pPr>
        <w:pStyle w:val="Standard"/>
        <w:spacing w:before="0"/>
        <w:ind w:right="42" w:firstLine="0"/>
        <w:rPr>
          <w:rFonts w:ascii="Times New Roman" w:hAnsi="Times New Roman" w:cs="Times New Roman"/>
          <w:b/>
          <w:sz w:val="28"/>
          <w:szCs w:val="28"/>
        </w:rPr>
      </w:pPr>
      <w:r w:rsidRPr="00395A83">
        <w:rPr>
          <w:rFonts w:ascii="Times New Roman" w:eastAsia="Times New Roman" w:hAnsi="Times New Roman" w:cs="Times New Roman"/>
          <w:b/>
          <w:iCs/>
          <w:sz w:val="28"/>
          <w:szCs w:val="28"/>
        </w:rPr>
        <w:t>Valsts drošības iestāžu spēju attīstība un koordinēta sadarbība</w:t>
      </w:r>
    </w:p>
    <w:p w:rsidR="000C399C" w:rsidRPr="00395A83" w:rsidRDefault="000C399C" w:rsidP="008A42FA">
      <w:pPr>
        <w:pStyle w:val="Standard"/>
        <w:spacing w:before="0"/>
        <w:ind w:right="42" w:firstLine="0"/>
        <w:rPr>
          <w:rFonts w:ascii="Times New Roman" w:hAnsi="Times New Roman" w:cs="Times New Roman"/>
          <w:sz w:val="28"/>
          <w:szCs w:val="28"/>
        </w:rPr>
      </w:pPr>
      <w:r w:rsidRPr="00395A83">
        <w:rPr>
          <w:rStyle w:val="apple-style-span"/>
          <w:rFonts w:ascii="Times New Roman" w:hAnsi="Times New Roman" w:cs="Times New Roman"/>
          <w:sz w:val="28"/>
          <w:szCs w:val="28"/>
          <w:lang w:bidi="ar-SA"/>
        </w:rPr>
        <w:t>Ņe</w:t>
      </w:r>
      <w:r w:rsidR="00634C8A" w:rsidRPr="00395A83">
        <w:rPr>
          <w:rStyle w:val="apple-style-span"/>
          <w:rFonts w:ascii="Times New Roman" w:hAnsi="Times New Roman" w:cs="Times New Roman"/>
          <w:sz w:val="28"/>
          <w:szCs w:val="28"/>
          <w:lang w:bidi="ar-SA"/>
        </w:rPr>
        <w:t xml:space="preserve">mot vērā pašreiz aktuālo </w:t>
      </w:r>
      <w:proofErr w:type="spellStart"/>
      <w:r w:rsidR="00634C8A" w:rsidRPr="00395A83">
        <w:rPr>
          <w:rStyle w:val="apple-style-span"/>
          <w:rFonts w:ascii="Times New Roman" w:hAnsi="Times New Roman" w:cs="Times New Roman"/>
          <w:sz w:val="28"/>
          <w:szCs w:val="28"/>
          <w:lang w:bidi="ar-SA"/>
        </w:rPr>
        <w:t>hibrīddraudu</w:t>
      </w:r>
      <w:proofErr w:type="spellEnd"/>
      <w:r w:rsidRPr="00395A83">
        <w:rPr>
          <w:rStyle w:val="apple-style-span"/>
          <w:rFonts w:ascii="Times New Roman" w:hAnsi="Times New Roman" w:cs="Times New Roman"/>
          <w:sz w:val="28"/>
          <w:szCs w:val="28"/>
          <w:lang w:bidi="ar-SA"/>
        </w:rPr>
        <w:t xml:space="preserve"> būtību, valsts drošības iestādēm jāstiprina spējas identificēt </w:t>
      </w:r>
      <w:r w:rsidR="00C50091" w:rsidRPr="00395A83">
        <w:rPr>
          <w:rStyle w:val="apple-style-span"/>
          <w:rFonts w:ascii="Times New Roman" w:hAnsi="Times New Roman" w:cs="Times New Roman"/>
          <w:sz w:val="28"/>
          <w:szCs w:val="28"/>
          <w:lang w:bidi="ar-SA"/>
        </w:rPr>
        <w:t>ārvalstu</w:t>
      </w:r>
      <w:r w:rsidRPr="00395A83">
        <w:rPr>
          <w:rStyle w:val="apple-style-span"/>
          <w:rFonts w:ascii="Times New Roman" w:hAnsi="Times New Roman" w:cs="Times New Roman"/>
          <w:sz w:val="28"/>
          <w:szCs w:val="28"/>
          <w:lang w:bidi="ar-SA"/>
        </w:rPr>
        <w:t xml:space="preserve"> specdienestu aktivitātes plašā izpausmju spektrā. Darbības jomu paplašināšana un pilnveidošana jāīsteno mērķtiecīgi, izsvērti un saskaņoti, saglabājot augstu darba efektivitāti un lietderīgu resursu izlietojumu. Jāturpina valsts drošības iestāžu </w:t>
      </w:r>
      <w:r w:rsidR="007E5E27" w:rsidRPr="00395A83">
        <w:rPr>
          <w:rStyle w:val="apple-style-span"/>
          <w:rFonts w:ascii="Times New Roman" w:hAnsi="Times New Roman" w:cs="Times New Roman"/>
          <w:sz w:val="28"/>
          <w:szCs w:val="28"/>
          <w:lang w:bidi="ar-SA"/>
        </w:rPr>
        <w:t>spēju</w:t>
      </w:r>
      <w:r w:rsidRPr="00395A83">
        <w:rPr>
          <w:rStyle w:val="apple-style-span"/>
          <w:rFonts w:ascii="Times New Roman" w:hAnsi="Times New Roman" w:cs="Times New Roman"/>
          <w:sz w:val="28"/>
          <w:szCs w:val="28"/>
          <w:lang w:bidi="ar-SA"/>
        </w:rPr>
        <w:t xml:space="preserve"> stiprināšana gan personāla, gan tehnisko </w:t>
      </w:r>
      <w:r w:rsidR="007E5E27" w:rsidRPr="00395A83">
        <w:rPr>
          <w:rStyle w:val="apple-style-span"/>
          <w:rFonts w:ascii="Times New Roman" w:hAnsi="Times New Roman" w:cs="Times New Roman"/>
          <w:sz w:val="28"/>
          <w:szCs w:val="28"/>
          <w:lang w:bidi="ar-SA"/>
        </w:rPr>
        <w:t>līdzekļu</w:t>
      </w:r>
      <w:r w:rsidRPr="00395A83">
        <w:rPr>
          <w:rStyle w:val="apple-style-span"/>
          <w:rFonts w:ascii="Times New Roman" w:hAnsi="Times New Roman" w:cs="Times New Roman"/>
          <w:sz w:val="28"/>
          <w:szCs w:val="28"/>
          <w:lang w:bidi="ar-SA"/>
        </w:rPr>
        <w:t xml:space="preserve"> un inovatīvu darba metožu jomās. </w:t>
      </w:r>
      <w:r w:rsidRPr="00395A83">
        <w:rPr>
          <w:rStyle w:val="apple-style-span"/>
          <w:rFonts w:ascii="Times New Roman" w:hAnsi="Times New Roman" w:cs="Times New Roman"/>
          <w:sz w:val="28"/>
          <w:szCs w:val="28"/>
          <w:shd w:val="clear" w:color="auto" w:fill="FFFFFF"/>
          <w:lang w:bidi="ar-SA"/>
        </w:rPr>
        <w:t>Valsts drošības iestādēm jāpilnveido un mācībās jāstiprina savstarpējās sadarbības shēmas un komunikācijas mehānismi, lai ātri identificētu izmaiņas kopējā valsts drošības situācijā un īstenotu pasā</w:t>
      </w:r>
      <w:r w:rsidR="007E5E27" w:rsidRPr="00395A83">
        <w:rPr>
          <w:rStyle w:val="apple-style-span"/>
          <w:rFonts w:ascii="Times New Roman" w:hAnsi="Times New Roman" w:cs="Times New Roman"/>
          <w:sz w:val="28"/>
          <w:szCs w:val="28"/>
          <w:shd w:val="clear" w:color="auto" w:fill="FFFFFF"/>
          <w:lang w:bidi="ar-SA"/>
        </w:rPr>
        <w:t xml:space="preserve">kumus apdraudējuma novēršanai. </w:t>
      </w:r>
    </w:p>
    <w:p w:rsidR="000C399C" w:rsidRPr="00395A83" w:rsidRDefault="000C399C" w:rsidP="008A42FA">
      <w:pPr>
        <w:pStyle w:val="Standard"/>
        <w:spacing w:before="0"/>
        <w:ind w:right="42" w:firstLine="0"/>
        <w:rPr>
          <w:rFonts w:ascii="Times New Roman" w:eastAsia="Times New Roman" w:hAnsi="Times New Roman" w:cs="Times New Roman"/>
          <w:sz w:val="28"/>
          <w:szCs w:val="28"/>
        </w:rPr>
      </w:pPr>
    </w:p>
    <w:p w:rsidR="000C399C" w:rsidRPr="00395A83" w:rsidRDefault="000C399C" w:rsidP="008A42FA">
      <w:pPr>
        <w:pStyle w:val="Textbody"/>
        <w:spacing w:before="0"/>
        <w:ind w:right="42" w:firstLine="0"/>
        <w:rPr>
          <w:rFonts w:ascii="Times New Roman" w:hAnsi="Times New Roman" w:cs="Times New Roman"/>
          <w:b/>
          <w:sz w:val="28"/>
          <w:szCs w:val="28"/>
        </w:rPr>
      </w:pPr>
      <w:r w:rsidRPr="00395A83">
        <w:rPr>
          <w:rStyle w:val="apple-style-span"/>
          <w:rFonts w:ascii="Times New Roman" w:hAnsi="Times New Roman" w:cs="Times New Roman"/>
          <w:b/>
          <w:sz w:val="28"/>
          <w:szCs w:val="28"/>
          <w:lang w:bidi="ar-SA"/>
        </w:rPr>
        <w:t>Pretizlūkošanas un preventīvo pasākumu stiprināšana</w:t>
      </w:r>
    </w:p>
    <w:p w:rsidR="000C399C" w:rsidRPr="00395A83" w:rsidRDefault="000C399C" w:rsidP="008A42FA">
      <w:pPr>
        <w:pStyle w:val="Textbody"/>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Valsts drošības iestāžu uzdevums ir veikt nepārtrauktus pretizlūkošanas pasākumus, identificējot ārvalstu specdienestu īstenotās aktivitātes, kas pret Latviju un Latvijas </w:t>
      </w:r>
      <w:proofErr w:type="spellStart"/>
      <w:r w:rsidRPr="00395A83">
        <w:rPr>
          <w:rFonts w:ascii="Times New Roman" w:eastAsia="Times New Roman" w:hAnsi="Times New Roman" w:cs="Times New Roman"/>
          <w:sz w:val="28"/>
          <w:szCs w:val="28"/>
        </w:rPr>
        <w:t>valstspiederīgajiem</w:t>
      </w:r>
      <w:proofErr w:type="spellEnd"/>
      <w:r w:rsidRPr="00395A83">
        <w:rPr>
          <w:rFonts w:ascii="Times New Roman" w:eastAsia="Times New Roman" w:hAnsi="Times New Roman" w:cs="Times New Roman"/>
          <w:sz w:val="28"/>
          <w:szCs w:val="28"/>
        </w:rPr>
        <w:t xml:space="preserve"> tiek īstenotas, izmantojot plašu metožu klāstu. Pretizlūkošanas darbībai jābūt virzītai ne tikai uz ārvalstu specdienestu darbinieku un to aģentūras atklāšanu un neitralizēšanu, kā arī valsts drošībai nozīmīgas informācijas un kritiskās infrastruktūras aizsardzību, bet arī uz ietekmes aģentu un ietekmes operāciju identificēšanu, </w:t>
      </w:r>
      <w:r w:rsidR="00E24145" w:rsidRPr="00395A83">
        <w:rPr>
          <w:rFonts w:ascii="Times New Roman" w:eastAsia="Times New Roman" w:hAnsi="Times New Roman" w:cs="Times New Roman"/>
          <w:sz w:val="28"/>
          <w:szCs w:val="28"/>
        </w:rPr>
        <w:t>tostarp</w:t>
      </w:r>
      <w:r w:rsidRPr="00395A83">
        <w:rPr>
          <w:rFonts w:ascii="Times New Roman" w:eastAsia="Times New Roman" w:hAnsi="Times New Roman" w:cs="Times New Roman"/>
          <w:sz w:val="28"/>
          <w:szCs w:val="28"/>
        </w:rPr>
        <w:t xml:space="preserve"> medijos un sociālajos tīklos īstenotu aktīvo pasākumu </w:t>
      </w:r>
      <w:r w:rsidR="00962277" w:rsidRPr="00395A83">
        <w:rPr>
          <w:rFonts w:ascii="Times New Roman" w:eastAsia="Times New Roman" w:hAnsi="Times New Roman" w:cs="Times New Roman"/>
          <w:sz w:val="28"/>
          <w:szCs w:val="28"/>
        </w:rPr>
        <w:t>atklā</w:t>
      </w:r>
      <w:r w:rsidRPr="00395A83">
        <w:rPr>
          <w:rFonts w:ascii="Times New Roman" w:eastAsia="Times New Roman" w:hAnsi="Times New Roman" w:cs="Times New Roman"/>
          <w:sz w:val="28"/>
          <w:szCs w:val="28"/>
        </w:rPr>
        <w:t>šanu.</w:t>
      </w:r>
    </w:p>
    <w:p w:rsidR="000C399C" w:rsidRPr="00395A83" w:rsidRDefault="000C399C" w:rsidP="008A42FA">
      <w:pPr>
        <w:pStyle w:val="Textbody"/>
        <w:spacing w:before="0"/>
        <w:ind w:right="42" w:firstLine="0"/>
        <w:rPr>
          <w:rFonts w:ascii="Times New Roman" w:eastAsia="Times New Roman" w:hAnsi="Times New Roman" w:cs="Times New Roman"/>
          <w:sz w:val="16"/>
          <w:szCs w:val="16"/>
        </w:rPr>
      </w:pPr>
    </w:p>
    <w:p w:rsidR="00913203" w:rsidRPr="00395A83" w:rsidRDefault="000C399C" w:rsidP="008A42FA">
      <w:pPr>
        <w:pStyle w:val="Textbody"/>
        <w:spacing w:before="0"/>
        <w:ind w:right="42" w:firstLine="0"/>
        <w:rPr>
          <w:rStyle w:val="apple-style-span"/>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lastRenderedPageBreak/>
        <w:t xml:space="preserve">Ņemot vērā </w:t>
      </w:r>
      <w:r w:rsidR="00076CDE" w:rsidRPr="00395A83">
        <w:rPr>
          <w:rFonts w:ascii="Times New Roman" w:eastAsia="Times New Roman" w:hAnsi="Times New Roman" w:cs="Times New Roman"/>
          <w:sz w:val="28"/>
          <w:szCs w:val="28"/>
        </w:rPr>
        <w:t>ārvalstu</w:t>
      </w:r>
      <w:r w:rsidRPr="00395A83">
        <w:rPr>
          <w:rFonts w:ascii="Times New Roman" w:eastAsia="Times New Roman" w:hAnsi="Times New Roman" w:cs="Times New Roman"/>
          <w:sz w:val="28"/>
          <w:szCs w:val="28"/>
        </w:rPr>
        <w:t xml:space="preserve"> specdienestu augsto interesi par Latvijas aizsardzības spējām un ārējās robežas drošību, kompleksi pretizlūkošanas pasākumi pastiprināmi vietās un objektos, kur koncentrēti </w:t>
      </w:r>
      <w:r w:rsidR="002473FD" w:rsidRPr="00395A83">
        <w:rPr>
          <w:rFonts w:ascii="Times New Roman" w:eastAsia="Times New Roman" w:hAnsi="Times New Roman" w:cs="Times New Roman"/>
          <w:sz w:val="28"/>
          <w:szCs w:val="28"/>
        </w:rPr>
        <w:t>NBS</w:t>
      </w:r>
      <w:r w:rsidRPr="00395A83">
        <w:rPr>
          <w:rFonts w:ascii="Times New Roman" w:eastAsia="Times New Roman" w:hAnsi="Times New Roman" w:cs="Times New Roman"/>
          <w:sz w:val="28"/>
          <w:szCs w:val="28"/>
        </w:rPr>
        <w:t xml:space="preserve"> un sabiedroto militārie spēki un infrastruktūra, Valsts </w:t>
      </w:r>
      <w:r w:rsidR="00DE3686" w:rsidRPr="00395A83">
        <w:rPr>
          <w:rFonts w:ascii="Times New Roman" w:eastAsia="Times New Roman" w:hAnsi="Times New Roman" w:cs="Times New Roman"/>
          <w:sz w:val="28"/>
          <w:szCs w:val="28"/>
        </w:rPr>
        <w:t xml:space="preserve">robežsardzes struktūrvienības, </w:t>
      </w:r>
      <w:r w:rsidRPr="00395A83">
        <w:rPr>
          <w:rFonts w:ascii="Times New Roman" w:eastAsia="Times New Roman" w:hAnsi="Times New Roman" w:cs="Times New Roman"/>
          <w:sz w:val="28"/>
          <w:szCs w:val="28"/>
        </w:rPr>
        <w:t>kā arī</w:t>
      </w:r>
      <w:r w:rsidR="00D34D6F" w:rsidRPr="00395A83">
        <w:rPr>
          <w:rFonts w:ascii="Times New Roman" w:eastAsia="Times New Roman" w:hAnsi="Times New Roman" w:cs="Times New Roman"/>
          <w:sz w:val="28"/>
          <w:szCs w:val="28"/>
        </w:rPr>
        <w:t xml:space="preserve"> pierobežas teritorijās</w:t>
      </w:r>
      <w:r w:rsidRPr="00395A83">
        <w:rPr>
          <w:rFonts w:ascii="Times New Roman" w:eastAsia="Times New Roman" w:hAnsi="Times New Roman" w:cs="Times New Roman"/>
          <w:sz w:val="28"/>
          <w:szCs w:val="28"/>
        </w:rPr>
        <w:t>. Pastiprināts pretizlūkošanas darbs jāīsteno attiecībā uz kritiskās infrastruktūras objektiem.</w:t>
      </w:r>
      <w:r w:rsidR="00CB053B" w:rsidRPr="00395A83">
        <w:rPr>
          <w:rFonts w:ascii="Times New Roman" w:eastAsia="Times New Roman" w:hAnsi="Times New Roman" w:cs="Times New Roman"/>
          <w:sz w:val="28"/>
          <w:szCs w:val="28"/>
        </w:rPr>
        <w:t xml:space="preserve"> </w:t>
      </w:r>
      <w:r w:rsidR="00821373" w:rsidRPr="00395A83">
        <w:rPr>
          <w:rFonts w:ascii="Times New Roman" w:hAnsi="Times New Roman" w:cs="Times New Roman"/>
          <w:sz w:val="28"/>
          <w:szCs w:val="28"/>
        </w:rPr>
        <w:t xml:space="preserve">Arvien biežāk tiek fiksēti gadījumi, kad dažādi subjekti, tostarp privātpersonas, izmanto bezpilota sistēmas (lidaparātus, sauszemes un zemūdens aparātus), tāpēc pieaug arī ar to izmantošanu </w:t>
      </w:r>
      <w:r w:rsidR="00913203" w:rsidRPr="00395A83">
        <w:rPr>
          <w:rFonts w:ascii="Times New Roman" w:hAnsi="Times New Roman" w:cs="Times New Roman"/>
          <w:sz w:val="28"/>
          <w:szCs w:val="28"/>
        </w:rPr>
        <w:t>saistītie izlūkošanas un drošības riski. Lai mazinātu potenciālo bezpilota sistēmu draudu apjomu, Latvijai ir jāattīsta šo ierīču kontroles, noteikšanas, atrašanas un to radīto draudu novēršanas mehānismi, kā arī jāveicina sabiedrības informētība par bezpilota lidaparātu lietošanas radītajiem riskiem valsts drošībai un privātuma aizsardzībai.</w:t>
      </w:r>
    </w:p>
    <w:p w:rsidR="00913203" w:rsidRPr="00395A83" w:rsidRDefault="00913203" w:rsidP="008A42FA">
      <w:pPr>
        <w:pStyle w:val="Standard"/>
        <w:spacing w:before="0"/>
        <w:ind w:right="42" w:firstLine="0"/>
        <w:rPr>
          <w:rStyle w:val="apple-style-span"/>
          <w:rFonts w:ascii="Times New Roman" w:hAnsi="Times New Roman" w:cs="Times New Roman"/>
          <w:sz w:val="16"/>
          <w:szCs w:val="16"/>
          <w:lang w:bidi="ar-SA"/>
        </w:rPr>
      </w:pPr>
    </w:p>
    <w:p w:rsidR="000C399C" w:rsidRPr="00395A83" w:rsidRDefault="000C399C" w:rsidP="008A42FA">
      <w:pPr>
        <w:pStyle w:val="Standard"/>
        <w:spacing w:before="0"/>
        <w:ind w:right="42" w:firstLine="0"/>
        <w:rPr>
          <w:rFonts w:ascii="Times New Roman" w:hAnsi="Times New Roman" w:cs="Times New Roman"/>
          <w:sz w:val="28"/>
          <w:szCs w:val="28"/>
        </w:rPr>
      </w:pPr>
      <w:r w:rsidRPr="00395A83">
        <w:rPr>
          <w:rStyle w:val="apple-style-span"/>
          <w:rFonts w:ascii="Times New Roman" w:hAnsi="Times New Roman" w:cs="Times New Roman"/>
          <w:sz w:val="28"/>
          <w:szCs w:val="28"/>
          <w:lang w:bidi="ar-SA"/>
        </w:rPr>
        <w:t>Valsts drošības iestādēm atbilstoši kompetencei jāstiprina sadarbība ar citām valsts un pašvaldību institūcijām, kā arī nevalstisko un privāto sektoru, kas varētu sniegt ieguldījumu ārvalstu specdienestu darbību identificēšanā, un vispārējas noturības veidošanā. Jāturpina izglītojošais darbs arī ar sabiedrību kopumā, stiprinot izpratni un spēju atpazīt darbības, kas norāda uz slēpti īstenotām izlūkošanas darbībām vai ietekmes operācijām.</w:t>
      </w:r>
    </w:p>
    <w:p w:rsidR="00772795" w:rsidRPr="00395A83" w:rsidRDefault="00772795" w:rsidP="008A42FA">
      <w:pPr>
        <w:pStyle w:val="Textbody"/>
        <w:spacing w:before="0"/>
        <w:ind w:right="42" w:firstLine="0"/>
        <w:rPr>
          <w:rFonts w:ascii="Times New Roman" w:eastAsia="Times New Roman" w:hAnsi="Times New Roman" w:cs="Times New Roman"/>
          <w:sz w:val="28"/>
          <w:szCs w:val="28"/>
        </w:rPr>
      </w:pPr>
    </w:p>
    <w:p w:rsidR="000C399C" w:rsidRPr="00395A83" w:rsidRDefault="000C399C" w:rsidP="008A42FA">
      <w:pPr>
        <w:pStyle w:val="Standard"/>
        <w:spacing w:before="0"/>
        <w:ind w:right="42" w:firstLine="0"/>
        <w:rPr>
          <w:rFonts w:ascii="Times New Roman" w:hAnsi="Times New Roman" w:cs="Times New Roman"/>
          <w:b/>
          <w:sz w:val="28"/>
          <w:szCs w:val="28"/>
        </w:rPr>
      </w:pPr>
      <w:r w:rsidRPr="00395A83">
        <w:rPr>
          <w:rStyle w:val="apple-style-span"/>
          <w:rFonts w:ascii="Times New Roman" w:hAnsi="Times New Roman" w:cs="Times New Roman"/>
          <w:b/>
          <w:sz w:val="28"/>
          <w:szCs w:val="28"/>
          <w:shd w:val="clear" w:color="auto" w:fill="FFFFFF"/>
          <w:lang w:bidi="ar-SA"/>
        </w:rPr>
        <w:t xml:space="preserve">Sadarbības stiprināšana ar ārvalstu </w:t>
      </w:r>
      <w:proofErr w:type="spellStart"/>
      <w:r w:rsidRPr="00395A83">
        <w:rPr>
          <w:rStyle w:val="apple-style-span"/>
          <w:rFonts w:ascii="Times New Roman" w:hAnsi="Times New Roman" w:cs="Times New Roman"/>
          <w:b/>
          <w:sz w:val="28"/>
          <w:szCs w:val="28"/>
          <w:shd w:val="clear" w:color="auto" w:fill="FFFFFF"/>
          <w:lang w:bidi="ar-SA"/>
        </w:rPr>
        <w:t>partnerdienestiem</w:t>
      </w:r>
      <w:proofErr w:type="spellEnd"/>
    </w:p>
    <w:p w:rsidR="000C399C" w:rsidRPr="00395A83" w:rsidRDefault="000C399C" w:rsidP="008A42FA">
      <w:pPr>
        <w:pStyle w:val="Standard"/>
        <w:spacing w:before="0"/>
        <w:ind w:right="42" w:firstLine="0"/>
        <w:rPr>
          <w:rFonts w:ascii="Times New Roman" w:hAnsi="Times New Roman" w:cs="Times New Roman"/>
          <w:sz w:val="28"/>
          <w:szCs w:val="28"/>
        </w:rPr>
      </w:pPr>
      <w:r w:rsidRPr="00395A83">
        <w:rPr>
          <w:rStyle w:val="apple-style-span"/>
          <w:rFonts w:ascii="Times New Roman" w:hAnsi="Times New Roman" w:cs="Times New Roman"/>
          <w:sz w:val="28"/>
          <w:szCs w:val="28"/>
          <w:shd w:val="clear" w:color="auto" w:fill="FFFFFF"/>
          <w:lang w:bidi="ar-SA"/>
        </w:rPr>
        <w:t xml:space="preserve">Latvijas valsts drošības iestāžu sadarbība ar Eiropas Savienības un NATO dalībvalstu partneriem ir būtisks līdzeklis ārvalstu specdienestu apdraudējuma apzināšanai, novēršanai un kolektīvās drošības stiprināšanai. NATO, ES un reģionālo formātu ietvaros jāturpina attīstīt sadarbību ar ārvalstu </w:t>
      </w:r>
      <w:proofErr w:type="spellStart"/>
      <w:r w:rsidRPr="00395A83">
        <w:rPr>
          <w:rStyle w:val="apple-style-span"/>
          <w:rFonts w:ascii="Times New Roman" w:hAnsi="Times New Roman" w:cs="Times New Roman"/>
          <w:sz w:val="28"/>
          <w:szCs w:val="28"/>
          <w:shd w:val="clear" w:color="auto" w:fill="FFFFFF"/>
          <w:lang w:bidi="ar-SA"/>
        </w:rPr>
        <w:t>partnerdienestiem</w:t>
      </w:r>
      <w:proofErr w:type="spellEnd"/>
      <w:r w:rsidRPr="00395A83">
        <w:rPr>
          <w:rStyle w:val="apple-style-span"/>
          <w:rFonts w:ascii="Times New Roman" w:hAnsi="Times New Roman" w:cs="Times New Roman"/>
          <w:sz w:val="28"/>
          <w:szCs w:val="28"/>
          <w:shd w:val="clear" w:color="auto" w:fill="FFFFFF"/>
          <w:lang w:bidi="ar-SA"/>
        </w:rPr>
        <w:t xml:space="preserve">, nodrošinot regulāru informācijas un pieredzes apmaiņu, veidojot kopīgu izpratni par trešo valstu radīto apdraudējumu. Īpaši cieša sadarbība jāuztur ar </w:t>
      </w:r>
      <w:proofErr w:type="spellStart"/>
      <w:r w:rsidRPr="00395A83">
        <w:rPr>
          <w:rStyle w:val="apple-style-span"/>
          <w:rFonts w:ascii="Times New Roman" w:hAnsi="Times New Roman" w:cs="Times New Roman"/>
          <w:sz w:val="28"/>
          <w:szCs w:val="28"/>
          <w:shd w:val="clear" w:color="auto" w:fill="FFFFFF"/>
          <w:lang w:bidi="ar-SA"/>
        </w:rPr>
        <w:t>partnerdienestiem</w:t>
      </w:r>
      <w:proofErr w:type="spellEnd"/>
      <w:r w:rsidRPr="00395A83">
        <w:rPr>
          <w:rStyle w:val="apple-style-span"/>
          <w:rFonts w:ascii="Times New Roman" w:hAnsi="Times New Roman" w:cs="Times New Roman"/>
          <w:sz w:val="28"/>
          <w:szCs w:val="28"/>
          <w:shd w:val="clear" w:color="auto" w:fill="FFFFFF"/>
          <w:lang w:bidi="ar-SA"/>
        </w:rPr>
        <w:t>, kuru pārstāvēto valstu militārais kontingents piedalās NATO paplašinātās klātbūtnes nodrošināšanā Baltijas valstīs. Starptautiskās sadarbības ietvaros jāturpina darbs pie komunikācijas shēmu un koordinētas pretdarbības plānošanas gadījumos, kad ārvalstu specdienesti vērš īpaši naidīgas aktivitātes pret vienu vai vairākām partnervalstīm.</w:t>
      </w:r>
    </w:p>
    <w:p w:rsidR="002005D6" w:rsidRPr="00395A83" w:rsidRDefault="002005D6" w:rsidP="008A42FA">
      <w:pPr>
        <w:pStyle w:val="Standard"/>
        <w:spacing w:before="0"/>
        <w:ind w:right="42" w:firstLine="0"/>
        <w:rPr>
          <w:rFonts w:ascii="Times New Roman" w:eastAsia="Times New Roman" w:hAnsi="Times New Roman" w:cs="Times New Roman"/>
          <w:iCs/>
          <w:sz w:val="28"/>
          <w:szCs w:val="28"/>
        </w:rPr>
      </w:pPr>
    </w:p>
    <w:p w:rsidR="00A86AD0" w:rsidRPr="00395A83" w:rsidRDefault="00BD0644" w:rsidP="008A42FA">
      <w:pPr>
        <w:spacing w:after="0"/>
        <w:ind w:right="42"/>
        <w:rPr>
          <w:rFonts w:ascii="Times New Roman" w:hAnsi="Times New Roman"/>
          <w:b/>
          <w:sz w:val="28"/>
          <w:szCs w:val="28"/>
        </w:rPr>
      </w:pPr>
      <w:r w:rsidRPr="00395A83">
        <w:rPr>
          <w:rFonts w:ascii="Times New Roman" w:hAnsi="Times New Roman"/>
          <w:b/>
          <w:sz w:val="28"/>
          <w:szCs w:val="28"/>
        </w:rPr>
        <w:t xml:space="preserve">Valsts noslēpuma aizsardzības pasākumu </w:t>
      </w:r>
      <w:r w:rsidR="000C399C" w:rsidRPr="00395A83">
        <w:rPr>
          <w:rFonts w:ascii="Times New Roman" w:hAnsi="Times New Roman"/>
          <w:b/>
          <w:sz w:val="28"/>
          <w:szCs w:val="28"/>
        </w:rPr>
        <w:t>pilnveidošana</w:t>
      </w:r>
    </w:p>
    <w:p w:rsidR="00A86AD0" w:rsidRPr="00395A83" w:rsidRDefault="000C399C" w:rsidP="008A42FA">
      <w:pPr>
        <w:pStyle w:val="Standard"/>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 xml:space="preserve">Valsts drošības iestādēm jānodrošina esošo valsts noslēpuma aizsardzību regulējošo normatīvo aktu regulāra pilnveidošana, ņemot vērā nepārtraukti mainīgos apdraudējumus un riskus, kā arī ikdienas praktiskās vajadzības. </w:t>
      </w:r>
      <w:r w:rsidR="00772795" w:rsidRPr="00395A83">
        <w:rPr>
          <w:rFonts w:ascii="Times New Roman" w:hAnsi="Times New Roman" w:cs="Times New Roman"/>
          <w:iCs/>
          <w:sz w:val="28"/>
          <w:szCs w:val="28"/>
        </w:rPr>
        <w:t>NATO</w:t>
      </w:r>
      <w:r w:rsidR="00772795" w:rsidRPr="00395A83">
        <w:rPr>
          <w:rFonts w:ascii="Times New Roman" w:hAnsi="Times New Roman" w:cs="Times New Roman"/>
          <w:sz w:val="28"/>
          <w:szCs w:val="28"/>
        </w:rPr>
        <w:t xml:space="preserve"> un ES klasificētās informācijas drošīb</w:t>
      </w:r>
      <w:r w:rsidR="00B72241" w:rsidRPr="00395A83">
        <w:rPr>
          <w:rFonts w:ascii="Times New Roman" w:hAnsi="Times New Roman" w:cs="Times New Roman"/>
          <w:sz w:val="28"/>
          <w:szCs w:val="28"/>
        </w:rPr>
        <w:t>u</w:t>
      </w:r>
      <w:r w:rsidR="00772795" w:rsidRPr="00395A83">
        <w:rPr>
          <w:rFonts w:ascii="Times New Roman" w:hAnsi="Times New Roman" w:cs="Times New Roman"/>
          <w:sz w:val="28"/>
          <w:szCs w:val="28"/>
        </w:rPr>
        <w:t xml:space="preserve"> joprojām </w:t>
      </w:r>
      <w:r w:rsidR="00B72241" w:rsidRPr="00395A83">
        <w:rPr>
          <w:rFonts w:ascii="Times New Roman" w:hAnsi="Times New Roman" w:cs="Times New Roman"/>
          <w:sz w:val="28"/>
          <w:szCs w:val="28"/>
        </w:rPr>
        <w:t xml:space="preserve">ietekmē </w:t>
      </w:r>
      <w:r w:rsidR="00772795" w:rsidRPr="00395A83">
        <w:rPr>
          <w:rFonts w:ascii="Times New Roman" w:hAnsi="Times New Roman" w:cs="Times New Roman"/>
          <w:sz w:val="28"/>
          <w:szCs w:val="28"/>
        </w:rPr>
        <w:t>cilvēciskais faktors</w:t>
      </w:r>
      <w:r w:rsidR="00B72241" w:rsidRPr="00395A83">
        <w:rPr>
          <w:rFonts w:ascii="Times New Roman" w:hAnsi="Times New Roman" w:cs="Times New Roman"/>
          <w:sz w:val="28"/>
          <w:szCs w:val="28"/>
        </w:rPr>
        <w:t xml:space="preserve">, tāpēc </w:t>
      </w:r>
      <w:r w:rsidR="00772795" w:rsidRPr="00395A83">
        <w:rPr>
          <w:rFonts w:ascii="Times New Roman" w:hAnsi="Times New Roman" w:cs="Times New Roman"/>
          <w:sz w:val="28"/>
          <w:szCs w:val="28"/>
        </w:rPr>
        <w:t>svarīgi</w:t>
      </w:r>
      <w:r w:rsidRPr="00395A83">
        <w:rPr>
          <w:rFonts w:ascii="Times New Roman" w:hAnsi="Times New Roman" w:cs="Times New Roman"/>
          <w:sz w:val="28"/>
          <w:szCs w:val="28"/>
        </w:rPr>
        <w:t xml:space="preserve"> </w:t>
      </w:r>
      <w:r w:rsidR="00B72241" w:rsidRPr="00395A83">
        <w:rPr>
          <w:rFonts w:ascii="Times New Roman" w:hAnsi="Times New Roman" w:cs="Times New Roman"/>
          <w:sz w:val="28"/>
          <w:szCs w:val="28"/>
        </w:rPr>
        <w:t xml:space="preserve">ir </w:t>
      </w:r>
      <w:r w:rsidRPr="00395A83">
        <w:rPr>
          <w:rFonts w:ascii="Times New Roman" w:hAnsi="Times New Roman" w:cs="Times New Roman"/>
          <w:sz w:val="28"/>
          <w:szCs w:val="28"/>
        </w:rPr>
        <w:t xml:space="preserve">īstenot kvalitatīvas drošības pārbaudes personām, kuras pretendē uz speciālo atļauju darbam ar valsts noslēpumu vai sertifikātu darbam ar </w:t>
      </w:r>
      <w:r w:rsidRPr="00395A83">
        <w:rPr>
          <w:rFonts w:ascii="Times New Roman" w:hAnsi="Times New Roman" w:cs="Times New Roman"/>
          <w:iCs/>
          <w:sz w:val="28"/>
          <w:szCs w:val="28"/>
        </w:rPr>
        <w:t>NATO</w:t>
      </w:r>
      <w:r w:rsidRPr="00395A83">
        <w:rPr>
          <w:rFonts w:ascii="Times New Roman" w:hAnsi="Times New Roman" w:cs="Times New Roman"/>
          <w:sz w:val="28"/>
          <w:szCs w:val="28"/>
        </w:rPr>
        <w:t xml:space="preserve"> </w:t>
      </w:r>
      <w:r w:rsidRPr="00395A83">
        <w:rPr>
          <w:rFonts w:ascii="Times New Roman" w:hAnsi="Times New Roman" w:cs="Times New Roman"/>
          <w:sz w:val="28"/>
          <w:szCs w:val="28"/>
        </w:rPr>
        <w:lastRenderedPageBreak/>
        <w:t xml:space="preserve">un ES klasificēto informāciju saņemšanu, kā arī īstenot sistemātisku pārraudzību pār ikdienas darba procesu ar valsts noslēpuma objektiem, </w:t>
      </w:r>
      <w:r w:rsidRPr="00395A83">
        <w:rPr>
          <w:rFonts w:ascii="Times New Roman" w:hAnsi="Times New Roman" w:cs="Times New Roman"/>
          <w:iCs/>
          <w:sz w:val="28"/>
          <w:szCs w:val="28"/>
        </w:rPr>
        <w:t>NATO</w:t>
      </w:r>
      <w:r w:rsidRPr="00395A83">
        <w:rPr>
          <w:rFonts w:ascii="Times New Roman" w:hAnsi="Times New Roman" w:cs="Times New Roman"/>
          <w:sz w:val="28"/>
          <w:szCs w:val="28"/>
        </w:rPr>
        <w:t xml:space="preserve"> un ES klasificēto informāciju. Valsts drošības iestādēm jāturpina regulāra valsts augstāko amatpersonu un valsts noslēpuma subjektu atbildīgo amatpersonu apmācība par normatīvajos aktos noteiktajām drošības prasībām un slepenības režīma ievērošanu.</w:t>
      </w:r>
    </w:p>
    <w:p w:rsidR="00BD0644" w:rsidRPr="00395A83" w:rsidRDefault="00BD0644" w:rsidP="008A42FA">
      <w:pPr>
        <w:pStyle w:val="Standard"/>
        <w:spacing w:before="0"/>
        <w:ind w:right="42" w:firstLine="0"/>
        <w:rPr>
          <w:rFonts w:ascii="Times New Roman" w:hAnsi="Times New Roman" w:cs="Times New Roman"/>
          <w:sz w:val="16"/>
          <w:szCs w:val="16"/>
        </w:rPr>
      </w:pPr>
    </w:p>
    <w:p w:rsidR="000C399C" w:rsidRPr="00395A83" w:rsidRDefault="000C399C" w:rsidP="008A42FA">
      <w:pPr>
        <w:pStyle w:val="Standard"/>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Atbilstoši apdraudējumu un jaunu izlūkošanas spēju attīstībai nemainīgi augsta uzmanība jāpievērš informācijas atbilstošai klasificēšanai un apstrādei atbilstoši akreditētās informācijas sistēmās. Arī valsts iestāžu fiziskajiem objektiem (telpām) jābūt atbilstoši pārvaldītiem</w:t>
      </w:r>
      <w:r w:rsidR="00772795" w:rsidRPr="00395A83">
        <w:rPr>
          <w:rFonts w:ascii="Times New Roman" w:hAnsi="Times New Roman" w:cs="Times New Roman"/>
          <w:sz w:val="28"/>
          <w:szCs w:val="28"/>
        </w:rPr>
        <w:t xml:space="preserve">. </w:t>
      </w:r>
      <w:r w:rsidRPr="00395A83">
        <w:rPr>
          <w:rFonts w:ascii="Times New Roman" w:hAnsi="Times New Roman" w:cs="Times New Roman"/>
          <w:sz w:val="28"/>
          <w:szCs w:val="28"/>
        </w:rPr>
        <w:t xml:space="preserve">Valsts drošības iestādēm pastiprināti jākontrolē valsts noslēpuma objektu, </w:t>
      </w:r>
      <w:r w:rsidRPr="00395A83">
        <w:rPr>
          <w:rFonts w:ascii="Times New Roman" w:hAnsi="Times New Roman" w:cs="Times New Roman"/>
          <w:iCs/>
          <w:sz w:val="28"/>
          <w:szCs w:val="28"/>
        </w:rPr>
        <w:t>NATO</w:t>
      </w:r>
      <w:r w:rsidRPr="00395A83">
        <w:rPr>
          <w:rFonts w:ascii="Times New Roman" w:hAnsi="Times New Roman" w:cs="Times New Roman"/>
          <w:sz w:val="28"/>
          <w:szCs w:val="28"/>
        </w:rPr>
        <w:t xml:space="preserve"> un ES klasificētās informācijas izstrāde, glabāšana, aprite un izmantošana. Valsts noslēpuma subjektiem jāizvērtē un pēc iespējas jāsamazina uzkrātās klasificētās informācijas apjoms, ja šī informācija darbam vairs nav nepieciešama</w:t>
      </w:r>
      <w:r w:rsidR="00ED73CE" w:rsidRPr="00395A83">
        <w:rPr>
          <w:rFonts w:ascii="Times New Roman" w:hAnsi="Times New Roman" w:cs="Times New Roman"/>
          <w:sz w:val="28"/>
          <w:szCs w:val="28"/>
        </w:rPr>
        <w:t>.</w:t>
      </w:r>
    </w:p>
    <w:p w:rsidR="00BD0644" w:rsidRPr="00395A83" w:rsidRDefault="00BD0644" w:rsidP="008A42FA">
      <w:pPr>
        <w:pStyle w:val="Standard"/>
        <w:spacing w:before="0"/>
        <w:ind w:right="42" w:firstLine="0"/>
        <w:rPr>
          <w:rStyle w:val="apple-style-span"/>
          <w:rFonts w:ascii="Times New Roman" w:hAnsi="Times New Roman" w:cs="Times New Roman"/>
          <w:sz w:val="16"/>
          <w:szCs w:val="16"/>
          <w:shd w:val="clear" w:color="auto" w:fill="FFFFFF"/>
          <w:lang w:bidi="ar-SA"/>
        </w:rPr>
      </w:pPr>
    </w:p>
    <w:p w:rsidR="000C399C" w:rsidRPr="00395A83" w:rsidRDefault="000C399C" w:rsidP="008A42FA">
      <w:pPr>
        <w:pStyle w:val="Standard"/>
        <w:spacing w:before="0"/>
        <w:ind w:right="42" w:firstLine="0"/>
        <w:rPr>
          <w:rFonts w:ascii="Times New Roman" w:hAnsi="Times New Roman" w:cs="Times New Roman"/>
          <w:sz w:val="28"/>
          <w:szCs w:val="28"/>
        </w:rPr>
      </w:pPr>
      <w:r w:rsidRPr="00395A83">
        <w:rPr>
          <w:rStyle w:val="apple-style-span"/>
          <w:rFonts w:ascii="Times New Roman" w:hAnsi="Times New Roman" w:cs="Times New Roman"/>
          <w:sz w:val="28"/>
          <w:szCs w:val="28"/>
          <w:shd w:val="clear" w:color="auto" w:fill="FFFFFF"/>
          <w:lang w:bidi="ar-SA"/>
        </w:rPr>
        <w:t>Industriālās drošības jomā jāturpina uzturēt nemainīgi augstas drošības prasības komersantiem, kas vēlas strādāt samazinātas konkurences apstākļos t.i. iepirkumos, kas saistīti ar valsts noslēpuma objektu vai NATO un ES klasificētās informācijas apstrādi kā Latvijā tā arī starptautiski.</w:t>
      </w:r>
    </w:p>
    <w:p w:rsidR="000C399C" w:rsidRPr="00395A83" w:rsidRDefault="000C399C" w:rsidP="008A42FA">
      <w:pPr>
        <w:spacing w:after="0" w:line="240" w:lineRule="auto"/>
        <w:ind w:right="42"/>
        <w:rPr>
          <w:rFonts w:ascii="Times New Roman" w:hAnsi="Times New Roman"/>
          <w:sz w:val="28"/>
          <w:szCs w:val="28"/>
        </w:rPr>
      </w:pPr>
    </w:p>
    <w:p w:rsidR="000C399C" w:rsidRPr="00395A83" w:rsidRDefault="000C399C" w:rsidP="008A42FA">
      <w:pPr>
        <w:pStyle w:val="ListParagraph"/>
        <w:numPr>
          <w:ilvl w:val="0"/>
          <w:numId w:val="2"/>
        </w:numPr>
        <w:spacing w:after="0" w:line="240" w:lineRule="auto"/>
        <w:ind w:left="426" w:right="42" w:hanging="426"/>
        <w:rPr>
          <w:rFonts w:ascii="Times New Roman" w:hAnsi="Times New Roman"/>
          <w:b/>
          <w:sz w:val="28"/>
          <w:szCs w:val="28"/>
        </w:rPr>
      </w:pPr>
      <w:proofErr w:type="spellStart"/>
      <w:r w:rsidRPr="00395A83">
        <w:rPr>
          <w:rFonts w:ascii="Times New Roman" w:hAnsi="Times New Roman"/>
          <w:b/>
          <w:sz w:val="28"/>
          <w:szCs w:val="28"/>
        </w:rPr>
        <w:t>Kiberapdraudējuma</w:t>
      </w:r>
      <w:proofErr w:type="spellEnd"/>
      <w:r w:rsidRPr="00395A83">
        <w:rPr>
          <w:rFonts w:ascii="Times New Roman" w:hAnsi="Times New Roman"/>
          <w:b/>
          <w:sz w:val="28"/>
          <w:szCs w:val="28"/>
        </w:rPr>
        <w:t xml:space="preserve"> novēršana</w:t>
      </w:r>
    </w:p>
    <w:p w:rsidR="00B23F13" w:rsidRPr="00395A83" w:rsidRDefault="00A86AD0" w:rsidP="008A42FA">
      <w:pPr>
        <w:pStyle w:val="Standard"/>
        <w:spacing w:before="0"/>
        <w:ind w:right="42" w:firstLine="0"/>
        <w:rPr>
          <w:rFonts w:ascii="Times New Roman" w:eastAsia="Times New Roman" w:hAnsi="Times New Roman" w:cs="Times New Roman"/>
          <w:sz w:val="28"/>
          <w:szCs w:val="28"/>
        </w:rPr>
      </w:pPr>
      <w:proofErr w:type="spellStart"/>
      <w:r w:rsidRPr="00395A83">
        <w:rPr>
          <w:rFonts w:ascii="Times New Roman" w:eastAsia="Times New Roman" w:hAnsi="Times New Roman" w:cs="Times New Roman"/>
          <w:sz w:val="28"/>
          <w:szCs w:val="28"/>
        </w:rPr>
        <w:t>Kiberapdraudējums</w:t>
      </w:r>
      <w:proofErr w:type="spellEnd"/>
      <w:r w:rsidRPr="00395A83">
        <w:rPr>
          <w:rFonts w:ascii="Times New Roman" w:eastAsia="Times New Roman" w:hAnsi="Times New Roman" w:cs="Times New Roman"/>
          <w:sz w:val="28"/>
          <w:szCs w:val="28"/>
        </w:rPr>
        <w:t xml:space="preserve"> Latvijai ir uzskatāms par būtisku </w:t>
      </w:r>
      <w:r w:rsidR="002300E5" w:rsidRPr="00395A83">
        <w:rPr>
          <w:rFonts w:ascii="Times New Roman" w:eastAsia="Times New Roman" w:hAnsi="Times New Roman" w:cs="Times New Roman"/>
          <w:sz w:val="28"/>
          <w:szCs w:val="28"/>
        </w:rPr>
        <w:t>nacionālās</w:t>
      </w:r>
      <w:r w:rsidRPr="00395A83">
        <w:rPr>
          <w:rFonts w:ascii="Times New Roman" w:eastAsia="Times New Roman" w:hAnsi="Times New Roman" w:cs="Times New Roman"/>
          <w:sz w:val="28"/>
          <w:szCs w:val="28"/>
        </w:rPr>
        <w:t xml:space="preserve"> drošības apdraudējum</w:t>
      </w:r>
      <w:r w:rsidR="002300E5" w:rsidRPr="00395A83">
        <w:rPr>
          <w:rFonts w:ascii="Times New Roman" w:eastAsia="Times New Roman" w:hAnsi="Times New Roman" w:cs="Times New Roman"/>
          <w:sz w:val="28"/>
          <w:szCs w:val="28"/>
        </w:rPr>
        <w:t>u</w:t>
      </w:r>
      <w:r w:rsidR="003C1C62" w:rsidRPr="00395A83">
        <w:rPr>
          <w:rFonts w:ascii="Times New Roman" w:eastAsia="Times New Roman" w:hAnsi="Times New Roman" w:cs="Times New Roman"/>
          <w:sz w:val="28"/>
          <w:szCs w:val="28"/>
        </w:rPr>
        <w:t xml:space="preserve">, kas sistemātiski pieaugs, jo </w:t>
      </w:r>
      <w:r w:rsidR="00222E94" w:rsidRPr="00395A83">
        <w:rPr>
          <w:rFonts w:ascii="Times New Roman" w:eastAsia="Times New Roman" w:hAnsi="Times New Roman" w:cs="Times New Roman"/>
          <w:sz w:val="28"/>
          <w:szCs w:val="28"/>
        </w:rPr>
        <w:t xml:space="preserve">IT </w:t>
      </w:r>
      <w:r w:rsidR="004A281E" w:rsidRPr="00395A83">
        <w:rPr>
          <w:rFonts w:ascii="Times New Roman" w:eastAsia="Times New Roman" w:hAnsi="Times New Roman" w:cs="Times New Roman"/>
          <w:sz w:val="28"/>
          <w:szCs w:val="28"/>
        </w:rPr>
        <w:t xml:space="preserve">nozīmei un lomai ir pieaugoša tendence globālā mērogā, kā arī </w:t>
      </w:r>
      <w:r w:rsidRPr="00395A83">
        <w:rPr>
          <w:rFonts w:ascii="Times New Roman" w:eastAsia="Times New Roman" w:hAnsi="Times New Roman" w:cs="Times New Roman"/>
          <w:sz w:val="28"/>
          <w:szCs w:val="28"/>
        </w:rPr>
        <w:t>valsts pārvaldes, sabiedrības un ekonomikas</w:t>
      </w:r>
      <w:r w:rsidR="004A281E" w:rsidRPr="00395A83">
        <w:rPr>
          <w:rFonts w:ascii="Times New Roman" w:eastAsia="Times New Roman" w:hAnsi="Times New Roman" w:cs="Times New Roman"/>
          <w:sz w:val="28"/>
          <w:szCs w:val="28"/>
        </w:rPr>
        <w:t xml:space="preserve"> funkcionēšan</w:t>
      </w:r>
      <w:r w:rsidR="003C1C62" w:rsidRPr="00395A83">
        <w:rPr>
          <w:rFonts w:ascii="Times New Roman" w:eastAsia="Times New Roman" w:hAnsi="Times New Roman" w:cs="Times New Roman"/>
          <w:sz w:val="28"/>
          <w:szCs w:val="28"/>
        </w:rPr>
        <w:t>ā</w:t>
      </w:r>
      <w:r w:rsidR="004A281E" w:rsidRPr="00395A83">
        <w:rPr>
          <w:rFonts w:ascii="Times New Roman" w:eastAsia="Times New Roman" w:hAnsi="Times New Roman" w:cs="Times New Roman"/>
          <w:sz w:val="28"/>
          <w:szCs w:val="28"/>
        </w:rPr>
        <w:t>.</w:t>
      </w:r>
      <w:r w:rsidR="003C1C62" w:rsidRPr="00395A83">
        <w:rPr>
          <w:rFonts w:ascii="Times New Roman" w:eastAsia="Times New Roman" w:hAnsi="Times New Roman" w:cs="Times New Roman"/>
          <w:sz w:val="28"/>
          <w:szCs w:val="28"/>
        </w:rPr>
        <w:t xml:space="preserve"> </w:t>
      </w:r>
      <w:r w:rsidR="00B23F13" w:rsidRPr="00395A83">
        <w:rPr>
          <w:rFonts w:ascii="Times New Roman" w:eastAsia="Times New Roman" w:hAnsi="Times New Roman" w:cs="Times New Roman"/>
          <w:sz w:val="28"/>
          <w:szCs w:val="28"/>
        </w:rPr>
        <w:t xml:space="preserve">Valsts un sabiedrības </w:t>
      </w:r>
      <w:proofErr w:type="spellStart"/>
      <w:r w:rsidR="00B23F13" w:rsidRPr="00395A83">
        <w:rPr>
          <w:rFonts w:ascii="Times New Roman" w:eastAsia="Times New Roman" w:hAnsi="Times New Roman" w:cs="Times New Roman"/>
          <w:sz w:val="28"/>
          <w:szCs w:val="28"/>
        </w:rPr>
        <w:t>izdzīvotspēja</w:t>
      </w:r>
      <w:proofErr w:type="spellEnd"/>
      <w:r w:rsidR="00B23F13" w:rsidRPr="00395A83">
        <w:rPr>
          <w:rFonts w:ascii="Times New Roman" w:eastAsia="Times New Roman" w:hAnsi="Times New Roman" w:cs="Times New Roman"/>
          <w:sz w:val="28"/>
          <w:szCs w:val="28"/>
        </w:rPr>
        <w:t xml:space="preserve"> paliek aizvien vairāk atkarīga no IT. Lai īstenotu valsts pamatfunkcijas, ir nepieciešami risinājumi, kas nodrošina valsts kontroli pār svarīgo IT infrastruktūru. </w:t>
      </w:r>
    </w:p>
    <w:p w:rsidR="00B23F13" w:rsidRPr="00395A83" w:rsidRDefault="00B23F13" w:rsidP="008A42FA">
      <w:pPr>
        <w:pStyle w:val="Standard"/>
        <w:spacing w:before="0"/>
        <w:ind w:right="42" w:firstLine="0"/>
        <w:rPr>
          <w:rFonts w:ascii="Times New Roman" w:eastAsia="Times New Roman" w:hAnsi="Times New Roman" w:cs="Times New Roman"/>
          <w:sz w:val="16"/>
          <w:szCs w:val="16"/>
        </w:rPr>
      </w:pPr>
    </w:p>
    <w:p w:rsidR="00C672D4" w:rsidRPr="00395A83" w:rsidRDefault="00A86AD0" w:rsidP="008A42FA">
      <w:pPr>
        <w:pStyle w:val="Standard"/>
        <w:spacing w:before="0"/>
        <w:ind w:right="42" w:firstLine="0"/>
        <w:rPr>
          <w:rFonts w:ascii="Times New Roman" w:eastAsia="Times New Roman" w:hAnsi="Times New Roman" w:cs="Times New Roman"/>
          <w:sz w:val="28"/>
          <w:szCs w:val="28"/>
        </w:rPr>
      </w:pPr>
      <w:proofErr w:type="spellStart"/>
      <w:r w:rsidRPr="00395A83">
        <w:rPr>
          <w:rFonts w:ascii="Times New Roman" w:eastAsia="Times New Roman" w:hAnsi="Times New Roman" w:cs="Times New Roman"/>
          <w:sz w:val="28"/>
          <w:szCs w:val="28"/>
        </w:rPr>
        <w:t>Kibera</w:t>
      </w:r>
      <w:r w:rsidR="008F22FF" w:rsidRPr="00395A83">
        <w:rPr>
          <w:rFonts w:ascii="Times New Roman" w:eastAsia="Times New Roman" w:hAnsi="Times New Roman" w:cs="Times New Roman"/>
          <w:sz w:val="28"/>
          <w:szCs w:val="28"/>
        </w:rPr>
        <w:t>pdraudējumi</w:t>
      </w:r>
      <w:proofErr w:type="spellEnd"/>
      <w:r w:rsidR="008F22FF" w:rsidRPr="00395A83">
        <w:rPr>
          <w:rFonts w:ascii="Times New Roman" w:eastAsia="Times New Roman" w:hAnsi="Times New Roman" w:cs="Times New Roman"/>
          <w:sz w:val="28"/>
          <w:szCs w:val="28"/>
        </w:rPr>
        <w:t xml:space="preserve"> nav nodalāmi no </w:t>
      </w:r>
      <w:r w:rsidRPr="00395A83">
        <w:rPr>
          <w:rFonts w:ascii="Times New Roman" w:eastAsia="Times New Roman" w:hAnsi="Times New Roman" w:cs="Times New Roman"/>
          <w:sz w:val="28"/>
          <w:szCs w:val="28"/>
        </w:rPr>
        <w:t>politiskajiem, ekonomiskajiem, militārajiem un sociālajiem notikumiem un ģeopolitiskās situācijas kopumā un tie ir vērtējami nedalīti no vispārējā apdraudējuma, ko Latvijai rada citas valstis, kā arī ar apdraudējumu Latvijai kā starptautisko organizāciju (ES un NATO) un starptautisko misiju dalībniecei.</w:t>
      </w:r>
      <w:r w:rsidR="00C672D4" w:rsidRPr="00395A83">
        <w:rPr>
          <w:rFonts w:ascii="Times New Roman" w:eastAsia="Times New Roman" w:hAnsi="Times New Roman" w:cs="Times New Roman"/>
          <w:sz w:val="28"/>
          <w:szCs w:val="28"/>
        </w:rPr>
        <w:t xml:space="preserve"> </w:t>
      </w:r>
      <w:r w:rsidR="00C672D4" w:rsidRPr="00395A83">
        <w:rPr>
          <w:rFonts w:ascii="Times New Roman" w:hAnsi="Times New Roman" w:cs="Times New Roman"/>
          <w:sz w:val="28"/>
          <w:szCs w:val="28"/>
        </w:rPr>
        <w:t>Taču ir svarīgi nodalīt kiberuzbrukumus pēc mērķa – politiskiem motīviem vai finansiāla labuma gūšanas.</w:t>
      </w:r>
    </w:p>
    <w:p w:rsidR="00E54CEE" w:rsidRPr="00395A83" w:rsidRDefault="00E54CEE"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Līdzīgi kā visus iepriekšējos gadus, joprojām aug valstu skaits, k</w:t>
      </w:r>
      <w:r w:rsidR="008F22FF" w:rsidRPr="00395A83">
        <w:rPr>
          <w:rFonts w:ascii="Times New Roman" w:eastAsia="Times New Roman" w:hAnsi="Times New Roman" w:cs="Times New Roman"/>
          <w:sz w:val="28"/>
          <w:szCs w:val="28"/>
        </w:rPr>
        <w:t xml:space="preserve">am ir ievērojamas spējas veikt </w:t>
      </w:r>
      <w:proofErr w:type="spellStart"/>
      <w:r w:rsidRPr="00395A83">
        <w:rPr>
          <w:rFonts w:ascii="Times New Roman" w:eastAsia="Times New Roman" w:hAnsi="Times New Roman" w:cs="Times New Roman"/>
          <w:sz w:val="28"/>
          <w:szCs w:val="28"/>
        </w:rPr>
        <w:t>kiberizlūkošanu</w:t>
      </w:r>
      <w:proofErr w:type="spellEnd"/>
      <w:r w:rsidRPr="00395A83">
        <w:rPr>
          <w:rFonts w:ascii="Times New Roman" w:eastAsia="Times New Roman" w:hAnsi="Times New Roman" w:cs="Times New Roman"/>
          <w:sz w:val="28"/>
          <w:szCs w:val="28"/>
        </w:rPr>
        <w:t xml:space="preserve">, informācijas operācijas sabiedrības un lēmēju viedokļa ietekmēšanai un destruktīvas darbības kibertelpā (pakalpojumu bloķēšana, </w:t>
      </w:r>
      <w:r w:rsidR="00A270A9" w:rsidRPr="00395A83">
        <w:rPr>
          <w:rFonts w:ascii="Times New Roman" w:eastAsia="Times New Roman" w:hAnsi="Times New Roman" w:cs="Times New Roman"/>
          <w:sz w:val="28"/>
          <w:szCs w:val="28"/>
        </w:rPr>
        <w:t>I</w:t>
      </w:r>
      <w:r w:rsidRPr="00395A83">
        <w:rPr>
          <w:rFonts w:ascii="Times New Roman" w:eastAsia="Times New Roman" w:hAnsi="Times New Roman" w:cs="Times New Roman"/>
          <w:sz w:val="28"/>
          <w:szCs w:val="28"/>
        </w:rPr>
        <w:t xml:space="preserve">T iekārtu bojāšana, fiziskās infrastruktūras bojāšana). Tāpat turpinās atsevišķu valstu </w:t>
      </w:r>
      <w:proofErr w:type="spellStart"/>
      <w:r w:rsidRPr="00395A83">
        <w:rPr>
          <w:rFonts w:ascii="Times New Roman" w:eastAsia="Times New Roman" w:hAnsi="Times New Roman" w:cs="Times New Roman"/>
          <w:sz w:val="28"/>
          <w:szCs w:val="28"/>
        </w:rPr>
        <w:t>kiberspēju</w:t>
      </w:r>
      <w:proofErr w:type="spellEnd"/>
      <w:r w:rsidRPr="00395A83">
        <w:rPr>
          <w:rFonts w:ascii="Times New Roman" w:eastAsia="Times New Roman" w:hAnsi="Times New Roman" w:cs="Times New Roman"/>
          <w:sz w:val="28"/>
          <w:szCs w:val="28"/>
        </w:rPr>
        <w:t xml:space="preserve">, </w:t>
      </w:r>
      <w:r w:rsidR="00222E94" w:rsidRPr="00395A83">
        <w:rPr>
          <w:rFonts w:ascii="Times New Roman" w:eastAsia="Times New Roman" w:hAnsi="Times New Roman" w:cs="Times New Roman"/>
          <w:sz w:val="28"/>
          <w:szCs w:val="28"/>
        </w:rPr>
        <w:t>tostarp</w:t>
      </w:r>
      <w:r w:rsidRPr="00395A83">
        <w:rPr>
          <w:rFonts w:ascii="Times New Roman" w:eastAsia="Times New Roman" w:hAnsi="Times New Roman" w:cs="Times New Roman"/>
          <w:sz w:val="28"/>
          <w:szCs w:val="28"/>
        </w:rPr>
        <w:t xml:space="preserve"> arī kiberuzbrukumu spēju</w:t>
      </w:r>
      <w:r w:rsidR="0043674F" w:rsidRPr="00395A83">
        <w:rPr>
          <w:rFonts w:ascii="Times New Roman" w:eastAsia="Times New Roman" w:hAnsi="Times New Roman" w:cs="Times New Roman"/>
          <w:sz w:val="28"/>
          <w:szCs w:val="28"/>
        </w:rPr>
        <w:t>,</w:t>
      </w:r>
      <w:r w:rsidRPr="00395A83">
        <w:rPr>
          <w:rFonts w:ascii="Times New Roman" w:eastAsia="Times New Roman" w:hAnsi="Times New Roman" w:cs="Times New Roman"/>
          <w:sz w:val="28"/>
          <w:szCs w:val="28"/>
        </w:rPr>
        <w:t xml:space="preserve"> attīstīšana. </w:t>
      </w:r>
      <w:r w:rsidR="00222E94" w:rsidRPr="00395A83">
        <w:rPr>
          <w:rFonts w:ascii="Times New Roman" w:eastAsia="Times New Roman" w:hAnsi="Times New Roman" w:cs="Times New Roman"/>
          <w:sz w:val="28"/>
          <w:szCs w:val="28"/>
        </w:rPr>
        <w:t>Atsevišķām valstīm ir ī</w:t>
      </w:r>
      <w:r w:rsidRPr="00395A83">
        <w:rPr>
          <w:rFonts w:ascii="Times New Roman" w:eastAsia="Times New Roman" w:hAnsi="Times New Roman" w:cs="Times New Roman"/>
          <w:sz w:val="28"/>
          <w:szCs w:val="28"/>
        </w:rPr>
        <w:t xml:space="preserve">paši augstas </w:t>
      </w:r>
      <w:proofErr w:type="spellStart"/>
      <w:r w:rsidRPr="00395A83">
        <w:rPr>
          <w:rFonts w:ascii="Times New Roman" w:eastAsia="Times New Roman" w:hAnsi="Times New Roman" w:cs="Times New Roman"/>
          <w:sz w:val="28"/>
          <w:szCs w:val="28"/>
        </w:rPr>
        <w:t>kiberspējas</w:t>
      </w:r>
      <w:proofErr w:type="spellEnd"/>
      <w:r w:rsidRPr="00395A83">
        <w:rPr>
          <w:rFonts w:ascii="Times New Roman" w:eastAsia="Times New Roman" w:hAnsi="Times New Roman" w:cs="Times New Roman"/>
          <w:sz w:val="28"/>
          <w:szCs w:val="28"/>
        </w:rPr>
        <w:t xml:space="preserve">, </w:t>
      </w:r>
      <w:r w:rsidR="00222E94" w:rsidRPr="00395A83">
        <w:rPr>
          <w:rFonts w:ascii="Times New Roman" w:eastAsia="Times New Roman" w:hAnsi="Times New Roman" w:cs="Times New Roman"/>
          <w:sz w:val="28"/>
          <w:szCs w:val="28"/>
        </w:rPr>
        <w:t>ko tās</w:t>
      </w:r>
      <w:r w:rsidRPr="00395A83">
        <w:rPr>
          <w:rFonts w:ascii="Times New Roman" w:eastAsia="Times New Roman" w:hAnsi="Times New Roman" w:cs="Times New Roman"/>
          <w:sz w:val="28"/>
          <w:szCs w:val="28"/>
        </w:rPr>
        <w:t xml:space="preserve"> izmanto plaša spektr</w:t>
      </w:r>
      <w:r w:rsidR="00B21E48" w:rsidRPr="00395A83">
        <w:rPr>
          <w:rFonts w:ascii="Times New Roman" w:eastAsia="Times New Roman" w:hAnsi="Times New Roman" w:cs="Times New Roman"/>
          <w:sz w:val="28"/>
          <w:szCs w:val="28"/>
        </w:rPr>
        <w:t>a stratēģisko un taktisko mērķu</w:t>
      </w:r>
      <w:r w:rsidRPr="00395A83">
        <w:rPr>
          <w:rFonts w:ascii="Times New Roman" w:eastAsia="Times New Roman" w:hAnsi="Times New Roman" w:cs="Times New Roman"/>
          <w:sz w:val="28"/>
          <w:szCs w:val="28"/>
        </w:rPr>
        <w:t xml:space="preserve"> sasniegšanai globālā mērogā</w:t>
      </w:r>
      <w:r w:rsidR="00222E94" w:rsidRPr="00395A83">
        <w:rPr>
          <w:rFonts w:ascii="Times New Roman" w:eastAsia="Times New Roman" w:hAnsi="Times New Roman" w:cs="Times New Roman"/>
          <w:sz w:val="28"/>
          <w:szCs w:val="28"/>
        </w:rPr>
        <w:t xml:space="preserve">, tostarp </w:t>
      </w:r>
      <w:r w:rsidRPr="00395A83">
        <w:rPr>
          <w:rFonts w:ascii="Times New Roman" w:eastAsia="Times New Roman" w:hAnsi="Times New Roman" w:cs="Times New Roman"/>
          <w:sz w:val="28"/>
          <w:szCs w:val="28"/>
        </w:rPr>
        <w:t>izlū</w:t>
      </w:r>
      <w:r w:rsidR="00222E94" w:rsidRPr="00395A83">
        <w:rPr>
          <w:rFonts w:ascii="Times New Roman" w:eastAsia="Times New Roman" w:hAnsi="Times New Roman" w:cs="Times New Roman"/>
          <w:sz w:val="28"/>
          <w:szCs w:val="28"/>
        </w:rPr>
        <w:t xml:space="preserve">košanas </w:t>
      </w:r>
      <w:r w:rsidR="00222E94" w:rsidRPr="00395A83">
        <w:rPr>
          <w:rFonts w:ascii="Times New Roman" w:eastAsia="Times New Roman" w:hAnsi="Times New Roman" w:cs="Times New Roman"/>
          <w:sz w:val="28"/>
          <w:szCs w:val="28"/>
        </w:rPr>
        <w:lastRenderedPageBreak/>
        <w:t xml:space="preserve">informācijas iegūšanai un </w:t>
      </w:r>
      <w:r w:rsidRPr="00395A83">
        <w:rPr>
          <w:rFonts w:ascii="Times New Roman" w:eastAsia="Times New Roman" w:hAnsi="Times New Roman" w:cs="Times New Roman"/>
          <w:sz w:val="28"/>
          <w:szCs w:val="28"/>
        </w:rPr>
        <w:t>īpaši ekonomiskajai izlūkošanai. Savukārt Krievija kibertelpu plaši izmanto ne tikai spiegošanai, bet arī informācijas operāciju un destruktīvu darbību veikšanai.</w:t>
      </w:r>
    </w:p>
    <w:p w:rsidR="00E54CEE" w:rsidRPr="00395A83" w:rsidRDefault="00E54CEE"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Apdraudējumu kibertelpā var radīt ārvalstu </w:t>
      </w:r>
      <w:r w:rsidR="00EA15E0" w:rsidRPr="00395A83">
        <w:rPr>
          <w:rFonts w:ascii="Times New Roman" w:eastAsia="Times New Roman" w:hAnsi="Times New Roman" w:cs="Times New Roman"/>
          <w:sz w:val="28"/>
          <w:szCs w:val="28"/>
        </w:rPr>
        <w:t>specdienesti</w:t>
      </w:r>
      <w:r w:rsidRPr="00395A83">
        <w:rPr>
          <w:rFonts w:ascii="Times New Roman" w:eastAsia="Times New Roman" w:hAnsi="Times New Roman" w:cs="Times New Roman"/>
          <w:sz w:val="28"/>
          <w:szCs w:val="28"/>
        </w:rPr>
        <w:t xml:space="preserve">, bruņoto spēku paspārnē izvietotas </w:t>
      </w:r>
      <w:proofErr w:type="spellStart"/>
      <w:r w:rsidRPr="00395A83">
        <w:rPr>
          <w:rFonts w:ascii="Times New Roman" w:eastAsia="Times New Roman" w:hAnsi="Times New Roman" w:cs="Times New Roman"/>
          <w:sz w:val="28"/>
          <w:szCs w:val="28"/>
        </w:rPr>
        <w:t>kibervienības</w:t>
      </w:r>
      <w:proofErr w:type="spellEnd"/>
      <w:r w:rsidRPr="00395A83">
        <w:rPr>
          <w:rFonts w:ascii="Times New Roman" w:eastAsia="Times New Roman" w:hAnsi="Times New Roman" w:cs="Times New Roman"/>
          <w:sz w:val="28"/>
          <w:szCs w:val="28"/>
        </w:rPr>
        <w:t xml:space="preserve">, kā arī atsevišķi </w:t>
      </w:r>
      <w:proofErr w:type="spellStart"/>
      <w:r w:rsidRPr="00395A83">
        <w:rPr>
          <w:rFonts w:ascii="Times New Roman" w:eastAsia="Times New Roman" w:hAnsi="Times New Roman" w:cs="Times New Roman"/>
          <w:sz w:val="28"/>
          <w:szCs w:val="28"/>
        </w:rPr>
        <w:t>haktīvistu</w:t>
      </w:r>
      <w:proofErr w:type="spellEnd"/>
      <w:r w:rsidRPr="00395A83">
        <w:rPr>
          <w:rFonts w:ascii="Times New Roman" w:eastAsia="Times New Roman" w:hAnsi="Times New Roman" w:cs="Times New Roman"/>
          <w:sz w:val="28"/>
          <w:szCs w:val="28"/>
        </w:rPr>
        <w:t xml:space="preserve"> grupējumi, kas darbojas saskaņā ar valsts institūciju uzdevumiem, vai pēc savas iniciatīvas, </w:t>
      </w:r>
      <w:proofErr w:type="spellStart"/>
      <w:r w:rsidRPr="00395A83">
        <w:rPr>
          <w:rFonts w:ascii="Times New Roman" w:eastAsia="Times New Roman" w:hAnsi="Times New Roman" w:cs="Times New Roman"/>
          <w:sz w:val="28"/>
          <w:szCs w:val="28"/>
        </w:rPr>
        <w:t>kiberhuligāni</w:t>
      </w:r>
      <w:proofErr w:type="spellEnd"/>
      <w:r w:rsidRPr="00395A83">
        <w:rPr>
          <w:rFonts w:ascii="Times New Roman" w:eastAsia="Times New Roman" w:hAnsi="Times New Roman" w:cs="Times New Roman"/>
          <w:sz w:val="28"/>
          <w:szCs w:val="28"/>
        </w:rPr>
        <w:t xml:space="preserve"> un </w:t>
      </w:r>
      <w:proofErr w:type="spellStart"/>
      <w:r w:rsidRPr="00395A83">
        <w:rPr>
          <w:rFonts w:ascii="Times New Roman" w:eastAsia="Times New Roman" w:hAnsi="Times New Roman" w:cs="Times New Roman"/>
          <w:sz w:val="28"/>
          <w:szCs w:val="28"/>
        </w:rPr>
        <w:t>kibernoziedznieki</w:t>
      </w:r>
      <w:proofErr w:type="spellEnd"/>
      <w:r w:rsidRPr="00395A83">
        <w:rPr>
          <w:rFonts w:ascii="Times New Roman" w:eastAsia="Times New Roman" w:hAnsi="Times New Roman" w:cs="Times New Roman"/>
          <w:sz w:val="28"/>
          <w:szCs w:val="28"/>
        </w:rPr>
        <w:t xml:space="preserve">. Kibertelpu savu interešu īstenošanai izmanto arī teroristiski grupējumi, kas lielākoties kibertelpā izplata propagandu un vervē kaujiniekus. Teroristisku grupējumu </w:t>
      </w:r>
      <w:proofErr w:type="spellStart"/>
      <w:r w:rsidRPr="00395A83">
        <w:rPr>
          <w:rFonts w:ascii="Times New Roman" w:eastAsia="Times New Roman" w:hAnsi="Times New Roman" w:cs="Times New Roman"/>
          <w:sz w:val="28"/>
          <w:szCs w:val="28"/>
        </w:rPr>
        <w:t>kiberspēju</w:t>
      </w:r>
      <w:proofErr w:type="spellEnd"/>
      <w:r w:rsidRPr="00395A83">
        <w:rPr>
          <w:rFonts w:ascii="Times New Roman" w:eastAsia="Times New Roman" w:hAnsi="Times New Roman" w:cs="Times New Roman"/>
          <w:sz w:val="28"/>
          <w:szCs w:val="28"/>
        </w:rPr>
        <w:t xml:space="preserve"> līmenis ir vērtējams kā salīdzinoši zems, tomēr to darbība var radīt drošības apdraudējumu, kas izriet no teroristisko organizāciju darbības mērķiem. Minēto kibertelpas </w:t>
      </w:r>
      <w:r w:rsidR="00A66A29" w:rsidRPr="00395A83">
        <w:rPr>
          <w:rFonts w:ascii="Times New Roman" w:eastAsia="Times New Roman" w:hAnsi="Times New Roman" w:cs="Times New Roman"/>
          <w:sz w:val="28"/>
          <w:szCs w:val="28"/>
        </w:rPr>
        <w:t>subjekt</w:t>
      </w:r>
      <w:r w:rsidRPr="00395A83">
        <w:rPr>
          <w:rFonts w:ascii="Times New Roman" w:eastAsia="Times New Roman" w:hAnsi="Times New Roman" w:cs="Times New Roman"/>
          <w:sz w:val="28"/>
          <w:szCs w:val="28"/>
        </w:rPr>
        <w:t>u apdraudējums var tikt vērsts</w:t>
      </w:r>
      <w:r w:rsidR="00A66A29" w:rsidRPr="00395A83">
        <w:rPr>
          <w:rFonts w:ascii="Times New Roman" w:eastAsia="Times New Roman" w:hAnsi="Times New Roman" w:cs="Times New Roman"/>
          <w:sz w:val="28"/>
          <w:szCs w:val="28"/>
        </w:rPr>
        <w:t xml:space="preserve"> gan</w:t>
      </w:r>
      <w:r w:rsidRPr="00395A83">
        <w:rPr>
          <w:rFonts w:ascii="Times New Roman" w:eastAsia="Times New Roman" w:hAnsi="Times New Roman" w:cs="Times New Roman"/>
          <w:sz w:val="28"/>
          <w:szCs w:val="28"/>
        </w:rPr>
        <w:t xml:space="preserve"> pret valsts vai sabiedriskām organizācijām, </w:t>
      </w:r>
      <w:r w:rsidR="00A66A29" w:rsidRPr="00395A83">
        <w:rPr>
          <w:rFonts w:ascii="Times New Roman" w:eastAsia="Times New Roman" w:hAnsi="Times New Roman" w:cs="Times New Roman"/>
          <w:sz w:val="28"/>
          <w:szCs w:val="28"/>
        </w:rPr>
        <w:t>gan</w:t>
      </w:r>
      <w:r w:rsidRPr="00395A83">
        <w:rPr>
          <w:rFonts w:ascii="Times New Roman" w:eastAsia="Times New Roman" w:hAnsi="Times New Roman" w:cs="Times New Roman"/>
          <w:sz w:val="28"/>
          <w:szCs w:val="28"/>
        </w:rPr>
        <w:t xml:space="preserve"> arī pret atsevišķām personām un uzņēmumiem.</w:t>
      </w:r>
    </w:p>
    <w:p w:rsidR="00F52817" w:rsidRPr="00395A83" w:rsidRDefault="00F52817" w:rsidP="008A42FA">
      <w:pPr>
        <w:pStyle w:val="Standard"/>
        <w:spacing w:before="0"/>
        <w:ind w:right="42" w:firstLine="0"/>
        <w:rPr>
          <w:rFonts w:ascii="Times New Roman" w:eastAsia="Times New Roman" w:hAnsi="Times New Roman" w:cs="Times New Roman"/>
          <w:sz w:val="16"/>
          <w:szCs w:val="16"/>
        </w:rPr>
      </w:pPr>
    </w:p>
    <w:p w:rsidR="00240E52" w:rsidRPr="00395A83" w:rsidRDefault="00240E52"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IT infrastruktūra savstarpēji savieno institūcijas</w:t>
      </w:r>
      <w:r w:rsidR="00AE7925" w:rsidRPr="00395A83">
        <w:rPr>
          <w:rFonts w:ascii="Times New Roman" w:hAnsi="Times New Roman"/>
          <w:sz w:val="28"/>
          <w:szCs w:val="28"/>
        </w:rPr>
        <w:t xml:space="preserve"> un</w:t>
      </w:r>
      <w:r w:rsidRPr="00395A83">
        <w:rPr>
          <w:rFonts w:ascii="Times New Roman" w:hAnsi="Times New Roman"/>
          <w:sz w:val="28"/>
          <w:szCs w:val="28"/>
        </w:rPr>
        <w:t xml:space="preserve"> uzņēmumus gan Latvijā, gan ārvalstīs. Attiecīgi, iespējamie apdraudējumi vienai institūcijai var radīt riskus citām, tāpat apdraudējumi vienā valstī var ietekmēt citu valstu kibertelpas drošību. Datu glabāšana Latvijā, kā arī nacionāla risinājuma izveide, kas nodrošinātu nepārtrauktu datu apmaiņu apdraudējuma gadījumā, ir jāizvērtē kā iespējamie risku mazināšanas līdzekļi. </w:t>
      </w:r>
    </w:p>
    <w:p w:rsidR="00240E52" w:rsidRPr="00395A83" w:rsidRDefault="00240E52" w:rsidP="008A42FA">
      <w:pPr>
        <w:pStyle w:val="Standard"/>
        <w:spacing w:before="0"/>
        <w:ind w:right="42" w:firstLine="0"/>
        <w:rPr>
          <w:rFonts w:ascii="Times New Roman" w:hAnsi="Times New Roman" w:cs="Times New Roman"/>
          <w:sz w:val="16"/>
          <w:szCs w:val="16"/>
        </w:rPr>
      </w:pPr>
    </w:p>
    <w:p w:rsidR="008760AC" w:rsidRPr="00395A83" w:rsidRDefault="008760AC" w:rsidP="008A42FA">
      <w:pPr>
        <w:pStyle w:val="Standard"/>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Līdz ar piektās paaudzes (turpmāk – 5G) mobilo datu pārraides tīklu izveides uzsākšanu 5G tīklu drošības nodrošināšana ir stratēģiski svarīga. Lai veicinātu gatavību stāties pretī riskiem, ir jāņem vērā gan tehniskie, gan tehnoloģiskie, gan politiskie faktori.</w:t>
      </w:r>
    </w:p>
    <w:p w:rsidR="008760AC" w:rsidRPr="00395A83" w:rsidRDefault="008760AC" w:rsidP="008A42FA">
      <w:pPr>
        <w:pStyle w:val="Standard"/>
        <w:spacing w:before="0"/>
        <w:ind w:right="42" w:firstLine="0"/>
        <w:rPr>
          <w:rFonts w:ascii="Times New Roman" w:hAnsi="Times New Roman" w:cs="Times New Roman"/>
          <w:sz w:val="16"/>
          <w:szCs w:val="16"/>
        </w:rPr>
      </w:pPr>
    </w:p>
    <w:p w:rsidR="00236A3A" w:rsidRPr="00395A83" w:rsidRDefault="00A86AD0" w:rsidP="008A42FA">
      <w:pPr>
        <w:pStyle w:val="Standard"/>
        <w:spacing w:before="0"/>
        <w:ind w:right="42" w:firstLine="0"/>
        <w:rPr>
          <w:rFonts w:ascii="Times New Roman" w:hAnsi="Times New Roman" w:cs="Times New Roman"/>
          <w:sz w:val="28"/>
          <w:szCs w:val="28"/>
        </w:rPr>
      </w:pPr>
      <w:r w:rsidRPr="00395A83">
        <w:rPr>
          <w:rFonts w:ascii="Times New Roman" w:eastAsia="Times New Roman" w:hAnsi="Times New Roman" w:cs="Times New Roman"/>
          <w:sz w:val="28"/>
          <w:szCs w:val="28"/>
        </w:rPr>
        <w:t>Lai arī vispārējā situācija valstī uzlabojas, kā būtisks Latvijas kibertelpas drošības risks ir jāuzskata nepietiekama valsts, pašvaldību un privātā sektora izpratne par nepieciešamību stiprināt IT drošību vai investīcijas šajā jomā, kā arī nepietiekams augsti kvalificētu IT speciālistu skaits Latvijā un spējīgāko speciālistu aizplū</w:t>
      </w:r>
      <w:r w:rsidR="00236A3A" w:rsidRPr="00395A83">
        <w:rPr>
          <w:rFonts w:ascii="Times New Roman" w:eastAsia="Times New Roman" w:hAnsi="Times New Roman" w:cs="Times New Roman"/>
          <w:sz w:val="28"/>
          <w:szCs w:val="28"/>
        </w:rPr>
        <w:t xml:space="preserve">šana uz ārvalstīm </w:t>
      </w:r>
      <w:r w:rsidR="00236A3A" w:rsidRPr="00395A83">
        <w:rPr>
          <w:rFonts w:ascii="Times New Roman" w:hAnsi="Times New Roman" w:cs="Times New Roman"/>
          <w:sz w:val="28"/>
          <w:szCs w:val="28"/>
        </w:rPr>
        <w:t xml:space="preserve">un izvēlēšanās strādāt privātajā sektorā. </w:t>
      </w:r>
    </w:p>
    <w:p w:rsidR="00E501A2" w:rsidRPr="00395A83" w:rsidRDefault="00E501A2"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Vienlaikus nepieciešams atzīmēt, ka pēdējo gadu laikā ir ievērojami pieaugušas Latvijas valsts drošības iestāžu un </w:t>
      </w:r>
      <w:r w:rsidR="00B25AF8" w:rsidRPr="00395A83">
        <w:rPr>
          <w:rFonts w:ascii="Times New Roman" w:eastAsia="Times New Roman" w:hAnsi="Times New Roman" w:cs="Times New Roman"/>
          <w:sz w:val="28"/>
          <w:szCs w:val="28"/>
        </w:rPr>
        <w:t xml:space="preserve">Informācijas tehnoloģiju drošības incidentu novēršanas institūcijas </w:t>
      </w:r>
      <w:r w:rsidRPr="00395A83">
        <w:rPr>
          <w:rFonts w:ascii="Times New Roman" w:eastAsia="Times New Roman" w:hAnsi="Times New Roman" w:cs="Times New Roman"/>
          <w:sz w:val="28"/>
          <w:szCs w:val="28"/>
        </w:rPr>
        <w:t>CERT.LV</w:t>
      </w:r>
      <w:r w:rsidR="00B25AF8" w:rsidRPr="00395A83">
        <w:rPr>
          <w:rFonts w:ascii="Times New Roman" w:eastAsia="Times New Roman" w:hAnsi="Times New Roman" w:cs="Times New Roman"/>
          <w:sz w:val="28"/>
          <w:szCs w:val="28"/>
        </w:rPr>
        <w:t xml:space="preserve"> (turpmāk – CERT.LV)</w:t>
      </w:r>
      <w:r w:rsidRPr="00395A83">
        <w:rPr>
          <w:rFonts w:ascii="Times New Roman" w:eastAsia="Times New Roman" w:hAnsi="Times New Roman" w:cs="Times New Roman"/>
          <w:sz w:val="28"/>
          <w:szCs w:val="28"/>
        </w:rPr>
        <w:t xml:space="preserve"> spējas identificēt </w:t>
      </w:r>
      <w:r w:rsidR="00222E94" w:rsidRPr="00395A83">
        <w:rPr>
          <w:rFonts w:ascii="Times New Roman" w:eastAsia="Times New Roman" w:hAnsi="Times New Roman" w:cs="Times New Roman"/>
          <w:sz w:val="28"/>
          <w:szCs w:val="28"/>
        </w:rPr>
        <w:t xml:space="preserve">ārvalstu specdienestu, kā arī citu kibertelpas subjektu veiktus </w:t>
      </w:r>
      <w:r w:rsidRPr="00395A83">
        <w:rPr>
          <w:rFonts w:ascii="Times New Roman" w:eastAsia="Times New Roman" w:hAnsi="Times New Roman" w:cs="Times New Roman"/>
          <w:sz w:val="28"/>
          <w:szCs w:val="28"/>
        </w:rPr>
        <w:t xml:space="preserve">kiberuzbrukumus, tiek īstenoti pasākumi informācijas infrastruktūras stiprināšanai, ir palielinājusies sabiedrības kopējā izpratne par </w:t>
      </w:r>
      <w:proofErr w:type="spellStart"/>
      <w:r w:rsidRPr="00395A83">
        <w:rPr>
          <w:rFonts w:ascii="Times New Roman" w:eastAsia="Times New Roman" w:hAnsi="Times New Roman" w:cs="Times New Roman"/>
          <w:sz w:val="28"/>
          <w:szCs w:val="28"/>
        </w:rPr>
        <w:t>kiberdrošības</w:t>
      </w:r>
      <w:proofErr w:type="spellEnd"/>
      <w:r w:rsidRPr="00395A83">
        <w:rPr>
          <w:rFonts w:ascii="Times New Roman" w:eastAsia="Times New Roman" w:hAnsi="Times New Roman" w:cs="Times New Roman"/>
          <w:sz w:val="28"/>
          <w:szCs w:val="28"/>
        </w:rPr>
        <w:t xml:space="preserve"> jautājumiem. Būtiski </w:t>
      </w:r>
      <w:r w:rsidR="006E31BC" w:rsidRPr="00395A83">
        <w:rPr>
          <w:rFonts w:ascii="Times New Roman" w:eastAsia="Times New Roman" w:hAnsi="Times New Roman" w:cs="Times New Roman"/>
          <w:sz w:val="28"/>
          <w:szCs w:val="28"/>
        </w:rPr>
        <w:t xml:space="preserve">ir </w:t>
      </w:r>
      <w:r w:rsidRPr="00395A83">
        <w:rPr>
          <w:rFonts w:ascii="Times New Roman" w:eastAsia="Times New Roman" w:hAnsi="Times New Roman" w:cs="Times New Roman"/>
          <w:sz w:val="28"/>
          <w:szCs w:val="28"/>
        </w:rPr>
        <w:t>turpināt šo attīstību un kāpināt spējas apdraudējumu identificēšanā.</w:t>
      </w:r>
      <w:r w:rsidR="00236A3A" w:rsidRPr="00395A83">
        <w:rPr>
          <w:rFonts w:ascii="Times New Roman" w:eastAsia="Times New Roman" w:hAnsi="Times New Roman" w:cs="Times New Roman"/>
          <w:sz w:val="28"/>
          <w:szCs w:val="28"/>
        </w:rPr>
        <w:t xml:space="preserve"> </w:t>
      </w:r>
      <w:r w:rsidR="00236A3A" w:rsidRPr="00395A83">
        <w:rPr>
          <w:rFonts w:ascii="Times New Roman" w:hAnsi="Times New Roman" w:cs="Times New Roman"/>
          <w:sz w:val="28"/>
          <w:szCs w:val="28"/>
        </w:rPr>
        <w:t xml:space="preserve">Pieaugot personas un finanšu datu zādzību riskam, ir svarīgi palielināt sabiedrības, tostarp komersantu, informētību par labas </w:t>
      </w:r>
      <w:proofErr w:type="spellStart"/>
      <w:r w:rsidR="00236A3A" w:rsidRPr="00395A83">
        <w:rPr>
          <w:rFonts w:ascii="Times New Roman" w:hAnsi="Times New Roman" w:cs="Times New Roman"/>
          <w:sz w:val="28"/>
          <w:szCs w:val="28"/>
        </w:rPr>
        <w:t>kiberhigiēnas</w:t>
      </w:r>
      <w:proofErr w:type="spellEnd"/>
      <w:r w:rsidR="00236A3A" w:rsidRPr="00395A83">
        <w:rPr>
          <w:rFonts w:ascii="Times New Roman" w:hAnsi="Times New Roman" w:cs="Times New Roman"/>
          <w:sz w:val="28"/>
          <w:szCs w:val="28"/>
        </w:rPr>
        <w:t xml:space="preserve"> ievērošanu.</w:t>
      </w: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p>
    <w:p w:rsidR="00A86AD0" w:rsidRPr="00395A83" w:rsidRDefault="00A86AD0" w:rsidP="008A42FA">
      <w:pPr>
        <w:pStyle w:val="Standard"/>
        <w:spacing w:before="0"/>
        <w:ind w:right="42" w:firstLine="0"/>
        <w:rPr>
          <w:rFonts w:ascii="Times New Roman" w:eastAsia="Times New Roman" w:hAnsi="Times New Roman" w:cs="Times New Roman"/>
          <w:b/>
          <w:sz w:val="28"/>
          <w:szCs w:val="28"/>
        </w:rPr>
      </w:pPr>
      <w:r w:rsidRPr="00395A83">
        <w:rPr>
          <w:rFonts w:ascii="Times New Roman" w:eastAsia="Times New Roman" w:hAnsi="Times New Roman" w:cs="Times New Roman"/>
          <w:b/>
          <w:sz w:val="28"/>
          <w:szCs w:val="28"/>
        </w:rPr>
        <w:t xml:space="preserve">Prioritātes </w:t>
      </w:r>
      <w:proofErr w:type="spellStart"/>
      <w:r w:rsidRPr="00395A83">
        <w:rPr>
          <w:rFonts w:ascii="Times New Roman" w:eastAsia="Times New Roman" w:hAnsi="Times New Roman" w:cs="Times New Roman"/>
          <w:b/>
          <w:sz w:val="28"/>
          <w:szCs w:val="28"/>
        </w:rPr>
        <w:t>kiberapdraudējuma</w:t>
      </w:r>
      <w:proofErr w:type="spellEnd"/>
      <w:r w:rsidRPr="00395A83">
        <w:rPr>
          <w:rFonts w:ascii="Times New Roman" w:eastAsia="Times New Roman" w:hAnsi="Times New Roman" w:cs="Times New Roman"/>
          <w:b/>
          <w:sz w:val="28"/>
          <w:szCs w:val="28"/>
        </w:rPr>
        <w:t xml:space="preserve"> novēršanai:</w:t>
      </w:r>
    </w:p>
    <w:p w:rsidR="00E54CEE" w:rsidRPr="00395A83" w:rsidRDefault="00E54CEE" w:rsidP="008A42FA">
      <w:pPr>
        <w:pStyle w:val="Standard"/>
        <w:spacing w:before="0"/>
        <w:ind w:right="42" w:firstLine="0"/>
        <w:rPr>
          <w:rFonts w:ascii="Times New Roman" w:eastAsia="Times New Roman" w:hAnsi="Times New Roman" w:cs="Times New Roman"/>
          <w:iCs/>
          <w:sz w:val="28"/>
          <w:szCs w:val="28"/>
        </w:rPr>
      </w:pPr>
    </w:p>
    <w:p w:rsidR="00A86AD0" w:rsidRPr="00395A83" w:rsidRDefault="00A86AD0" w:rsidP="008A42FA">
      <w:pPr>
        <w:pStyle w:val="Standard"/>
        <w:spacing w:before="0"/>
        <w:ind w:right="42" w:firstLine="0"/>
        <w:rPr>
          <w:rFonts w:ascii="Times New Roman" w:eastAsia="Times New Roman" w:hAnsi="Times New Roman" w:cs="Times New Roman"/>
          <w:b/>
          <w:iCs/>
          <w:sz w:val="28"/>
          <w:szCs w:val="28"/>
        </w:rPr>
      </w:pPr>
      <w:r w:rsidRPr="00395A83">
        <w:rPr>
          <w:rFonts w:ascii="Times New Roman" w:eastAsia="Times New Roman" w:hAnsi="Times New Roman" w:cs="Times New Roman"/>
          <w:b/>
          <w:iCs/>
          <w:sz w:val="28"/>
          <w:szCs w:val="28"/>
        </w:rPr>
        <w:t xml:space="preserve">Efektīva </w:t>
      </w:r>
      <w:proofErr w:type="spellStart"/>
      <w:r w:rsidRPr="00395A83">
        <w:rPr>
          <w:rFonts w:ascii="Times New Roman" w:eastAsia="Times New Roman" w:hAnsi="Times New Roman" w:cs="Times New Roman"/>
          <w:b/>
          <w:iCs/>
          <w:sz w:val="28"/>
          <w:szCs w:val="28"/>
        </w:rPr>
        <w:t>kiberdrošības</w:t>
      </w:r>
      <w:proofErr w:type="spellEnd"/>
      <w:r w:rsidRPr="00395A83">
        <w:rPr>
          <w:rFonts w:ascii="Times New Roman" w:eastAsia="Times New Roman" w:hAnsi="Times New Roman" w:cs="Times New Roman"/>
          <w:b/>
          <w:iCs/>
          <w:sz w:val="28"/>
          <w:szCs w:val="28"/>
        </w:rPr>
        <w:t xml:space="preserve"> politikas īstenošana</w:t>
      </w:r>
    </w:p>
    <w:p w:rsidR="00A86AD0" w:rsidRPr="00395A83" w:rsidRDefault="00A86AD0" w:rsidP="008A42FA">
      <w:pPr>
        <w:pStyle w:val="Standard"/>
        <w:spacing w:before="0"/>
        <w:ind w:right="42" w:firstLine="0"/>
        <w:rPr>
          <w:rFonts w:ascii="Times New Roman" w:eastAsia="Times New Roman" w:hAnsi="Times New Roman" w:cs="Times New Roman"/>
          <w:sz w:val="28"/>
          <w:szCs w:val="28"/>
          <w:shd w:val="clear" w:color="auto" w:fill="FFFFFF"/>
        </w:rPr>
      </w:pPr>
      <w:proofErr w:type="spellStart"/>
      <w:r w:rsidRPr="00395A83">
        <w:rPr>
          <w:rFonts w:ascii="Times New Roman" w:eastAsia="Times New Roman" w:hAnsi="Times New Roman" w:cs="Times New Roman"/>
          <w:sz w:val="28"/>
          <w:szCs w:val="28"/>
          <w:shd w:val="clear" w:color="auto" w:fill="FFFFFF"/>
        </w:rPr>
        <w:t>Kiberapdraudējuma</w:t>
      </w:r>
      <w:proofErr w:type="spellEnd"/>
      <w:r w:rsidRPr="00395A83">
        <w:rPr>
          <w:rFonts w:ascii="Times New Roman" w:eastAsia="Times New Roman" w:hAnsi="Times New Roman" w:cs="Times New Roman"/>
          <w:sz w:val="28"/>
          <w:szCs w:val="28"/>
          <w:shd w:val="clear" w:color="auto" w:fill="FFFFFF"/>
        </w:rPr>
        <w:t xml:space="preserve"> kontrole un samazināšana ir iespējama tikai sasaistē ar efektīvi īstenotu valsts </w:t>
      </w:r>
      <w:proofErr w:type="spellStart"/>
      <w:r w:rsidRPr="00395A83">
        <w:rPr>
          <w:rFonts w:ascii="Times New Roman" w:eastAsia="Times New Roman" w:hAnsi="Times New Roman" w:cs="Times New Roman"/>
          <w:sz w:val="28"/>
          <w:szCs w:val="28"/>
          <w:shd w:val="clear" w:color="auto" w:fill="FFFFFF"/>
        </w:rPr>
        <w:t>kiberdrošības</w:t>
      </w:r>
      <w:proofErr w:type="spellEnd"/>
      <w:r w:rsidRPr="00395A83">
        <w:rPr>
          <w:rFonts w:ascii="Times New Roman" w:eastAsia="Times New Roman" w:hAnsi="Times New Roman" w:cs="Times New Roman"/>
          <w:sz w:val="28"/>
          <w:szCs w:val="28"/>
          <w:shd w:val="clear" w:color="auto" w:fill="FFFFFF"/>
        </w:rPr>
        <w:t xml:space="preserve"> politiku, kas ilgtermiņā un sistemātiski nodrošinātu rīcībspēju krīzes situācijās, attīstītu informācijas un tehnoloģiju jomas tiesisko regulējumu, izglītotu sabiedrību, kā arī mērķtiecīgi strādātu pie </w:t>
      </w:r>
      <w:r w:rsidR="00FE6AFC" w:rsidRPr="00395A83">
        <w:rPr>
          <w:rFonts w:ascii="Times New Roman" w:hAnsi="Times New Roman" w:cs="Times New Roman"/>
          <w:sz w:val="28"/>
          <w:szCs w:val="28"/>
        </w:rPr>
        <w:t>atbildīgo</w:t>
      </w:r>
      <w:r w:rsidR="00236A3A" w:rsidRPr="00395A83">
        <w:rPr>
          <w:rFonts w:ascii="Times New Roman" w:hAnsi="Times New Roman" w:cs="Times New Roman"/>
          <w:sz w:val="28"/>
          <w:szCs w:val="28"/>
        </w:rPr>
        <w:t xml:space="preserve"> institūciju spēju attīstīšanas un</w:t>
      </w:r>
      <w:r w:rsidR="00236A3A" w:rsidRPr="00395A83">
        <w:rPr>
          <w:rFonts w:ascii="Times New Roman" w:eastAsia="Times New Roman" w:hAnsi="Times New Roman" w:cs="Times New Roman"/>
          <w:sz w:val="28"/>
          <w:szCs w:val="28"/>
          <w:shd w:val="clear" w:color="auto" w:fill="FFFFFF"/>
        </w:rPr>
        <w:t xml:space="preserve"> </w:t>
      </w:r>
      <w:r w:rsidRPr="00395A83">
        <w:rPr>
          <w:rFonts w:ascii="Times New Roman" w:eastAsia="Times New Roman" w:hAnsi="Times New Roman" w:cs="Times New Roman"/>
          <w:sz w:val="28"/>
          <w:szCs w:val="28"/>
          <w:shd w:val="clear" w:color="auto" w:fill="FFFFFF"/>
        </w:rPr>
        <w:t>cilvēkresursu nodrošinājuma nozarei.</w:t>
      </w:r>
    </w:p>
    <w:p w:rsidR="00E54CEE" w:rsidRPr="00395A83" w:rsidRDefault="00E54CEE"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Lai veiktu </w:t>
      </w:r>
      <w:r w:rsidR="005627A7" w:rsidRPr="00395A83">
        <w:rPr>
          <w:rFonts w:ascii="Times New Roman" w:eastAsia="Times New Roman" w:hAnsi="Times New Roman" w:cs="Times New Roman"/>
          <w:sz w:val="28"/>
          <w:szCs w:val="28"/>
        </w:rPr>
        <w:t xml:space="preserve">jomas uzlabojumus, </w:t>
      </w:r>
      <w:r w:rsidRPr="00395A83">
        <w:rPr>
          <w:rFonts w:ascii="Times New Roman" w:eastAsia="Times New Roman" w:hAnsi="Times New Roman" w:cs="Times New Roman"/>
          <w:sz w:val="28"/>
          <w:szCs w:val="28"/>
        </w:rPr>
        <w:t xml:space="preserve">ir izstrādāti un pieņemti vairāki </w:t>
      </w:r>
      <w:r w:rsidR="002C7B67" w:rsidRPr="00395A83">
        <w:rPr>
          <w:rFonts w:ascii="Times New Roman" w:eastAsia="Times New Roman" w:hAnsi="Times New Roman" w:cs="Times New Roman"/>
          <w:sz w:val="28"/>
          <w:szCs w:val="28"/>
        </w:rPr>
        <w:t>dokumenti</w:t>
      </w:r>
      <w:r w:rsidRPr="00395A83">
        <w:rPr>
          <w:rFonts w:ascii="Times New Roman" w:eastAsia="Times New Roman" w:hAnsi="Times New Roman" w:cs="Times New Roman"/>
          <w:sz w:val="28"/>
          <w:szCs w:val="28"/>
        </w:rPr>
        <w:t>, k</w:t>
      </w:r>
      <w:r w:rsidR="002C7B67" w:rsidRPr="00395A83">
        <w:rPr>
          <w:rFonts w:ascii="Times New Roman" w:eastAsia="Times New Roman" w:hAnsi="Times New Roman" w:cs="Times New Roman"/>
          <w:sz w:val="28"/>
          <w:szCs w:val="28"/>
        </w:rPr>
        <w:t>as</w:t>
      </w:r>
      <w:r w:rsidRPr="00395A83">
        <w:rPr>
          <w:rFonts w:ascii="Times New Roman" w:eastAsia="Times New Roman" w:hAnsi="Times New Roman" w:cs="Times New Roman"/>
          <w:sz w:val="28"/>
          <w:szCs w:val="28"/>
        </w:rPr>
        <w:t xml:space="preserve"> tiešā veidā ietekmē </w:t>
      </w:r>
      <w:proofErr w:type="spellStart"/>
      <w:r w:rsidRPr="00395A83">
        <w:rPr>
          <w:rFonts w:ascii="Times New Roman" w:eastAsia="Times New Roman" w:hAnsi="Times New Roman" w:cs="Times New Roman"/>
          <w:sz w:val="28"/>
          <w:szCs w:val="28"/>
        </w:rPr>
        <w:t>kib</w:t>
      </w:r>
      <w:r w:rsidR="00E54CEE" w:rsidRPr="00395A83">
        <w:rPr>
          <w:rFonts w:ascii="Times New Roman" w:eastAsia="Times New Roman" w:hAnsi="Times New Roman" w:cs="Times New Roman"/>
          <w:sz w:val="28"/>
          <w:szCs w:val="28"/>
        </w:rPr>
        <w:t>ervides</w:t>
      </w:r>
      <w:proofErr w:type="spellEnd"/>
      <w:r w:rsidR="00E54CEE" w:rsidRPr="00395A83">
        <w:rPr>
          <w:rFonts w:ascii="Times New Roman" w:eastAsia="Times New Roman" w:hAnsi="Times New Roman" w:cs="Times New Roman"/>
          <w:sz w:val="28"/>
          <w:szCs w:val="28"/>
        </w:rPr>
        <w:t xml:space="preserve"> jautājumus, piemēram</w:t>
      </w:r>
      <w:r w:rsidR="00D4417A" w:rsidRPr="00395A83">
        <w:rPr>
          <w:rFonts w:ascii="Times New Roman" w:eastAsia="Times New Roman" w:hAnsi="Times New Roman" w:cs="Times New Roman"/>
          <w:sz w:val="28"/>
          <w:szCs w:val="28"/>
        </w:rPr>
        <w:t>,</w:t>
      </w:r>
      <w:r w:rsidR="00E54CEE" w:rsidRPr="00395A83">
        <w:rPr>
          <w:rFonts w:ascii="Times New Roman" w:eastAsia="Times New Roman" w:hAnsi="Times New Roman" w:cs="Times New Roman"/>
          <w:sz w:val="28"/>
          <w:szCs w:val="28"/>
        </w:rPr>
        <w:t xml:space="preserve"> </w:t>
      </w:r>
      <w:r w:rsidRPr="00395A83">
        <w:rPr>
          <w:rFonts w:ascii="Times New Roman" w:eastAsia="Times New Roman" w:hAnsi="Times New Roman" w:cs="Times New Roman"/>
          <w:sz w:val="28"/>
          <w:szCs w:val="28"/>
        </w:rPr>
        <w:t xml:space="preserve">Latvijas </w:t>
      </w:r>
      <w:proofErr w:type="spellStart"/>
      <w:r w:rsidRPr="00395A83">
        <w:rPr>
          <w:rFonts w:ascii="Times New Roman" w:eastAsia="Times New Roman" w:hAnsi="Times New Roman" w:cs="Times New Roman"/>
          <w:sz w:val="28"/>
          <w:szCs w:val="28"/>
        </w:rPr>
        <w:t>kiberdrošības</w:t>
      </w:r>
      <w:proofErr w:type="spellEnd"/>
      <w:r w:rsidRPr="00395A83">
        <w:rPr>
          <w:rFonts w:ascii="Times New Roman" w:eastAsia="Times New Roman" w:hAnsi="Times New Roman" w:cs="Times New Roman"/>
          <w:sz w:val="28"/>
          <w:szCs w:val="28"/>
        </w:rPr>
        <w:t xml:space="preserve"> stratēģij</w:t>
      </w:r>
      <w:r w:rsidR="002C7B67" w:rsidRPr="00395A83">
        <w:rPr>
          <w:rFonts w:ascii="Times New Roman" w:eastAsia="Times New Roman" w:hAnsi="Times New Roman" w:cs="Times New Roman"/>
          <w:sz w:val="28"/>
          <w:szCs w:val="28"/>
        </w:rPr>
        <w:t>a 2019.-2022.</w:t>
      </w:r>
      <w:r w:rsidR="005627A7" w:rsidRPr="00395A83">
        <w:rPr>
          <w:rFonts w:ascii="Times New Roman" w:eastAsia="Times New Roman" w:hAnsi="Times New Roman" w:cs="Times New Roman"/>
          <w:sz w:val="28"/>
          <w:szCs w:val="28"/>
        </w:rPr>
        <w:t xml:space="preserve"> gadam, kas ietver arī konkrētus veicamos uzdevumus un pasākumus. </w:t>
      </w:r>
      <w:r w:rsidR="00EC196D" w:rsidRPr="00395A83">
        <w:rPr>
          <w:rFonts w:ascii="Times New Roman" w:eastAsia="Times New Roman" w:hAnsi="Times New Roman" w:cs="Times New Roman"/>
          <w:sz w:val="28"/>
          <w:szCs w:val="28"/>
        </w:rPr>
        <w:t xml:space="preserve">Tiek </w:t>
      </w:r>
      <w:r w:rsidRPr="00395A83">
        <w:rPr>
          <w:rFonts w:ascii="Times New Roman" w:eastAsia="Times New Roman" w:hAnsi="Times New Roman" w:cs="Times New Roman"/>
          <w:sz w:val="28"/>
          <w:szCs w:val="28"/>
        </w:rPr>
        <w:t>pārskatīts Kritiskās infrastruktūras kopums un tajā ir iekļautas vairākas jaunas informācijas sistēmas vai to kopums.</w:t>
      </w:r>
    </w:p>
    <w:p w:rsidR="00E54CEE" w:rsidRPr="00395A83" w:rsidRDefault="00E54CEE"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Atbildīgajām institūcijām jānodrošina regulāra un savlaicīga </w:t>
      </w:r>
      <w:proofErr w:type="spellStart"/>
      <w:r w:rsidRPr="00395A83">
        <w:rPr>
          <w:rFonts w:ascii="Times New Roman" w:eastAsia="Times New Roman" w:hAnsi="Times New Roman" w:cs="Times New Roman"/>
          <w:sz w:val="28"/>
          <w:szCs w:val="28"/>
        </w:rPr>
        <w:t>kiberdrošības</w:t>
      </w:r>
      <w:proofErr w:type="spellEnd"/>
      <w:r w:rsidRPr="00395A83">
        <w:rPr>
          <w:rFonts w:ascii="Times New Roman" w:eastAsia="Times New Roman" w:hAnsi="Times New Roman" w:cs="Times New Roman"/>
          <w:sz w:val="28"/>
          <w:szCs w:val="28"/>
        </w:rPr>
        <w:t xml:space="preserve"> normatīvā regulējuma, </w:t>
      </w:r>
      <w:r w:rsidR="00872606" w:rsidRPr="00395A83">
        <w:rPr>
          <w:rFonts w:ascii="Times New Roman" w:eastAsia="Times New Roman" w:hAnsi="Times New Roman" w:cs="Times New Roman"/>
          <w:sz w:val="28"/>
          <w:szCs w:val="28"/>
        </w:rPr>
        <w:t>tostarp</w:t>
      </w:r>
      <w:r w:rsidRPr="00395A83">
        <w:rPr>
          <w:rFonts w:ascii="Times New Roman" w:eastAsia="Times New Roman" w:hAnsi="Times New Roman" w:cs="Times New Roman"/>
          <w:sz w:val="28"/>
          <w:szCs w:val="28"/>
        </w:rPr>
        <w:t xml:space="preserve"> institūciju iekšējo drošības instrukciju, pārskatīšana, ņemot vērā aktuālās </w:t>
      </w:r>
      <w:proofErr w:type="spellStart"/>
      <w:r w:rsidRPr="00395A83">
        <w:rPr>
          <w:rFonts w:ascii="Times New Roman" w:eastAsia="Times New Roman" w:hAnsi="Times New Roman" w:cs="Times New Roman"/>
          <w:sz w:val="28"/>
          <w:szCs w:val="28"/>
        </w:rPr>
        <w:t>kiberapdraudējuma</w:t>
      </w:r>
      <w:proofErr w:type="spellEnd"/>
      <w:r w:rsidRPr="00395A83">
        <w:rPr>
          <w:rFonts w:ascii="Times New Roman" w:eastAsia="Times New Roman" w:hAnsi="Times New Roman" w:cs="Times New Roman"/>
          <w:sz w:val="28"/>
          <w:szCs w:val="28"/>
        </w:rPr>
        <w:t xml:space="preserve"> izmaiņas un straujo dinamiku. Nepieciešams uzlabot savstarpējo informācijas apmaiņu un savstarpēju jautājumu koordinēšanu starp </w:t>
      </w:r>
      <w:proofErr w:type="spellStart"/>
      <w:r w:rsidRPr="00395A83">
        <w:rPr>
          <w:rFonts w:ascii="Times New Roman" w:eastAsia="Times New Roman" w:hAnsi="Times New Roman" w:cs="Times New Roman"/>
          <w:sz w:val="28"/>
          <w:szCs w:val="28"/>
        </w:rPr>
        <w:t>kiberjomas</w:t>
      </w:r>
      <w:proofErr w:type="spellEnd"/>
      <w:r w:rsidRPr="00395A83">
        <w:rPr>
          <w:rFonts w:ascii="Times New Roman" w:eastAsia="Times New Roman" w:hAnsi="Times New Roman" w:cs="Times New Roman"/>
          <w:sz w:val="28"/>
          <w:szCs w:val="28"/>
        </w:rPr>
        <w:t xml:space="preserve"> politikas izstrādē un ieviešanā iesaistītajām institūcijām.</w:t>
      </w:r>
    </w:p>
    <w:p w:rsidR="00A86AD0" w:rsidRPr="00395A83" w:rsidRDefault="00A86AD0" w:rsidP="008A42FA">
      <w:pPr>
        <w:pStyle w:val="Standard"/>
        <w:spacing w:before="0"/>
        <w:ind w:right="42" w:firstLine="0"/>
        <w:rPr>
          <w:rFonts w:ascii="Times New Roman" w:eastAsia="Times New Roman" w:hAnsi="Times New Roman" w:cs="Times New Roman"/>
          <w:sz w:val="28"/>
          <w:szCs w:val="28"/>
          <w:shd w:val="clear" w:color="auto" w:fill="E6E6E6"/>
        </w:rPr>
      </w:pPr>
    </w:p>
    <w:p w:rsidR="00A86AD0" w:rsidRPr="00395A83" w:rsidRDefault="00A86AD0" w:rsidP="008A42FA">
      <w:pPr>
        <w:pStyle w:val="Textbody"/>
        <w:spacing w:before="0"/>
        <w:ind w:right="42" w:firstLine="0"/>
        <w:rPr>
          <w:rFonts w:ascii="Times New Roman" w:eastAsia="Times New Roman" w:hAnsi="Times New Roman" w:cs="Times New Roman"/>
          <w:b/>
          <w:iCs/>
          <w:sz w:val="28"/>
          <w:szCs w:val="28"/>
          <w:shd w:val="clear" w:color="auto" w:fill="E6E6E6"/>
        </w:rPr>
      </w:pPr>
      <w:r w:rsidRPr="00395A83">
        <w:rPr>
          <w:rFonts w:ascii="Times New Roman" w:eastAsia="Times New Roman" w:hAnsi="Times New Roman" w:cs="Times New Roman"/>
          <w:b/>
          <w:iCs/>
          <w:sz w:val="28"/>
          <w:szCs w:val="28"/>
        </w:rPr>
        <w:t>Apdraudējuma identificēšanas un reaģēšanas spēju stiprināšana</w:t>
      </w:r>
    </w:p>
    <w:p w:rsidR="000747C0" w:rsidRPr="00395A83" w:rsidRDefault="00A86AD0" w:rsidP="008A42FA">
      <w:pPr>
        <w:pStyle w:val="Standard"/>
        <w:spacing w:before="0"/>
        <w:ind w:right="42" w:firstLine="0"/>
        <w:rPr>
          <w:rFonts w:ascii="Times New Roman" w:eastAsia="Times New Roman" w:hAnsi="Times New Roman" w:cs="Times New Roman"/>
          <w:sz w:val="28"/>
          <w:szCs w:val="28"/>
          <w:shd w:val="clear" w:color="auto" w:fill="FFFFFF"/>
        </w:rPr>
      </w:pPr>
      <w:r w:rsidRPr="00395A83">
        <w:rPr>
          <w:rFonts w:ascii="Times New Roman" w:eastAsia="Times New Roman" w:hAnsi="Times New Roman" w:cs="Times New Roman"/>
          <w:sz w:val="28"/>
          <w:szCs w:val="28"/>
          <w:shd w:val="clear" w:color="auto" w:fill="FFFFFF"/>
        </w:rPr>
        <w:t xml:space="preserve">Jāstiprina </w:t>
      </w:r>
      <w:proofErr w:type="spellStart"/>
      <w:r w:rsidRPr="00395A83">
        <w:rPr>
          <w:rFonts w:ascii="Times New Roman" w:eastAsia="Times New Roman" w:hAnsi="Times New Roman" w:cs="Times New Roman"/>
          <w:sz w:val="28"/>
          <w:szCs w:val="28"/>
          <w:shd w:val="clear" w:color="auto" w:fill="FFFFFF"/>
        </w:rPr>
        <w:t>kiberapdraudējuma</w:t>
      </w:r>
      <w:proofErr w:type="spellEnd"/>
      <w:r w:rsidRPr="00395A83">
        <w:rPr>
          <w:rFonts w:ascii="Times New Roman" w:eastAsia="Times New Roman" w:hAnsi="Times New Roman" w:cs="Times New Roman"/>
          <w:sz w:val="28"/>
          <w:szCs w:val="28"/>
          <w:shd w:val="clear" w:color="auto" w:fill="FFFFFF"/>
        </w:rPr>
        <w:t xml:space="preserve"> novēršanā iesaistīto institūciju spējas savlaicīgi identificēt, kā arī efektīvi un ātri novērst apdraudējumu kibertelpā. Apdraudējuma novēršanā iesaistītajām institūcijām sistemātiski jāstrādā pie darba metožu un instrumentu attīstīšanas, piemērojot tos aktuālajai kibertelpas apdraudējuma situācijai, kā arī jāstrādā pie reakcijas laika samazināšanas.</w:t>
      </w:r>
      <w:r w:rsidR="000747C0" w:rsidRPr="00395A83">
        <w:rPr>
          <w:rFonts w:ascii="Times New Roman" w:eastAsia="Times New Roman" w:hAnsi="Times New Roman" w:cs="Times New Roman"/>
          <w:sz w:val="28"/>
          <w:szCs w:val="28"/>
          <w:shd w:val="clear" w:color="auto" w:fill="FFFFFF"/>
        </w:rPr>
        <w:t xml:space="preserve"> </w:t>
      </w:r>
      <w:r w:rsidR="000747C0" w:rsidRPr="00395A83">
        <w:rPr>
          <w:rFonts w:ascii="Times New Roman" w:hAnsi="Times New Roman" w:cs="Times New Roman"/>
          <w:sz w:val="28"/>
          <w:szCs w:val="28"/>
        </w:rPr>
        <w:t xml:space="preserve">Saskaņā ar Informācijas tehnoloģiju drošības likumu </w:t>
      </w:r>
      <w:r w:rsidR="00361E77" w:rsidRPr="00395A83">
        <w:rPr>
          <w:rFonts w:ascii="Times New Roman" w:hAnsi="Times New Roman" w:cs="Times New Roman"/>
          <w:sz w:val="28"/>
          <w:szCs w:val="28"/>
        </w:rPr>
        <w:t>IT</w:t>
      </w:r>
      <w:r w:rsidR="000747C0" w:rsidRPr="00395A83">
        <w:rPr>
          <w:rFonts w:ascii="Times New Roman" w:hAnsi="Times New Roman" w:cs="Times New Roman"/>
          <w:sz w:val="28"/>
          <w:szCs w:val="28"/>
        </w:rPr>
        <w:t xml:space="preserve"> drošības incidenta gadījumā par tā novēršanu atbild institūcija, privāto tiesību juridiskā persona, savukārt CERT.LV sniedz atbalstu vai koordinē to novēršanu.</w:t>
      </w:r>
    </w:p>
    <w:p w:rsidR="00F175DE" w:rsidRPr="00395A83" w:rsidRDefault="00F175DE" w:rsidP="008A42FA">
      <w:pPr>
        <w:pStyle w:val="Standard"/>
        <w:spacing w:before="0"/>
        <w:ind w:right="42" w:firstLine="0"/>
        <w:rPr>
          <w:rFonts w:ascii="Times New Roman" w:eastAsia="Times New Roman" w:hAnsi="Times New Roman" w:cs="Times New Roman"/>
          <w:sz w:val="16"/>
          <w:szCs w:val="16"/>
        </w:rPr>
      </w:pPr>
    </w:p>
    <w:p w:rsidR="000747C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Valsts drošības iestādēm nepieciešams attīstīt lietotāju internetā radītā satura monitoringa spējas, ar mērķi identificēt pret Latvijas </w:t>
      </w:r>
      <w:r w:rsidR="00DE1766" w:rsidRPr="00395A83">
        <w:rPr>
          <w:rFonts w:ascii="Times New Roman" w:eastAsia="Times New Roman" w:hAnsi="Times New Roman" w:cs="Times New Roman"/>
          <w:sz w:val="28"/>
          <w:szCs w:val="28"/>
        </w:rPr>
        <w:t>nacionālo</w:t>
      </w:r>
      <w:r w:rsidRPr="00395A83">
        <w:rPr>
          <w:rFonts w:ascii="Times New Roman" w:eastAsia="Times New Roman" w:hAnsi="Times New Roman" w:cs="Times New Roman"/>
          <w:sz w:val="28"/>
          <w:szCs w:val="28"/>
        </w:rPr>
        <w:t xml:space="preserve"> drošību mērķtiecīgi v</w:t>
      </w:r>
      <w:r w:rsidR="000747C0" w:rsidRPr="00395A83">
        <w:rPr>
          <w:rFonts w:ascii="Times New Roman" w:eastAsia="Times New Roman" w:hAnsi="Times New Roman" w:cs="Times New Roman"/>
          <w:sz w:val="28"/>
          <w:szCs w:val="28"/>
        </w:rPr>
        <w:t xml:space="preserve">ērstās darbības un novērst tās, </w:t>
      </w:r>
      <w:r w:rsidR="000747C0" w:rsidRPr="00395A83">
        <w:rPr>
          <w:rFonts w:ascii="Times New Roman" w:hAnsi="Times New Roman" w:cs="Times New Roman"/>
          <w:sz w:val="28"/>
          <w:szCs w:val="28"/>
        </w:rPr>
        <w:t xml:space="preserve">kā arī aktīvi strādāt pie reakcijas laika samazināšanas un </w:t>
      </w:r>
      <w:proofErr w:type="spellStart"/>
      <w:r w:rsidR="000747C0" w:rsidRPr="00395A83">
        <w:rPr>
          <w:rFonts w:ascii="Times New Roman" w:hAnsi="Times New Roman" w:cs="Times New Roman"/>
          <w:sz w:val="28"/>
          <w:szCs w:val="28"/>
        </w:rPr>
        <w:t>proaktīvās</w:t>
      </w:r>
      <w:proofErr w:type="spellEnd"/>
      <w:r w:rsidR="000747C0" w:rsidRPr="00395A83">
        <w:rPr>
          <w:rFonts w:ascii="Times New Roman" w:hAnsi="Times New Roman" w:cs="Times New Roman"/>
          <w:sz w:val="28"/>
          <w:szCs w:val="28"/>
        </w:rPr>
        <w:t xml:space="preserve"> apdraudējumu novēršanas spēju pilnveides.</w:t>
      </w:r>
    </w:p>
    <w:p w:rsidR="000747C0" w:rsidRPr="00395A83" w:rsidRDefault="000747C0" w:rsidP="008A42FA">
      <w:pPr>
        <w:pStyle w:val="Standard"/>
        <w:spacing w:before="0"/>
        <w:ind w:right="42" w:firstLine="0"/>
        <w:rPr>
          <w:rFonts w:ascii="Times New Roman" w:eastAsia="Times New Roman" w:hAnsi="Times New Roman" w:cs="Times New Roman"/>
          <w:sz w:val="28"/>
          <w:szCs w:val="28"/>
        </w:rPr>
      </w:pPr>
    </w:p>
    <w:p w:rsidR="00A86AD0" w:rsidRPr="00395A83" w:rsidRDefault="00A86AD0" w:rsidP="008A42FA">
      <w:pPr>
        <w:pStyle w:val="Standard"/>
        <w:spacing w:before="0"/>
        <w:ind w:right="42" w:firstLine="0"/>
        <w:rPr>
          <w:rFonts w:ascii="Times New Roman" w:eastAsia="Times New Roman" w:hAnsi="Times New Roman" w:cs="Times New Roman"/>
          <w:b/>
          <w:iCs/>
          <w:sz w:val="28"/>
          <w:szCs w:val="28"/>
        </w:rPr>
      </w:pPr>
      <w:r w:rsidRPr="00395A83">
        <w:rPr>
          <w:rFonts w:ascii="Times New Roman" w:eastAsia="Times New Roman" w:hAnsi="Times New Roman" w:cs="Times New Roman"/>
          <w:b/>
          <w:iCs/>
          <w:sz w:val="28"/>
          <w:szCs w:val="28"/>
        </w:rPr>
        <w:t>Informācijas tehnoloģiju kritiskās infrastruktūras drošības stiprināšana</w:t>
      </w: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shd w:val="clear" w:color="auto" w:fill="FFFFFF"/>
        </w:rPr>
        <w:t xml:space="preserve">Valsts drošības iestādēm sadarbībā ar CERT.LV jāturpina darbs pie </w:t>
      </w:r>
      <w:r w:rsidR="00361E77" w:rsidRPr="00395A83">
        <w:rPr>
          <w:rFonts w:ascii="Times New Roman" w:eastAsia="Times New Roman" w:hAnsi="Times New Roman" w:cs="Times New Roman"/>
          <w:sz w:val="28"/>
          <w:szCs w:val="28"/>
          <w:shd w:val="clear" w:color="auto" w:fill="FFFFFF"/>
        </w:rPr>
        <w:t>IT</w:t>
      </w:r>
      <w:r w:rsidRPr="00395A83">
        <w:rPr>
          <w:rFonts w:ascii="Times New Roman" w:eastAsia="Times New Roman" w:hAnsi="Times New Roman" w:cs="Times New Roman"/>
          <w:sz w:val="28"/>
          <w:szCs w:val="28"/>
          <w:shd w:val="clear" w:color="auto" w:fill="FFFFFF"/>
        </w:rPr>
        <w:t xml:space="preserve"> kritiskās infrastruktūras drošības procedūru pilnveidošanas, savlaicīgas risku identificēšanas, kritiskās infrastruktūras turētāju un drošības personāla apmācības, kā arī jāīsteno sistemātiska drošības režīma ievērošanas kontrole kritiskās infrastruktūras īpašnieku vai tiesisko valdītāju objektos. Jāvērtē iespējas kā vairot ieguvumus privāto kritiskās infrastruktūras objektu turētājiem, </w:t>
      </w:r>
      <w:r w:rsidRPr="00395A83">
        <w:rPr>
          <w:rFonts w:ascii="Times New Roman" w:eastAsia="Times New Roman" w:hAnsi="Times New Roman" w:cs="Times New Roman"/>
          <w:sz w:val="28"/>
          <w:szCs w:val="28"/>
          <w:shd w:val="clear" w:color="auto" w:fill="FFFFFF"/>
        </w:rPr>
        <w:lastRenderedPageBreak/>
        <w:t>kuru infrastruktūra ir iekļauta kritiskās infrastruktūras kopumā un no tiem tiek prasīti papildus pienākumi un atbildība.</w:t>
      </w:r>
    </w:p>
    <w:p w:rsidR="00F175DE" w:rsidRPr="00395A83" w:rsidRDefault="00F175DE"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Būtiski ir veidot CERT.LV sadarbību arī ar tiem </w:t>
      </w:r>
      <w:proofErr w:type="spellStart"/>
      <w:r w:rsidRPr="00395A83">
        <w:rPr>
          <w:rFonts w:ascii="Times New Roman" w:eastAsia="Times New Roman" w:hAnsi="Times New Roman" w:cs="Times New Roman"/>
          <w:sz w:val="28"/>
          <w:szCs w:val="28"/>
        </w:rPr>
        <w:t>internetpakalpojumu</w:t>
      </w:r>
      <w:proofErr w:type="spellEnd"/>
      <w:r w:rsidRPr="00395A83">
        <w:rPr>
          <w:rFonts w:ascii="Times New Roman" w:eastAsia="Times New Roman" w:hAnsi="Times New Roman" w:cs="Times New Roman"/>
          <w:sz w:val="28"/>
          <w:szCs w:val="28"/>
        </w:rPr>
        <w:t xml:space="preserve"> sniedzējiem, kas nav kritiskās infrastruktūras turētāji. Jāveicina savstarpēja uzticēšanās un kopēja izpratne par nepieciešamību paaugstināt visu interneta sakaru snie</w:t>
      </w:r>
      <w:r w:rsidR="00F175DE" w:rsidRPr="00395A83">
        <w:rPr>
          <w:rFonts w:ascii="Times New Roman" w:eastAsia="Times New Roman" w:hAnsi="Times New Roman" w:cs="Times New Roman"/>
          <w:sz w:val="28"/>
          <w:szCs w:val="28"/>
        </w:rPr>
        <w:t xml:space="preserve">dzēju infrastruktūras drošību. </w:t>
      </w:r>
    </w:p>
    <w:p w:rsidR="00F175DE" w:rsidRPr="00395A83" w:rsidRDefault="00F175DE"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Par </w:t>
      </w:r>
      <w:proofErr w:type="spellStart"/>
      <w:r w:rsidRPr="00395A83">
        <w:rPr>
          <w:rFonts w:ascii="Times New Roman" w:eastAsia="Times New Roman" w:hAnsi="Times New Roman" w:cs="Times New Roman"/>
          <w:sz w:val="28"/>
          <w:szCs w:val="28"/>
        </w:rPr>
        <w:t>kiberdrošību</w:t>
      </w:r>
      <w:proofErr w:type="spellEnd"/>
      <w:r w:rsidRPr="00395A83">
        <w:rPr>
          <w:rFonts w:ascii="Times New Roman" w:eastAsia="Times New Roman" w:hAnsi="Times New Roman" w:cs="Times New Roman"/>
          <w:sz w:val="28"/>
          <w:szCs w:val="28"/>
        </w:rPr>
        <w:t xml:space="preserve"> atbildīgajām institūcijām sistemātiski un regulāri jāorganizē ielaušanās testu veikšana, apmācība un informācijas apmaiņa starp visām iesaistītajām pusēm, lai paaugstinātu drošības līmeni ne tikai atsevišķos objektos, bet visā nozarē kopumā. Sistemātiski jāpārskata infrastruktūras risku analīzes un drošības dokumentācija, balstoties uz aktuālo </w:t>
      </w:r>
      <w:proofErr w:type="spellStart"/>
      <w:r w:rsidRPr="00395A83">
        <w:rPr>
          <w:rFonts w:ascii="Times New Roman" w:eastAsia="Times New Roman" w:hAnsi="Times New Roman" w:cs="Times New Roman"/>
          <w:sz w:val="28"/>
          <w:szCs w:val="28"/>
        </w:rPr>
        <w:t>kiberdrošības</w:t>
      </w:r>
      <w:proofErr w:type="spellEnd"/>
      <w:r w:rsidRPr="00395A83">
        <w:rPr>
          <w:rFonts w:ascii="Times New Roman" w:eastAsia="Times New Roman" w:hAnsi="Times New Roman" w:cs="Times New Roman"/>
          <w:sz w:val="28"/>
          <w:szCs w:val="28"/>
        </w:rPr>
        <w:t xml:space="preserve"> situāciju.</w:t>
      </w:r>
    </w:p>
    <w:p w:rsidR="00262E5A" w:rsidRPr="00395A83" w:rsidRDefault="00262E5A" w:rsidP="008A42FA">
      <w:pPr>
        <w:pStyle w:val="Standard"/>
        <w:spacing w:before="0"/>
        <w:ind w:right="42" w:firstLine="0"/>
        <w:rPr>
          <w:rFonts w:ascii="Times New Roman" w:eastAsia="Times New Roman" w:hAnsi="Times New Roman" w:cs="Times New Roman"/>
          <w:iCs/>
          <w:sz w:val="28"/>
          <w:szCs w:val="28"/>
        </w:rPr>
      </w:pPr>
    </w:p>
    <w:p w:rsidR="00A86AD0" w:rsidRPr="00395A83" w:rsidRDefault="00A86AD0" w:rsidP="008A42FA">
      <w:pPr>
        <w:pStyle w:val="Standard"/>
        <w:spacing w:before="0"/>
        <w:ind w:right="42" w:firstLine="0"/>
        <w:rPr>
          <w:rFonts w:ascii="Times New Roman" w:eastAsia="Times New Roman" w:hAnsi="Times New Roman" w:cs="Times New Roman"/>
          <w:b/>
          <w:iCs/>
          <w:sz w:val="28"/>
          <w:szCs w:val="28"/>
        </w:rPr>
      </w:pPr>
      <w:r w:rsidRPr="00395A83">
        <w:rPr>
          <w:rFonts w:ascii="Times New Roman" w:eastAsia="Times New Roman" w:hAnsi="Times New Roman" w:cs="Times New Roman"/>
          <w:b/>
          <w:iCs/>
          <w:sz w:val="28"/>
          <w:szCs w:val="28"/>
        </w:rPr>
        <w:t>Infrastruktūras iekārtu un saņemto pakalpojumu risku vērtēšana</w:t>
      </w:r>
    </w:p>
    <w:p w:rsidR="00233ED3"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Jebkuram, bet it īpaši valsts un pašvaldību, kā arī </w:t>
      </w:r>
      <w:r w:rsidR="00361E77" w:rsidRPr="00395A83">
        <w:rPr>
          <w:rFonts w:ascii="Times New Roman" w:eastAsia="Times New Roman" w:hAnsi="Times New Roman" w:cs="Times New Roman"/>
          <w:sz w:val="28"/>
          <w:szCs w:val="28"/>
        </w:rPr>
        <w:t>IT</w:t>
      </w:r>
      <w:r w:rsidRPr="00395A83">
        <w:rPr>
          <w:rFonts w:ascii="Times New Roman" w:eastAsia="Times New Roman" w:hAnsi="Times New Roman" w:cs="Times New Roman"/>
          <w:sz w:val="28"/>
          <w:szCs w:val="28"/>
        </w:rPr>
        <w:t xml:space="preserve"> kritiskās infrastruktūras, īpašniekam, turētājam vai tiesiskajam valdītājam, nepieciešams organizēt un atbalstīt uz risku analīzi balstītu pieeju </w:t>
      </w:r>
      <w:proofErr w:type="spellStart"/>
      <w:r w:rsidRPr="00395A83">
        <w:rPr>
          <w:rFonts w:ascii="Times New Roman" w:eastAsia="Times New Roman" w:hAnsi="Times New Roman" w:cs="Times New Roman"/>
          <w:sz w:val="28"/>
          <w:szCs w:val="28"/>
        </w:rPr>
        <w:t>kiberdrošības</w:t>
      </w:r>
      <w:proofErr w:type="spellEnd"/>
      <w:r w:rsidRPr="00395A83">
        <w:rPr>
          <w:rFonts w:ascii="Times New Roman" w:eastAsia="Times New Roman" w:hAnsi="Times New Roman" w:cs="Times New Roman"/>
          <w:sz w:val="28"/>
          <w:szCs w:val="28"/>
        </w:rPr>
        <w:t xml:space="preserve"> vērtēšanā. </w:t>
      </w:r>
      <w:r w:rsidR="00361E77" w:rsidRPr="00395A83">
        <w:rPr>
          <w:rFonts w:ascii="Times New Roman" w:eastAsia="Times New Roman" w:hAnsi="Times New Roman" w:cs="Times New Roman"/>
          <w:sz w:val="28"/>
          <w:szCs w:val="28"/>
        </w:rPr>
        <w:t>IT</w:t>
      </w:r>
      <w:r w:rsidRPr="00395A83">
        <w:rPr>
          <w:rFonts w:ascii="Times New Roman" w:eastAsia="Times New Roman" w:hAnsi="Times New Roman" w:cs="Times New Roman"/>
          <w:sz w:val="28"/>
          <w:szCs w:val="28"/>
        </w:rPr>
        <w:t xml:space="preserve"> produktu, iekārtu un pakalpojumu iegā</w:t>
      </w:r>
      <w:r w:rsidR="00F175DE" w:rsidRPr="00395A83">
        <w:rPr>
          <w:rFonts w:ascii="Times New Roman" w:eastAsia="Times New Roman" w:hAnsi="Times New Roman" w:cs="Times New Roman"/>
          <w:sz w:val="28"/>
          <w:szCs w:val="28"/>
        </w:rPr>
        <w:t xml:space="preserve">des un iepirkumi nav izņēmums, </w:t>
      </w:r>
      <w:r w:rsidRPr="00395A83">
        <w:rPr>
          <w:rFonts w:ascii="Times New Roman" w:eastAsia="Times New Roman" w:hAnsi="Times New Roman" w:cs="Times New Roman"/>
          <w:sz w:val="28"/>
          <w:szCs w:val="28"/>
        </w:rPr>
        <w:t xml:space="preserve">jo tiešā veidā var ietekmēt infrastruktūras drošību un darbības nepārtrauktību. </w:t>
      </w:r>
    </w:p>
    <w:p w:rsidR="00A86AD0" w:rsidRPr="00395A83" w:rsidRDefault="00A86AD0" w:rsidP="008A42FA">
      <w:pPr>
        <w:pStyle w:val="Standard"/>
        <w:spacing w:before="0"/>
        <w:ind w:right="42" w:firstLine="0"/>
        <w:rPr>
          <w:rFonts w:ascii="Times New Roman" w:eastAsia="Times New Roman" w:hAnsi="Times New Roman" w:cs="Times New Roman"/>
          <w:sz w:val="16"/>
          <w:szCs w:val="16"/>
        </w:rPr>
      </w:pPr>
    </w:p>
    <w:p w:rsidR="00EF22BF" w:rsidRPr="00395A83" w:rsidRDefault="00152E92" w:rsidP="008A42FA">
      <w:pPr>
        <w:pStyle w:val="Standard"/>
        <w:spacing w:before="0"/>
        <w:ind w:right="42" w:firstLine="0"/>
        <w:rPr>
          <w:rFonts w:ascii="Times New Roman" w:hAnsi="Times New Roman" w:cs="Times New Roman"/>
          <w:sz w:val="28"/>
          <w:szCs w:val="28"/>
        </w:rPr>
      </w:pPr>
      <w:r w:rsidRPr="00395A83">
        <w:rPr>
          <w:rFonts w:ascii="Times New Roman" w:hAnsi="Times New Roman" w:cs="Times New Roman"/>
          <w:sz w:val="28"/>
          <w:szCs w:val="28"/>
        </w:rPr>
        <w:t xml:space="preserve">Tāpat svarīgi ir izvērtēt datu un to kopiju glabāšanas praksi ārpus Latvijas teritorijas. Vērtējot infrastruktūras funkcionēšanai nozīmīgu </w:t>
      </w:r>
      <w:r w:rsidR="00361E77" w:rsidRPr="00395A83">
        <w:rPr>
          <w:rFonts w:ascii="Times New Roman" w:hAnsi="Times New Roman" w:cs="Times New Roman"/>
          <w:sz w:val="28"/>
          <w:szCs w:val="28"/>
        </w:rPr>
        <w:t>IT</w:t>
      </w:r>
      <w:r w:rsidRPr="00395A83">
        <w:rPr>
          <w:rFonts w:ascii="Times New Roman" w:hAnsi="Times New Roman" w:cs="Times New Roman"/>
          <w:sz w:val="28"/>
          <w:szCs w:val="28"/>
        </w:rPr>
        <w:t xml:space="preserve"> produktu un pakalpojumu iepirkumus, ir svarīgi dot priekšroku tādiem produktiem un pakalpojumiem, kas sertificēti NATO, ES vai kādā to dalībvalstī un atbilst starptautiskajiem </w:t>
      </w:r>
      <w:r w:rsidR="00A720C0" w:rsidRPr="00395A83">
        <w:rPr>
          <w:rFonts w:ascii="Times New Roman" w:hAnsi="Times New Roman" w:cs="Times New Roman"/>
          <w:sz w:val="28"/>
          <w:szCs w:val="28"/>
        </w:rPr>
        <w:t>IT</w:t>
      </w:r>
      <w:r w:rsidRPr="00395A83">
        <w:rPr>
          <w:rFonts w:ascii="Times New Roman" w:hAnsi="Times New Roman" w:cs="Times New Roman"/>
          <w:sz w:val="28"/>
          <w:szCs w:val="28"/>
        </w:rPr>
        <w:t xml:space="preserve"> drošības jomas standartiem. </w:t>
      </w:r>
    </w:p>
    <w:p w:rsidR="00152E92" w:rsidRPr="00395A83" w:rsidRDefault="00152E92" w:rsidP="008A42FA">
      <w:pPr>
        <w:pStyle w:val="Standard"/>
        <w:spacing w:before="0"/>
        <w:ind w:right="42" w:firstLine="0"/>
        <w:rPr>
          <w:rFonts w:ascii="Times New Roman" w:eastAsia="Times New Roman" w:hAnsi="Times New Roman" w:cs="Times New Roman"/>
          <w:sz w:val="28"/>
          <w:szCs w:val="28"/>
        </w:rPr>
      </w:pPr>
    </w:p>
    <w:p w:rsidR="006A4B34" w:rsidRPr="00395A83" w:rsidRDefault="006A4B34" w:rsidP="008A42FA">
      <w:pPr>
        <w:pStyle w:val="Standard"/>
        <w:spacing w:before="0"/>
        <w:ind w:right="42" w:firstLine="0"/>
        <w:rPr>
          <w:rFonts w:ascii="Times New Roman" w:eastAsia="Times New Roman" w:hAnsi="Times New Roman" w:cs="Times New Roman"/>
          <w:sz w:val="28"/>
          <w:szCs w:val="28"/>
        </w:rPr>
      </w:pPr>
    </w:p>
    <w:p w:rsidR="00A86AD0" w:rsidRPr="00395A83" w:rsidRDefault="00A86AD0" w:rsidP="008A42FA">
      <w:pPr>
        <w:pStyle w:val="Textbody"/>
        <w:spacing w:before="0"/>
        <w:ind w:right="42" w:firstLine="0"/>
        <w:rPr>
          <w:rFonts w:ascii="Times New Roman" w:eastAsia="Times New Roman" w:hAnsi="Times New Roman" w:cs="Times New Roman"/>
          <w:b/>
          <w:iCs/>
          <w:sz w:val="28"/>
          <w:szCs w:val="28"/>
        </w:rPr>
      </w:pPr>
      <w:proofErr w:type="spellStart"/>
      <w:r w:rsidRPr="00395A83">
        <w:rPr>
          <w:rFonts w:ascii="Times New Roman" w:eastAsia="Times New Roman" w:hAnsi="Times New Roman" w:cs="Times New Roman"/>
          <w:b/>
          <w:iCs/>
          <w:sz w:val="28"/>
          <w:szCs w:val="28"/>
        </w:rPr>
        <w:t>Starpinstitucionālās</w:t>
      </w:r>
      <w:proofErr w:type="spellEnd"/>
      <w:r w:rsidRPr="00395A83">
        <w:rPr>
          <w:rFonts w:ascii="Times New Roman" w:eastAsia="Times New Roman" w:hAnsi="Times New Roman" w:cs="Times New Roman"/>
          <w:b/>
          <w:iCs/>
          <w:sz w:val="28"/>
          <w:szCs w:val="28"/>
        </w:rPr>
        <w:t xml:space="preserve"> un starptautiskās sadarbības pilnveidošana</w:t>
      </w: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proofErr w:type="spellStart"/>
      <w:r w:rsidRPr="00395A83">
        <w:rPr>
          <w:rFonts w:ascii="Times New Roman" w:eastAsia="Times New Roman" w:hAnsi="Times New Roman" w:cs="Times New Roman"/>
          <w:sz w:val="28"/>
          <w:szCs w:val="28"/>
          <w:shd w:val="clear" w:color="auto" w:fill="FFFFFF"/>
        </w:rPr>
        <w:t>Kiberapdraudējumam</w:t>
      </w:r>
      <w:proofErr w:type="spellEnd"/>
      <w:r w:rsidRPr="00395A83">
        <w:rPr>
          <w:rFonts w:ascii="Times New Roman" w:eastAsia="Times New Roman" w:hAnsi="Times New Roman" w:cs="Times New Roman"/>
          <w:sz w:val="28"/>
          <w:szCs w:val="28"/>
          <w:shd w:val="clear" w:color="auto" w:fill="FFFFFF"/>
        </w:rPr>
        <w:t xml:space="preserve"> ir pārrobežu raksturs, tas vienlaikus var būt vērsts ne tikai pret Latvijas nacionālajām drošības interesēm, bet kopumā pret NATO un ES, kā arī Latvijas starptautiskajiem partneriem. Par </w:t>
      </w:r>
      <w:proofErr w:type="spellStart"/>
      <w:r w:rsidRPr="00395A83">
        <w:rPr>
          <w:rFonts w:ascii="Times New Roman" w:eastAsia="Times New Roman" w:hAnsi="Times New Roman" w:cs="Times New Roman"/>
          <w:sz w:val="28"/>
          <w:szCs w:val="28"/>
          <w:shd w:val="clear" w:color="auto" w:fill="FFFFFF"/>
        </w:rPr>
        <w:t>kiberapdraudējuma</w:t>
      </w:r>
      <w:proofErr w:type="spellEnd"/>
      <w:r w:rsidRPr="00395A83">
        <w:rPr>
          <w:rFonts w:ascii="Times New Roman" w:eastAsia="Times New Roman" w:hAnsi="Times New Roman" w:cs="Times New Roman"/>
          <w:sz w:val="28"/>
          <w:szCs w:val="28"/>
          <w:shd w:val="clear" w:color="auto" w:fill="FFFFFF"/>
        </w:rPr>
        <w:t xml:space="preserve"> novēršanu atbildīgajām Latvijas institūcijām jāveido cieša savstarpējā un starptautiskā sadarbība, paaugstinot gan nacionālās </w:t>
      </w:r>
      <w:proofErr w:type="spellStart"/>
      <w:r w:rsidRPr="00395A83">
        <w:rPr>
          <w:rFonts w:ascii="Times New Roman" w:eastAsia="Times New Roman" w:hAnsi="Times New Roman" w:cs="Times New Roman"/>
          <w:sz w:val="28"/>
          <w:szCs w:val="28"/>
          <w:shd w:val="clear" w:color="auto" w:fill="FFFFFF"/>
        </w:rPr>
        <w:t>kiberaizsardzības</w:t>
      </w:r>
      <w:proofErr w:type="spellEnd"/>
      <w:r w:rsidRPr="00395A83">
        <w:rPr>
          <w:rFonts w:ascii="Times New Roman" w:eastAsia="Times New Roman" w:hAnsi="Times New Roman" w:cs="Times New Roman"/>
          <w:sz w:val="28"/>
          <w:szCs w:val="28"/>
          <w:shd w:val="clear" w:color="auto" w:fill="FFFFFF"/>
        </w:rPr>
        <w:t xml:space="preserve"> spējas, gan attīstot kolektīvo drošību. Starptautiska sadarbība ir priekšnoteikums nopietnu </w:t>
      </w:r>
      <w:proofErr w:type="spellStart"/>
      <w:r w:rsidRPr="00395A83">
        <w:rPr>
          <w:rFonts w:ascii="Times New Roman" w:eastAsia="Times New Roman" w:hAnsi="Times New Roman" w:cs="Times New Roman"/>
          <w:sz w:val="28"/>
          <w:szCs w:val="28"/>
          <w:shd w:val="clear" w:color="auto" w:fill="FFFFFF"/>
        </w:rPr>
        <w:t>kiberincidentu</w:t>
      </w:r>
      <w:proofErr w:type="spellEnd"/>
      <w:r w:rsidRPr="00395A83">
        <w:rPr>
          <w:rFonts w:ascii="Times New Roman" w:eastAsia="Times New Roman" w:hAnsi="Times New Roman" w:cs="Times New Roman"/>
          <w:sz w:val="28"/>
          <w:szCs w:val="28"/>
          <w:shd w:val="clear" w:color="auto" w:fill="FFFFFF"/>
        </w:rPr>
        <w:t xml:space="preserve"> atklāšanai, un tā īpaši pilnveidojama ar Baltijas un Ziemeļvalstu partneriem.</w:t>
      </w:r>
    </w:p>
    <w:p w:rsidR="00A86AD0" w:rsidRPr="00395A83" w:rsidRDefault="00A86AD0"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t xml:space="preserve">Par </w:t>
      </w:r>
      <w:proofErr w:type="spellStart"/>
      <w:r w:rsidRPr="00395A83">
        <w:rPr>
          <w:rFonts w:ascii="Times New Roman" w:eastAsia="Times New Roman" w:hAnsi="Times New Roman" w:cs="Times New Roman"/>
          <w:sz w:val="28"/>
          <w:szCs w:val="28"/>
        </w:rPr>
        <w:t>kiberdrošību</w:t>
      </w:r>
      <w:proofErr w:type="spellEnd"/>
      <w:r w:rsidRPr="00395A83">
        <w:rPr>
          <w:rFonts w:ascii="Times New Roman" w:eastAsia="Times New Roman" w:hAnsi="Times New Roman" w:cs="Times New Roman"/>
          <w:sz w:val="28"/>
          <w:szCs w:val="28"/>
        </w:rPr>
        <w:t xml:space="preserve"> atbildīgajām institūcijām jāstiprina sadarbība ar privāto sektoru, nodrošinot savstarpēju izpratni un palīdzību kopējās valsts </w:t>
      </w:r>
      <w:proofErr w:type="spellStart"/>
      <w:r w:rsidRPr="00395A83">
        <w:rPr>
          <w:rFonts w:ascii="Times New Roman" w:eastAsia="Times New Roman" w:hAnsi="Times New Roman" w:cs="Times New Roman"/>
          <w:sz w:val="28"/>
          <w:szCs w:val="28"/>
        </w:rPr>
        <w:t>kiberdrošības</w:t>
      </w:r>
      <w:proofErr w:type="spellEnd"/>
      <w:r w:rsidRPr="00395A83">
        <w:rPr>
          <w:rFonts w:ascii="Times New Roman" w:eastAsia="Times New Roman" w:hAnsi="Times New Roman" w:cs="Times New Roman"/>
          <w:sz w:val="28"/>
          <w:szCs w:val="28"/>
        </w:rPr>
        <w:t xml:space="preserve"> stiprināšanā un apdraudējumu novēršanā.</w:t>
      </w:r>
    </w:p>
    <w:p w:rsidR="00501632" w:rsidRPr="00395A83" w:rsidRDefault="00501632" w:rsidP="008A42FA">
      <w:pPr>
        <w:pStyle w:val="Standard"/>
        <w:spacing w:before="0"/>
        <w:ind w:right="42" w:firstLine="0"/>
        <w:rPr>
          <w:rFonts w:ascii="Times New Roman" w:eastAsia="Times New Roman" w:hAnsi="Times New Roman" w:cs="Times New Roman"/>
          <w:sz w:val="16"/>
          <w:szCs w:val="16"/>
        </w:rPr>
      </w:pPr>
    </w:p>
    <w:p w:rsidR="00A86AD0" w:rsidRPr="00395A83" w:rsidRDefault="00A86AD0" w:rsidP="008A42FA">
      <w:pPr>
        <w:pStyle w:val="Standard"/>
        <w:spacing w:before="0"/>
        <w:ind w:right="42" w:firstLine="0"/>
        <w:rPr>
          <w:rFonts w:ascii="Times New Roman" w:eastAsia="Times New Roman" w:hAnsi="Times New Roman" w:cs="Times New Roman"/>
          <w:sz w:val="28"/>
          <w:szCs w:val="28"/>
        </w:rPr>
      </w:pPr>
      <w:r w:rsidRPr="00395A83">
        <w:rPr>
          <w:rFonts w:ascii="Times New Roman" w:eastAsia="Times New Roman" w:hAnsi="Times New Roman" w:cs="Times New Roman"/>
          <w:sz w:val="28"/>
          <w:szCs w:val="28"/>
        </w:rPr>
        <w:lastRenderedPageBreak/>
        <w:t xml:space="preserve">Jāturpina aktīva Latvijas līdzdalība </w:t>
      </w:r>
      <w:proofErr w:type="spellStart"/>
      <w:r w:rsidRPr="00395A83">
        <w:rPr>
          <w:rFonts w:ascii="Times New Roman" w:eastAsia="Times New Roman" w:hAnsi="Times New Roman" w:cs="Times New Roman"/>
          <w:sz w:val="28"/>
          <w:szCs w:val="28"/>
        </w:rPr>
        <w:t>kiberaizsardzības</w:t>
      </w:r>
      <w:proofErr w:type="spellEnd"/>
      <w:r w:rsidRPr="00395A83">
        <w:rPr>
          <w:rFonts w:ascii="Times New Roman" w:eastAsia="Times New Roman" w:hAnsi="Times New Roman" w:cs="Times New Roman"/>
          <w:sz w:val="28"/>
          <w:szCs w:val="28"/>
        </w:rPr>
        <w:t xml:space="preserve"> spējas stiprinošās starptautiskās mācībās un kiberuzbrukumu simulācijās, </w:t>
      </w:r>
      <w:r w:rsidR="00A943E8" w:rsidRPr="00395A83">
        <w:rPr>
          <w:rFonts w:ascii="Times New Roman" w:eastAsia="Times New Roman" w:hAnsi="Times New Roman" w:cs="Times New Roman"/>
          <w:sz w:val="28"/>
          <w:szCs w:val="28"/>
        </w:rPr>
        <w:t>tostarp</w:t>
      </w:r>
      <w:r w:rsidRPr="00395A83">
        <w:rPr>
          <w:rFonts w:ascii="Times New Roman" w:eastAsia="Times New Roman" w:hAnsi="Times New Roman" w:cs="Times New Roman"/>
          <w:sz w:val="28"/>
          <w:szCs w:val="28"/>
        </w:rPr>
        <w:t xml:space="preserve"> nostiprinot NATO sadarbības procedūras.</w:t>
      </w:r>
      <w:r w:rsidR="0045427C" w:rsidRPr="00395A83">
        <w:rPr>
          <w:rFonts w:ascii="Times New Roman" w:eastAsia="Times New Roman" w:hAnsi="Times New Roman" w:cs="Times New Roman"/>
          <w:sz w:val="28"/>
          <w:szCs w:val="28"/>
        </w:rPr>
        <w:t xml:space="preserve"> </w:t>
      </w:r>
    </w:p>
    <w:p w:rsidR="00A86AD0" w:rsidRPr="00395A83" w:rsidRDefault="00A86AD0" w:rsidP="008A42FA">
      <w:pPr>
        <w:spacing w:after="0" w:line="240" w:lineRule="auto"/>
        <w:ind w:right="42"/>
        <w:rPr>
          <w:rFonts w:ascii="Times New Roman" w:hAnsi="Times New Roman"/>
          <w:sz w:val="28"/>
          <w:szCs w:val="28"/>
        </w:rPr>
      </w:pPr>
    </w:p>
    <w:p w:rsidR="009E019C" w:rsidRPr="00395A83" w:rsidRDefault="009E019C" w:rsidP="008A42FA">
      <w:pPr>
        <w:pStyle w:val="ListParagraph"/>
        <w:numPr>
          <w:ilvl w:val="0"/>
          <w:numId w:val="2"/>
        </w:numPr>
        <w:spacing w:after="0" w:line="240" w:lineRule="auto"/>
        <w:ind w:left="426" w:right="42" w:hanging="426"/>
        <w:rPr>
          <w:rFonts w:ascii="Times New Roman" w:hAnsi="Times New Roman"/>
          <w:sz w:val="28"/>
          <w:szCs w:val="28"/>
        </w:rPr>
      </w:pPr>
      <w:r w:rsidRPr="00395A83">
        <w:rPr>
          <w:rFonts w:ascii="Times New Roman" w:hAnsi="Times New Roman"/>
          <w:b/>
          <w:sz w:val="28"/>
          <w:szCs w:val="28"/>
        </w:rPr>
        <w:t>Iekšējai drošībai un konstitucionālajai iekārtai radītā apdraudējuma novēršana</w:t>
      </w: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Iekšējā drošība ir saistīta ar Latvijas iedzīvotāju drošības sajūtu ikdienā, sociālekonomisko situāciju valstī, tiesiskuma ievērošanu, kā arī valsts robežas drošību. Iekšējā drošība ir atkarīga arī no ārējiem faktoriem, piemēram, starptautiskās drošības vides un atsevišķu valstu īstenotās ārpolitikas. Valsts konstitucionālā iekārta ir daļa no iekšējās drošības jēdziena, kas ir cieši saistīta ar Latvijas Republikas Satversmē noteiktajām pamatvērtībām: valstisko neatkarību, demokrātiju un teritoriālo integritāti.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Viens no galvenajiem iekšējās drošības elementiem ir saliedēta un spēcīga pilsoniskā sabiedrība, kurā pastāv vienota izpratne par pamatvērtībām un valsts ģeopolitisko orientāciju. Latvijas sabiedrība ir etniski daudzveidīga, tās vienotību ietekmē iedzīvotāju dažādas vēsturiskās pieredzes un </w:t>
      </w:r>
      <w:proofErr w:type="spellStart"/>
      <w:r w:rsidRPr="00395A83">
        <w:rPr>
          <w:rFonts w:ascii="Times New Roman" w:hAnsi="Times New Roman"/>
          <w:sz w:val="28"/>
          <w:szCs w:val="28"/>
        </w:rPr>
        <w:t>vērtīborientācijas</w:t>
      </w:r>
      <w:proofErr w:type="spellEnd"/>
      <w:r w:rsidRPr="00395A83">
        <w:rPr>
          <w:rFonts w:ascii="Times New Roman" w:hAnsi="Times New Roman"/>
          <w:sz w:val="28"/>
          <w:szCs w:val="28"/>
        </w:rPr>
        <w:t xml:space="preserve">. Vienlaikus Latvijas sabiedrībā pieaug sociālā nevienlīdzība, bet daļa iedzīvotāju nejūtas droši par savu materiālo stāvokli un finansiālajām iespējām nākotnē.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Iekšējās drošības vidi negatīvi ietekmē sabiedrības zemā uzticība valsts pārvaldei un politiskajām partijām, kas biedru skaita ziņā ir </w:t>
      </w:r>
      <w:proofErr w:type="spellStart"/>
      <w:r w:rsidRPr="00395A83">
        <w:rPr>
          <w:rFonts w:ascii="Times New Roman" w:hAnsi="Times New Roman"/>
          <w:sz w:val="28"/>
          <w:szCs w:val="28"/>
        </w:rPr>
        <w:t>mazskaitlīgas</w:t>
      </w:r>
      <w:proofErr w:type="spellEnd"/>
      <w:r w:rsidRPr="00395A83">
        <w:rPr>
          <w:rFonts w:ascii="Times New Roman" w:hAnsi="Times New Roman"/>
          <w:sz w:val="28"/>
          <w:szCs w:val="28"/>
        </w:rPr>
        <w:t xml:space="preserve">, atkarīgas no privātiem ziedojumiem un saskaras ar grūtībām nodrošināt stabilu darbību ilgtermiņā. </w:t>
      </w:r>
      <w:r w:rsidR="00BD7437" w:rsidRPr="00395A83">
        <w:rPr>
          <w:rFonts w:ascii="Times New Roman" w:hAnsi="Times New Roman"/>
          <w:color w:val="000000"/>
          <w:sz w:val="28"/>
          <w:szCs w:val="28"/>
        </w:rPr>
        <w:t>Šie ir daži no aspektiem, kas mazina iedzīvotāju interesi par politiskajiem procesiem un dalību vēlēšanās, kā arī vēlmi aktīvi iesaistīties pilsoniskajās un politiskajās iniciatīvās.</w:t>
      </w:r>
      <w:r w:rsidR="00A03668" w:rsidRPr="00395A83">
        <w:rPr>
          <w:rFonts w:ascii="Times New Roman" w:hAnsi="Times New Roman"/>
          <w:sz w:val="28"/>
          <w:szCs w:val="28"/>
        </w:rPr>
        <w:t xml:space="preserve"> </w:t>
      </w:r>
      <w:r w:rsidRPr="00395A83">
        <w:rPr>
          <w:rFonts w:ascii="Times New Roman" w:hAnsi="Times New Roman"/>
          <w:sz w:val="28"/>
          <w:szCs w:val="28"/>
        </w:rPr>
        <w:t xml:space="preserve">Pieaugot iedzīvotāju atsvešinātībai no valsts, samazinās sabiedrības līdzdalība sabiedriski politiskajās aktivitātēs ikdienā, kā arī tās spēja mobilizēties valsts aizsardzībai kritiskās situācijās. Augstais korupcijas līmenis, maksātnespējas procesu negodprātīga izmantošana un gadījumi, kuros pastāv aizdomas par valsts un pašvaldību vai to uzņēmumu amatpersonu iesaistīšanos </w:t>
      </w:r>
      <w:proofErr w:type="spellStart"/>
      <w:r w:rsidRPr="00395A83">
        <w:rPr>
          <w:rFonts w:ascii="Times New Roman" w:hAnsi="Times New Roman"/>
          <w:sz w:val="28"/>
          <w:szCs w:val="28"/>
        </w:rPr>
        <w:t>koruptīvos</w:t>
      </w:r>
      <w:proofErr w:type="spellEnd"/>
      <w:r w:rsidRPr="00395A83">
        <w:rPr>
          <w:rFonts w:ascii="Times New Roman" w:hAnsi="Times New Roman"/>
          <w:sz w:val="28"/>
          <w:szCs w:val="28"/>
        </w:rPr>
        <w:t xml:space="preserve"> noziedzīgos nodarījumos sabiedrībā atstāj negatīvu iespaidu uz tiesiskuma nodrošināšanu valstī. Tiesu sistēmas funkcionēšanu joprojām negatīvi raksturo ilgais lietu izskatīšanas laiks tiesās.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Iekšējā drošība ir saistīta arī ar reģionālo dimensiju, ko raksturo galvaspilsētas un reģionu nevienmērīga attīstība un aizvien lielāki sociālekonomiskie kontrasti. Plašu teritoriju </w:t>
      </w:r>
      <w:proofErr w:type="spellStart"/>
      <w:r w:rsidRPr="00395A83">
        <w:rPr>
          <w:rFonts w:ascii="Times New Roman" w:hAnsi="Times New Roman"/>
          <w:sz w:val="28"/>
          <w:szCs w:val="28"/>
        </w:rPr>
        <w:t>depopulācija</w:t>
      </w:r>
      <w:proofErr w:type="spellEnd"/>
      <w:r w:rsidRPr="00395A83">
        <w:rPr>
          <w:rFonts w:ascii="Times New Roman" w:hAnsi="Times New Roman"/>
          <w:sz w:val="28"/>
          <w:szCs w:val="28"/>
        </w:rPr>
        <w:t xml:space="preserve"> apgrūtina valsts iespējas tās kontrolēt. Šos riskus pierobežā vēl vairāk pastiprina citi aspekti, piemēram, atsevišķu pierobežas pašvaldību nekritiskā attieksme pret pārrobežu sadarbību ar Krieviju un Baltkrieviju, kā arī Krievijas informatīvās un </w:t>
      </w:r>
      <w:proofErr w:type="spellStart"/>
      <w:r w:rsidRPr="00395A83">
        <w:rPr>
          <w:rFonts w:ascii="Times New Roman" w:hAnsi="Times New Roman"/>
          <w:sz w:val="28"/>
          <w:szCs w:val="28"/>
        </w:rPr>
        <w:t>kultūrtelpas</w:t>
      </w:r>
      <w:proofErr w:type="spellEnd"/>
      <w:r w:rsidRPr="00395A83">
        <w:rPr>
          <w:rFonts w:ascii="Times New Roman" w:hAnsi="Times New Roman"/>
          <w:sz w:val="28"/>
          <w:szCs w:val="28"/>
        </w:rPr>
        <w:t xml:space="preserve"> ietekme uz pierobežas iedzīvotājiem.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Style w:val="Bodytext4"/>
          <w:rFonts w:eastAsia="Calibri"/>
          <w:color w:val="auto"/>
          <w:sz w:val="28"/>
          <w:szCs w:val="28"/>
        </w:rPr>
        <w:t xml:space="preserve">Būtiska loma saliedētas sabiedrības veidošanā ir </w:t>
      </w:r>
      <w:proofErr w:type="spellStart"/>
      <w:r w:rsidRPr="00395A83">
        <w:rPr>
          <w:rStyle w:val="Bodytext4"/>
          <w:rFonts w:eastAsia="Calibri"/>
          <w:color w:val="auto"/>
          <w:sz w:val="28"/>
          <w:szCs w:val="28"/>
        </w:rPr>
        <w:t>kultūrtelpai</w:t>
      </w:r>
      <w:proofErr w:type="spellEnd"/>
      <w:r w:rsidRPr="00395A83">
        <w:rPr>
          <w:rStyle w:val="Bodytext4"/>
          <w:rFonts w:eastAsia="Calibri"/>
          <w:color w:val="auto"/>
          <w:sz w:val="28"/>
          <w:szCs w:val="28"/>
        </w:rPr>
        <w:t>, sabiedrības sociālajai un vēsturiskajai atmiņai, tāpēc jāturpina Latvijas simtgades programmā aizsāktās aktivitātes attiecībā uz nacionālas un pārnacionālas nozīmes notikumiem, kuru mērķis ir nostiprināt iedzīvotāju piederības sajūtu valstij, veidot vienotu izpratni par vēsturiskajiem notikumiem un vairot saliedētību starp iedzīvotājiem.</w:t>
      </w:r>
      <w:r w:rsidRPr="00395A83">
        <w:rPr>
          <w:rFonts w:ascii="Times New Roman" w:hAnsi="Times New Roman"/>
          <w:sz w:val="28"/>
          <w:szCs w:val="28"/>
        </w:rPr>
        <w:t xml:space="preserve">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Pilsoniskās sabiedrības pamats ir patriotiski noskaņotas ģimenes, kas izjūt piederību savai valstij. Jāturpina darbs pie skaidrākas Latvijas valsts pamatvērtību definēšanas un to nostiprināšanas iedzīvotāju ikdienā, tādejādi stiprinot pilsoņu piederību Latvijai un veicinot psiholoģisko noturību pret negatīvo ietekmi, ko rada dažādas ārējās ideoloģiskās un informatīvās aktivitātes. </w:t>
      </w:r>
      <w:r w:rsidRPr="00395A83">
        <w:rPr>
          <w:rFonts w:ascii="Times New Roman" w:hAnsi="Times New Roman"/>
          <w:iCs/>
          <w:sz w:val="28"/>
          <w:szCs w:val="28"/>
        </w:rPr>
        <w:t xml:space="preserve">Izglītības sistēmas mācību saturā ir jāiestrādā pilsoniskas sabiedrības un pamatvērtību principi, kas jau no pirmsskolas vecuma veido valstij piederīgu un lojālu jauno paaudzi ar vienotu </w:t>
      </w:r>
      <w:proofErr w:type="spellStart"/>
      <w:r w:rsidRPr="00395A83">
        <w:rPr>
          <w:rFonts w:ascii="Times New Roman" w:hAnsi="Times New Roman"/>
          <w:iCs/>
          <w:sz w:val="28"/>
          <w:szCs w:val="28"/>
        </w:rPr>
        <w:t>vērtīborientāciju</w:t>
      </w:r>
      <w:proofErr w:type="spellEnd"/>
      <w:r w:rsidRPr="00395A83">
        <w:rPr>
          <w:rFonts w:ascii="Times New Roman" w:hAnsi="Times New Roman"/>
          <w:iCs/>
          <w:sz w:val="28"/>
          <w:szCs w:val="28"/>
        </w:rPr>
        <w:t>.</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Sociāli ekonomiskās problēmas un nedrošība par savu nākotni var būt viens no indivīdu </w:t>
      </w:r>
      <w:proofErr w:type="spellStart"/>
      <w:r w:rsidRPr="00395A83">
        <w:rPr>
          <w:rFonts w:ascii="Times New Roman" w:hAnsi="Times New Roman"/>
          <w:sz w:val="28"/>
          <w:szCs w:val="28"/>
        </w:rPr>
        <w:t>pašradikalizācijas</w:t>
      </w:r>
      <w:proofErr w:type="spellEnd"/>
      <w:r w:rsidRPr="00395A83">
        <w:rPr>
          <w:rFonts w:ascii="Times New Roman" w:hAnsi="Times New Roman"/>
          <w:sz w:val="28"/>
          <w:szCs w:val="28"/>
        </w:rPr>
        <w:t xml:space="preserve"> cēloņiem, ko ir sarežģīti identificēt salīdzinājumā ar citām </w:t>
      </w:r>
      <w:proofErr w:type="spellStart"/>
      <w:r w:rsidRPr="00395A83">
        <w:rPr>
          <w:rFonts w:ascii="Times New Roman" w:hAnsi="Times New Roman"/>
          <w:sz w:val="28"/>
          <w:szCs w:val="28"/>
        </w:rPr>
        <w:t>radikalizācijas</w:t>
      </w:r>
      <w:proofErr w:type="spellEnd"/>
      <w:r w:rsidRPr="00395A83">
        <w:rPr>
          <w:rFonts w:ascii="Times New Roman" w:hAnsi="Times New Roman"/>
          <w:sz w:val="28"/>
          <w:szCs w:val="28"/>
        </w:rPr>
        <w:t xml:space="preserve"> un ekstrēmisma izpausmēm. Mūsdienās virtuālā vide kalpo gan kā uzkrātās agresijas</w:t>
      </w:r>
      <w:r w:rsidR="00B56FFF" w:rsidRPr="00395A83">
        <w:rPr>
          <w:rFonts w:ascii="Times New Roman" w:hAnsi="Times New Roman"/>
          <w:sz w:val="28"/>
          <w:szCs w:val="28"/>
        </w:rPr>
        <w:t xml:space="preserve"> un naida runas</w:t>
      </w:r>
      <w:r w:rsidRPr="00395A83">
        <w:rPr>
          <w:rFonts w:ascii="Times New Roman" w:hAnsi="Times New Roman"/>
          <w:sz w:val="28"/>
          <w:szCs w:val="28"/>
        </w:rPr>
        <w:t xml:space="preserve"> izlādes vieta noteiktai sabiedrības daļai, gan kā platforma mērķtiecīgai radikālu ideju izplatīšanai ar nolūku piesaistīt jaunus atbalstītājus radikālām un ekstrēmistiskām ideoloģijām un to pārstāvošām organizācijām. Iekšējās drošības jomā potenciālus riskus konstitucionālajai iekārtai rada arī personas, kas ir aktīvi iesaistījušās </w:t>
      </w:r>
      <w:proofErr w:type="spellStart"/>
      <w:r w:rsidRPr="00395A83">
        <w:rPr>
          <w:rFonts w:ascii="Times New Roman" w:hAnsi="Times New Roman"/>
          <w:sz w:val="28"/>
          <w:szCs w:val="28"/>
        </w:rPr>
        <w:t>paramilitārās</w:t>
      </w:r>
      <w:proofErr w:type="spellEnd"/>
      <w:r w:rsidRPr="00395A83">
        <w:rPr>
          <w:rFonts w:ascii="Times New Roman" w:hAnsi="Times New Roman"/>
          <w:sz w:val="28"/>
          <w:szCs w:val="28"/>
        </w:rPr>
        <w:t xml:space="preserve"> aktivitātēs, organizē militārās simulācijas spēles (t.s. </w:t>
      </w:r>
      <w:proofErr w:type="spellStart"/>
      <w:r w:rsidRPr="00395A83">
        <w:rPr>
          <w:rFonts w:ascii="Times New Roman" w:hAnsi="Times New Roman"/>
          <w:i/>
          <w:sz w:val="28"/>
          <w:szCs w:val="28"/>
        </w:rPr>
        <w:t>airsoft</w:t>
      </w:r>
      <w:proofErr w:type="spellEnd"/>
      <w:r w:rsidRPr="00395A83">
        <w:rPr>
          <w:rFonts w:ascii="Times New Roman" w:hAnsi="Times New Roman"/>
          <w:i/>
          <w:sz w:val="28"/>
          <w:szCs w:val="28"/>
        </w:rPr>
        <w:t xml:space="preserve">, </w:t>
      </w:r>
      <w:proofErr w:type="spellStart"/>
      <w:r w:rsidRPr="00395A83">
        <w:rPr>
          <w:rFonts w:ascii="Times New Roman" w:hAnsi="Times New Roman"/>
          <w:i/>
          <w:sz w:val="28"/>
          <w:szCs w:val="28"/>
        </w:rPr>
        <w:t>lasertag</w:t>
      </w:r>
      <w:proofErr w:type="spellEnd"/>
      <w:r w:rsidRPr="00395A83">
        <w:rPr>
          <w:rFonts w:ascii="Times New Roman" w:hAnsi="Times New Roman"/>
          <w:sz w:val="28"/>
          <w:szCs w:val="28"/>
        </w:rPr>
        <w:t xml:space="preserve">) un piedalās praktiskās šaušanas treniņos. Šīs personas var radīt arī paaugstinātus pretizlūkošanas riskus, īpaši gadījumos, ja tās aktīvi ceļo un uztur kontaktus ar partneriem Krievijā.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Viens no iekšējās drošības, tostarp sabiedriskās drošības pamatelementiem ir civilās aizsardzības sistēmas darbība, kuras īstenošanu veic valsts un pašvaldību institūcijas. Lai nodrošinātu civilās aizsardzības sistēmas darbību, jābūt izstrādātam visaptverošam un īstenojamam regulējumam, skaidram koordinējošam mehānismam, kā arī īstenotiem pastāvīgiem plānošanas un apmācības pasākumiem.</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Galvenie ārējie faktori, kas negatīvi ietekmē iekšējo drošību un konstitucionālās iekārtas aizsardzību, ir Krievijas īstenotā informatīvā, kā arī tautiešu politika. Krievijas informatīvajai politikai ir ilgtermiņa mērķi un tā ir orientēta uz Latvijas sabiedriskās domas maiņu atbilstoši Krievijas ārpolitikas prioritātēm. Krievija cenšas mazināt Latvijas sabiedrības vienotību un veicināt iedzīvotāju atsvešinātību no valsts. Tāpat Krievijai ir svarīgi daļā Latvijas sabiedrības </w:t>
      </w:r>
      <w:r w:rsidRPr="00395A83">
        <w:rPr>
          <w:rFonts w:ascii="Times New Roman" w:hAnsi="Times New Roman"/>
          <w:sz w:val="28"/>
          <w:szCs w:val="28"/>
        </w:rPr>
        <w:lastRenderedPageBreak/>
        <w:t>uzturēt vienpusēju vēstures interpretāciju, kā arī mazināt atbalstu pašreizējai Latvijas eiroatlantiskajai ģeopolitiskajai orientācijai un dalībai ES un NATO.</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Krievija tautiešu politiku izmanto kā instrumentu tautiešu iesaistīšanai Krievijas ietekmes aktivitātēs, kas ir vērstas pret Latvijas nacionālo drošību. Tautiešu politikas ietvaros pēdējos gados vēsturiskās atmiņas nostiprināšana un militāri memoriālais darbs ir kļuvis par vienu no galvenajām prioritātēm. Tā ietvaros tiek atjaunoti un uzturēti memoriāli un pieminekļi, lai ar to palīdzību uzsvērtu Krievijas vēsturisko klātbūtni Latvijas teritorijā. Šādā veidā Krievija cenšas iedzīvināt sev vēlamo vēsturisko notikumu interpretāciju, vienlaikus noliedzot Latvijas okupācijas faktu un apšaubot valstiskuma pamatus, kas ir pretrunā ar Latvijas nacionālās drošības interesēm.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Krievijas darbs ar jauno tautiešu paaudzi arī rada ilgtermiņa riskus konstitucionālās iekārtas aizsardzībai. Apmaksātu stipendiju piešķiršana studijām šīs valsts augstskolās un centieni iesaistīt jaunos tautiešus Krievijā notiekošajos jauniešu pasākumos ir tikai daži no veidiem, kā Krievija cenšas panākt tai lojālas jaunās tautiešu paaudzes izveidošanos, ko nākotnē izmantot savu interešu īstenošanai. Šīs Krievijas aktivitātes ir pretrunā ar Latvijas centieniem veidot saliedētu pilsonisko sabiedrību un var radīt riskus arī Latvijas Eiroatlantiskajai ģeopolitiskajai orientācijai.</w:t>
      </w:r>
    </w:p>
    <w:p w:rsidR="009E019C" w:rsidRPr="00395A83" w:rsidRDefault="009E019C" w:rsidP="008A42FA">
      <w:pPr>
        <w:spacing w:after="0" w:line="240" w:lineRule="auto"/>
        <w:ind w:right="42"/>
        <w:jc w:val="both"/>
        <w:rPr>
          <w:rFonts w:ascii="Times New Roman" w:hAnsi="Times New Roman"/>
          <w:sz w:val="28"/>
          <w:szCs w:val="28"/>
        </w:rPr>
      </w:pPr>
    </w:p>
    <w:p w:rsidR="006A4B34" w:rsidRPr="00395A83" w:rsidRDefault="006A4B34" w:rsidP="008A42FA">
      <w:pPr>
        <w:spacing w:after="0" w:line="240" w:lineRule="auto"/>
        <w:ind w:right="42"/>
        <w:jc w:val="both"/>
        <w:rPr>
          <w:rFonts w:ascii="Times New Roman" w:hAnsi="Times New Roman"/>
          <w:sz w:val="28"/>
          <w:szCs w:val="28"/>
        </w:rPr>
      </w:pPr>
    </w:p>
    <w:p w:rsidR="006A4B34" w:rsidRPr="00395A83" w:rsidRDefault="006A4B34" w:rsidP="008A42FA">
      <w:pPr>
        <w:spacing w:after="0" w:line="240" w:lineRule="auto"/>
        <w:ind w:right="42"/>
        <w:jc w:val="both"/>
        <w:rPr>
          <w:rFonts w:ascii="Times New Roman" w:hAnsi="Times New Roman"/>
          <w:sz w:val="28"/>
          <w:szCs w:val="28"/>
        </w:rPr>
      </w:pPr>
    </w:p>
    <w:p w:rsidR="006A4B34" w:rsidRPr="00395A83" w:rsidRDefault="006A4B34" w:rsidP="008A42FA">
      <w:pPr>
        <w:spacing w:after="0" w:line="240" w:lineRule="auto"/>
        <w:ind w:right="42"/>
        <w:jc w:val="both"/>
        <w:rPr>
          <w:rFonts w:ascii="Times New Roman" w:hAnsi="Times New Roman"/>
          <w:sz w:val="28"/>
          <w:szCs w:val="28"/>
        </w:rPr>
      </w:pPr>
    </w:p>
    <w:p w:rsidR="006A4B34" w:rsidRPr="00395A83" w:rsidRDefault="006A4B34" w:rsidP="008A42FA">
      <w:pPr>
        <w:spacing w:after="0" w:line="240" w:lineRule="auto"/>
        <w:ind w:right="42"/>
        <w:jc w:val="both"/>
        <w:rPr>
          <w:rFonts w:ascii="Times New Roman" w:hAnsi="Times New Roman"/>
          <w:sz w:val="28"/>
          <w:szCs w:val="28"/>
        </w:rPr>
      </w:pPr>
    </w:p>
    <w:p w:rsidR="009E019C" w:rsidRPr="00395A83" w:rsidRDefault="009E019C" w:rsidP="008A42FA">
      <w:pPr>
        <w:spacing w:after="0" w:line="240" w:lineRule="auto"/>
        <w:ind w:right="42"/>
        <w:rPr>
          <w:rFonts w:ascii="Times New Roman" w:hAnsi="Times New Roman"/>
          <w:sz w:val="28"/>
          <w:szCs w:val="28"/>
        </w:rPr>
      </w:pPr>
      <w:r w:rsidRPr="00395A83">
        <w:rPr>
          <w:rFonts w:ascii="Times New Roman" w:eastAsia="Times New Roman" w:hAnsi="Times New Roman"/>
          <w:b/>
          <w:sz w:val="28"/>
          <w:szCs w:val="28"/>
        </w:rPr>
        <w:t xml:space="preserve">Prioritātes </w:t>
      </w:r>
      <w:r w:rsidRPr="00395A83">
        <w:rPr>
          <w:rFonts w:ascii="Times New Roman" w:hAnsi="Times New Roman"/>
          <w:b/>
          <w:sz w:val="28"/>
          <w:szCs w:val="28"/>
        </w:rPr>
        <w:t>iekšējai drošībai un konstitucionālajai iekārtai radītā apdraudējuma novēršanai:</w:t>
      </w:r>
    </w:p>
    <w:p w:rsidR="009E019C" w:rsidRPr="00395A83" w:rsidRDefault="009E019C" w:rsidP="008A42FA">
      <w:pPr>
        <w:spacing w:after="0" w:line="240" w:lineRule="auto"/>
        <w:ind w:right="42"/>
        <w:rPr>
          <w:rFonts w:ascii="Times New Roman" w:hAnsi="Times New Roman"/>
          <w:sz w:val="28"/>
          <w:szCs w:val="28"/>
        </w:rPr>
      </w:pPr>
    </w:p>
    <w:p w:rsidR="009E019C" w:rsidRPr="00395A83" w:rsidRDefault="009E019C" w:rsidP="008A42FA">
      <w:pPr>
        <w:spacing w:after="0" w:line="240" w:lineRule="auto"/>
        <w:ind w:right="42"/>
        <w:rPr>
          <w:rFonts w:ascii="Times New Roman" w:hAnsi="Times New Roman"/>
          <w:b/>
          <w:sz w:val="28"/>
          <w:szCs w:val="28"/>
        </w:rPr>
      </w:pPr>
      <w:r w:rsidRPr="00395A83">
        <w:rPr>
          <w:rFonts w:ascii="Times New Roman" w:hAnsi="Times New Roman"/>
          <w:b/>
          <w:sz w:val="28"/>
          <w:szCs w:val="28"/>
        </w:rPr>
        <w:t>Saliedēta</w:t>
      </w:r>
      <w:r w:rsidR="00893014" w:rsidRPr="00395A83">
        <w:rPr>
          <w:rFonts w:ascii="Times New Roman" w:hAnsi="Times New Roman"/>
          <w:b/>
          <w:sz w:val="28"/>
          <w:szCs w:val="28"/>
        </w:rPr>
        <w:t>s</w:t>
      </w:r>
      <w:r w:rsidRPr="00395A83">
        <w:rPr>
          <w:rFonts w:ascii="Times New Roman" w:hAnsi="Times New Roman"/>
          <w:b/>
          <w:sz w:val="28"/>
          <w:szCs w:val="28"/>
        </w:rPr>
        <w:t xml:space="preserve"> sabiedrība</w:t>
      </w:r>
      <w:r w:rsidR="00893014" w:rsidRPr="00395A83">
        <w:rPr>
          <w:rFonts w:ascii="Times New Roman" w:hAnsi="Times New Roman"/>
          <w:b/>
          <w:sz w:val="28"/>
          <w:szCs w:val="28"/>
        </w:rPr>
        <w:t>s veidošana</w:t>
      </w: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Saliedētas sabiedrības veidošana ir vairāku valsts institūciju atbildība, kas aptver sabiedrības integrācijas, valsts valodas, izglītības un jaunatnes, kultūras, kā arī informatīvās telpas politiku. Atbildīgo institūciju darbībām ir jābūt koordinētām, izstrādājot un īstenojot vienotu saliedētas sabiedrības politiku. To darbībā ir jānovērš nevajadzīga funkciju dublēšanās.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Izglītības jomā ir jāturpina uzsāktās pārmaiņas, kas skar ne tikai pāreju uz mācībām valsts valodā. Izglītības sistēmā </w:t>
      </w:r>
      <w:r w:rsidRPr="00395A83">
        <w:rPr>
          <w:rFonts w:ascii="Times New Roman" w:hAnsi="Times New Roman"/>
          <w:iCs/>
          <w:sz w:val="28"/>
          <w:szCs w:val="28"/>
        </w:rPr>
        <w:t xml:space="preserve">ir jāiestrādā pilsoniskas sabiedrības un pamatvērtību principi, kas jau no pirmsskolas vecuma veido valstij piederīgu un lojālu jauno paaudzi ar vienotu </w:t>
      </w:r>
      <w:proofErr w:type="spellStart"/>
      <w:r w:rsidRPr="00395A83">
        <w:rPr>
          <w:rFonts w:ascii="Times New Roman" w:hAnsi="Times New Roman"/>
          <w:iCs/>
          <w:sz w:val="28"/>
          <w:szCs w:val="28"/>
        </w:rPr>
        <w:t>vērtīborientāciju</w:t>
      </w:r>
      <w:proofErr w:type="spellEnd"/>
      <w:r w:rsidRPr="00395A83">
        <w:rPr>
          <w:rFonts w:ascii="Times New Roman" w:hAnsi="Times New Roman"/>
          <w:iCs/>
          <w:sz w:val="28"/>
          <w:szCs w:val="28"/>
        </w:rPr>
        <w:t>.</w:t>
      </w:r>
      <w:r w:rsidRPr="00395A83">
        <w:rPr>
          <w:rFonts w:ascii="Times New Roman" w:hAnsi="Times New Roman"/>
          <w:sz w:val="28"/>
          <w:szCs w:val="28"/>
        </w:rPr>
        <w:t xml:space="preserve"> Skolās un jaunatnes politikas ietvaros īstenotajiem projektiem jābūt orientētiem arī uz jauniešu sabiedriskās aktivitātes veicināšanu, pagasta, novada un valstiska mēroga vēstures notikumu </w:t>
      </w:r>
      <w:r w:rsidRPr="00395A83">
        <w:rPr>
          <w:rFonts w:ascii="Times New Roman" w:hAnsi="Times New Roman"/>
          <w:sz w:val="28"/>
          <w:szCs w:val="28"/>
        </w:rPr>
        <w:lastRenderedPageBreak/>
        <w:t xml:space="preserve">izpēti, iesaisti lēmumu pieņemšanā, tādejādi attīstot gan lokālpatriotismu, gan piesaisti valstij.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Valsts valodas politikas jomā uzmanība jāpievērš valodu videi publiskajā telpā un mediju vidē, nostiprinot valsts valodas pozīcijas un lietojumu ikdienas situācijās. </w:t>
      </w:r>
      <w:r w:rsidRPr="00395A83">
        <w:rPr>
          <w:rStyle w:val="Bodytext20"/>
          <w:rFonts w:eastAsia="Calibri"/>
          <w:color w:val="auto"/>
          <w:u w:val="none"/>
        </w:rPr>
        <w:t>Valstij ir jānodrošina valsts valodas apmācības iespējas tiem interesentiem, kas to vēlas, kā arī jānodrošina sistēmiska piekļuve latviešu valodas mācībām tiem sabiedrības jaunajiem locekļiem, kas Latvijā ieceļo no trešajām valstīm.</w:t>
      </w:r>
      <w:r w:rsidRPr="00395A83">
        <w:rPr>
          <w:rFonts w:ascii="Times New Roman" w:hAnsi="Times New Roman"/>
          <w:sz w:val="28"/>
          <w:szCs w:val="28"/>
        </w:rPr>
        <w:t xml:space="preserve"> Jāpanāk tāds stāvoklis, ka visi iedzīvotāji spēj sazināties un uztvert informāciju valsts valodā. Tas ir svarīgi gan ikdienā, lai iedzīvotāji uztvertu Latvijas valsts institūciju veidotos vēstījumus, gan krīzes situācijās, lai valdība spētu efektīvi komunicēt ar sabiedrību.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Saliedētu sabiedrību veido arī Latvijā dzīvojošās mazākumtautības, tāpēc valstij ir jāīsteno iekļaujoša mazākumtautību politika, iesaistot tās sabiedriski politiskajos procesos un lēmumu pieņemšanā. Svarīgi ir veicināt mazākumtautību pārstāvju aktīvu iesaistīšanos pašvaldību un valsts pārvaldes darbā. </w:t>
      </w:r>
    </w:p>
    <w:p w:rsidR="009E019C" w:rsidRPr="00395A83" w:rsidRDefault="009E019C" w:rsidP="008A42FA">
      <w:pPr>
        <w:spacing w:after="0" w:line="240" w:lineRule="auto"/>
        <w:ind w:right="42"/>
        <w:rPr>
          <w:rFonts w:ascii="Times New Roman" w:hAnsi="Times New Roman"/>
          <w:sz w:val="28"/>
          <w:szCs w:val="28"/>
        </w:rPr>
      </w:pPr>
    </w:p>
    <w:p w:rsidR="009E019C" w:rsidRPr="00395A83" w:rsidRDefault="009E019C" w:rsidP="008A42FA">
      <w:pPr>
        <w:spacing w:after="0" w:line="240" w:lineRule="auto"/>
        <w:ind w:right="42"/>
        <w:rPr>
          <w:rFonts w:ascii="Times New Roman" w:hAnsi="Times New Roman"/>
          <w:b/>
          <w:sz w:val="28"/>
          <w:szCs w:val="28"/>
        </w:rPr>
      </w:pPr>
      <w:r w:rsidRPr="00395A83">
        <w:rPr>
          <w:rFonts w:ascii="Times New Roman" w:hAnsi="Times New Roman"/>
          <w:b/>
          <w:sz w:val="28"/>
          <w:szCs w:val="28"/>
        </w:rPr>
        <w:t>Sabiedrības līdzdalība</w:t>
      </w:r>
      <w:r w:rsidR="00D67692" w:rsidRPr="00395A83">
        <w:rPr>
          <w:rFonts w:ascii="Times New Roman" w:hAnsi="Times New Roman"/>
          <w:b/>
          <w:sz w:val="28"/>
          <w:szCs w:val="28"/>
        </w:rPr>
        <w:t>s</w:t>
      </w:r>
      <w:r w:rsidRPr="00395A83">
        <w:rPr>
          <w:rFonts w:ascii="Times New Roman" w:hAnsi="Times New Roman"/>
          <w:b/>
          <w:sz w:val="28"/>
          <w:szCs w:val="28"/>
        </w:rPr>
        <w:t xml:space="preserve"> sabiedriski politiskajos procesos</w:t>
      </w:r>
      <w:r w:rsidR="00D67692" w:rsidRPr="00395A83">
        <w:rPr>
          <w:rFonts w:ascii="Times New Roman" w:hAnsi="Times New Roman"/>
          <w:b/>
          <w:sz w:val="28"/>
          <w:szCs w:val="28"/>
        </w:rPr>
        <w:t xml:space="preserve"> veicināšana</w:t>
      </w: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Jāizmanto dažādas iespējas veicināt sabiedrības līdzdalību lēmumu pieņemšanā. Pašvaldības vislabāk var atbalstīt iedzīvotāju iniciatīvas vietējā līmenī. Vienlaikus valstij ir sistemātiski jāsniedz atbalsts nevalstiskajām organizācijām, iesaistot tās dažādu projektu īstenošanā un lēmumu pieņemšanā, tādejādi vairojot iedzīvotāju līdzdalību un atbildību par valstī notiekošo. </w:t>
      </w:r>
      <w:r w:rsidRPr="00395A83">
        <w:rPr>
          <w:rStyle w:val="Bodytext20"/>
          <w:rFonts w:eastAsia="Calibri"/>
          <w:color w:val="auto"/>
          <w:u w:val="none"/>
        </w:rPr>
        <w:t xml:space="preserve">Nepieciešams veicināt arī mazākumtautību organizāciju un to pārstāvju līdzdalību Latvijas vadošo </w:t>
      </w:r>
      <w:r w:rsidRPr="00395A83">
        <w:rPr>
          <w:rFonts w:ascii="Times New Roman" w:hAnsi="Times New Roman"/>
          <w:sz w:val="28"/>
          <w:szCs w:val="28"/>
        </w:rPr>
        <w:t>nevalstisko organizāciju</w:t>
      </w:r>
      <w:r w:rsidRPr="00395A83">
        <w:rPr>
          <w:rStyle w:val="Bodytext20"/>
          <w:rFonts w:eastAsia="Calibri"/>
          <w:color w:val="auto"/>
          <w:u w:val="none"/>
        </w:rPr>
        <w:t xml:space="preserve"> tīklos un pasākumos.</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Jāveic praktiski soļi diasporas politikas veidošanā, cenšoties panākt ārpus Latvijas dzīvojošo tautiešu interesi par Latviju un līdzdalību Latvijā notiekošajos sabiedriski politiskajos procesos, tādejādi sekmējot viņu saikni ar dzimteni un daļas tautiešu atgriešanos Latvijā. </w:t>
      </w:r>
      <w:r w:rsidRPr="00395A83">
        <w:rPr>
          <w:rStyle w:val="Bodytext20"/>
          <w:rFonts w:eastAsia="Calibri"/>
          <w:color w:val="auto"/>
          <w:u w:val="none"/>
        </w:rPr>
        <w:t>Vienlaikus ir jāveicina Latvijas diasporas aktīva iesaiste savās mītņu zemju medijos izplatīto pret Latviju vērstu nepatiesu ziņu un dezinformācijas atspēkošanā.</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Jāturpina paaugstināt sabiedrības izpratne par iekšējās drošības un valsts aizsardzības jautājumiem. Lai to panāktu, jāturpina gan valsts aizsardzības mācības ieviešana un popularizēšana skolās, gan iedzīvotāju izglītošana par rīcību dažādās krīzes situācijās. Valsts policijai jāattīsta sadarbība un komunikācija ar sabiedrību par iekšējās drošības jautājumiem ikdienā, kā arī jānodrošina, lai Valsts policijas amatpersonas būtu pieejamas iedzīvotājiem visā valsts teritorijā krīzes situācijās un apdraudējuma gadījumā. Gatavojoties dažādām nacionālās drošības apdraudējuma novēršanas un pārvarēšanas </w:t>
      </w:r>
      <w:r w:rsidRPr="00395A83">
        <w:rPr>
          <w:rFonts w:ascii="Times New Roman" w:hAnsi="Times New Roman"/>
          <w:sz w:val="28"/>
          <w:szCs w:val="28"/>
        </w:rPr>
        <w:lastRenderedPageBreak/>
        <w:t xml:space="preserve">situācijām, NBS sadarbībā ar citām institūcijām regulāri jāorganizē mācības, kurās tiek pārbaudīta </w:t>
      </w:r>
      <w:proofErr w:type="spellStart"/>
      <w:r w:rsidRPr="00395A83">
        <w:rPr>
          <w:rFonts w:ascii="Times New Roman" w:hAnsi="Times New Roman"/>
          <w:sz w:val="28"/>
          <w:szCs w:val="28"/>
        </w:rPr>
        <w:t>civilmilitārā</w:t>
      </w:r>
      <w:proofErr w:type="spellEnd"/>
      <w:r w:rsidRPr="00395A83">
        <w:rPr>
          <w:rFonts w:ascii="Times New Roman" w:hAnsi="Times New Roman"/>
          <w:sz w:val="28"/>
          <w:szCs w:val="28"/>
        </w:rPr>
        <w:t xml:space="preserve"> sadarbība, mācību norisē iesaistot arī iedzīvotājus.</w:t>
      </w:r>
    </w:p>
    <w:p w:rsidR="009E019C" w:rsidRPr="00395A83" w:rsidRDefault="009E019C" w:rsidP="008A42FA">
      <w:pPr>
        <w:spacing w:after="0" w:line="240" w:lineRule="auto"/>
        <w:ind w:right="42"/>
        <w:rPr>
          <w:rFonts w:ascii="Times New Roman" w:hAnsi="Times New Roman"/>
          <w:sz w:val="28"/>
          <w:szCs w:val="28"/>
        </w:rPr>
      </w:pPr>
    </w:p>
    <w:p w:rsidR="009E019C" w:rsidRPr="00395A83" w:rsidRDefault="009E019C" w:rsidP="008A42FA">
      <w:pPr>
        <w:spacing w:after="0" w:line="240" w:lineRule="auto"/>
        <w:ind w:right="42"/>
        <w:rPr>
          <w:rFonts w:ascii="Times New Roman" w:hAnsi="Times New Roman"/>
          <w:b/>
          <w:sz w:val="28"/>
          <w:szCs w:val="28"/>
        </w:rPr>
      </w:pPr>
      <w:r w:rsidRPr="00395A83">
        <w:rPr>
          <w:rFonts w:ascii="Times New Roman" w:hAnsi="Times New Roman"/>
          <w:b/>
          <w:sz w:val="28"/>
          <w:szCs w:val="28"/>
        </w:rPr>
        <w:t>Tiesiskum</w:t>
      </w:r>
      <w:r w:rsidR="000A3BFF" w:rsidRPr="00395A83">
        <w:rPr>
          <w:rFonts w:ascii="Times New Roman" w:hAnsi="Times New Roman"/>
          <w:b/>
          <w:sz w:val="28"/>
          <w:szCs w:val="28"/>
        </w:rPr>
        <w:t>a stiprināšana</w:t>
      </w:r>
      <w:r w:rsidRPr="00395A83">
        <w:rPr>
          <w:rFonts w:ascii="Times New Roman" w:hAnsi="Times New Roman"/>
          <w:b/>
          <w:sz w:val="28"/>
          <w:szCs w:val="28"/>
        </w:rPr>
        <w:t xml:space="preserve"> un efektīva</w:t>
      </w:r>
      <w:r w:rsidR="000A3BFF" w:rsidRPr="00395A83">
        <w:rPr>
          <w:rFonts w:ascii="Times New Roman" w:hAnsi="Times New Roman"/>
          <w:b/>
          <w:sz w:val="28"/>
          <w:szCs w:val="28"/>
        </w:rPr>
        <w:t>s</w:t>
      </w:r>
      <w:r w:rsidRPr="00395A83">
        <w:rPr>
          <w:rFonts w:ascii="Times New Roman" w:hAnsi="Times New Roman"/>
          <w:b/>
          <w:sz w:val="28"/>
          <w:szCs w:val="28"/>
        </w:rPr>
        <w:t xml:space="preserve"> valsts pārvalde</w:t>
      </w:r>
      <w:r w:rsidR="000A3BFF" w:rsidRPr="00395A83">
        <w:rPr>
          <w:rFonts w:ascii="Times New Roman" w:hAnsi="Times New Roman"/>
          <w:b/>
          <w:sz w:val="28"/>
          <w:szCs w:val="28"/>
        </w:rPr>
        <w:t>s veidošana</w:t>
      </w:r>
      <w:r w:rsidRPr="00395A83">
        <w:rPr>
          <w:rFonts w:ascii="Times New Roman" w:hAnsi="Times New Roman"/>
          <w:b/>
          <w:sz w:val="28"/>
          <w:szCs w:val="28"/>
        </w:rPr>
        <w:t xml:space="preserve"> </w:t>
      </w: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Sabiedrībā ir jābūt pārliecībai, savukārt Latvijas partneriem Eiroatlantiskajā telpā – priekšstatam par Latviju kā tiesisku valsti, kurā valsts institūcijas ievēro likumus, tiesas spriež taisnīgu tiesu, bet valsts pārvaldē pieņemtie lēmumi kalpo sabiedrības nevis atsevišķu indivīdu personīgajām interesēm. Vienlaikus sabiedrība nevar prasīt tiesiskumu tikai no valsts, jo arī katram pilsonim ir jābūt </w:t>
      </w:r>
      <w:proofErr w:type="spellStart"/>
      <w:r w:rsidRPr="00395A83">
        <w:rPr>
          <w:rFonts w:ascii="Times New Roman" w:hAnsi="Times New Roman"/>
          <w:sz w:val="28"/>
          <w:szCs w:val="28"/>
        </w:rPr>
        <w:t>likumpaklausīgam</w:t>
      </w:r>
      <w:proofErr w:type="spellEnd"/>
      <w:r w:rsidRPr="00395A83">
        <w:rPr>
          <w:rFonts w:ascii="Times New Roman" w:hAnsi="Times New Roman"/>
          <w:sz w:val="28"/>
          <w:szCs w:val="28"/>
        </w:rPr>
        <w:t xml:space="preserve">. Iekšējās drošības un tiesiskuma stiprināšanā ir jāturpina tiesu sistēmas sakārtošana, palielinot tās darbības efektivitāti un īpaši uzmanību pievēršot </w:t>
      </w:r>
      <w:proofErr w:type="spellStart"/>
      <w:r w:rsidRPr="00395A83">
        <w:rPr>
          <w:rFonts w:ascii="Times New Roman" w:hAnsi="Times New Roman"/>
          <w:sz w:val="28"/>
          <w:szCs w:val="28"/>
        </w:rPr>
        <w:t>pirmstiesas</w:t>
      </w:r>
      <w:proofErr w:type="spellEnd"/>
      <w:r w:rsidRPr="00395A83">
        <w:rPr>
          <w:rFonts w:ascii="Times New Roman" w:hAnsi="Times New Roman"/>
          <w:sz w:val="28"/>
          <w:szCs w:val="28"/>
        </w:rPr>
        <w:t xml:space="preserve"> izmeklēšanas kvalitātei, kā arī ilgajam lietu izskatīšanas laikam tiesās. Jāturpina stiprināt tiesību aizsardzības institūciju kapacitāte tieši izmeklēšanas jomā, īstenojot atbilstošu cilvēkresursu politiku, tostarp ieguldot finansējumu gan attiecīgā personāla atalgojumā, gan izglītībā un profesionālās kvalifikācijas celšanā.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Lai palielinātu sabiedrības uzticēšanos valstij un valsts pārvaldes institūcijām, tām ir jākļūst efektīvākām, sniedzot ērtus publiskos pakalpojumus iedzīvotājiem. To iespējams panākt, veicot valsts pārvaldes strukturālās reformas, novēršot funkciju dublēšanos un paplašinot moderno tehnoloģiju, piemēram e-pakalpojumu, izmantošanu valsts pārvaldes procesos. Valsts pārvaldes sniegtajiem pakalpojumiem ir jābūt pieejamiem arī iedzīvotājiem attālākās apdzīvotās vietās, īpaši Austrumu pierobežā, lai mazinātu šo iedzīvotāju atstumtību no reģionu centriem un Rīgas. </w:t>
      </w:r>
    </w:p>
    <w:p w:rsidR="009E019C" w:rsidRPr="00395A83" w:rsidRDefault="009E019C" w:rsidP="008A42FA">
      <w:pPr>
        <w:spacing w:after="0" w:line="240" w:lineRule="auto"/>
        <w:ind w:right="42"/>
        <w:jc w:val="both"/>
        <w:rPr>
          <w:rFonts w:ascii="Times New Roman" w:hAnsi="Times New Roman"/>
          <w:sz w:val="28"/>
          <w:szCs w:val="28"/>
        </w:rPr>
      </w:pPr>
    </w:p>
    <w:p w:rsidR="009E019C" w:rsidRPr="00395A83" w:rsidRDefault="009E019C" w:rsidP="008A42FA">
      <w:pPr>
        <w:spacing w:after="0" w:line="240" w:lineRule="auto"/>
        <w:ind w:right="42"/>
        <w:rPr>
          <w:rFonts w:ascii="Times New Roman" w:hAnsi="Times New Roman"/>
          <w:b/>
          <w:sz w:val="28"/>
          <w:szCs w:val="28"/>
        </w:rPr>
      </w:pPr>
      <w:r w:rsidRPr="00395A83">
        <w:rPr>
          <w:rFonts w:ascii="Times New Roman" w:hAnsi="Times New Roman"/>
          <w:b/>
          <w:sz w:val="28"/>
          <w:szCs w:val="28"/>
        </w:rPr>
        <w:t>Tiesību aizsardzības institūciju kapacitāte</w:t>
      </w:r>
      <w:r w:rsidR="00D17456" w:rsidRPr="00395A83">
        <w:rPr>
          <w:rFonts w:ascii="Times New Roman" w:hAnsi="Times New Roman"/>
          <w:b/>
          <w:sz w:val="28"/>
          <w:szCs w:val="28"/>
        </w:rPr>
        <w:t>s stiprināšana</w:t>
      </w: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Valsts drošības iestādes, tiesību aizsardzības institūcijas, kā arī Valsts robežsardze atbild par iekšējās drošības un konstitucionālās iekārtas apdraudējumu novēršanu. Šo institūciju finansējumam, cilvēkresursu kapacitātei, materiāltehniskajam aprīkojumam un reaģēšanas spējām ir jāatbilst aktuālajiem izaicinājumiem, kas apdraud iekšējo drošību un valsts konstitucionālo iekārtu, kā arī izriet no strauji mainīgās starptautiskās drošības vides.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Lai novērstu iekšējās drošības apdraudējumu, jāturpina stiprināt tiesību aizsardzības institūciju, īpaši Valsts policijas un Valsts robežsardzes, spējas, plānojot un apmācot nepieciešamos cilvēkresursus, īstenojot infrastruktūras izbūves projektus, kā arī modernizējot esošo vai iegādājoties jaunu materiāltehnisko aprīkojumu. Valsts policijas un Valsts robežsardzes amatpersonu mēnešalgai ir jābūt konkurētspējīgai, lai novērstu personāla </w:t>
      </w:r>
      <w:r w:rsidRPr="00395A83">
        <w:rPr>
          <w:rFonts w:ascii="Times New Roman" w:hAnsi="Times New Roman"/>
          <w:sz w:val="28"/>
          <w:szCs w:val="28"/>
        </w:rPr>
        <w:lastRenderedPageBreak/>
        <w:t>aizplūšanu uz labāk atalgotām darba vietām. Pieaugot vidējai darba samaksai valstī, jāpieaug arī amatpersonu mēnešalgai. Papildus atalgojumam, Valsts policijā nodarbinātajiem jānodrošina atbilstoša darba vide. Veicot pārmaiņas Valsts policijā, jānodrošina, lai nepalielinātos policijas reaģēšanas laiks un mazapdzīvotas teritorijas nepaliktu bez policijas uzraudzības un kontroles.</w:t>
      </w:r>
    </w:p>
    <w:p w:rsidR="009E019C" w:rsidRPr="00395A83" w:rsidRDefault="009E019C" w:rsidP="008A42FA">
      <w:pPr>
        <w:spacing w:after="0" w:line="240" w:lineRule="auto"/>
        <w:ind w:right="42"/>
        <w:jc w:val="both"/>
        <w:rPr>
          <w:rFonts w:ascii="Times New Roman" w:hAnsi="Times New Roman"/>
          <w:sz w:val="28"/>
          <w:szCs w:val="28"/>
        </w:rPr>
      </w:pPr>
    </w:p>
    <w:p w:rsidR="009E019C" w:rsidRPr="00395A83" w:rsidRDefault="009E019C"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Valsts robežas drošības un aizsardzības stiprināšana</w:t>
      </w: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Uz Latvijas Austrumu robežas, kas vienlaikus ir ES un NATO ārējā robeža jāpabeidz zaļās robežas ierīkošana, izveidojot nepieciešamo infrastruktūru un izvietojot atbilstošu tehnisko aprīkojumu. </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Jāstiprina uz Austrumu robežas strādājošo robežsargu un muitas darbinieku cilvēkresursu kapacitāte, vienlaikus pastiprinot kontroli gan pār robežsargu un muitnieku braucieniem uz trešajām valstīm, gan pār viņu iespējamo iesaisti prettiesiskās un </w:t>
      </w:r>
      <w:proofErr w:type="spellStart"/>
      <w:r w:rsidRPr="00395A83">
        <w:rPr>
          <w:rFonts w:ascii="Times New Roman" w:hAnsi="Times New Roman"/>
          <w:sz w:val="28"/>
          <w:szCs w:val="28"/>
        </w:rPr>
        <w:t>koruptīvās</w:t>
      </w:r>
      <w:proofErr w:type="spellEnd"/>
      <w:r w:rsidRPr="00395A83">
        <w:rPr>
          <w:rFonts w:ascii="Times New Roman" w:hAnsi="Times New Roman"/>
          <w:sz w:val="28"/>
          <w:szCs w:val="28"/>
        </w:rPr>
        <w:t xml:space="preserve"> aktivitātēs, atbalstot nelegālo migrāciju un akcīzes preču kontrabandu. Valsts robežas neaizskaramību apdraudošo noziedzīgo nodarījumu izdarīšanā tiek izmantoti inovatīvi paņēmieni un moderni tehniskie līdzekļi. Lai šos noziedzīgos nodarījumus novērstu un sekmīgi apkarotu, nepieciešams stiprināt izmeklējošo iestāžu, kas atbild par to izmeklēšanu, materiāltehniskos resursus ar mūsdienīgiem tehniskiem līdzekļiem, tostarp aktīvi izmantojot un attīstot Valsts robežsardzes aviācijas, jūras un speciālo operāciju komponenti.</w:t>
      </w:r>
    </w:p>
    <w:p w:rsidR="009E019C" w:rsidRPr="00395A83" w:rsidRDefault="009E019C" w:rsidP="008A42FA">
      <w:pPr>
        <w:spacing w:after="0" w:line="240" w:lineRule="auto"/>
        <w:ind w:right="42"/>
        <w:jc w:val="both"/>
        <w:rPr>
          <w:rFonts w:ascii="Times New Roman" w:hAnsi="Times New Roman"/>
          <w:sz w:val="16"/>
          <w:szCs w:val="16"/>
        </w:rPr>
      </w:pPr>
    </w:p>
    <w:p w:rsidR="009E019C" w:rsidRPr="00395A83" w:rsidRDefault="009E019C"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Jāturpina attīstīt NBS un Valsts robežsardzes sadarbība, īpaši pievēršot uzmanību abu institūciju reaģēšanas procedūru un materiāltehnisko resursu savietojamībai, kā arī plānojot un organizējot regulāras kopīgas mācības. </w:t>
      </w:r>
    </w:p>
    <w:p w:rsidR="009E019C" w:rsidRPr="00395A83" w:rsidRDefault="009E019C" w:rsidP="008A42FA">
      <w:pPr>
        <w:spacing w:after="0" w:line="240" w:lineRule="auto"/>
        <w:ind w:right="42"/>
        <w:rPr>
          <w:rFonts w:ascii="Times New Roman" w:hAnsi="Times New Roman"/>
          <w:sz w:val="28"/>
          <w:szCs w:val="28"/>
        </w:rPr>
      </w:pPr>
    </w:p>
    <w:p w:rsidR="009E019C" w:rsidRPr="00395A83" w:rsidRDefault="009E019C" w:rsidP="008A42FA">
      <w:pPr>
        <w:pStyle w:val="NoSpacing"/>
        <w:ind w:right="42"/>
        <w:jc w:val="both"/>
        <w:rPr>
          <w:rFonts w:ascii="Times New Roman" w:hAnsi="Times New Roman"/>
          <w:b/>
          <w:sz w:val="28"/>
          <w:szCs w:val="28"/>
          <w:lang w:val="lv-LV"/>
        </w:rPr>
      </w:pPr>
      <w:r w:rsidRPr="00395A83">
        <w:rPr>
          <w:rFonts w:ascii="Times New Roman" w:hAnsi="Times New Roman"/>
          <w:b/>
          <w:sz w:val="28"/>
          <w:szCs w:val="28"/>
          <w:lang w:val="lv-LV"/>
        </w:rPr>
        <w:t>Civilās aizsardzības un katastrofu pārvaldīšanas institūciju kapacitāte</w:t>
      </w:r>
      <w:r w:rsidR="00B73EEC" w:rsidRPr="00395A83">
        <w:rPr>
          <w:rFonts w:ascii="Times New Roman" w:hAnsi="Times New Roman"/>
          <w:b/>
          <w:sz w:val="28"/>
          <w:szCs w:val="28"/>
          <w:lang w:val="lv-LV"/>
        </w:rPr>
        <w:t>s stiprināšana</w:t>
      </w:r>
    </w:p>
    <w:p w:rsidR="009E019C" w:rsidRPr="00395A83" w:rsidRDefault="009E019C" w:rsidP="008A42FA">
      <w:pPr>
        <w:pStyle w:val="NoSpacing"/>
        <w:ind w:right="42"/>
        <w:jc w:val="both"/>
        <w:rPr>
          <w:rFonts w:ascii="Times New Roman" w:hAnsi="Times New Roman"/>
          <w:sz w:val="28"/>
          <w:szCs w:val="28"/>
          <w:lang w:val="lv-LV"/>
        </w:rPr>
      </w:pPr>
      <w:r w:rsidRPr="00395A83">
        <w:rPr>
          <w:rFonts w:ascii="Times New Roman" w:hAnsi="Times New Roman"/>
          <w:sz w:val="28"/>
          <w:szCs w:val="28"/>
          <w:lang w:val="lv-LV"/>
        </w:rPr>
        <w:t>Lai īstenotu civilās aizsardzības sistēmas darbību valsts apdraudējuma gadījumā, ir nepieciešams efektīvi mobilizēt cilvēkresursus un materiāltehniskos resursus. Iesaistītajām institūcijām ir jābūt nodrošinātām ar pietiekošu finansējumu, cilvēkresursiem, reaģēšanas spējām un nepieciešamajiem materiāltehniskiem resursiem. Vienlaikus ir jāpilnveido reģionālie un starptautiskie atbalsta mehānismi, humānās palīdzības sniegšanai un saņemšanai. Civilās aizsardzības sistēmas darbībā iesaistīto valsts un pašvaldību institūciju amatpersonu atalgojumam jābūt tādam, lai novērstu personāla aizplūšanu uz labāk atalgotām darba vietām.</w:t>
      </w:r>
    </w:p>
    <w:p w:rsidR="00046E23" w:rsidRPr="00395A83" w:rsidRDefault="00046E23" w:rsidP="008A42FA">
      <w:pPr>
        <w:spacing w:after="0" w:line="240" w:lineRule="auto"/>
        <w:ind w:right="42"/>
        <w:jc w:val="both"/>
        <w:rPr>
          <w:rFonts w:ascii="Times New Roman" w:hAnsi="Times New Roman"/>
          <w:sz w:val="28"/>
          <w:szCs w:val="28"/>
        </w:rPr>
      </w:pPr>
    </w:p>
    <w:p w:rsidR="000C399C" w:rsidRPr="00395A83" w:rsidRDefault="000C399C" w:rsidP="008A42FA">
      <w:pPr>
        <w:pStyle w:val="ListParagraph"/>
        <w:numPr>
          <w:ilvl w:val="0"/>
          <w:numId w:val="2"/>
        </w:numPr>
        <w:spacing w:after="0" w:line="240" w:lineRule="auto"/>
        <w:ind w:left="426" w:right="42" w:hanging="426"/>
        <w:rPr>
          <w:rFonts w:ascii="Times New Roman" w:hAnsi="Times New Roman"/>
          <w:b/>
          <w:sz w:val="28"/>
          <w:szCs w:val="28"/>
        </w:rPr>
      </w:pPr>
      <w:r w:rsidRPr="00395A83">
        <w:rPr>
          <w:rFonts w:ascii="Times New Roman" w:hAnsi="Times New Roman"/>
          <w:b/>
          <w:sz w:val="28"/>
          <w:szCs w:val="28"/>
        </w:rPr>
        <w:t>Latvijas informatīvajai telpai radītā apdraudējuma novēršana</w:t>
      </w:r>
    </w:p>
    <w:p w:rsidR="009E2448" w:rsidRPr="00395A83" w:rsidRDefault="009E2448" w:rsidP="008A42FA">
      <w:pPr>
        <w:spacing w:after="0" w:line="240" w:lineRule="auto"/>
        <w:ind w:right="42"/>
        <w:jc w:val="both"/>
        <w:rPr>
          <w:rFonts w:ascii="Times New Roman" w:hAnsi="Times New Roman"/>
          <w:sz w:val="28"/>
          <w:szCs w:val="28"/>
          <w:lang w:eastAsia="lv-LV" w:bidi="lv-LV"/>
        </w:rPr>
      </w:pPr>
      <w:r w:rsidRPr="00395A83">
        <w:rPr>
          <w:rStyle w:val="Bodytext20"/>
          <w:rFonts w:eastAsia="Calibri"/>
          <w:color w:val="auto"/>
          <w:u w:val="none"/>
        </w:rPr>
        <w:t xml:space="preserve">Viens no nacionālās drošības sistēmas stūrakmeņiem ir demokrātijas nosargāšana. Demokrātija spēj darboties, ja pilsoņi pieņem lēmumus, balstoties </w:t>
      </w:r>
      <w:r w:rsidRPr="00395A83">
        <w:rPr>
          <w:rStyle w:val="Bodytext20"/>
          <w:rFonts w:eastAsia="Calibri"/>
          <w:color w:val="auto"/>
          <w:u w:val="none"/>
        </w:rPr>
        <w:lastRenderedPageBreak/>
        <w:t>uz informāciju, ko nodrošina mediju plurālisms un daudzveidība. Tas vienlīdz attiecas uz elektroniskajiem plašsaziņas līdzekļiem un drukāto presi.</w:t>
      </w:r>
      <w:r w:rsidRPr="00395A83">
        <w:rPr>
          <w:rFonts w:ascii="Times New Roman" w:hAnsi="Times New Roman"/>
          <w:sz w:val="28"/>
          <w:szCs w:val="28"/>
        </w:rPr>
        <w:t xml:space="preserve"> Tāpēc Latvijas informatīvo telpu raksturo tādi demokrātijas principi kā preses brīvība un cenzūras aizliegums. Latvijas mediju tirgū pastāv brīvā tirgus un konkurences nosacījumi, kas iedzīvotājiem dod rīcības brīvību izvēlēties sev tīkamu informācijas avotu. Vienlaikus, </w:t>
      </w:r>
      <w:r w:rsidRPr="00395A83">
        <w:rPr>
          <w:rStyle w:val="Bodytext20"/>
          <w:rFonts w:eastAsia="Calibri"/>
          <w:color w:val="auto"/>
          <w:u w:val="none"/>
        </w:rPr>
        <w:t>Latvijas un Eiropas drukāto un elektronisko mediju pieejamība nacionālā un reģionālā līmenī ir būtisks informatīvās telpas drošības elements.</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9E2448" w:rsidP="008A42FA">
      <w:pPr>
        <w:spacing w:after="0" w:line="240" w:lineRule="auto"/>
        <w:ind w:right="42"/>
        <w:jc w:val="both"/>
        <w:rPr>
          <w:rStyle w:val="Bodytext20"/>
          <w:rFonts w:eastAsia="Calibri"/>
          <w:color w:val="auto"/>
          <w:u w:val="none"/>
        </w:rPr>
      </w:pPr>
      <w:r w:rsidRPr="00395A83">
        <w:rPr>
          <w:rStyle w:val="Bodytext20"/>
          <w:rFonts w:eastAsia="Calibri"/>
          <w:color w:val="auto"/>
          <w:u w:val="none"/>
        </w:rPr>
        <w:t xml:space="preserve">Būtiskas </w:t>
      </w:r>
      <w:r w:rsidRPr="00395A83">
        <w:rPr>
          <w:rFonts w:ascii="Times New Roman" w:hAnsi="Times New Roman"/>
          <w:sz w:val="28"/>
          <w:szCs w:val="28"/>
        </w:rPr>
        <w:t xml:space="preserve">Latvijas informatīvās telpas </w:t>
      </w:r>
      <w:r w:rsidRPr="00395A83">
        <w:rPr>
          <w:rStyle w:val="Bodytext20"/>
          <w:rFonts w:eastAsia="Calibri"/>
          <w:color w:val="auto"/>
          <w:u w:val="none"/>
        </w:rPr>
        <w:t xml:space="preserve">ievainojamības ir saistītas ar nacionālā mediju tirgus strukturālajiem izaicinājumiem. Latvijas mediju telpa ilgstoši </w:t>
      </w:r>
      <w:r w:rsidR="00B36787" w:rsidRPr="00395A83">
        <w:rPr>
          <w:rStyle w:val="Bodytext20"/>
          <w:rFonts w:eastAsia="Calibri"/>
          <w:color w:val="auto"/>
          <w:u w:val="none"/>
        </w:rPr>
        <w:t xml:space="preserve">un sistemātiski </w:t>
      </w:r>
      <w:r w:rsidRPr="00395A83">
        <w:rPr>
          <w:rStyle w:val="Bodytext20"/>
          <w:rFonts w:eastAsia="Calibri"/>
          <w:color w:val="auto"/>
          <w:u w:val="none"/>
        </w:rPr>
        <w:t>cieš no zema finansējuma. Salīdzinoši mazais tirgus un</w:t>
      </w:r>
      <w:r w:rsidRPr="00395A83">
        <w:t xml:space="preserve"> </w:t>
      </w:r>
      <w:r w:rsidRPr="00395A83">
        <w:rPr>
          <w:rStyle w:val="Bodytext20"/>
          <w:rFonts w:eastAsia="Calibri"/>
          <w:color w:val="auto"/>
          <w:u w:val="none"/>
        </w:rPr>
        <w:t xml:space="preserve">nepietiekami ienākumi no reklāmas ierobežo mediju spējas ražot augstas kvalitātes saturu. Īpaši negatīvi finansējuma trūkums ietekmē sabiedriskos medijus, kuru finansējums ir </w:t>
      </w:r>
      <w:r w:rsidR="004450AF" w:rsidRPr="00395A83">
        <w:rPr>
          <w:rStyle w:val="Bodytext20"/>
          <w:rFonts w:eastAsia="Calibri"/>
          <w:color w:val="auto"/>
          <w:u w:val="none"/>
        </w:rPr>
        <w:t>viens no zemākajiem</w:t>
      </w:r>
      <w:r w:rsidRPr="00395A83">
        <w:rPr>
          <w:rStyle w:val="Bodytext20"/>
          <w:rFonts w:eastAsia="Calibri"/>
          <w:color w:val="auto"/>
          <w:u w:val="none"/>
        </w:rPr>
        <w:t xml:space="preserve"> ES. </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9E2448" w:rsidP="008A42FA">
      <w:pPr>
        <w:spacing w:after="0" w:line="240" w:lineRule="auto"/>
        <w:ind w:right="42"/>
        <w:jc w:val="both"/>
        <w:rPr>
          <w:rFonts w:ascii="Times New Roman" w:hAnsi="Times New Roman"/>
          <w:sz w:val="28"/>
          <w:szCs w:val="28"/>
        </w:rPr>
      </w:pPr>
      <w:r w:rsidRPr="00395A83">
        <w:rPr>
          <w:rStyle w:val="Bodytext20"/>
          <w:rFonts w:eastAsia="Calibri"/>
          <w:color w:val="auto"/>
          <w:u w:val="none"/>
        </w:rPr>
        <w:t xml:space="preserve">Apdraudēt un radīt nopietnus nacionālās drošības riskus var mediju daudzveidības samazināšanās vai izzušana, it īpaši reģionos. Drukātajai presei jākonkurē ar pašvaldību informatīvajiem izdevumiem, kuru saturā tiek iekļauti arī temati, kas neattiecas uz sabiedrības informēšanu par pašvaldības darbu, turklāt tie publicē sludinājumus un reklāmas, tādējādi nelabvēlīgi ietekmējot privāto reģionālo mediju ilgtspēju. </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Style w:val="Bodytext20"/>
          <w:rFonts w:eastAsia="Calibri"/>
          <w:color w:val="auto"/>
          <w:u w:val="none"/>
        </w:rPr>
      </w:pPr>
      <w:r w:rsidRPr="00395A83">
        <w:rPr>
          <w:rFonts w:ascii="Times New Roman" w:hAnsi="Times New Roman"/>
          <w:sz w:val="28"/>
          <w:szCs w:val="28"/>
        </w:rPr>
        <w:t xml:space="preserve">Demokrātiskā sabiedrībā un brīvā tirgus apstākļos </w:t>
      </w:r>
      <w:r w:rsidRPr="00395A83">
        <w:rPr>
          <w:rStyle w:val="Bodytext20"/>
          <w:rFonts w:eastAsia="Calibri"/>
          <w:color w:val="auto"/>
          <w:u w:val="none"/>
        </w:rPr>
        <w:t>valsts nevar tieši ietekmēt iedzīvotāju izvēli par labu konkrētam medijam.</w:t>
      </w:r>
      <w:r w:rsidRPr="00395A83">
        <w:rPr>
          <w:rFonts w:ascii="Times New Roman" w:hAnsi="Times New Roman"/>
          <w:sz w:val="28"/>
          <w:szCs w:val="28"/>
        </w:rPr>
        <w:t xml:space="preserve"> </w:t>
      </w:r>
      <w:r w:rsidRPr="00395A83">
        <w:rPr>
          <w:rStyle w:val="Bodytext20"/>
          <w:rFonts w:eastAsia="Calibri"/>
          <w:color w:val="auto"/>
          <w:u w:val="none"/>
        </w:rPr>
        <w:t>Trešajās valstīs, īpaši Krievijā, veidoto audiovizuālo saturu</w:t>
      </w:r>
      <w:r w:rsidR="00582392" w:rsidRPr="00395A83">
        <w:rPr>
          <w:rStyle w:val="Bodytext20"/>
          <w:rFonts w:eastAsia="Calibri"/>
          <w:color w:val="auto"/>
          <w:u w:val="none"/>
        </w:rPr>
        <w:t xml:space="preserve"> </w:t>
      </w:r>
      <w:r w:rsidRPr="00395A83">
        <w:rPr>
          <w:rStyle w:val="Bodytext20"/>
          <w:rFonts w:eastAsia="Calibri"/>
          <w:color w:val="auto"/>
          <w:u w:val="none"/>
        </w:rPr>
        <w:t>bieži vien ir finansiāli izdevīgāk iepirkt, nekā Latvijā vai Eiropā veidoto</w:t>
      </w:r>
      <w:r w:rsidR="00D74C0A" w:rsidRPr="00395A83">
        <w:rPr>
          <w:rStyle w:val="Bodytext20"/>
          <w:rFonts w:eastAsia="Calibri"/>
          <w:color w:val="auto"/>
          <w:u w:val="none"/>
        </w:rPr>
        <w:t>s</w:t>
      </w:r>
      <w:r w:rsidRPr="00395A83">
        <w:rPr>
          <w:rStyle w:val="Bodytext20"/>
          <w:rFonts w:eastAsia="Calibri"/>
          <w:color w:val="auto"/>
          <w:u w:val="none"/>
        </w:rPr>
        <w:t xml:space="preserve"> audiovizuālos produktus. Tas atvieglo ienākšanu </w:t>
      </w:r>
      <w:r w:rsidRPr="00395A83">
        <w:rPr>
          <w:rFonts w:ascii="Times New Roman" w:hAnsi="Times New Roman"/>
          <w:sz w:val="28"/>
          <w:szCs w:val="28"/>
        </w:rPr>
        <w:t xml:space="preserve">Latvijas informatīvajā telpā arī tādam mediju saturam, kas ir pretrunā ar Satversmes burtu un garu, satur nepatiesu informāciju </w:t>
      </w:r>
      <w:r w:rsidRPr="00395A83">
        <w:rPr>
          <w:rStyle w:val="Bodytext20"/>
          <w:rFonts w:eastAsia="Calibri"/>
          <w:color w:val="auto"/>
          <w:u w:val="none"/>
        </w:rPr>
        <w:t xml:space="preserve">vai sagrozītas vēstures interpretācijas. </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9E2448" w:rsidP="008A42FA">
      <w:pPr>
        <w:spacing w:after="0" w:line="240" w:lineRule="auto"/>
        <w:ind w:right="42"/>
        <w:jc w:val="both"/>
        <w:rPr>
          <w:rFonts w:ascii="Times New Roman" w:hAnsi="Times New Roman"/>
          <w:sz w:val="28"/>
          <w:szCs w:val="28"/>
        </w:rPr>
      </w:pPr>
      <w:r w:rsidRPr="00395A83">
        <w:rPr>
          <w:rStyle w:val="Bodytext20"/>
          <w:rFonts w:eastAsia="Calibri"/>
          <w:color w:val="auto"/>
          <w:u w:val="none"/>
        </w:rPr>
        <w:t>Ievērojamu apjomu Latvijā ir sasniegusi Krievijas televīzijas programmu izplatīšana, izmantojot nelegālas metodes. Šo metožu starpā ir</w:t>
      </w:r>
      <w:r w:rsidRPr="00395A83">
        <w:rPr>
          <w:rStyle w:val="Bodytext20"/>
          <w:rFonts w:eastAsia="Calibri"/>
          <w:b/>
          <w:color w:val="auto"/>
          <w:u w:val="none"/>
        </w:rPr>
        <w:t xml:space="preserve"> </w:t>
      </w:r>
      <w:r w:rsidRPr="00395A83">
        <w:rPr>
          <w:rStyle w:val="Bodytext20"/>
          <w:rFonts w:eastAsia="Calibri"/>
          <w:color w:val="auto"/>
          <w:u w:val="none"/>
        </w:rPr>
        <w:t xml:space="preserve">nelikumīga straumēšana un satelīttelevīziju operatoru viedkaršu koplietošana </w:t>
      </w:r>
      <w:r w:rsidRPr="00395A83">
        <w:rPr>
          <w:rStyle w:val="Bodytext2Italic"/>
          <w:rFonts w:eastAsia="Calibri"/>
          <w:i w:val="0"/>
          <w:color w:val="auto"/>
          <w:u w:val="none"/>
        </w:rPr>
        <w:t>(</w:t>
      </w:r>
      <w:proofErr w:type="spellStart"/>
      <w:r w:rsidRPr="00395A83">
        <w:rPr>
          <w:rStyle w:val="Bodytext2Italic"/>
          <w:rFonts w:eastAsia="Calibri"/>
          <w:color w:val="auto"/>
          <w:u w:val="none"/>
        </w:rPr>
        <w:t>card</w:t>
      </w:r>
      <w:proofErr w:type="spellEnd"/>
      <w:r w:rsidRPr="00395A83">
        <w:rPr>
          <w:rStyle w:val="Bodytext2Italic"/>
          <w:rFonts w:eastAsia="Calibri"/>
          <w:color w:val="auto"/>
          <w:u w:val="none"/>
        </w:rPr>
        <w:t xml:space="preserve"> </w:t>
      </w:r>
      <w:proofErr w:type="spellStart"/>
      <w:r w:rsidRPr="00395A83">
        <w:rPr>
          <w:rStyle w:val="Bodytext2Italic"/>
          <w:rFonts w:eastAsia="Calibri"/>
          <w:color w:val="auto"/>
          <w:u w:val="none"/>
        </w:rPr>
        <w:t>sharing</w:t>
      </w:r>
      <w:proofErr w:type="spellEnd"/>
      <w:r w:rsidRPr="00395A83">
        <w:rPr>
          <w:rStyle w:val="Bodytext2Italic"/>
          <w:rFonts w:eastAsia="Calibri"/>
          <w:i w:val="0"/>
          <w:color w:val="auto"/>
          <w:u w:val="none"/>
        </w:rPr>
        <w:t>)</w:t>
      </w:r>
      <w:r w:rsidRPr="00395A83">
        <w:rPr>
          <w:rStyle w:val="Bodytext2Italic"/>
          <w:rFonts w:eastAsia="Calibri"/>
          <w:color w:val="auto"/>
          <w:u w:val="none"/>
        </w:rPr>
        <w:t xml:space="preserve">. </w:t>
      </w:r>
      <w:r w:rsidRPr="00395A83">
        <w:rPr>
          <w:rStyle w:val="Bodytext2Italic"/>
          <w:rFonts w:eastAsia="Calibri"/>
          <w:i w:val="0"/>
          <w:color w:val="auto"/>
          <w:u w:val="none"/>
        </w:rPr>
        <w:t xml:space="preserve">Šādā veidā tiek apieti </w:t>
      </w:r>
      <w:r w:rsidRPr="00395A83">
        <w:rPr>
          <w:rStyle w:val="Bodytext20"/>
          <w:rFonts w:eastAsia="Calibri"/>
          <w:color w:val="auto"/>
          <w:u w:val="none"/>
        </w:rPr>
        <w:t>NEPLP lēmumi apturēt programmu izplatīšanu Latvijā reģistrētās</w:t>
      </w:r>
      <w:r w:rsidRPr="00395A83">
        <w:t xml:space="preserve"> </w:t>
      </w:r>
      <w:r w:rsidRPr="00395A83">
        <w:rPr>
          <w:rStyle w:val="Bodytext20"/>
          <w:rFonts w:eastAsia="Calibri"/>
          <w:color w:val="auto"/>
          <w:u w:val="none"/>
        </w:rPr>
        <w:t>platformās par nopietniem Elektronisko plašsaziņas līdzekļu likuma pārkāpumiem.</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Attiecībā uz Latviju saglabājas augsts hibrīdā apdraudējuma līmenis, kura galvenais elements ir naidīgas informatīvās ietekmēšanas aktivitātes</w:t>
      </w:r>
      <w:r w:rsidR="00F83FDB" w:rsidRPr="00395A83">
        <w:rPr>
          <w:rFonts w:ascii="Times New Roman" w:hAnsi="Times New Roman"/>
          <w:sz w:val="28"/>
          <w:szCs w:val="28"/>
        </w:rPr>
        <w:t>, tostarp dezinformācija</w:t>
      </w:r>
      <w:r w:rsidRPr="00395A83">
        <w:rPr>
          <w:rFonts w:ascii="Times New Roman" w:hAnsi="Times New Roman"/>
          <w:sz w:val="28"/>
          <w:szCs w:val="28"/>
        </w:rPr>
        <w:t>.</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Galvenais ārējais apdraudējums Latvijas informatīvajai telpai ir Krievijas īstenotā informatīvā politika ar mērķi graut Latvijas politisko, ekonomisko un </w:t>
      </w:r>
      <w:r w:rsidRPr="00395A83">
        <w:rPr>
          <w:rFonts w:ascii="Times New Roman" w:hAnsi="Times New Roman"/>
          <w:sz w:val="28"/>
          <w:szCs w:val="28"/>
        </w:rPr>
        <w:lastRenderedPageBreak/>
        <w:t xml:space="preserve">sociālo ilgtspēju un stabilitāti, kā arī veidot Latvijas sabiedrisko domu sev vēlamā virzienā. Latvijas sabiedriskās domas ietekmēšanai Krievija izmanto </w:t>
      </w:r>
      <w:r w:rsidR="00CB2696" w:rsidRPr="00395A83">
        <w:rPr>
          <w:rFonts w:ascii="Times New Roman" w:hAnsi="Times New Roman"/>
          <w:sz w:val="28"/>
          <w:szCs w:val="28"/>
        </w:rPr>
        <w:t xml:space="preserve">dažādus </w:t>
      </w:r>
      <w:r w:rsidRPr="00395A83">
        <w:rPr>
          <w:rFonts w:ascii="Times New Roman" w:hAnsi="Times New Roman"/>
          <w:sz w:val="28"/>
          <w:szCs w:val="28"/>
        </w:rPr>
        <w:t>līdzekļu</w:t>
      </w:r>
      <w:r w:rsidR="00CB2696" w:rsidRPr="00395A83">
        <w:rPr>
          <w:rFonts w:ascii="Times New Roman" w:hAnsi="Times New Roman"/>
          <w:sz w:val="28"/>
          <w:szCs w:val="28"/>
        </w:rPr>
        <w:t>s, kā arī plašu</w:t>
      </w:r>
      <w:r w:rsidRPr="00395A83">
        <w:rPr>
          <w:rFonts w:ascii="Times New Roman" w:hAnsi="Times New Roman"/>
          <w:sz w:val="28"/>
          <w:szCs w:val="28"/>
        </w:rPr>
        <w:t xml:space="preserve"> dezinformācijas un propagandas metožu klāstu. </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Latvijā tiek uzturēta un attīstīta noturīga Krievijas informatīvās telpas klātbūtne, kas rada būtisku un daudzos gadījumos arī nevienlīdzīgu konkurenci Latvijas informatīvajai telpai. Krievijas ietekmi informatīvajā vidē veicina Krievijas mediju pieejamība Latvijā un lielas sabiedrības daļas izvēle lietot tos kā galveno informācijas un izklaides avotu. Tas ir saistīt</w:t>
      </w:r>
      <w:r w:rsidR="00CB2696" w:rsidRPr="00395A83">
        <w:rPr>
          <w:rFonts w:ascii="Times New Roman" w:hAnsi="Times New Roman"/>
          <w:sz w:val="28"/>
          <w:szCs w:val="28"/>
        </w:rPr>
        <w:t>s</w:t>
      </w:r>
      <w:r w:rsidRPr="00395A83">
        <w:rPr>
          <w:rFonts w:ascii="Times New Roman" w:hAnsi="Times New Roman"/>
          <w:sz w:val="28"/>
          <w:szCs w:val="28"/>
        </w:rPr>
        <w:t xml:space="preserve"> ar vairākiem iekšējiem faktoriem. Starp tiem jāmin Latvijas sabiedrības etniskā un lingvistiskā daudzveidība, kā arī vidējā un vecākajā paaudzē gadiem izveidojušies mediju lietošanas paradumi, kas daļēji pāriet arī uz jaunāko paaudzi. Latvijas informatīvā telpa joprojām nosacīti dalās divās lielās auditorijās – tie, kas informāciju uztver latviešu valodā un tie, kas krievu valodā. Daļa auditorijas, tostarp iedzīvotāji, kam dzimtā valoda ir latviešu, joprojām izmanto iespēju skatīties Krievijas televīzijas kanālus, kas sastāda būtisku daļu no televīzijas pakalpojumu sniedzēju klientiem piedāvātajām kanālu paketēm. </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Krievija ilgstoši izmanto valsts finansētos televīzijas kanālus, kā arī radiostacijas, no kurām vairākas Latvijā retranslē Krievijā veidotu saturu. Papildus Krievija īsteno vairākus specifiskus informatīvās ietekmes projektus televīzijas un radio jomā, kā arī interneta vidē, kas aptver ne tikai Latviju, bet arī citas Eiropas valstis. Jaunākās mediju satura patēriņa tendences liecina, ka informatīvās ietekmēšanas nolūkos Krievija arvien vairāk izmanto internetu un sociālās platformas.</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Latvijas sabiedriskā doma tiek ietekmēta, sistemātiski izplatot dažādus vēstījumus, kas tiek pieskaņoti un mainīti atkarībā no mērķauditorijas. Starp vēstījumiem ir pozitīva priekšstata radīšana par Krieviju. Šis vēstījums tiek pretnostatīts ar negatīviem vēstījumiem par Rietumu pasauli, parādot, ka tā piedzīvo ekonomisko norietu un vērtību degradāciju. Latvijas sabiedrībā mērķtiecīgi tiek radīts negatīvs priekšstats par NATO, kas nebūs spējīga aizsargāt Latviju ārēju draudu gadījumā un ES, kas nav varējusi nodrošināt Latvijas ekonomisko izaugsmi un labklājību, un ko tuvākajā laikā gaida šķelšanās un sabrukums. Ar dažādu vēstījumu starpniecību ilgtermiņā tiek radīta arī neticība Latvijas valstij, neuzticība tās amatpersonām, valsts institūcijām un politiķiem, tādā veidā padziļinot plaisu starp valsti un sabiedrību, kā arī vairojot sabiedrībā psiholoģisko nedrošību par nākotni. </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Latvijas drošību apdraud naidīgās informatīvās ietekmēšanas aktivitātes, kas tiek vērstas </w:t>
      </w:r>
      <w:r w:rsidR="00F018FB" w:rsidRPr="00395A83">
        <w:rPr>
          <w:rFonts w:ascii="Times New Roman" w:hAnsi="Times New Roman"/>
          <w:sz w:val="28"/>
          <w:szCs w:val="28"/>
        </w:rPr>
        <w:t>pret ES</w:t>
      </w:r>
      <w:r w:rsidRPr="00395A83">
        <w:rPr>
          <w:rFonts w:ascii="Times New Roman" w:hAnsi="Times New Roman"/>
          <w:sz w:val="28"/>
          <w:szCs w:val="28"/>
        </w:rPr>
        <w:t xml:space="preserve">, NATO un Latvijas sabiedrotajām valstīm. Īpaši aktīvas Krievijas dezinformācijas kampaņas tiek vērstas pret ES. To mērķis ir  graut Savienības vienotību, mazināt iedzīvotāju atbalstu ES sadarbībai un uzticēšanos tās </w:t>
      </w:r>
      <w:r w:rsidRPr="00395A83">
        <w:rPr>
          <w:rFonts w:ascii="Times New Roman" w:hAnsi="Times New Roman"/>
          <w:sz w:val="28"/>
          <w:szCs w:val="28"/>
        </w:rPr>
        <w:lastRenderedPageBreak/>
        <w:t>institūcijām. Ir pierādīti un labi zināmi trešo valstu, īpaši Krievijas, mēģinājumi iejaukties un manipulēt vēlēšanu procesus demokrātiskajās valstīs.</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9E2448"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Prioritātes informatīvajai telpai radītā apdraudējuma novēršanai:</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Informatīvajai telpai radītā apdraudējuma novēršanai, no vienas puses, jāmazina tās ievainojamība, un no otras puses, jāvēršas pret konkrētajām ārējām informatīvās ietekmēšanas aktivitātēm. Latvijas informatīvajai telpai radītā apdraudējuma novēršana nav vienīgi valsts pārvaldes uzdevums – šis uzdevums prasa pilsoniskās sabiedrības un mediju iesaisti.</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9E2448" w:rsidP="008A42FA">
      <w:pPr>
        <w:spacing w:after="0" w:line="240" w:lineRule="auto"/>
        <w:ind w:right="42"/>
        <w:jc w:val="both"/>
      </w:pPr>
      <w:r w:rsidRPr="00395A83">
        <w:rPr>
          <w:rStyle w:val="Bodytext100"/>
          <w:rFonts w:eastAsia="Calibri"/>
          <w:bCs w:val="0"/>
          <w:color w:val="auto"/>
          <w:u w:val="none"/>
        </w:rPr>
        <w:t>Mediju plurālisma un daudzveidības nodrošināšana</w:t>
      </w:r>
    </w:p>
    <w:p w:rsidR="009E2448" w:rsidRPr="00395A83" w:rsidRDefault="009E2448" w:rsidP="008A42FA">
      <w:pPr>
        <w:spacing w:after="0" w:line="240" w:lineRule="auto"/>
        <w:ind w:right="42"/>
        <w:jc w:val="both"/>
        <w:rPr>
          <w:rFonts w:ascii="Times New Roman" w:hAnsi="Times New Roman"/>
          <w:sz w:val="16"/>
          <w:szCs w:val="16"/>
        </w:rPr>
      </w:pPr>
      <w:r w:rsidRPr="00395A83">
        <w:rPr>
          <w:rStyle w:val="Bodytext20"/>
          <w:rFonts w:eastAsia="Calibri"/>
          <w:color w:val="auto"/>
          <w:u w:val="none"/>
        </w:rPr>
        <w:t>Svarīgs rīcības virziens ir radīt un piedāvāt konkurētspējīgu saturu, investējot gan sabiedrisko, gan komerciālo mediju attīstībā. Būtisks izaicinājums ir iedzīvotāju mediju lietošanas paradumi un interneta mediju veiksmīgā sīvā konkurence ar tradicionālajiem medijiem.</w:t>
      </w:r>
      <w:r w:rsidRPr="00395A83">
        <w:rPr>
          <w:rFonts w:ascii="Times New Roman" w:hAnsi="Times New Roman"/>
          <w:sz w:val="28"/>
          <w:szCs w:val="28"/>
        </w:rPr>
        <w:t xml:space="preserve"> Krievijas informatīvās telpas ietekmes mazināšanai ir jāpiedāvā ilgtermiņa alternatīva tieši no saturiskā viedokļa, vienlaikus ar sabiedrisko mediju attīstību, nodrošinot daudzveidīgāku </w:t>
      </w:r>
      <w:proofErr w:type="spellStart"/>
      <w:r w:rsidRPr="00395A83">
        <w:rPr>
          <w:rFonts w:ascii="Times New Roman" w:hAnsi="Times New Roman"/>
          <w:sz w:val="28"/>
          <w:szCs w:val="28"/>
        </w:rPr>
        <w:t>komerctelevīziju</w:t>
      </w:r>
      <w:proofErr w:type="spellEnd"/>
      <w:r w:rsidRPr="00395A83">
        <w:rPr>
          <w:rFonts w:ascii="Times New Roman" w:hAnsi="Times New Roman"/>
          <w:sz w:val="28"/>
          <w:szCs w:val="28"/>
        </w:rPr>
        <w:t xml:space="preserve"> un kabeļtelevīziju piedāvājumu, no kura patērētājiem iespējams izvēlēties arī Eiropā radītu </w:t>
      </w:r>
      <w:r w:rsidRPr="00395A83">
        <w:rPr>
          <w:rFonts w:ascii="Times New Roman" w:eastAsia="Times New Roman" w:hAnsi="Times New Roman"/>
          <w:sz w:val="28"/>
          <w:szCs w:val="28"/>
          <w:lang w:bidi="lo-LA"/>
        </w:rPr>
        <w:t xml:space="preserve">audiovizuālo produkciju. </w:t>
      </w:r>
      <w:r w:rsidRPr="00395A83">
        <w:rPr>
          <w:rFonts w:ascii="Times New Roman" w:hAnsi="Times New Roman"/>
          <w:sz w:val="16"/>
          <w:szCs w:val="16"/>
        </w:rPr>
        <w:t xml:space="preserve"> </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9E2448" w:rsidP="008A42FA">
      <w:pPr>
        <w:spacing w:after="0" w:line="240" w:lineRule="auto"/>
        <w:ind w:right="42"/>
        <w:jc w:val="both"/>
      </w:pPr>
      <w:r w:rsidRPr="00395A83">
        <w:rPr>
          <w:rStyle w:val="Bodytext20"/>
          <w:rFonts w:eastAsia="Calibri"/>
          <w:color w:val="auto"/>
          <w:u w:val="none"/>
        </w:rPr>
        <w:t xml:space="preserve">Būtiski ir turpināt un paplašināt Mediju atbalsta fonda darbību, nodrošinot iespēju </w:t>
      </w:r>
      <w:proofErr w:type="spellStart"/>
      <w:r w:rsidRPr="00395A83">
        <w:rPr>
          <w:rStyle w:val="Bodytext20"/>
          <w:rFonts w:eastAsia="Calibri"/>
          <w:color w:val="auto"/>
          <w:u w:val="none"/>
        </w:rPr>
        <w:t>komercmedijiem</w:t>
      </w:r>
      <w:proofErr w:type="spellEnd"/>
      <w:r w:rsidRPr="00395A83">
        <w:rPr>
          <w:rStyle w:val="Bodytext20"/>
          <w:rFonts w:eastAsia="Calibri"/>
          <w:color w:val="auto"/>
          <w:u w:val="none"/>
        </w:rPr>
        <w:t xml:space="preserve"> piedalīties atklātos konkursos valsts budžeta līdzekļu saņemšanai sabiedriski nozīmīga satura veidošanai. Tas veicina nacionālo mediju dzīvotspēju un, veidojot kvalitatīvu, uzticamu oriģinālu saturu, - arī konkurētspēju ar ārvalstīs veidotu mediju saturu.</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Style w:val="Bodytext20"/>
          <w:rFonts w:eastAsia="Calibri"/>
          <w:color w:val="auto"/>
          <w:u w:val="none"/>
        </w:rPr>
      </w:pPr>
      <w:r w:rsidRPr="00395A83">
        <w:rPr>
          <w:rStyle w:val="Bodytext20"/>
          <w:rFonts w:eastAsia="Calibri"/>
          <w:color w:val="auto"/>
          <w:u w:val="none"/>
        </w:rPr>
        <w:t>Nacionālās drošības interesēs ir svarīgi nodrošināt ne tikai elektronisko mediju plurālismu, bet arī drukātas preses, īpaši reģionos un pierobežu zonās, kā arī nacionālā līmenī kopumā.</w:t>
      </w:r>
      <w:r w:rsidR="00B37B29" w:rsidRPr="00395A83">
        <w:rPr>
          <w:rStyle w:val="Bodytext20"/>
          <w:rFonts w:eastAsia="Calibri"/>
          <w:color w:val="auto"/>
          <w:u w:val="none"/>
        </w:rPr>
        <w:t xml:space="preserve"> </w:t>
      </w:r>
      <w:r w:rsidRPr="00395A83">
        <w:rPr>
          <w:rStyle w:val="Bodytext20"/>
          <w:rFonts w:eastAsia="Calibri"/>
          <w:color w:val="auto"/>
          <w:u w:val="none"/>
        </w:rPr>
        <w:t>Preses izdevumus izteikti biežāk izmanto cilvēki reģionos, un tie sasniedz noteiktas sabiedrības grupas, kas citu</w:t>
      </w:r>
      <w:r w:rsidR="00B37B29" w:rsidRPr="00395A83">
        <w:rPr>
          <w:rStyle w:val="Bodytext20"/>
          <w:rFonts w:eastAsia="Calibri"/>
          <w:color w:val="auto"/>
          <w:u w:val="none"/>
        </w:rPr>
        <w:t>s</w:t>
      </w:r>
      <w:r w:rsidRPr="00395A83">
        <w:rPr>
          <w:rStyle w:val="Bodytext20"/>
          <w:rFonts w:eastAsia="Calibri"/>
          <w:color w:val="auto"/>
          <w:u w:val="none"/>
        </w:rPr>
        <w:t xml:space="preserve"> informācijas avotus patērē mazāk. </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9E2448" w:rsidP="008A42FA">
      <w:pPr>
        <w:spacing w:after="0" w:line="240" w:lineRule="auto"/>
        <w:ind w:right="42"/>
        <w:jc w:val="both"/>
      </w:pPr>
      <w:r w:rsidRPr="00395A83">
        <w:rPr>
          <w:rStyle w:val="Bodytext20"/>
          <w:rFonts w:eastAsia="Calibri"/>
          <w:color w:val="auto"/>
          <w:u w:val="none"/>
        </w:rPr>
        <w:t xml:space="preserve">Mediju vides atbalsta pasākumiem ir jābūt vērstiem uz to, lai stiprinātu iedzīvotāju uzticēšanos neatkarīgajiem medijiem kā svarīgai demokrātiskai institūcijai un sabiedrības interešu aizstāvei. </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FB6D12"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Sabiedrisko mediju attīstīšana</w:t>
      </w:r>
    </w:p>
    <w:p w:rsidR="009E2448" w:rsidRPr="00395A83" w:rsidRDefault="009E2448" w:rsidP="008A42FA">
      <w:pPr>
        <w:autoSpaceDE w:val="0"/>
        <w:autoSpaceDN w:val="0"/>
        <w:adjustRightInd w:val="0"/>
        <w:spacing w:after="0" w:line="240" w:lineRule="auto"/>
        <w:ind w:right="42"/>
        <w:jc w:val="both"/>
        <w:rPr>
          <w:rFonts w:ascii="Times New Roman" w:eastAsia="Times New Roman" w:hAnsi="Times New Roman"/>
          <w:sz w:val="28"/>
          <w:szCs w:val="28"/>
          <w:lang w:eastAsia="lv-LV"/>
        </w:rPr>
      </w:pPr>
      <w:r w:rsidRPr="00395A83">
        <w:rPr>
          <w:rFonts w:ascii="Times New Roman" w:eastAsia="Times New Roman" w:hAnsi="Times New Roman"/>
          <w:sz w:val="28"/>
          <w:szCs w:val="28"/>
          <w:lang w:eastAsia="lv-LV"/>
        </w:rPr>
        <w:t xml:space="preserve">Latvijas sabiedriskie mediji ir daļa no nacionālās drošības sistēmas, jo tiem ir būtiska loma saliedētas sabiedrības veidošanā. Sabiedrisko mediju attīstību ierobežo un to iziešanu no reklāmas tirgus kavē ierobežotais valsts finansējums, kas ir jāpalielina. Ieguldot līdzekļus sabiedriskajos medijos, ir jāattīsta to </w:t>
      </w:r>
      <w:r w:rsidRPr="00395A83">
        <w:rPr>
          <w:rFonts w:ascii="Times New Roman" w:eastAsia="Times New Roman" w:hAnsi="Times New Roman"/>
          <w:sz w:val="28"/>
          <w:szCs w:val="28"/>
          <w:lang w:eastAsia="lv-LV"/>
        </w:rPr>
        <w:lastRenderedPageBreak/>
        <w:t xml:space="preserve">interneta platformas un jāpilnveido to kvalitāte, tādā veidā konkurējot ar </w:t>
      </w:r>
      <w:proofErr w:type="spellStart"/>
      <w:r w:rsidRPr="00395A83">
        <w:rPr>
          <w:rFonts w:ascii="Times New Roman" w:eastAsia="Times New Roman" w:hAnsi="Times New Roman"/>
          <w:sz w:val="28"/>
          <w:szCs w:val="28"/>
          <w:lang w:eastAsia="lv-LV"/>
        </w:rPr>
        <w:t>komercmedijiem</w:t>
      </w:r>
      <w:proofErr w:type="spellEnd"/>
      <w:r w:rsidRPr="00395A83">
        <w:rPr>
          <w:rFonts w:ascii="Times New Roman" w:eastAsia="Times New Roman" w:hAnsi="Times New Roman"/>
          <w:sz w:val="28"/>
          <w:szCs w:val="28"/>
          <w:lang w:eastAsia="lv-LV"/>
        </w:rPr>
        <w:t xml:space="preserve">. </w:t>
      </w:r>
    </w:p>
    <w:p w:rsidR="009E2448" w:rsidRPr="00395A83" w:rsidRDefault="009E2448" w:rsidP="008A42FA">
      <w:pPr>
        <w:autoSpaceDE w:val="0"/>
        <w:autoSpaceDN w:val="0"/>
        <w:adjustRightInd w:val="0"/>
        <w:spacing w:after="0" w:line="240" w:lineRule="auto"/>
        <w:ind w:right="42"/>
        <w:jc w:val="both"/>
        <w:rPr>
          <w:rFonts w:ascii="Times New Roman" w:eastAsia="Times New Roman" w:hAnsi="Times New Roman"/>
          <w:sz w:val="16"/>
          <w:szCs w:val="16"/>
          <w:lang w:eastAsia="lv-LV"/>
        </w:rPr>
      </w:pPr>
    </w:p>
    <w:p w:rsidR="009E2448" w:rsidRPr="00395A83" w:rsidRDefault="009E2448" w:rsidP="008A42FA">
      <w:pPr>
        <w:autoSpaceDE w:val="0"/>
        <w:autoSpaceDN w:val="0"/>
        <w:adjustRightInd w:val="0"/>
        <w:spacing w:after="0" w:line="240" w:lineRule="auto"/>
        <w:ind w:right="42"/>
        <w:jc w:val="both"/>
        <w:rPr>
          <w:rFonts w:ascii="Times New Roman" w:eastAsia="Times New Roman" w:hAnsi="Times New Roman"/>
          <w:sz w:val="28"/>
          <w:szCs w:val="28"/>
          <w:lang w:eastAsia="lv-LV"/>
        </w:rPr>
      </w:pPr>
      <w:r w:rsidRPr="00395A83">
        <w:rPr>
          <w:rFonts w:ascii="Times New Roman" w:eastAsia="Times New Roman" w:hAnsi="Times New Roman"/>
          <w:sz w:val="28"/>
          <w:szCs w:val="28"/>
          <w:lang w:eastAsia="lv-LV"/>
        </w:rPr>
        <w:t xml:space="preserve">Sabiedriskajiem medijiem ir jāuzrunā dažādas mērķauditorijas un tiem ir jābūt pieejamiem visā Latvijas teritorijā. Viena no Latvijas sabiedrisko mediju specifiskajām mērķauditorijām ir Latvijas mazākumtautības. Šai mērķa auditorijai ir jārada un jāpiedāvā kvalitatīva un saprotama alternatīva Krievijas informatīvo telpu pārstāvošajiem informācijas avotiem, nodrošinot izvēles iespējas. Sabiedriskajiem medijiem ir jāatspoguļo arī informācija par norisēm Latvijas reģionos. Tādā veidā tiktu veicināta Rīgas un citu pilsētu iedzīvotāju informētība par reģionu aktualitātēm, vairojot reģionu pievilcību un sekmējot to attīstību. Vienlaikus tiktu demonstrēts, ka Rīgā arī ir interese par reģionu iedzīvotāju problēmām, mazinot reģionu iedzīvotāju atstumtības sajūtu. </w:t>
      </w:r>
    </w:p>
    <w:p w:rsidR="009E2448" w:rsidRPr="00395A83" w:rsidRDefault="009E2448" w:rsidP="008A42FA">
      <w:pPr>
        <w:autoSpaceDE w:val="0"/>
        <w:autoSpaceDN w:val="0"/>
        <w:adjustRightInd w:val="0"/>
        <w:spacing w:after="0" w:line="240" w:lineRule="auto"/>
        <w:ind w:right="42"/>
        <w:jc w:val="both"/>
        <w:rPr>
          <w:rFonts w:ascii="Times New Roman" w:eastAsia="Times New Roman" w:hAnsi="Times New Roman"/>
          <w:sz w:val="28"/>
          <w:szCs w:val="28"/>
          <w:lang w:eastAsia="lv-LV"/>
        </w:rPr>
      </w:pPr>
    </w:p>
    <w:p w:rsidR="009E2448" w:rsidRPr="00395A83" w:rsidRDefault="009E2448"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Nelegālās programmu izplatīšanas apkarošana</w:t>
      </w:r>
    </w:p>
    <w:p w:rsidR="009E2448" w:rsidRPr="00395A83" w:rsidRDefault="009E2448" w:rsidP="008A42FA">
      <w:pPr>
        <w:spacing w:after="0" w:line="240" w:lineRule="auto"/>
        <w:ind w:right="42"/>
        <w:jc w:val="both"/>
        <w:rPr>
          <w:rFonts w:ascii="Times New Roman" w:hAnsi="Times New Roman"/>
          <w:sz w:val="28"/>
          <w:szCs w:val="28"/>
        </w:rPr>
      </w:pPr>
      <w:r w:rsidRPr="00395A83">
        <w:rPr>
          <w:rStyle w:val="Bodytext20"/>
          <w:rFonts w:eastAsia="Calibri"/>
          <w:color w:val="auto"/>
          <w:u w:val="none"/>
        </w:rPr>
        <w:t>Jāturpina aktīvā sadarbība ar nevalstisko sektoru cīņā pret televīzijas programmu un filmu izplatīšanu bez ražotāja vai piegādātāja atļaujas, kā arī jāsekmē televīzijas programmu tiesiska pārraide telekomunikāciju tirgū. I</w:t>
      </w:r>
      <w:r w:rsidRPr="00395A83">
        <w:rPr>
          <w:rFonts w:ascii="Times New Roman" w:hAnsi="Times New Roman"/>
          <w:sz w:val="28"/>
          <w:szCs w:val="28"/>
        </w:rPr>
        <w:t xml:space="preserve">r jāizstrādā atsevišķs tiesiskais regulējums, lai samazinātu iespējas nelegāli izplatīt Krievijas satelīttelevīziju saturu. </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9E2448"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Valsts stratēģisk</w:t>
      </w:r>
      <w:r w:rsidR="00FC66FB" w:rsidRPr="00395A83">
        <w:rPr>
          <w:rFonts w:ascii="Times New Roman" w:hAnsi="Times New Roman"/>
          <w:b/>
          <w:sz w:val="28"/>
          <w:szCs w:val="28"/>
        </w:rPr>
        <w:t>ās komunikācijas spēju attīstīšana</w:t>
      </w:r>
    </w:p>
    <w:p w:rsidR="009E2448" w:rsidRPr="00395A83" w:rsidRDefault="009E2448" w:rsidP="008A42FA">
      <w:pPr>
        <w:spacing w:after="0" w:line="240" w:lineRule="auto"/>
        <w:ind w:right="42"/>
        <w:jc w:val="both"/>
        <w:rPr>
          <w:rFonts w:ascii="Times New Roman" w:hAnsi="Times New Roman"/>
          <w:sz w:val="28"/>
          <w:szCs w:val="28"/>
        </w:rPr>
      </w:pPr>
      <w:r w:rsidRPr="00395A83">
        <w:rPr>
          <w:rStyle w:val="Bodytext20"/>
          <w:rFonts w:eastAsia="Calibri"/>
          <w:color w:val="auto"/>
          <w:u w:val="none"/>
        </w:rPr>
        <w:t>Jāstiprina valsts stratēģiskās komunikācijās spējas. M</w:t>
      </w:r>
      <w:r w:rsidRPr="00395A83">
        <w:rPr>
          <w:rFonts w:ascii="Times New Roman" w:hAnsi="Times New Roman"/>
          <w:sz w:val="28"/>
          <w:szCs w:val="28"/>
        </w:rPr>
        <w:t>ērķtiecīgai stratēģiskās komunikācijas politikai jānodrošina, ka iedzīvotājiem ir pieejama patiesa,  savlaicīga un saprotama informācija gan par valdības rīcības mērķiem, lēmumiem un darbību, gan par iedzīvotāju tiesībām un pienākumiem. Stratēģiskās komunikācijas kanāliem un mehānismiem jābūt izmantojamiem arī krīzes un apdraudējuma situācijās, lai nodrošinātu sabiedrības informēšanu ārkārtas situācijās.</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9E2448" w:rsidP="008A42FA">
      <w:pPr>
        <w:spacing w:after="0" w:line="240" w:lineRule="auto"/>
        <w:ind w:right="42"/>
        <w:jc w:val="both"/>
        <w:rPr>
          <w:rFonts w:ascii="Times New Roman" w:hAnsi="Times New Roman"/>
          <w:sz w:val="28"/>
          <w:szCs w:val="28"/>
        </w:rPr>
      </w:pPr>
      <w:r w:rsidRPr="00395A83">
        <w:rPr>
          <w:rStyle w:val="Bodytext20"/>
          <w:rFonts w:eastAsia="Calibri"/>
          <w:color w:val="auto"/>
          <w:u w:val="none"/>
        </w:rPr>
        <w:t xml:space="preserve">Jāturpina veicināt iedzīvotāju piederības sajūtu valstij un izpratni par demokrātijas un vēsturiskajām vērtībām. </w:t>
      </w:r>
      <w:r w:rsidRPr="00395A83">
        <w:rPr>
          <w:rFonts w:ascii="Times New Roman" w:hAnsi="Times New Roman"/>
          <w:iCs/>
          <w:sz w:val="28"/>
          <w:szCs w:val="28"/>
        </w:rPr>
        <w:t xml:space="preserve">Jāizstrādā un komunikācijā konsekventi jāīsteno Latvijas valsts stratēģiskie vēstījumi, kuru pamatā ir Satversmē noteiktās un sabiedrību vienojošās vērtības. </w:t>
      </w:r>
      <w:r w:rsidRPr="00395A83">
        <w:rPr>
          <w:rFonts w:ascii="Times New Roman" w:hAnsi="Times New Roman"/>
          <w:sz w:val="28"/>
          <w:szCs w:val="28"/>
        </w:rPr>
        <w:t xml:space="preserve">Papildus kopīgiem vēstījumiem, kas izceļ pozitīvo par Latviju un tās sabiedrotajiem, katrai auditorijai ir jāizstrādā arī specifiski vēstījumi, kas mainās atkarībā no situācijas </w:t>
      </w:r>
      <w:r w:rsidRPr="00395A83">
        <w:rPr>
          <w:rStyle w:val="Bodytext20"/>
          <w:rFonts w:eastAsia="Calibri"/>
          <w:color w:val="auto"/>
          <w:u w:val="none"/>
        </w:rPr>
        <w:t>un kas mazina dezinformācijas ietekmes riskus un vairo sabiedrības saliedētību, tostarp tās vienotu sociālo un vēsturisko atmiņu.</w:t>
      </w:r>
      <w:r w:rsidRPr="00395A83">
        <w:rPr>
          <w:rFonts w:ascii="Times New Roman" w:hAnsi="Times New Roman"/>
          <w:sz w:val="28"/>
          <w:szCs w:val="28"/>
        </w:rPr>
        <w:t xml:space="preserve"> </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lang w:eastAsia="lv-LV" w:bidi="lv-LV"/>
        </w:rPr>
      </w:pPr>
      <w:r w:rsidRPr="00395A83">
        <w:rPr>
          <w:rStyle w:val="Bodytext20"/>
          <w:rFonts w:eastAsia="Calibri"/>
          <w:color w:val="auto"/>
          <w:u w:val="none"/>
        </w:rPr>
        <w:t xml:space="preserve">Jāturpina īstenot gan stratēģisko komunikāciju par vienojošiem sociālās un vēsturiskās atmiņas notikumiem, gan mērķtiecīgu kultūras politiku. </w:t>
      </w:r>
      <w:proofErr w:type="spellStart"/>
      <w:r w:rsidRPr="00395A83">
        <w:rPr>
          <w:rStyle w:val="Bodytext20"/>
          <w:rFonts w:eastAsia="Calibri"/>
          <w:color w:val="auto"/>
          <w:u w:val="none"/>
        </w:rPr>
        <w:t>Kultūrtelpas</w:t>
      </w:r>
      <w:proofErr w:type="spellEnd"/>
      <w:r w:rsidRPr="00395A83">
        <w:rPr>
          <w:rStyle w:val="Bodytext20"/>
          <w:rFonts w:eastAsia="Calibri"/>
          <w:color w:val="auto"/>
          <w:u w:val="none"/>
        </w:rPr>
        <w:t xml:space="preserve"> dimensija jāiekļauj reģionālās attīstības pasākumos, nodrošinot to, ka Latvijas reģioni kļūst par aizvien pievilcīgāku vidi dzīvei un darbam.</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Valdības komunikācijai efektīvi jāsasniedz dažādas mērķauditorijas, tostarp Latvijas reģionos dzīvojošos iedzīvotājus, uzņēmējus, nevalstiskā sektora pārstāvjus, jauniešus, mazākumtautības, kā arī diasporu ārvalstīs. </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9E2448"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Informatīvās telpas monitoringa un analīzes sistēma</w:t>
      </w:r>
      <w:r w:rsidR="00F70E6C" w:rsidRPr="00395A83">
        <w:rPr>
          <w:rFonts w:ascii="Times New Roman" w:hAnsi="Times New Roman"/>
          <w:b/>
          <w:sz w:val="28"/>
          <w:szCs w:val="28"/>
        </w:rPr>
        <w:t>s izveidošana</w:t>
      </w:r>
    </w:p>
    <w:p w:rsidR="009E2448" w:rsidRPr="00395A83" w:rsidRDefault="009E2448" w:rsidP="008A42FA">
      <w:pPr>
        <w:spacing w:after="0" w:line="240" w:lineRule="auto"/>
        <w:ind w:right="42"/>
        <w:jc w:val="both"/>
        <w:rPr>
          <w:rFonts w:ascii="Times New Roman" w:eastAsia="Times New Roman" w:hAnsi="Times New Roman"/>
          <w:sz w:val="28"/>
          <w:szCs w:val="28"/>
          <w:lang w:eastAsia="lv-LV"/>
        </w:rPr>
      </w:pPr>
      <w:r w:rsidRPr="00395A83">
        <w:rPr>
          <w:rFonts w:ascii="Times New Roman" w:hAnsi="Times New Roman"/>
          <w:sz w:val="28"/>
          <w:szCs w:val="28"/>
        </w:rPr>
        <w:t xml:space="preserve">Priekšnoteikums nacionālās informatīvās telpas noturībai ir </w:t>
      </w:r>
      <w:r w:rsidRPr="00395A83">
        <w:rPr>
          <w:rFonts w:ascii="Times New Roman" w:eastAsia="Times New Roman" w:hAnsi="Times New Roman"/>
          <w:sz w:val="28"/>
          <w:szCs w:val="28"/>
          <w:lang w:eastAsia="lv-LV"/>
        </w:rPr>
        <w:t xml:space="preserve">sabiedrības un valsts pārvaldes spēja apzināties riskus un apdraudējumus publiskajai telpai un uz tiem reaģēt. Tāpēc Latvijā jānodrošina efektīvs informatīvās telpas monitorings </w:t>
      </w:r>
      <w:r w:rsidR="00B37B29" w:rsidRPr="00395A83">
        <w:rPr>
          <w:rFonts w:ascii="Times New Roman" w:eastAsia="Times New Roman" w:hAnsi="Times New Roman"/>
          <w:sz w:val="28"/>
          <w:szCs w:val="28"/>
          <w:lang w:eastAsia="lv-LV"/>
        </w:rPr>
        <w:t xml:space="preserve">un </w:t>
      </w:r>
      <w:r w:rsidRPr="00395A83">
        <w:rPr>
          <w:rFonts w:ascii="Times New Roman" w:eastAsia="Times New Roman" w:hAnsi="Times New Roman"/>
          <w:sz w:val="28"/>
          <w:szCs w:val="28"/>
          <w:lang w:eastAsia="lv-LV"/>
        </w:rPr>
        <w:t>analīz</w:t>
      </w:r>
      <w:r w:rsidR="00B37B29" w:rsidRPr="00395A83">
        <w:rPr>
          <w:rFonts w:ascii="Times New Roman" w:eastAsia="Times New Roman" w:hAnsi="Times New Roman"/>
          <w:sz w:val="28"/>
          <w:szCs w:val="28"/>
          <w:lang w:eastAsia="lv-LV"/>
        </w:rPr>
        <w:t>e</w:t>
      </w:r>
      <w:r w:rsidRPr="00395A83">
        <w:rPr>
          <w:rFonts w:ascii="Times New Roman" w:eastAsia="Times New Roman" w:hAnsi="Times New Roman"/>
          <w:sz w:val="28"/>
          <w:szCs w:val="28"/>
          <w:lang w:eastAsia="lv-LV"/>
        </w:rPr>
        <w:t xml:space="preserve">, lai spētu savlaicīgi identificēt, analizēt un vērsties pret </w:t>
      </w:r>
      <w:r w:rsidRPr="00395A83">
        <w:rPr>
          <w:rFonts w:ascii="Times New Roman" w:hAnsi="Times New Roman"/>
          <w:sz w:val="28"/>
          <w:szCs w:val="28"/>
        </w:rPr>
        <w:t>apdraudējumie</w:t>
      </w:r>
      <w:r w:rsidR="00B37B29" w:rsidRPr="00395A83">
        <w:rPr>
          <w:rFonts w:ascii="Times New Roman" w:hAnsi="Times New Roman"/>
          <w:sz w:val="28"/>
          <w:szCs w:val="28"/>
        </w:rPr>
        <w:t xml:space="preserve">m informatīvajai telpai, tostarp </w:t>
      </w:r>
      <w:r w:rsidRPr="00395A83">
        <w:rPr>
          <w:rFonts w:ascii="Times New Roman" w:eastAsia="Times New Roman" w:hAnsi="Times New Roman"/>
          <w:sz w:val="28"/>
          <w:szCs w:val="28"/>
          <w:lang w:eastAsia="lv-LV"/>
        </w:rPr>
        <w:t xml:space="preserve">naidīgām informatīvās ietekmēšanas aktivitātēm. Ir nepieciešams </w:t>
      </w:r>
      <w:r w:rsidRPr="00395A83">
        <w:rPr>
          <w:rFonts w:ascii="Times New Roman" w:hAnsi="Times New Roman"/>
          <w:sz w:val="28"/>
          <w:szCs w:val="28"/>
        </w:rPr>
        <w:t>centralizēts valsts stratēģisk</w:t>
      </w:r>
      <w:r w:rsidR="004450AF" w:rsidRPr="00395A83">
        <w:rPr>
          <w:rFonts w:ascii="Times New Roman" w:hAnsi="Times New Roman"/>
          <w:sz w:val="28"/>
          <w:szCs w:val="28"/>
        </w:rPr>
        <w:t>ās komunikācijas un informatīvās</w:t>
      </w:r>
      <w:r w:rsidRPr="00395A83">
        <w:rPr>
          <w:rFonts w:ascii="Times New Roman" w:hAnsi="Times New Roman"/>
          <w:sz w:val="28"/>
          <w:szCs w:val="28"/>
        </w:rPr>
        <w:t xml:space="preserve"> telpas drošības koordinācijas mehānisms, kas ļautu savlaicīgi un efektīvi reaģēt uz ko</w:t>
      </w:r>
      <w:r w:rsidR="00B37B29" w:rsidRPr="00395A83">
        <w:rPr>
          <w:rFonts w:ascii="Times New Roman" w:hAnsi="Times New Roman"/>
          <w:sz w:val="28"/>
          <w:szCs w:val="28"/>
        </w:rPr>
        <w:t xml:space="preserve">nkrētiem apdraudējumiem, tostarp </w:t>
      </w:r>
      <w:r w:rsidRPr="00395A83">
        <w:rPr>
          <w:rFonts w:ascii="Times New Roman" w:hAnsi="Times New Roman"/>
          <w:sz w:val="28"/>
          <w:szCs w:val="28"/>
        </w:rPr>
        <w:t xml:space="preserve">koordinētas krīzes komunikācijas spējas. Sadarbībā ar visām iesaistītajām institūcijām un pilsonisko sabiedrību jāizstrādā un jāīsteno informatīvās telpas drošības </w:t>
      </w:r>
      <w:proofErr w:type="spellStart"/>
      <w:r w:rsidRPr="00395A83">
        <w:rPr>
          <w:rFonts w:ascii="Times New Roman" w:hAnsi="Times New Roman"/>
          <w:sz w:val="28"/>
          <w:szCs w:val="28"/>
        </w:rPr>
        <w:t>rīcībpolitika</w:t>
      </w:r>
      <w:proofErr w:type="spellEnd"/>
      <w:r w:rsidRPr="00395A83">
        <w:rPr>
          <w:rFonts w:ascii="Times New Roman" w:hAnsi="Times New Roman"/>
          <w:sz w:val="28"/>
          <w:szCs w:val="28"/>
        </w:rPr>
        <w:t xml:space="preserve">. </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Jāstiprin</w:t>
      </w:r>
      <w:r w:rsidR="003F667D" w:rsidRPr="00395A83">
        <w:rPr>
          <w:rFonts w:ascii="Times New Roman" w:hAnsi="Times New Roman"/>
          <w:sz w:val="28"/>
          <w:szCs w:val="28"/>
        </w:rPr>
        <w:t xml:space="preserve">a vēlēšanu noturība pret ārējo </w:t>
      </w:r>
      <w:r w:rsidRPr="00395A83">
        <w:rPr>
          <w:rFonts w:ascii="Times New Roman" w:hAnsi="Times New Roman"/>
          <w:sz w:val="28"/>
          <w:szCs w:val="28"/>
        </w:rPr>
        <w:t>informatīvo ietekmēšanu. Jāstiprina valsts pārvaldes un sabiedrības kopumā noturība pret mēģinājumiem izjaukt vēlēšanas, iedzīvotāju uzticēšanos procesam, ka arī vēlēšanu rezultātu demokrātiskajai leģitimitātei. Jāveicina ne tikai valsts pārvaldes, bet arī mediju un pilsoniskās sabiedrības gatavība un spēja novērst dezinformācijas kampaņas vēlēšanu kontekstā.</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9E2448"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Mediju vidi regulējošo normatīvo aktu pilnveid</w:t>
      </w:r>
      <w:r w:rsidR="001C5C32" w:rsidRPr="00395A83">
        <w:rPr>
          <w:rFonts w:ascii="Times New Roman" w:hAnsi="Times New Roman"/>
          <w:b/>
          <w:sz w:val="28"/>
          <w:szCs w:val="28"/>
        </w:rPr>
        <w:t>ošana</w:t>
      </w: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Raugoties no nacionālās drošības perspektīvas, pašreizējais mediju darbības tiesiskais regulējums nerisina aktuālos izaicinājumus Latvijas informatīvas telpas drošībai, kas izriet ne tikai no televīzijas, radio un preses izdevumu, bet arī no interneta vietņu un sociālo tīklu ļaunprātīga lietojuma sabiedriskās domas un secīgi politiskā procesa </w:t>
      </w:r>
      <w:proofErr w:type="spellStart"/>
      <w:r w:rsidRPr="00395A83">
        <w:rPr>
          <w:rFonts w:ascii="Times New Roman" w:hAnsi="Times New Roman"/>
          <w:sz w:val="28"/>
          <w:szCs w:val="28"/>
        </w:rPr>
        <w:t>manipulatīvas</w:t>
      </w:r>
      <w:proofErr w:type="spellEnd"/>
      <w:r w:rsidRPr="00395A83">
        <w:rPr>
          <w:rFonts w:ascii="Times New Roman" w:hAnsi="Times New Roman"/>
          <w:sz w:val="28"/>
          <w:szCs w:val="28"/>
        </w:rPr>
        <w:t xml:space="preserve"> ietekmēšanas. </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Pašreiz spēkā esošajos mediju darbību regulējošajos normatīvajos aktos paredzētie ierobežojumi nav pietiekami, lai vērstos pret interneta vietnēs un sociālajos tīklos realizētiem Krievijas informatīvās ietekmes centieniem. Līdz ar to tuvākajos gados neizbēgami pieaugs nepieciešamība pēc pilnvērtīgas valsts iestāžu un pilsoniskās sabiedrības diskusijas par to, kā interneta vidē aizsargāt demokrātisko valsts iekārtu un garantēt sabiedrības drošību, vienlaikus izpildot Satversmē nostiprināto valsts pienākumu atzīt un aizsargāt tiesības uz vārda brīvību, </w:t>
      </w:r>
      <w:r w:rsidR="00FF5C46" w:rsidRPr="00395A83">
        <w:rPr>
          <w:rFonts w:ascii="Times New Roman" w:hAnsi="Times New Roman"/>
          <w:sz w:val="28"/>
          <w:szCs w:val="28"/>
        </w:rPr>
        <w:t>tostarp</w:t>
      </w:r>
      <w:r w:rsidRPr="00395A83">
        <w:rPr>
          <w:rFonts w:ascii="Times New Roman" w:hAnsi="Times New Roman"/>
          <w:sz w:val="28"/>
          <w:szCs w:val="28"/>
        </w:rPr>
        <w:t xml:space="preserve"> preses brīvību. Veidojot nacionālo normatīvo ietvaru, jāņem vērā arī attīstība </w:t>
      </w:r>
      <w:r w:rsidR="009D20B8" w:rsidRPr="00395A83">
        <w:rPr>
          <w:rFonts w:ascii="Times New Roman" w:hAnsi="Times New Roman"/>
          <w:sz w:val="28"/>
          <w:szCs w:val="28"/>
        </w:rPr>
        <w:t>ES</w:t>
      </w:r>
      <w:r w:rsidRPr="00395A83">
        <w:rPr>
          <w:rFonts w:ascii="Times New Roman" w:hAnsi="Times New Roman"/>
          <w:sz w:val="28"/>
          <w:szCs w:val="28"/>
        </w:rPr>
        <w:t xml:space="preserve"> pieejā personas datu aizsardzībai un tiešsaistes platformu pašregulācijai un, potenciāli, regulējumam.</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Fonts w:ascii="Times New Roman" w:hAnsi="Times New Roman"/>
          <w:sz w:val="28"/>
          <w:szCs w:val="28"/>
          <w:lang w:val="de-DE"/>
        </w:rPr>
      </w:pPr>
      <w:r w:rsidRPr="00395A83">
        <w:rPr>
          <w:rFonts w:ascii="Times New Roman" w:hAnsi="Times New Roman"/>
          <w:sz w:val="28"/>
          <w:szCs w:val="28"/>
        </w:rPr>
        <w:lastRenderedPageBreak/>
        <w:t xml:space="preserve">Pārskatītā Audiovizuālo mediju pakalpojumu direktīva ļauj dalībvalstīm steidzamības gadījumos pārtraukt retranslāciju un pakalpojumus pēc pieprasījuma, kas atrodas citu dalībvalstu jurisdikcijās, ja tie apdraud sabiedrības, tostarp arī nacionālo drošību, izplata naida runu vai aicinājumus uz vardarbību vai terorismu pēc viena pārkāpuma. Jaunā kārtība ļaus NEPLP operatīvāk cīnīties pret Krievijas televīziju programmās pausto naida runu un aicinājumiem uz vardarbību. Tāpēc </w:t>
      </w:r>
      <w:r w:rsidRPr="00395A83">
        <w:rPr>
          <w:rStyle w:val="Bodytext20"/>
          <w:rFonts w:eastAsia="Calibri"/>
          <w:color w:val="auto"/>
          <w:u w:val="none"/>
        </w:rPr>
        <w:t>Latvijas tiesību aktos ir jāiekļauj pārskatītās Audiovizuālo mediju pakalpojumu direktīvas prasības.</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9E2448" w:rsidP="008A42FA">
      <w:pPr>
        <w:spacing w:after="0" w:line="240" w:lineRule="auto"/>
        <w:ind w:right="42"/>
        <w:jc w:val="both"/>
        <w:rPr>
          <w:rFonts w:ascii="Times New Roman" w:hAnsi="Times New Roman"/>
          <w:b/>
          <w:sz w:val="28"/>
          <w:szCs w:val="28"/>
        </w:rPr>
      </w:pPr>
      <w:proofErr w:type="spellStart"/>
      <w:r w:rsidRPr="00395A83">
        <w:rPr>
          <w:rFonts w:ascii="Times New Roman" w:hAnsi="Times New Roman"/>
          <w:b/>
          <w:sz w:val="28"/>
          <w:szCs w:val="28"/>
        </w:rPr>
        <w:t>Medijpratības</w:t>
      </w:r>
      <w:proofErr w:type="spellEnd"/>
      <w:r w:rsidRPr="00395A83">
        <w:rPr>
          <w:rFonts w:ascii="Times New Roman" w:hAnsi="Times New Roman"/>
          <w:b/>
          <w:sz w:val="28"/>
          <w:szCs w:val="28"/>
        </w:rPr>
        <w:t xml:space="preserve"> un mediju nozares profesionālās izaugsmes veicināšana</w:t>
      </w:r>
    </w:p>
    <w:p w:rsidR="009E2448" w:rsidRPr="00395A83" w:rsidRDefault="0010583F" w:rsidP="008A42FA">
      <w:pPr>
        <w:autoSpaceDE w:val="0"/>
        <w:autoSpaceDN w:val="0"/>
        <w:adjustRightInd w:val="0"/>
        <w:spacing w:after="0" w:line="240" w:lineRule="auto"/>
        <w:ind w:right="42"/>
        <w:jc w:val="both"/>
        <w:rPr>
          <w:rFonts w:ascii="Times New Roman" w:hAnsi="Times New Roman"/>
          <w:color w:val="000000"/>
          <w:sz w:val="28"/>
          <w:szCs w:val="28"/>
        </w:rPr>
      </w:pPr>
      <w:r w:rsidRPr="00395A83">
        <w:rPr>
          <w:rFonts w:ascii="Times New Roman" w:hAnsi="Times New Roman"/>
          <w:color w:val="000000"/>
          <w:sz w:val="28"/>
          <w:szCs w:val="28"/>
        </w:rPr>
        <w:t xml:space="preserve">Valstij jāveicina cilvēku </w:t>
      </w:r>
      <w:proofErr w:type="spellStart"/>
      <w:r w:rsidRPr="00395A83">
        <w:rPr>
          <w:rFonts w:ascii="Times New Roman" w:hAnsi="Times New Roman"/>
          <w:color w:val="000000"/>
          <w:sz w:val="28"/>
          <w:szCs w:val="28"/>
        </w:rPr>
        <w:t>medijpratības</w:t>
      </w:r>
      <w:proofErr w:type="spellEnd"/>
      <w:r w:rsidRPr="00395A83">
        <w:rPr>
          <w:rFonts w:ascii="Times New Roman" w:hAnsi="Times New Roman"/>
          <w:color w:val="000000"/>
          <w:sz w:val="28"/>
          <w:szCs w:val="28"/>
        </w:rPr>
        <w:t xml:space="preserve"> stiprināšana formālajā un neformālajā izglītībā, ka arī jāatbalsta sabiedrisko un </w:t>
      </w:r>
      <w:proofErr w:type="spellStart"/>
      <w:r w:rsidRPr="00395A83">
        <w:rPr>
          <w:rFonts w:ascii="Times New Roman" w:hAnsi="Times New Roman"/>
          <w:color w:val="000000"/>
          <w:sz w:val="28"/>
          <w:szCs w:val="28"/>
        </w:rPr>
        <w:t>komercmediju</w:t>
      </w:r>
      <w:proofErr w:type="spellEnd"/>
      <w:r w:rsidRPr="00395A83">
        <w:rPr>
          <w:rFonts w:ascii="Times New Roman" w:hAnsi="Times New Roman"/>
          <w:color w:val="000000"/>
          <w:sz w:val="28"/>
          <w:szCs w:val="28"/>
        </w:rPr>
        <w:t xml:space="preserve"> centieni veicināt </w:t>
      </w:r>
      <w:proofErr w:type="spellStart"/>
      <w:r w:rsidRPr="00395A83">
        <w:rPr>
          <w:rFonts w:ascii="Times New Roman" w:hAnsi="Times New Roman"/>
          <w:color w:val="000000"/>
          <w:sz w:val="28"/>
          <w:szCs w:val="28"/>
        </w:rPr>
        <w:t>medijpratību</w:t>
      </w:r>
      <w:proofErr w:type="spellEnd"/>
      <w:r w:rsidRPr="00395A83">
        <w:rPr>
          <w:rFonts w:ascii="Times New Roman" w:hAnsi="Times New Roman"/>
          <w:color w:val="000000"/>
          <w:sz w:val="28"/>
          <w:szCs w:val="28"/>
        </w:rPr>
        <w:t xml:space="preserve"> visās vecuma grupās. Jāveicina sabiedrības izpratne par dezinformācijas metodēm un noturība pret tās ietekmi, pievēršot īpašu uzmanību sabiedrības izglītošanai par to, kā atšķirt objektīvu informāciju no dezinformācijas un propagandas, tādā veidā veicinot iedzīvotāju kritisko domāšanu un spēju analizēt, vērtēt un atpazīt pret to īstenotās informatīvās ietekmes aktivitātes, kas mērķtiecīgi grauj uzticību valstij un tās īstenotajai politikai</w:t>
      </w:r>
      <w:r w:rsidR="00FD7143" w:rsidRPr="00395A83">
        <w:rPr>
          <w:rFonts w:ascii="Times New Roman" w:hAnsi="Times New Roman"/>
          <w:color w:val="000000"/>
          <w:sz w:val="28"/>
          <w:szCs w:val="28"/>
        </w:rPr>
        <w:t xml:space="preserve">. </w:t>
      </w:r>
      <w:r w:rsidR="009E2448" w:rsidRPr="00395A83">
        <w:rPr>
          <w:rFonts w:ascii="Times New Roman" w:hAnsi="Times New Roman"/>
          <w:iCs/>
          <w:sz w:val="28"/>
          <w:szCs w:val="28"/>
        </w:rPr>
        <w:t xml:space="preserve">Jāveicina skolu jaunatnes izglītošana </w:t>
      </w:r>
      <w:proofErr w:type="spellStart"/>
      <w:r w:rsidR="009E2448" w:rsidRPr="00395A83">
        <w:rPr>
          <w:rFonts w:ascii="Times New Roman" w:hAnsi="Times New Roman"/>
          <w:iCs/>
          <w:sz w:val="28"/>
          <w:szCs w:val="28"/>
        </w:rPr>
        <w:t>medijpratībā</w:t>
      </w:r>
      <w:proofErr w:type="spellEnd"/>
      <w:r w:rsidR="009E2448" w:rsidRPr="00395A83">
        <w:rPr>
          <w:rFonts w:ascii="Times New Roman" w:hAnsi="Times New Roman"/>
          <w:iCs/>
          <w:sz w:val="28"/>
          <w:szCs w:val="28"/>
        </w:rPr>
        <w:t xml:space="preserve">, tādējādi ilgtermiņā stiprinot </w:t>
      </w:r>
      <w:r w:rsidR="009E2448" w:rsidRPr="00395A83">
        <w:rPr>
          <w:rFonts w:ascii="Times New Roman" w:hAnsi="Times New Roman"/>
          <w:sz w:val="28"/>
          <w:szCs w:val="28"/>
        </w:rPr>
        <w:t>gados jaunākās sabiedrības daļas psiholoģisko noturību pret apdraudējumiem un ļaunprātīg</w:t>
      </w:r>
      <w:r w:rsidRPr="00395A83">
        <w:rPr>
          <w:rFonts w:ascii="Times New Roman" w:hAnsi="Times New Roman"/>
          <w:sz w:val="28"/>
          <w:szCs w:val="28"/>
        </w:rPr>
        <w:t>u rīcību, kas nonāk informatīvajā</w:t>
      </w:r>
      <w:r w:rsidR="009E2448" w:rsidRPr="00395A83">
        <w:rPr>
          <w:rFonts w:ascii="Times New Roman" w:hAnsi="Times New Roman"/>
          <w:sz w:val="28"/>
          <w:szCs w:val="28"/>
        </w:rPr>
        <w:t xml:space="preserve"> telpā.</w:t>
      </w:r>
    </w:p>
    <w:p w:rsidR="009E2448" w:rsidRPr="00395A83" w:rsidRDefault="009E2448" w:rsidP="008A42FA">
      <w:pPr>
        <w:spacing w:after="0" w:line="240" w:lineRule="auto"/>
        <w:ind w:right="42"/>
        <w:jc w:val="both"/>
        <w:rPr>
          <w:rFonts w:ascii="Times New Roman" w:hAnsi="Times New Roman"/>
          <w:sz w:val="16"/>
          <w:szCs w:val="16"/>
        </w:rPr>
      </w:pPr>
    </w:p>
    <w:p w:rsidR="009E2448" w:rsidRPr="00395A83" w:rsidRDefault="009E2448" w:rsidP="008A42FA">
      <w:pPr>
        <w:spacing w:after="0" w:line="240" w:lineRule="auto"/>
        <w:ind w:right="42"/>
        <w:jc w:val="both"/>
        <w:rPr>
          <w:rStyle w:val="Bodytext20"/>
          <w:rFonts w:eastAsia="Calibri"/>
          <w:color w:val="auto"/>
          <w:u w:val="none"/>
        </w:rPr>
      </w:pPr>
      <w:r w:rsidRPr="00395A83">
        <w:rPr>
          <w:rStyle w:val="Bodytext20"/>
          <w:rFonts w:eastAsia="Calibri"/>
          <w:color w:val="auto"/>
          <w:u w:val="none"/>
        </w:rPr>
        <w:t xml:space="preserve">Vienlaikus jāturpina nodrošināt finansējumu </w:t>
      </w:r>
      <w:proofErr w:type="spellStart"/>
      <w:r w:rsidRPr="00395A83">
        <w:rPr>
          <w:rStyle w:val="Bodytext20"/>
          <w:rFonts w:eastAsia="Calibri"/>
          <w:color w:val="auto"/>
          <w:u w:val="none"/>
        </w:rPr>
        <w:t>medijpratības</w:t>
      </w:r>
      <w:proofErr w:type="spellEnd"/>
      <w:r w:rsidRPr="00395A83">
        <w:rPr>
          <w:rStyle w:val="Bodytext20"/>
          <w:rFonts w:eastAsia="Calibri"/>
          <w:color w:val="auto"/>
          <w:u w:val="none"/>
        </w:rPr>
        <w:t xml:space="preserve"> veicināšana</w:t>
      </w:r>
      <w:r w:rsidR="00F77283" w:rsidRPr="00395A83">
        <w:rPr>
          <w:rStyle w:val="Bodytext20"/>
          <w:rFonts w:eastAsia="Calibri"/>
          <w:color w:val="auto"/>
          <w:u w:val="none"/>
        </w:rPr>
        <w:t>i</w:t>
      </w:r>
      <w:r w:rsidRPr="00395A83">
        <w:rPr>
          <w:rStyle w:val="Bodytext20"/>
          <w:rFonts w:eastAsia="Calibri"/>
          <w:color w:val="auto"/>
          <w:u w:val="none"/>
        </w:rPr>
        <w:t xml:space="preserve"> Mediju atbalsta fonda ietvaros, tādējādi veicinot sabiedrības izglītošanu </w:t>
      </w:r>
      <w:proofErr w:type="spellStart"/>
      <w:r w:rsidRPr="00395A83">
        <w:rPr>
          <w:rStyle w:val="Bodytext20"/>
          <w:rFonts w:eastAsia="Calibri"/>
          <w:color w:val="auto"/>
          <w:u w:val="none"/>
        </w:rPr>
        <w:t>medijpratībā</w:t>
      </w:r>
      <w:proofErr w:type="spellEnd"/>
      <w:r w:rsidRPr="00395A83">
        <w:rPr>
          <w:rStyle w:val="Bodytext20"/>
          <w:rFonts w:eastAsia="Calibri"/>
          <w:color w:val="auto"/>
          <w:u w:val="none"/>
        </w:rPr>
        <w:t xml:space="preserve">, tostarp, dezinformācijas, propagandas un </w:t>
      </w:r>
      <w:proofErr w:type="spellStart"/>
      <w:r w:rsidRPr="00395A83">
        <w:rPr>
          <w:rStyle w:val="Bodytext20"/>
          <w:rFonts w:eastAsia="Calibri"/>
          <w:color w:val="auto"/>
          <w:u w:val="none"/>
        </w:rPr>
        <w:t>manipulatīvas</w:t>
      </w:r>
      <w:proofErr w:type="spellEnd"/>
      <w:r w:rsidRPr="00395A83">
        <w:rPr>
          <w:rStyle w:val="Bodytext20"/>
          <w:rFonts w:eastAsia="Calibri"/>
          <w:color w:val="auto"/>
          <w:u w:val="none"/>
        </w:rPr>
        <w:t xml:space="preserve"> informācijas atpazīšanai. </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9E2448" w:rsidP="008A42FA">
      <w:pPr>
        <w:spacing w:after="0" w:line="240" w:lineRule="auto"/>
        <w:ind w:right="42"/>
        <w:jc w:val="both"/>
      </w:pPr>
      <w:r w:rsidRPr="00395A83">
        <w:rPr>
          <w:rStyle w:val="Bodytext20"/>
          <w:rFonts w:eastAsia="Calibri"/>
          <w:color w:val="auto"/>
          <w:u w:val="none"/>
        </w:rPr>
        <w:t xml:space="preserve">Jāatbalsta mediju nozares darbība, kas ir vērsta uz neatkarīgo mediju ilgtspējas un žurnālistu  </w:t>
      </w:r>
      <w:r w:rsidRPr="00395A83">
        <w:rPr>
          <w:rFonts w:ascii="Times New Roman" w:hAnsi="Times New Roman"/>
          <w:sz w:val="28"/>
          <w:szCs w:val="28"/>
        </w:rPr>
        <w:t xml:space="preserve">profesionālās izaugsmes veicināšanu. </w:t>
      </w:r>
    </w:p>
    <w:p w:rsidR="009E2448" w:rsidRPr="00395A83" w:rsidRDefault="009E2448" w:rsidP="008A42FA">
      <w:pPr>
        <w:spacing w:after="0" w:line="240" w:lineRule="auto"/>
        <w:ind w:right="42"/>
        <w:jc w:val="both"/>
        <w:rPr>
          <w:rFonts w:ascii="Times New Roman" w:hAnsi="Times New Roman"/>
          <w:sz w:val="28"/>
          <w:szCs w:val="28"/>
        </w:rPr>
      </w:pPr>
    </w:p>
    <w:p w:rsidR="009E2448" w:rsidRPr="00395A83" w:rsidRDefault="009E2448" w:rsidP="008A42FA">
      <w:pPr>
        <w:spacing w:after="0" w:line="240" w:lineRule="auto"/>
        <w:ind w:right="42"/>
        <w:jc w:val="both"/>
      </w:pPr>
      <w:r w:rsidRPr="00395A83">
        <w:rPr>
          <w:rStyle w:val="Bodytext100"/>
          <w:rFonts w:eastAsia="Calibri"/>
          <w:bCs w:val="0"/>
          <w:color w:val="auto"/>
          <w:u w:val="none"/>
        </w:rPr>
        <w:t>Eiropas Savienības politika</w:t>
      </w:r>
      <w:r w:rsidR="001E46A8" w:rsidRPr="00395A83">
        <w:rPr>
          <w:rStyle w:val="Bodytext100"/>
          <w:rFonts w:eastAsia="Calibri"/>
          <w:bCs w:val="0"/>
          <w:color w:val="auto"/>
          <w:u w:val="none"/>
        </w:rPr>
        <w:t>s</w:t>
      </w:r>
      <w:r w:rsidRPr="00395A83">
        <w:rPr>
          <w:rStyle w:val="Bodytext100"/>
          <w:rFonts w:eastAsia="Calibri"/>
          <w:bCs w:val="0"/>
          <w:color w:val="auto"/>
          <w:u w:val="none"/>
        </w:rPr>
        <w:t xml:space="preserve"> cīņai pret dezinformāciju</w:t>
      </w:r>
      <w:r w:rsidR="001E46A8" w:rsidRPr="00395A83">
        <w:rPr>
          <w:rStyle w:val="Bodytext100"/>
          <w:rFonts w:eastAsia="Calibri"/>
          <w:bCs w:val="0"/>
          <w:color w:val="auto"/>
          <w:u w:val="none"/>
        </w:rPr>
        <w:t xml:space="preserve"> stiprināšana</w:t>
      </w:r>
    </w:p>
    <w:p w:rsidR="009E2448" w:rsidRPr="00395A83" w:rsidRDefault="009E2448" w:rsidP="008A42FA">
      <w:pPr>
        <w:spacing w:after="0" w:line="240" w:lineRule="auto"/>
        <w:ind w:right="42"/>
        <w:jc w:val="both"/>
        <w:rPr>
          <w:rStyle w:val="Bodytext20"/>
          <w:rFonts w:eastAsia="Calibri"/>
          <w:color w:val="auto"/>
          <w:u w:val="none"/>
        </w:rPr>
      </w:pPr>
      <w:r w:rsidRPr="00395A83">
        <w:rPr>
          <w:rStyle w:val="Bodytext20"/>
          <w:rFonts w:eastAsia="Calibri"/>
          <w:color w:val="auto"/>
          <w:u w:val="none"/>
        </w:rPr>
        <w:t xml:space="preserve">Latvijai ir svarīga </w:t>
      </w:r>
      <w:r w:rsidR="00F77283" w:rsidRPr="00395A83">
        <w:rPr>
          <w:rStyle w:val="Bodytext20"/>
          <w:rFonts w:eastAsia="Calibri"/>
          <w:color w:val="auto"/>
          <w:u w:val="none"/>
        </w:rPr>
        <w:t>ES</w:t>
      </w:r>
      <w:r w:rsidRPr="00395A83">
        <w:rPr>
          <w:rStyle w:val="Bodytext20"/>
          <w:rFonts w:eastAsia="Calibri"/>
          <w:color w:val="auto"/>
          <w:u w:val="none"/>
        </w:rPr>
        <w:t xml:space="preserve"> noturība pret informatīvo ietekmēšanu un dezinformāciju. Latvijas prioritārā interese ES ir panākt, ka arī privātais sektors efektīvi vēršas pret dezinformāciju. Jāpanāk lielāk</w:t>
      </w:r>
      <w:r w:rsidR="00E07B78" w:rsidRPr="00395A83">
        <w:rPr>
          <w:rStyle w:val="Bodytext20"/>
          <w:rFonts w:eastAsia="Calibri"/>
          <w:color w:val="auto"/>
          <w:u w:val="none"/>
        </w:rPr>
        <w:t>a atbildība</w:t>
      </w:r>
      <w:r w:rsidRPr="00395A83">
        <w:rPr>
          <w:rStyle w:val="Bodytext20"/>
          <w:rFonts w:eastAsia="Calibri"/>
          <w:color w:val="auto"/>
          <w:u w:val="none"/>
        </w:rPr>
        <w:t xml:space="preserve"> un </w:t>
      </w:r>
      <w:proofErr w:type="spellStart"/>
      <w:r w:rsidRPr="00395A83">
        <w:rPr>
          <w:rStyle w:val="Bodytext20"/>
          <w:rFonts w:eastAsia="Calibri"/>
          <w:color w:val="auto"/>
          <w:u w:val="none"/>
        </w:rPr>
        <w:t>pārredzamība</w:t>
      </w:r>
      <w:proofErr w:type="spellEnd"/>
      <w:r w:rsidRPr="00395A83">
        <w:rPr>
          <w:rStyle w:val="Bodytext20"/>
          <w:rFonts w:eastAsia="Calibri"/>
          <w:color w:val="auto"/>
          <w:u w:val="none"/>
        </w:rPr>
        <w:t xml:space="preserve"> no IT kompānijām un tiešsaistes platformām. Ja visaptverošs novērtējums par Eiropas Komisijas Prakses kodeksa</w:t>
      </w:r>
      <w:r w:rsidR="00E8333A" w:rsidRPr="00395A83">
        <w:rPr>
          <w:rStyle w:val="FootnoteReference"/>
          <w:rFonts w:ascii="Times New Roman" w:hAnsi="Times New Roman"/>
          <w:sz w:val="28"/>
          <w:szCs w:val="28"/>
          <w:lang w:eastAsia="lv-LV" w:bidi="lv-LV"/>
        </w:rPr>
        <w:footnoteReference w:id="1"/>
      </w:r>
      <w:r w:rsidRPr="00395A83">
        <w:rPr>
          <w:rStyle w:val="Bodytext20"/>
          <w:rFonts w:eastAsia="Calibri"/>
          <w:color w:val="auto"/>
          <w:u w:val="none"/>
        </w:rPr>
        <w:t xml:space="preserve"> dezinformācijas ierobežošanai efektivitāti secina, ka kodekss tomēr ir neefektīvs, Latvijai ir jāveicina diskusija par regulatīvu pasākumu nepieciešamību. </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2B0EAC" w:rsidP="008A42FA">
      <w:pPr>
        <w:spacing w:after="0" w:line="240" w:lineRule="auto"/>
        <w:ind w:right="42"/>
        <w:jc w:val="both"/>
        <w:rPr>
          <w:rStyle w:val="Bodytext20"/>
          <w:rFonts w:eastAsia="Calibri"/>
          <w:color w:val="auto"/>
          <w:u w:val="none"/>
        </w:rPr>
      </w:pPr>
      <w:r w:rsidRPr="00395A83">
        <w:rPr>
          <w:rStyle w:val="Bodytext20"/>
          <w:rFonts w:eastAsia="Calibri"/>
          <w:color w:val="auto"/>
          <w:u w:val="none"/>
        </w:rPr>
        <w:lastRenderedPageBreak/>
        <w:t>Vienlaikus ir svarīgi</w:t>
      </w:r>
      <w:r w:rsidR="009E2448" w:rsidRPr="00395A83">
        <w:rPr>
          <w:rStyle w:val="Bodytext20"/>
          <w:rFonts w:eastAsia="Calibri"/>
          <w:color w:val="auto"/>
          <w:u w:val="none"/>
        </w:rPr>
        <w:t xml:space="preserve">, lai tiktu stiprināta ES </w:t>
      </w:r>
      <w:r w:rsidRPr="00395A83">
        <w:rPr>
          <w:rStyle w:val="Bodytext20"/>
          <w:rFonts w:eastAsia="Calibri"/>
          <w:color w:val="auto"/>
          <w:u w:val="none"/>
        </w:rPr>
        <w:t>institūciju</w:t>
      </w:r>
      <w:r w:rsidR="009E2448" w:rsidRPr="00395A83">
        <w:rPr>
          <w:rStyle w:val="Bodytext20"/>
          <w:rFonts w:eastAsia="Calibri"/>
          <w:color w:val="auto"/>
          <w:u w:val="none"/>
        </w:rPr>
        <w:t xml:space="preserve"> spēja atklāt, analizēt un atmaskot dezinformācijas kampaņas, attīstīta koordinēta un kopīga ES iestāžu un dalībvalstu reakcija uz dezinformāciju. Svarīgi ir palielināt informētību par dezinformāciju un uzlabot sabiedrības noturību pret to visā ES.</w:t>
      </w:r>
    </w:p>
    <w:p w:rsidR="009E2448" w:rsidRPr="00395A83" w:rsidRDefault="009E2448" w:rsidP="008A42FA">
      <w:pPr>
        <w:spacing w:after="0" w:line="240" w:lineRule="auto"/>
        <w:ind w:right="42"/>
        <w:jc w:val="both"/>
        <w:rPr>
          <w:rStyle w:val="Bodytext20"/>
          <w:rFonts w:eastAsia="Calibri"/>
          <w:color w:val="auto"/>
          <w:sz w:val="16"/>
          <w:szCs w:val="16"/>
          <w:u w:val="none"/>
        </w:rPr>
      </w:pPr>
    </w:p>
    <w:p w:rsidR="009E2448" w:rsidRPr="00395A83" w:rsidRDefault="009E2448"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J</w:t>
      </w:r>
      <w:r w:rsidRPr="00395A83">
        <w:rPr>
          <w:rStyle w:val="Bodytext20"/>
          <w:rFonts w:eastAsia="Calibri"/>
          <w:color w:val="auto"/>
          <w:u w:val="none"/>
        </w:rPr>
        <w:t xml:space="preserve">āturpina pievērst starptautisku uzmanību Krievijas dezinformācijas aktivitātēm un tam, ka tā izmanto informācijas kampaņas kā </w:t>
      </w:r>
      <w:proofErr w:type="spellStart"/>
      <w:r w:rsidRPr="00395A83">
        <w:rPr>
          <w:rStyle w:val="Bodytext20"/>
          <w:rFonts w:eastAsia="Calibri"/>
          <w:color w:val="auto"/>
          <w:u w:val="none"/>
        </w:rPr>
        <w:t>hibrīdkara</w:t>
      </w:r>
      <w:proofErr w:type="spellEnd"/>
      <w:r w:rsidRPr="00395A83">
        <w:rPr>
          <w:rStyle w:val="Bodytext20"/>
          <w:rFonts w:eastAsia="Calibri"/>
          <w:color w:val="auto"/>
          <w:u w:val="none"/>
        </w:rPr>
        <w:t xml:space="preserve"> elementu. Latvijas interesēs ir ciešāka ES un</w:t>
      </w:r>
      <w:r w:rsidRPr="00395A83">
        <w:t xml:space="preserve"> </w:t>
      </w:r>
      <w:r w:rsidRPr="00395A83">
        <w:rPr>
          <w:rStyle w:val="Bodytext20"/>
          <w:rFonts w:eastAsia="Calibri"/>
          <w:color w:val="auto"/>
          <w:u w:val="none"/>
        </w:rPr>
        <w:t>NATO, kā arī transatlantiskā sadarbība cīņā ar dezinformāciju.</w:t>
      </w:r>
      <w:r w:rsidRPr="00395A83">
        <w:rPr>
          <w:rFonts w:ascii="Times New Roman" w:hAnsi="Times New Roman"/>
          <w:sz w:val="28"/>
          <w:szCs w:val="28"/>
        </w:rPr>
        <w:t xml:space="preserve"> </w:t>
      </w:r>
    </w:p>
    <w:p w:rsidR="00621FA5" w:rsidRPr="00395A83" w:rsidRDefault="00621FA5" w:rsidP="008A42FA">
      <w:pPr>
        <w:spacing w:after="0" w:line="240" w:lineRule="auto"/>
        <w:ind w:right="42"/>
        <w:rPr>
          <w:rFonts w:ascii="Times New Roman" w:hAnsi="Times New Roman"/>
          <w:sz w:val="28"/>
          <w:szCs w:val="28"/>
        </w:rPr>
      </w:pPr>
    </w:p>
    <w:p w:rsidR="000C399C" w:rsidRPr="00395A83" w:rsidRDefault="000C399C" w:rsidP="008A42FA">
      <w:pPr>
        <w:pStyle w:val="ListParagraph"/>
        <w:numPr>
          <w:ilvl w:val="0"/>
          <w:numId w:val="2"/>
        </w:numPr>
        <w:spacing w:after="0" w:line="240" w:lineRule="auto"/>
        <w:ind w:left="426" w:right="42" w:hanging="426"/>
        <w:rPr>
          <w:rFonts w:ascii="Times New Roman" w:hAnsi="Times New Roman"/>
          <w:b/>
          <w:sz w:val="28"/>
          <w:szCs w:val="28"/>
        </w:rPr>
      </w:pPr>
      <w:r w:rsidRPr="00395A83">
        <w:rPr>
          <w:rFonts w:ascii="Times New Roman" w:hAnsi="Times New Roman"/>
          <w:b/>
          <w:sz w:val="28"/>
          <w:szCs w:val="28"/>
        </w:rPr>
        <w:t>Latvijas ekonomikai radītā apdraudējuma novēršana</w:t>
      </w: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 ar mazu iekšējo tirgu un patēriņu, kā arī atvērtu un uz eksportu orientētu ekonomiku ir pakļauta izmaiņām ārējā vidē. Līdz ar to Latvijas ekonomisko drošību kopumā ietekmē nestabilā ģeopolitiskā situācija. Tas attiecas gan uz lēnākiem ekonomiskās izaugsmes tempiem </w:t>
      </w:r>
      <w:proofErr w:type="spellStart"/>
      <w:r w:rsidRPr="00395A83">
        <w:rPr>
          <w:rFonts w:ascii="Times New Roman" w:hAnsi="Times New Roman"/>
          <w:sz w:val="28"/>
          <w:szCs w:val="28"/>
        </w:rPr>
        <w:t>eirozonā</w:t>
      </w:r>
      <w:proofErr w:type="spellEnd"/>
      <w:r w:rsidRPr="00395A83">
        <w:rPr>
          <w:rFonts w:ascii="Times New Roman" w:hAnsi="Times New Roman"/>
          <w:sz w:val="28"/>
          <w:szCs w:val="28"/>
        </w:rPr>
        <w:t xml:space="preserve">, tostarp neskaidrību par Apvienotās Karalistes turpmāko rīcību saistībā ar izstāšanos no ES, gan uz starptautiskajām sankcijām, kā arī naftas cenu svārstībām. Latvijā ir ekonomikas nozares, kas vairāk pakļautas ārējās vides ietekmei un atkarīgas no ģeopolitiskās situācijas, bet vienlaikus ir būtiskas nacionālās drošības kontekstā. Starp tām ir enerģētikas, tranzīta, kā arī finanšu nozare.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Stabila Latvijas ekonomikas izaugsme ilgtermiņā ir svarīgs priekšnoteikums, lai valsts varētu nodrošināt finansējumu nacionālajai drošībai svarīgu mērķu sasniegšanai, piemēram, atvēlot valsts aizsardzības finansēšanas vajadzībām vismaz 2% no iekšzemes kopprodukta, palielinot finansējumu iekšējās drošības stiprināšanai, sabiedriskajiem medijiem un citām jomām, kas pastarpināti ir saistītas ar nacionālo drošību.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Latvijas ekonomikas galvenie izaicinājumi turpmākajos gados būs saistīti ar kvalificēta darbaspēka pieejamību, darbaspēka izmaksu pieaugumu pretstatā joprojām zemajai produktivitātei, prognozējamu nodokļu politiku, sakārtotu finanšu nozari un investīciju vidi, kā arī konkurētspējīgu un uz eksportu orientētu ražošanu, kas balstās uz inovācijām un modernām tehnoloģijām. </w:t>
      </w:r>
      <w:r w:rsidR="00D54314" w:rsidRPr="00D54314">
        <w:rPr>
          <w:rFonts w:ascii="Times New Roman" w:hAnsi="Times New Roman"/>
          <w:sz w:val="28"/>
          <w:szCs w:val="28"/>
        </w:rPr>
        <w:t>Šobrīd Latvijā atsevišķās nozarēs ir novērojama darbaspēka nepietiekamība, kā rezultātā, piesaistot nelegāli nodar</w:t>
      </w:r>
      <w:r w:rsidR="00D54314">
        <w:rPr>
          <w:rFonts w:ascii="Times New Roman" w:hAnsi="Times New Roman"/>
          <w:sz w:val="28"/>
          <w:szCs w:val="28"/>
        </w:rPr>
        <w:t xml:space="preserve">binātos no citām valstīm, tiek </w:t>
      </w:r>
      <w:r w:rsidR="00D54314" w:rsidRPr="00D54314">
        <w:rPr>
          <w:rFonts w:ascii="Times New Roman" w:hAnsi="Times New Roman"/>
          <w:sz w:val="28"/>
          <w:szCs w:val="28"/>
        </w:rPr>
        <w:t>palielināts nelegālas nodarbinātības risks un ēnu</w:t>
      </w:r>
      <w:r w:rsidR="00D54314">
        <w:rPr>
          <w:rFonts w:ascii="Times New Roman" w:hAnsi="Times New Roman"/>
          <w:sz w:val="28"/>
          <w:szCs w:val="28"/>
        </w:rPr>
        <w:t xml:space="preserve"> ekonomikas </w:t>
      </w:r>
      <w:r w:rsidR="00D54314" w:rsidRPr="00D54314">
        <w:rPr>
          <w:rFonts w:ascii="Times New Roman" w:hAnsi="Times New Roman"/>
          <w:sz w:val="28"/>
          <w:szCs w:val="28"/>
        </w:rPr>
        <w:t xml:space="preserve">īpatsvars noteiktās nozarēs. </w:t>
      </w:r>
      <w:r w:rsidRPr="00395A83">
        <w:rPr>
          <w:rFonts w:ascii="Times New Roman" w:hAnsi="Times New Roman"/>
          <w:sz w:val="28"/>
          <w:szCs w:val="28"/>
        </w:rPr>
        <w:t xml:space="preserve">Viens no izaicinājumiem Latvijas ekonomikai būs arī pieejamo ES struktūrfondu apjoma samazinājums nākotnē, līdz ar to svarīgi ir plānot, kā to daļēji kompensēt, piemēram, īstenojot valsts atbalsta programmas finanšu instrumentu veidā. </w:t>
      </w:r>
    </w:p>
    <w:p w:rsidR="00A01581" w:rsidRDefault="00A01581" w:rsidP="008A42FA">
      <w:pPr>
        <w:spacing w:after="0" w:line="240" w:lineRule="auto"/>
        <w:ind w:right="42"/>
        <w:jc w:val="both"/>
        <w:rPr>
          <w:rFonts w:ascii="Times New Roman" w:hAnsi="Times New Roman"/>
          <w:sz w:val="16"/>
          <w:szCs w:val="16"/>
        </w:rPr>
      </w:pPr>
    </w:p>
    <w:p w:rsidR="002E3400" w:rsidRPr="002E3400" w:rsidRDefault="002E3400" w:rsidP="008A42FA">
      <w:pPr>
        <w:spacing w:after="0" w:line="240" w:lineRule="auto"/>
        <w:ind w:right="42"/>
        <w:jc w:val="both"/>
        <w:rPr>
          <w:rFonts w:ascii="Times New Roman" w:hAnsi="Times New Roman"/>
          <w:sz w:val="28"/>
          <w:szCs w:val="28"/>
        </w:rPr>
      </w:pPr>
      <w:r w:rsidRPr="002E3400">
        <w:rPr>
          <w:rFonts w:ascii="Times New Roman" w:hAnsi="Times New Roman"/>
          <w:sz w:val="28"/>
          <w:szCs w:val="28"/>
        </w:rPr>
        <w:t xml:space="preserve">Latvijā joprojām ir ievērojams ēnu ekonomikas īpatsvars, kas negatīvi ietekmē valsts budžeta ieņēmumus, ilgtspējīgu valsts tautsaimniecības izaugsmi, godīgu un konkurētspējīgu uzņēmējdarbības vidi, līdz ar ko viens no prioritāri </w:t>
      </w:r>
      <w:r w:rsidRPr="002E3400">
        <w:rPr>
          <w:rFonts w:ascii="Times New Roman" w:hAnsi="Times New Roman"/>
          <w:sz w:val="28"/>
          <w:szCs w:val="28"/>
        </w:rPr>
        <w:lastRenderedPageBreak/>
        <w:t>risināmiem jautājumiem ir turpināt darbu pie ēnu ekonomikas mazināšanas pasākumu ieviešanas. Korupcija, nepilnības publisko iepirkumu procedūrās, tiesu un maksātnespējas sistēmā ir uzņēmējdarbības vides attīstības kavējošie faktori un, lai tos mazinātu, ir jāturpina pasākumi valsts pārvaldes efektivitātes un darbības caurskatāmības nodrošināšanai, vienlaikus stiprinot valsts pārvaldes atklātumu un</w:t>
      </w:r>
      <w:r>
        <w:rPr>
          <w:rFonts w:ascii="Times New Roman" w:hAnsi="Times New Roman"/>
          <w:sz w:val="28"/>
          <w:szCs w:val="28"/>
        </w:rPr>
        <w:t xml:space="preserve"> valsts amatpersonu godprātību.</w:t>
      </w:r>
    </w:p>
    <w:p w:rsidR="002E3400" w:rsidRPr="00395A83" w:rsidRDefault="002E3400" w:rsidP="008A42FA">
      <w:pPr>
        <w:spacing w:after="0" w:line="240" w:lineRule="auto"/>
        <w:ind w:right="42"/>
        <w:rPr>
          <w:rFonts w:ascii="Times New Roman" w:hAnsi="Times New Roman"/>
          <w:sz w:val="28"/>
          <w:szCs w:val="28"/>
        </w:rPr>
      </w:pPr>
    </w:p>
    <w:p w:rsidR="00A01581" w:rsidRPr="00395A83" w:rsidRDefault="00A01581"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Prioritātes ekonomikai radītā apdraudējuma novēršanai:</w:t>
      </w:r>
    </w:p>
    <w:p w:rsidR="00A01581" w:rsidRPr="00395A83" w:rsidRDefault="00A01581" w:rsidP="008A42FA">
      <w:pPr>
        <w:spacing w:after="0" w:line="240" w:lineRule="auto"/>
        <w:ind w:right="42"/>
        <w:rPr>
          <w:rFonts w:ascii="Times New Roman" w:hAnsi="Times New Roman"/>
          <w:sz w:val="28"/>
          <w:szCs w:val="28"/>
        </w:rPr>
      </w:pPr>
    </w:p>
    <w:p w:rsidR="00A01581" w:rsidRPr="00395A83" w:rsidRDefault="00A01581" w:rsidP="008A42FA">
      <w:pPr>
        <w:spacing w:after="0" w:line="240" w:lineRule="auto"/>
        <w:ind w:right="42"/>
        <w:rPr>
          <w:rFonts w:ascii="Times New Roman" w:hAnsi="Times New Roman"/>
          <w:b/>
          <w:sz w:val="28"/>
          <w:szCs w:val="28"/>
        </w:rPr>
      </w:pPr>
      <w:r w:rsidRPr="00395A83">
        <w:rPr>
          <w:rFonts w:ascii="Times New Roman" w:hAnsi="Times New Roman"/>
          <w:b/>
          <w:sz w:val="28"/>
          <w:szCs w:val="28"/>
        </w:rPr>
        <w:t>Stabilas ekonomiskās vides nodrošināšana</w:t>
      </w: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Atbildīgajām valsts institūcijām jāturpina īstenot sabalansēta ekonomikas attīstība, pārdomāta fiskālā un nodokļu politika. Jāveic reformas publiskajā sektorā, valsts un pašvaldību uzņēmumu pārvaldībā, lai uzlabotu to darbības un pieņemto lēmumu pārskatāmību, novērstu korupcijas riskus un interešu konflikta situācijas. </w:t>
      </w:r>
    </w:p>
    <w:p w:rsidR="00A01581" w:rsidRPr="00395A83" w:rsidRDefault="00A01581" w:rsidP="008A42FA">
      <w:pPr>
        <w:spacing w:after="0" w:line="240" w:lineRule="auto"/>
        <w:ind w:right="42"/>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Atbildīgajām valsts institūcijām jāturpina īstenot pasākumi, lai ierobežotu ēnu ekonomikas radīto negatīvo ietekmi uz kopējo tautsaimniecību un valsts budžeta ieņēmumiem. Lai to panāktu, ir jākoncentrējas uz nozarēm ar augstāku ēnu ekonomikas īpatsvaru, pastiprinot kontroles un nodokļu iekasēšanas pasākumus šajās nozarēs. Vienlaikus ir jānodrošina atbilstošas tiesību aizsardzības un par korupciju atbildīgo institūciju spējas ekonomisko un finanšu noziegumu atklāšanā un izmeklēšanā, kā arī jāuzlabo tiesu sistēmas darbības efektivitāte šādu noziegumu iztiesāšanā. </w:t>
      </w:r>
    </w:p>
    <w:p w:rsidR="00A01581" w:rsidRPr="00395A83" w:rsidRDefault="00A01581" w:rsidP="008A42FA">
      <w:pPr>
        <w:spacing w:after="0" w:line="240" w:lineRule="auto"/>
        <w:ind w:right="42"/>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Nepieciešams definēt un noteikt tautsaimniecības funkcionēšanai kritisko pakalpojumu darbības</w:t>
      </w:r>
      <w:r w:rsidRPr="00395A83">
        <w:rPr>
          <w:rFonts w:ascii="Times New Roman" w:hAnsi="Times New Roman"/>
          <w:bCs/>
          <w:sz w:val="28"/>
          <w:szCs w:val="28"/>
        </w:rPr>
        <w:t xml:space="preserve"> </w:t>
      </w:r>
      <w:r w:rsidRPr="00395A83">
        <w:rPr>
          <w:rFonts w:ascii="Times New Roman" w:hAnsi="Times New Roman"/>
          <w:sz w:val="28"/>
          <w:szCs w:val="28"/>
        </w:rPr>
        <w:t>nepārtrauktības prasības, nosakot minimālo apjomu, kādā valsts apdraudējuma gadījumā nodrošināmi šādi kritiskie pakalpojumi.</w:t>
      </w:r>
    </w:p>
    <w:p w:rsidR="00A01581" w:rsidRPr="00395A83" w:rsidRDefault="00A01581" w:rsidP="008A42FA">
      <w:pPr>
        <w:spacing w:after="0" w:line="240" w:lineRule="auto"/>
        <w:ind w:right="42"/>
        <w:rPr>
          <w:rFonts w:ascii="Times New Roman" w:hAnsi="Times New Roman"/>
          <w:sz w:val="16"/>
          <w:szCs w:val="16"/>
        </w:rPr>
      </w:pPr>
    </w:p>
    <w:p w:rsidR="008C2B16" w:rsidRPr="00ED04DC" w:rsidRDefault="008C2B16" w:rsidP="008A42FA">
      <w:pPr>
        <w:spacing w:after="0" w:line="240" w:lineRule="auto"/>
        <w:ind w:right="42"/>
        <w:jc w:val="both"/>
        <w:rPr>
          <w:rFonts w:ascii="Times New Roman" w:hAnsi="Times New Roman"/>
          <w:sz w:val="28"/>
          <w:szCs w:val="28"/>
        </w:rPr>
      </w:pPr>
      <w:r w:rsidRPr="00ED04DC">
        <w:rPr>
          <w:rFonts w:ascii="Times New Roman" w:hAnsi="Times New Roman"/>
          <w:sz w:val="28"/>
          <w:szCs w:val="28"/>
        </w:rPr>
        <w:t>Vienlaikus ar ekonomikas izaugsmes veicināšanu, svarīgi ir novērst ienākumu nevienlīdzības pieaugumu. Īstenojot atbilstošu nodokļu politiku</w:t>
      </w:r>
      <w:r>
        <w:rPr>
          <w:rFonts w:ascii="Times New Roman" w:hAnsi="Times New Roman"/>
          <w:sz w:val="28"/>
          <w:szCs w:val="28"/>
        </w:rPr>
        <w:t xml:space="preserve"> </w:t>
      </w:r>
      <w:r w:rsidRPr="00ED04DC">
        <w:rPr>
          <w:rFonts w:ascii="Times New Roman" w:hAnsi="Times New Roman"/>
          <w:sz w:val="28"/>
          <w:szCs w:val="28"/>
        </w:rPr>
        <w:t>un citus atbalsta pasākumus, veicot pasākumus sabiedrības tolerances mazināšanai pret nodokļu nenomaksāšanu, tiks sekmēta iedzīvotāju nodokļu maksāšanas kultūras izaugsme, paaugstināsies labprātīgas nodokļu saistību izpildes apjomi un uzlabosies nodokļu iekasēšana, sekmējot valsts ekonomikas attīstību un samazinot to iedzīvotāju skaitu, kas ir pakļauti nabadzības un sociālās atstumtības riskam</w:t>
      </w:r>
      <w:r>
        <w:rPr>
          <w:rFonts w:ascii="Times New Roman" w:hAnsi="Times New Roman"/>
          <w:sz w:val="28"/>
          <w:szCs w:val="28"/>
        </w:rPr>
        <w:t>.</w:t>
      </w:r>
    </w:p>
    <w:p w:rsidR="008C2B16" w:rsidRPr="00395A83" w:rsidRDefault="008C2B16" w:rsidP="008A42FA">
      <w:pPr>
        <w:spacing w:after="0" w:line="240" w:lineRule="auto"/>
        <w:ind w:right="42"/>
        <w:rPr>
          <w:rFonts w:ascii="Times New Roman" w:hAnsi="Times New Roman"/>
          <w:sz w:val="28"/>
          <w:szCs w:val="28"/>
        </w:rPr>
      </w:pPr>
    </w:p>
    <w:p w:rsidR="00A01581" w:rsidRPr="00395A83" w:rsidRDefault="00A01581" w:rsidP="008A42FA">
      <w:pPr>
        <w:spacing w:after="0" w:line="240" w:lineRule="auto"/>
        <w:ind w:right="42"/>
        <w:rPr>
          <w:rFonts w:ascii="Times New Roman" w:hAnsi="Times New Roman"/>
          <w:b/>
          <w:sz w:val="28"/>
          <w:szCs w:val="28"/>
        </w:rPr>
      </w:pPr>
      <w:r w:rsidRPr="00395A83">
        <w:rPr>
          <w:rFonts w:ascii="Times New Roman" w:hAnsi="Times New Roman"/>
          <w:b/>
          <w:sz w:val="28"/>
          <w:szCs w:val="28"/>
        </w:rPr>
        <w:t>Ārējā</w:t>
      </w:r>
      <w:r w:rsidR="00D9367C" w:rsidRPr="00395A83">
        <w:rPr>
          <w:rFonts w:ascii="Times New Roman" w:hAnsi="Times New Roman"/>
          <w:b/>
          <w:sz w:val="28"/>
          <w:szCs w:val="28"/>
        </w:rPr>
        <w:t>s</w:t>
      </w:r>
      <w:r w:rsidRPr="00395A83">
        <w:rPr>
          <w:rFonts w:ascii="Times New Roman" w:hAnsi="Times New Roman"/>
          <w:b/>
          <w:sz w:val="28"/>
          <w:szCs w:val="28"/>
        </w:rPr>
        <w:t xml:space="preserve"> ekonomiskā</w:t>
      </w:r>
      <w:r w:rsidR="00D9367C" w:rsidRPr="00395A83">
        <w:rPr>
          <w:rFonts w:ascii="Times New Roman" w:hAnsi="Times New Roman"/>
          <w:b/>
          <w:sz w:val="28"/>
          <w:szCs w:val="28"/>
        </w:rPr>
        <w:t>s</w:t>
      </w:r>
      <w:r w:rsidRPr="00395A83">
        <w:rPr>
          <w:rFonts w:ascii="Times New Roman" w:hAnsi="Times New Roman"/>
          <w:b/>
          <w:sz w:val="28"/>
          <w:szCs w:val="28"/>
        </w:rPr>
        <w:t xml:space="preserve"> politika</w:t>
      </w:r>
      <w:r w:rsidR="00D9367C" w:rsidRPr="00395A83">
        <w:rPr>
          <w:rFonts w:ascii="Times New Roman" w:hAnsi="Times New Roman"/>
          <w:b/>
          <w:sz w:val="28"/>
          <w:szCs w:val="28"/>
        </w:rPr>
        <w:t>s</w:t>
      </w:r>
      <w:r w:rsidRPr="00395A83">
        <w:rPr>
          <w:rFonts w:ascii="Times New Roman" w:hAnsi="Times New Roman"/>
          <w:b/>
          <w:sz w:val="28"/>
          <w:szCs w:val="28"/>
        </w:rPr>
        <w:t xml:space="preserve"> un ārvalstu investīciju kontrole</w:t>
      </w:r>
      <w:r w:rsidR="00D9367C" w:rsidRPr="00395A83">
        <w:rPr>
          <w:rFonts w:ascii="Times New Roman" w:hAnsi="Times New Roman"/>
          <w:b/>
          <w:sz w:val="28"/>
          <w:szCs w:val="28"/>
        </w:rPr>
        <w:t>s īstenošana</w:t>
      </w: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Latvijas ārējās ekonomiskās politikas galvenās prioritātes ir ārvalstu investīciju piesaiste un eksporta veicināšana.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lastRenderedPageBreak/>
        <w:t xml:space="preserve">Atbildīgajām institūcijām sadarbībā ar Latvijas diplomātiskajām pārstāvniecībām ārvalstīs ir jāturpina </w:t>
      </w:r>
      <w:proofErr w:type="spellStart"/>
      <w:r w:rsidRPr="00395A83">
        <w:rPr>
          <w:rFonts w:ascii="Times New Roman" w:hAnsi="Times New Roman"/>
          <w:sz w:val="28"/>
          <w:szCs w:val="28"/>
        </w:rPr>
        <w:t>proaktīvs</w:t>
      </w:r>
      <w:proofErr w:type="spellEnd"/>
      <w:r w:rsidRPr="00395A83">
        <w:rPr>
          <w:rFonts w:ascii="Times New Roman" w:hAnsi="Times New Roman"/>
          <w:sz w:val="28"/>
          <w:szCs w:val="28"/>
        </w:rPr>
        <w:t xml:space="preserve"> darbs, uzrunājot potenciālos investorus investīciju piesaistei konkrētos un kvalitatīvi izstrādātos projektos. Investoru piesaistei jābūt fokusētai uz kaimiņvalstīm un valstīm ar attīstītu ekonomiku, kur Latvija jau ir atpazīstama. Vienlaikus ir jāveic rūpīgs darbs ar esošajiem investoriem, izzinot tās problēmas, ar kurām viņi ir </w:t>
      </w:r>
      <w:proofErr w:type="spellStart"/>
      <w:r w:rsidRPr="00395A83">
        <w:rPr>
          <w:rFonts w:ascii="Times New Roman" w:hAnsi="Times New Roman"/>
          <w:sz w:val="28"/>
          <w:szCs w:val="28"/>
        </w:rPr>
        <w:t>saskārušies</w:t>
      </w:r>
      <w:proofErr w:type="spellEnd"/>
      <w:r w:rsidRPr="00395A83">
        <w:rPr>
          <w:rFonts w:ascii="Times New Roman" w:hAnsi="Times New Roman"/>
          <w:sz w:val="28"/>
          <w:szCs w:val="28"/>
        </w:rPr>
        <w:t xml:space="preserve"> ienākot Latvijas tirgū, plānojot konkrētus pasākumus konstatēto problēmu novēršanai.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Atbildīgajām valsts institūcijām jāturpina sniegt atbalsts uzņēmējiem to produkcijas eksporta veicināšanai, piemēram, nodrošinot iespēju piedalīties starptautiskās izstādēs vai sniedzot eksporta darījumu garantijas, lai nodrošinātos pret darījumu partneru iespējamo negodprātīgu rīcību.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Ārvalstu investīciju piesaistē vienlaikus svarīgi ir nodrošināt kontroles mehānismu, lai novērstu iespējas ar investīciju starpniecību pārņemt kontroli pār stratēģiski nozīmīgiem uzņēmumiem vai nozarēm, tādējādi radot apdraudējumu nacionālajai drošībai. Plānojot un īstenojot </w:t>
      </w:r>
      <w:proofErr w:type="spellStart"/>
      <w:r w:rsidRPr="00395A83">
        <w:rPr>
          <w:rFonts w:ascii="Times New Roman" w:hAnsi="Times New Roman"/>
          <w:sz w:val="28"/>
          <w:szCs w:val="28"/>
        </w:rPr>
        <w:t>hibrīdapdraudējuma</w:t>
      </w:r>
      <w:proofErr w:type="spellEnd"/>
      <w:r w:rsidRPr="00395A83">
        <w:rPr>
          <w:rFonts w:ascii="Times New Roman" w:hAnsi="Times New Roman"/>
          <w:sz w:val="28"/>
          <w:szCs w:val="28"/>
        </w:rPr>
        <w:t xml:space="preserve"> pasākumus, lai grautu valsts tautsaimniecību, veiktu izlūkošanu vai sagatavošanās darbus militāro operāciju nodrošināšanai, iespējamais pretinieks var izmantot tā rīcībā esošos ekonomiskos un finanšu resursus, tostarp uzņēmumus, kas darbojas Latvijas teritorijā, kā arī to aktīvus. Šādos gadījumos uzņēmumu darbība var būt legāla, taču to darbības kopums, virzība un konteksts var radīt riskus nacionālajai drošībai.</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Nepieciešams turpināt pilnveidot normatīvos aktus, lai rastu leģitīmu pamatojumu valdības rīcībai nacionālās drošības interesēs, paredzot tiesības ierobežot trešo valstu investīcijas un komercdarbību Latvijas teritorijā.</w:t>
      </w:r>
    </w:p>
    <w:p w:rsidR="00A01581" w:rsidRPr="00395A83" w:rsidRDefault="00A01581" w:rsidP="008A42FA">
      <w:pPr>
        <w:spacing w:after="0" w:line="240" w:lineRule="auto"/>
        <w:ind w:right="42"/>
        <w:rPr>
          <w:rFonts w:ascii="Times New Roman" w:hAnsi="Times New Roman"/>
          <w:sz w:val="28"/>
          <w:szCs w:val="28"/>
        </w:rPr>
      </w:pPr>
    </w:p>
    <w:p w:rsidR="00A01581" w:rsidRPr="00395A83" w:rsidRDefault="00A01581" w:rsidP="008A42FA">
      <w:pPr>
        <w:spacing w:after="0" w:line="240" w:lineRule="auto"/>
        <w:ind w:right="42"/>
        <w:rPr>
          <w:rFonts w:ascii="Times New Roman" w:hAnsi="Times New Roman"/>
          <w:b/>
          <w:sz w:val="20"/>
          <w:szCs w:val="20"/>
        </w:rPr>
      </w:pPr>
      <w:r w:rsidRPr="00395A83">
        <w:rPr>
          <w:rFonts w:ascii="Times New Roman" w:hAnsi="Times New Roman"/>
          <w:b/>
          <w:sz w:val="28"/>
          <w:szCs w:val="28"/>
        </w:rPr>
        <w:t>Enerģētiskā</w:t>
      </w:r>
      <w:r w:rsidR="007B29E8" w:rsidRPr="00395A83">
        <w:rPr>
          <w:rFonts w:ascii="Times New Roman" w:hAnsi="Times New Roman"/>
          <w:b/>
          <w:sz w:val="28"/>
          <w:szCs w:val="28"/>
        </w:rPr>
        <w:t>s</w:t>
      </w:r>
      <w:r w:rsidRPr="00395A83">
        <w:rPr>
          <w:rFonts w:ascii="Times New Roman" w:hAnsi="Times New Roman"/>
          <w:b/>
          <w:sz w:val="28"/>
          <w:szCs w:val="28"/>
        </w:rPr>
        <w:t xml:space="preserve"> drošība</w:t>
      </w:r>
      <w:r w:rsidR="007B29E8" w:rsidRPr="00395A83">
        <w:rPr>
          <w:rFonts w:ascii="Times New Roman" w:hAnsi="Times New Roman"/>
          <w:b/>
          <w:sz w:val="28"/>
          <w:szCs w:val="28"/>
        </w:rPr>
        <w:t>s stiprināšana</w:t>
      </w: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Enerģētiskās drošības svarīgākie aspekti ir energoresursu piegāžu drošība un tam atbilstoša infrastruktūra, konkurētspējīgas elektroenerģijas cenas un atkarības mazināšana no energoresursu importa, veicinot vietējo energoresursu izmantošanu un plašāk ieviešot energoefektivitātes uzlabošanas pasākumus.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Lai arī Latvijas dabasgāzes apgādes sistēma nav savienota ar ES kopējo dabasgāzes apgādes sistēmu, līdz ar Klaipēdas sašķidrinātās dabasgāzes termināla darbības uzsākšanu 2015. gada sākumā Latvijai ir iespējamas dabasgāzes piegādes no Lietuvas. Kopš 2017. gada nogales dažādu piegādes avotu īpatsvars dabasgāzes piegādēs ir piedzīvojis būtiskas īstermiņa svārstības, un, lai gan kopumā lielāko daļu dabasgāzes piegāžu gada griezumā joprojām veido piegādes no Krievijas, atsevišķos periodos Latvijas patēriņu ir nodrošinājušas arī piegādes no Lietuvas dabasgāzes pārvades sistēmas.</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lastRenderedPageBreak/>
        <w:t>Par būtiskāko nākotnes prioritāti Latvijas dabasgāzes tirgū ir uzskatāma tālāka dabasgāzes piegāžu diversifikācija, infrastruktūras attīstība, kā arī augsti likvīda un integrēta reģionāla dabasgāzes tirgus izveide Baltijas valstīm kopā ar Somiju.</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Latvijai jāsekmē Inčukalna pazemes gāzes krātuves potenciāla izmantošana, panākot, ka pēc nepieciešamo </w:t>
      </w:r>
      <w:proofErr w:type="spellStart"/>
      <w:r w:rsidRPr="00395A83">
        <w:rPr>
          <w:rFonts w:ascii="Times New Roman" w:hAnsi="Times New Roman"/>
          <w:sz w:val="28"/>
          <w:szCs w:val="28"/>
        </w:rPr>
        <w:t>starpsavienojumu</w:t>
      </w:r>
      <w:proofErr w:type="spellEnd"/>
      <w:r w:rsidRPr="00395A83">
        <w:rPr>
          <w:rFonts w:ascii="Times New Roman" w:hAnsi="Times New Roman"/>
          <w:sz w:val="28"/>
          <w:szCs w:val="28"/>
        </w:rPr>
        <w:t xml:space="preserve"> izveides to savām vajadzībām dabasgāzes uzglabāšanai izmantotu tuvākās kaimiņvalstis un tā kļūtu par Baltijas jūras reģiona un arī ES dabasgāzes apgādes sistēmas sastāvdaļu. Šim nolūkam ir nepieciešams turpināt Inčukalna pazemes gāzes krātuves tehnoloģisko iekārtu modernizāciju.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Lai arī dabasgāzes tirgus Latvijā ir atvērts, valstij ir skaidrāk jādefinē tās tālākā loma un kontroles iespējas pār notiekošajiem procesiem dabasgāzes tirgū, turpinot īstenot plānus saistībā ar dabasgāzes pārvades operatora AS “</w:t>
      </w:r>
      <w:proofErr w:type="spellStart"/>
      <w:r w:rsidRPr="00395A83">
        <w:rPr>
          <w:rFonts w:ascii="Times New Roman" w:hAnsi="Times New Roman"/>
          <w:sz w:val="28"/>
          <w:szCs w:val="28"/>
        </w:rPr>
        <w:t>Conexus</w:t>
      </w:r>
      <w:proofErr w:type="spellEnd"/>
      <w:r w:rsidRPr="00395A83">
        <w:rPr>
          <w:rFonts w:ascii="Times New Roman" w:hAnsi="Times New Roman"/>
          <w:sz w:val="28"/>
          <w:szCs w:val="28"/>
        </w:rPr>
        <w:t xml:space="preserve"> </w:t>
      </w:r>
      <w:proofErr w:type="spellStart"/>
      <w:r w:rsidRPr="00395A83">
        <w:rPr>
          <w:rFonts w:ascii="Times New Roman" w:hAnsi="Times New Roman"/>
          <w:sz w:val="28"/>
          <w:szCs w:val="28"/>
        </w:rPr>
        <w:t>Baltic</w:t>
      </w:r>
      <w:proofErr w:type="spellEnd"/>
      <w:r w:rsidRPr="00395A83">
        <w:rPr>
          <w:rFonts w:ascii="Times New Roman" w:hAnsi="Times New Roman"/>
          <w:sz w:val="28"/>
          <w:szCs w:val="28"/>
        </w:rPr>
        <w:t xml:space="preserve"> Grid” akciju iegādi.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Elektroenerģijas jomā ir jāturpina līdz šim veiksmīgi īstenotā elektropārvades </w:t>
      </w:r>
      <w:proofErr w:type="spellStart"/>
      <w:r w:rsidRPr="00395A83">
        <w:rPr>
          <w:rFonts w:ascii="Times New Roman" w:hAnsi="Times New Roman"/>
          <w:sz w:val="28"/>
          <w:szCs w:val="28"/>
        </w:rPr>
        <w:t>starpsavienojumu</w:t>
      </w:r>
      <w:proofErr w:type="spellEnd"/>
      <w:r w:rsidRPr="00395A83">
        <w:rPr>
          <w:rFonts w:ascii="Times New Roman" w:hAnsi="Times New Roman"/>
          <w:sz w:val="28"/>
          <w:szCs w:val="28"/>
        </w:rPr>
        <w:t xml:space="preserve"> infrastruktūras attīstība. Tas veicinās tālāku Latvijas integrāciju Baltijas valstu, Polijas un Ziemeļvalstu elektroenerģijas tirgū, kā arī novērsīs iespējamās esošo pārvades tīklu pārslodzes. Nākamais solis būtu Latvijas un pārējo Baltijas valstu elektroapgādes sistēmu saslēgšana darbībai sinhronā režīmā ar kopējo Eiropas elektroenerģijas sistēmu.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Latvijai, rūpīgi izvērtējot tehnoloģijas, kas balstās uz atjaunojamo energoresursu izmantošanu, tostarp to konkurētspēju, ir jāsekmē atjaunojamo energoresursu izmantošana tautsaimniecībā un transporta nozarē. Latvijai jāturpina īstenot energoefektivitātes pasākumus enerģijas </w:t>
      </w:r>
      <w:proofErr w:type="spellStart"/>
      <w:r w:rsidRPr="00395A83">
        <w:rPr>
          <w:rFonts w:ascii="Times New Roman" w:hAnsi="Times New Roman"/>
          <w:sz w:val="28"/>
          <w:szCs w:val="28"/>
        </w:rPr>
        <w:t>galapatēriņa</w:t>
      </w:r>
      <w:proofErr w:type="spellEnd"/>
      <w:r w:rsidRPr="00395A83">
        <w:rPr>
          <w:rFonts w:ascii="Times New Roman" w:hAnsi="Times New Roman"/>
          <w:sz w:val="28"/>
          <w:szCs w:val="28"/>
        </w:rPr>
        <w:t xml:space="preserve"> un enerģijas pārveidošanas sektorā, tādejādi ietaupot izdevumus par energoresursu iegādi. </w:t>
      </w:r>
    </w:p>
    <w:p w:rsidR="00A01581" w:rsidRPr="00395A83" w:rsidRDefault="00A01581" w:rsidP="008A42FA">
      <w:pPr>
        <w:spacing w:after="0" w:line="240" w:lineRule="auto"/>
        <w:ind w:right="42"/>
        <w:jc w:val="both"/>
        <w:rPr>
          <w:rFonts w:ascii="Times New Roman" w:hAnsi="Times New Roman"/>
          <w:sz w:val="28"/>
          <w:szCs w:val="28"/>
        </w:rPr>
      </w:pPr>
    </w:p>
    <w:p w:rsidR="00A01581" w:rsidRPr="00395A83" w:rsidRDefault="00A01581" w:rsidP="008A42FA">
      <w:pPr>
        <w:spacing w:after="0" w:line="240" w:lineRule="auto"/>
        <w:ind w:right="42"/>
        <w:rPr>
          <w:rFonts w:ascii="Times New Roman" w:hAnsi="Times New Roman"/>
          <w:b/>
          <w:sz w:val="28"/>
          <w:szCs w:val="28"/>
        </w:rPr>
      </w:pPr>
      <w:r w:rsidRPr="00395A83">
        <w:rPr>
          <w:rFonts w:ascii="Times New Roman" w:hAnsi="Times New Roman"/>
          <w:b/>
          <w:sz w:val="28"/>
          <w:szCs w:val="28"/>
        </w:rPr>
        <w:t>Finanšu nozare</w:t>
      </w:r>
      <w:r w:rsidR="00DF3A50" w:rsidRPr="00395A83">
        <w:rPr>
          <w:rFonts w:ascii="Times New Roman" w:hAnsi="Times New Roman"/>
          <w:b/>
          <w:sz w:val="28"/>
          <w:szCs w:val="28"/>
        </w:rPr>
        <w:t>s uzraudzības pilnveidošana</w:t>
      </w:r>
    </w:p>
    <w:p w:rsidR="00A01581" w:rsidRPr="00395A83" w:rsidRDefault="00A01581" w:rsidP="008A42FA">
      <w:pPr>
        <w:overflowPunct w:val="0"/>
        <w:autoSpaceDE w:val="0"/>
        <w:autoSpaceDN w:val="0"/>
        <w:adjustRightInd w:val="0"/>
        <w:spacing w:after="0" w:line="240" w:lineRule="auto"/>
        <w:ind w:right="42"/>
        <w:jc w:val="both"/>
        <w:textAlignment w:val="baseline"/>
        <w:rPr>
          <w:rFonts w:ascii="Times New Roman" w:eastAsia="Times New Roman" w:hAnsi="Times New Roman"/>
          <w:sz w:val="28"/>
          <w:szCs w:val="28"/>
        </w:rPr>
      </w:pPr>
      <w:r w:rsidRPr="00395A83">
        <w:rPr>
          <w:rFonts w:ascii="Times New Roman" w:hAnsi="Times New Roman"/>
          <w:sz w:val="28"/>
          <w:szCs w:val="28"/>
        </w:rPr>
        <w:t xml:space="preserve">Latvijas finanšu nozari un tās uzraugošo institūciju darbību kopš 2015. gada ir </w:t>
      </w:r>
      <w:proofErr w:type="spellStart"/>
      <w:r w:rsidRPr="00395A83">
        <w:rPr>
          <w:rFonts w:ascii="Times New Roman" w:hAnsi="Times New Roman"/>
          <w:sz w:val="28"/>
          <w:szCs w:val="28"/>
        </w:rPr>
        <w:t>skāruši</w:t>
      </w:r>
      <w:proofErr w:type="spellEnd"/>
      <w:r w:rsidRPr="00395A83">
        <w:rPr>
          <w:rFonts w:ascii="Times New Roman" w:hAnsi="Times New Roman"/>
          <w:sz w:val="28"/>
          <w:szCs w:val="28"/>
        </w:rPr>
        <w:t xml:space="preserve"> vairāki notikumi, kas ir atstājuši negatīvu ietekmi uz šīs nozares un vienlaikus arī valsts starptautisko reputāciju. Tomēr pēdējā laikā ir vērojamas pozitīvas tendences, par ko liecina </w:t>
      </w:r>
      <w:r w:rsidRPr="00395A83">
        <w:rPr>
          <w:rFonts w:ascii="Times New Roman" w:eastAsia="Times New Roman" w:hAnsi="Times New Roman"/>
          <w:sz w:val="28"/>
          <w:szCs w:val="28"/>
        </w:rPr>
        <w:t xml:space="preserve">tas, ka ir palielinājies Latvijas rezidentu un </w:t>
      </w:r>
      <w:proofErr w:type="spellStart"/>
      <w:r w:rsidRPr="00395A83">
        <w:rPr>
          <w:rFonts w:ascii="Times New Roman" w:eastAsia="Times New Roman" w:hAnsi="Times New Roman"/>
          <w:sz w:val="28"/>
          <w:szCs w:val="28"/>
        </w:rPr>
        <w:t>Eirozonas</w:t>
      </w:r>
      <w:proofErr w:type="spellEnd"/>
      <w:r w:rsidRPr="00395A83">
        <w:rPr>
          <w:rFonts w:ascii="Times New Roman" w:eastAsia="Times New Roman" w:hAnsi="Times New Roman"/>
          <w:sz w:val="28"/>
          <w:szCs w:val="28"/>
        </w:rPr>
        <w:t xml:space="preserve"> valstu, bet samazinājies trešo valstu izcelsmes kapitāla īpatsvars Latvijas </w:t>
      </w:r>
      <w:r w:rsidR="006148A3">
        <w:rPr>
          <w:rFonts w:ascii="Times New Roman" w:eastAsia="Times New Roman" w:hAnsi="Times New Roman"/>
          <w:sz w:val="28"/>
          <w:szCs w:val="28"/>
        </w:rPr>
        <w:t>kredītiestādēs</w:t>
      </w:r>
      <w:r w:rsidRPr="00395A83">
        <w:rPr>
          <w:rFonts w:ascii="Times New Roman" w:eastAsia="Times New Roman" w:hAnsi="Times New Roman"/>
          <w:sz w:val="28"/>
          <w:szCs w:val="28"/>
        </w:rPr>
        <w:t xml:space="preserve">. Tāpat </w:t>
      </w:r>
      <w:r w:rsidRPr="00395A83">
        <w:rPr>
          <w:rFonts w:ascii="Times New Roman" w:hAnsi="Times New Roman"/>
          <w:sz w:val="28"/>
          <w:szCs w:val="28"/>
        </w:rPr>
        <w:t xml:space="preserve">Latvijas </w:t>
      </w:r>
      <w:r w:rsidR="006148A3">
        <w:rPr>
          <w:rFonts w:ascii="Times New Roman" w:eastAsia="Times New Roman" w:hAnsi="Times New Roman"/>
          <w:sz w:val="28"/>
          <w:szCs w:val="28"/>
        </w:rPr>
        <w:t>kredītiestādes</w:t>
      </w:r>
      <w:r w:rsidRPr="00395A83">
        <w:rPr>
          <w:rFonts w:ascii="Times New Roman" w:hAnsi="Times New Roman"/>
          <w:sz w:val="28"/>
          <w:szCs w:val="28"/>
        </w:rPr>
        <w:t xml:space="preserve"> ir uzlabojušas iekšējās kontroles mehānismus, pārskatot </w:t>
      </w:r>
      <w:r w:rsidRPr="00395A83">
        <w:rPr>
          <w:rFonts w:ascii="Times New Roman" w:eastAsia="Times New Roman" w:hAnsi="Times New Roman"/>
          <w:sz w:val="28"/>
          <w:szCs w:val="28"/>
        </w:rPr>
        <w:t xml:space="preserve">savus klientu portfeļus </w:t>
      </w:r>
      <w:r w:rsidRPr="00395A83">
        <w:rPr>
          <w:rFonts w:ascii="Times New Roman" w:hAnsi="Times New Roman"/>
          <w:sz w:val="28"/>
          <w:szCs w:val="28"/>
        </w:rPr>
        <w:t xml:space="preserve">un </w:t>
      </w:r>
      <w:r w:rsidRPr="00395A83">
        <w:rPr>
          <w:rFonts w:ascii="Times New Roman" w:eastAsia="Times New Roman" w:hAnsi="Times New Roman"/>
          <w:sz w:val="28"/>
          <w:szCs w:val="28"/>
        </w:rPr>
        <w:t xml:space="preserve">samazinājušas riskanto klientu īpatsvaru, kā arī cenšas īstenot piesardzīgu kreditēšanas politiku. </w:t>
      </w:r>
      <w:r w:rsidR="006148A3">
        <w:rPr>
          <w:rFonts w:ascii="Times New Roman" w:eastAsia="Times New Roman" w:hAnsi="Times New Roman"/>
          <w:sz w:val="28"/>
          <w:szCs w:val="28"/>
        </w:rPr>
        <w:t>Latvijas kredītiestāžu</w:t>
      </w:r>
      <w:r w:rsidRPr="00395A83">
        <w:rPr>
          <w:rFonts w:ascii="Times New Roman" w:eastAsia="Times New Roman" w:hAnsi="Times New Roman"/>
          <w:sz w:val="28"/>
          <w:szCs w:val="28"/>
        </w:rPr>
        <w:t xml:space="preserve"> piesardzīgajai attieksmei pret kredītu izsniegšanu ir gan pozitīvie, gan negatīvie aspekti. No vienas puses, ja uzņēmējiem tiek apgrūtināta kredītu saņemšana, tas var samazināt Latvijas ekonomikas izaugsmi un konkurētspēju. Savukārt, no otras puses, </w:t>
      </w:r>
      <w:r w:rsidR="006148A3">
        <w:rPr>
          <w:rFonts w:ascii="Times New Roman" w:eastAsia="Times New Roman" w:hAnsi="Times New Roman"/>
          <w:sz w:val="28"/>
          <w:szCs w:val="28"/>
        </w:rPr>
        <w:t>kredītiestāžu</w:t>
      </w:r>
      <w:r w:rsidRPr="00395A83">
        <w:rPr>
          <w:rFonts w:ascii="Times New Roman" w:eastAsia="Times New Roman" w:hAnsi="Times New Roman"/>
          <w:sz w:val="28"/>
          <w:szCs w:val="28"/>
        </w:rPr>
        <w:t xml:space="preserve"> piesardzība šajā jomā ir </w:t>
      </w:r>
      <w:r w:rsidRPr="00395A83">
        <w:rPr>
          <w:rFonts w:ascii="Times New Roman" w:eastAsia="Times New Roman" w:hAnsi="Times New Roman"/>
          <w:sz w:val="28"/>
          <w:szCs w:val="28"/>
        </w:rPr>
        <w:lastRenderedPageBreak/>
        <w:t>vērtējama pozitīvi no nacionālās drošības viedokļa, jo samazina potenciālo neskaidras izcelsmes līdzekļu plūsmu cauri Latvijas finanšu nozarei.</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Latvijai ir jāturpina finanšu nozares uzraudzības mehānismu pilnveidošana, lai mazinātu augsta riska nerezidentu noguldījumu apjomu īpatsvaru Latvijas </w:t>
      </w:r>
      <w:r w:rsidR="006148A3">
        <w:rPr>
          <w:rFonts w:ascii="Times New Roman" w:eastAsia="Times New Roman" w:hAnsi="Times New Roman"/>
          <w:sz w:val="28"/>
          <w:szCs w:val="28"/>
        </w:rPr>
        <w:t>kredītiestādēs</w:t>
      </w:r>
      <w:r w:rsidRPr="00395A83">
        <w:rPr>
          <w:rFonts w:ascii="Times New Roman" w:hAnsi="Times New Roman"/>
          <w:sz w:val="28"/>
          <w:szCs w:val="28"/>
        </w:rPr>
        <w:t xml:space="preserve">, kā arī izpildītu MONEYVAL ziņojumā iekļautās prasības un nodrošinātu tālāku progresu noziedzīgi iegūtu līdzekļu legalizācijas un terorisma un </w:t>
      </w:r>
      <w:proofErr w:type="spellStart"/>
      <w:r w:rsidRPr="00395A83">
        <w:rPr>
          <w:rFonts w:ascii="Times New Roman" w:hAnsi="Times New Roman"/>
          <w:sz w:val="28"/>
          <w:szCs w:val="28"/>
        </w:rPr>
        <w:t>proliferācijas</w:t>
      </w:r>
      <w:proofErr w:type="spellEnd"/>
      <w:r w:rsidRPr="00395A83">
        <w:rPr>
          <w:rFonts w:ascii="Times New Roman" w:hAnsi="Times New Roman"/>
          <w:sz w:val="28"/>
          <w:szCs w:val="28"/>
        </w:rPr>
        <w:t xml:space="preserve"> finansēšanas (turpmāk – NILLTPF) novēršanas jomā. Tāpat ir jāveicina iesaistīto institūciju savstarpējā sadarbība un izpratne par NILLTPF novēršanas jomas augsto prioritāti Latvijas nacionālās drošības un valsts starptautiskās reputācijas kontekstā. Vienlaikus ir jāveic darbs, lai savlaicīgi identificētu ārvalstu investoru potenciālo interesi par Latvijas finanšu tirgus subjektiem, tādejādi mazinot riskus, kas saistīti ar pārlieku lielu nerezidentu investoru ietekmi uz Latvijas finanšu nozari. Svarīgi ir definēt noziedzīgi iegūtu līdzekļu legalizācijas izmeklēšanu kā vienu no atbildīgo tiesību aizsardzības institūciju prioritātēm, atbilstoši palielinot to kapacitāti izmeklēšanas un analīzes jomā, kā arī izstrādājot vienotas vadlīnijas šādu lie</w:t>
      </w:r>
      <w:r w:rsidR="002F54D8" w:rsidRPr="00395A83">
        <w:rPr>
          <w:rFonts w:ascii="Times New Roman" w:hAnsi="Times New Roman"/>
          <w:sz w:val="28"/>
          <w:szCs w:val="28"/>
        </w:rPr>
        <w:t xml:space="preserve">tu izmeklēšanā. Jāpalielina </w:t>
      </w:r>
      <w:r w:rsidRPr="00395A83">
        <w:rPr>
          <w:rFonts w:ascii="Times New Roman" w:hAnsi="Times New Roman"/>
          <w:sz w:val="28"/>
          <w:szCs w:val="28"/>
        </w:rPr>
        <w:t xml:space="preserve">sabiedrības </w:t>
      </w:r>
      <w:r w:rsidR="002F54D8" w:rsidRPr="00395A83">
        <w:rPr>
          <w:rFonts w:ascii="Times New Roman" w:hAnsi="Times New Roman"/>
          <w:sz w:val="28"/>
          <w:szCs w:val="28"/>
        </w:rPr>
        <w:t xml:space="preserve">un īpaši nevalstisko organizāciju sektora informētība un </w:t>
      </w:r>
      <w:r w:rsidRPr="00395A83">
        <w:rPr>
          <w:rFonts w:ascii="Times New Roman" w:hAnsi="Times New Roman"/>
          <w:sz w:val="28"/>
          <w:szCs w:val="28"/>
        </w:rPr>
        <w:t>izpratne par noziedzīgi iegūtu līdzekļu legalizāciju un ar to saistītajiem riskiem. Lai to panāktu, atbildīgajām tiesību aizsardzības institūcijām ir jāveic sabiedrības izglītošana, tostarp skaidrojot, ka par iesaistīšanos noziedzīgi iegūtu līdzekļu legalizācijā ir paredzēta kriminālatbildība.</w:t>
      </w:r>
    </w:p>
    <w:p w:rsidR="00A01581" w:rsidRPr="00395A83" w:rsidRDefault="00A01581" w:rsidP="008A42FA">
      <w:pPr>
        <w:overflowPunct w:val="0"/>
        <w:autoSpaceDE w:val="0"/>
        <w:autoSpaceDN w:val="0"/>
        <w:adjustRightInd w:val="0"/>
        <w:spacing w:after="0" w:line="240" w:lineRule="auto"/>
        <w:ind w:right="42"/>
        <w:jc w:val="both"/>
        <w:textAlignment w:val="baseline"/>
        <w:rPr>
          <w:rFonts w:ascii="Times New Roman" w:eastAsia="Times New Roman" w:hAnsi="Times New Roman"/>
          <w:sz w:val="16"/>
          <w:szCs w:val="16"/>
        </w:rPr>
      </w:pPr>
    </w:p>
    <w:p w:rsidR="00A01581" w:rsidRPr="00395A83" w:rsidRDefault="00A01581" w:rsidP="008A42FA">
      <w:pPr>
        <w:overflowPunct w:val="0"/>
        <w:autoSpaceDE w:val="0"/>
        <w:autoSpaceDN w:val="0"/>
        <w:adjustRightInd w:val="0"/>
        <w:spacing w:after="0" w:line="240" w:lineRule="auto"/>
        <w:ind w:right="42"/>
        <w:jc w:val="both"/>
        <w:textAlignment w:val="baseline"/>
        <w:rPr>
          <w:rFonts w:ascii="Times New Roman" w:hAnsi="Times New Roman"/>
          <w:sz w:val="28"/>
          <w:szCs w:val="28"/>
        </w:rPr>
      </w:pPr>
      <w:r w:rsidRPr="00395A83">
        <w:rPr>
          <w:rFonts w:ascii="Times New Roman" w:eastAsia="Times New Roman" w:hAnsi="Times New Roman"/>
          <w:sz w:val="28"/>
          <w:szCs w:val="28"/>
        </w:rPr>
        <w:t xml:space="preserve">Latvijai ir svarīgi turpināt finanšu nozares sakārtošanu ilgtermiņā, lai mazinātu ar finanšu sistēmas reputāciju saistītos riskus. Tāpat ir svarīgi veikt pastiprinātu </w:t>
      </w:r>
      <w:proofErr w:type="spellStart"/>
      <w:r w:rsidRPr="00395A83">
        <w:rPr>
          <w:rFonts w:ascii="Times New Roman" w:hAnsi="Times New Roman"/>
          <w:sz w:val="28"/>
          <w:szCs w:val="28"/>
        </w:rPr>
        <w:t>nebanku</w:t>
      </w:r>
      <w:proofErr w:type="spellEnd"/>
      <w:r w:rsidRPr="00395A83">
        <w:rPr>
          <w:rFonts w:ascii="Times New Roman" w:hAnsi="Times New Roman"/>
          <w:sz w:val="28"/>
          <w:szCs w:val="28"/>
        </w:rPr>
        <w:t xml:space="preserve"> kredītiestāžu darbības uzraudzību, vienlaikus veicot sabiedrības vispārēju izglītošanu finanšu </w:t>
      </w:r>
      <w:proofErr w:type="spellStart"/>
      <w:r w:rsidRPr="00395A83">
        <w:rPr>
          <w:rFonts w:ascii="Times New Roman" w:hAnsi="Times New Roman"/>
          <w:sz w:val="28"/>
          <w:szCs w:val="28"/>
        </w:rPr>
        <w:t>pratības</w:t>
      </w:r>
      <w:proofErr w:type="spellEnd"/>
      <w:r w:rsidRPr="00395A83">
        <w:rPr>
          <w:rFonts w:ascii="Times New Roman" w:hAnsi="Times New Roman"/>
          <w:sz w:val="28"/>
          <w:szCs w:val="28"/>
        </w:rPr>
        <w:t xml:space="preserve"> jautājumos, veicinot sabiedrības izpratni par atbildīgu finanšu līdzekļu aizņemšanos, īpaši pievēršot uzmanību tam, lai nepalielinātos to personu skaits, kas ir nonākušas t.s. “ātro kredītu” parādu jūgā. Iedzīvotāju nekritiska attieksme veicina bezatbildīgu </w:t>
      </w:r>
      <w:proofErr w:type="spellStart"/>
      <w:r w:rsidRPr="00395A83">
        <w:rPr>
          <w:rFonts w:ascii="Times New Roman" w:hAnsi="Times New Roman"/>
          <w:sz w:val="28"/>
          <w:szCs w:val="28"/>
        </w:rPr>
        <w:t>nebanku</w:t>
      </w:r>
      <w:proofErr w:type="spellEnd"/>
      <w:r w:rsidRPr="00395A83">
        <w:rPr>
          <w:rFonts w:ascii="Times New Roman" w:hAnsi="Times New Roman"/>
          <w:sz w:val="28"/>
          <w:szCs w:val="28"/>
        </w:rPr>
        <w:t xml:space="preserve"> kreditēšanas pakalpojumu izmantošanu, kas rada tālākas negatīvās sekas, pasliktinot šo personu un viņu ģimeņu materiālo stāvokli, kā arī veicinot emigrāciju un ēnu ekonomikas attīstību.</w:t>
      </w:r>
    </w:p>
    <w:p w:rsidR="00A01581" w:rsidRPr="00395A83" w:rsidRDefault="00A01581" w:rsidP="008A42FA">
      <w:pPr>
        <w:spacing w:after="0" w:line="240" w:lineRule="auto"/>
        <w:ind w:right="42"/>
        <w:jc w:val="both"/>
        <w:rPr>
          <w:rFonts w:ascii="Times New Roman" w:hAnsi="Times New Roman"/>
          <w:sz w:val="28"/>
          <w:szCs w:val="28"/>
        </w:rPr>
      </w:pPr>
    </w:p>
    <w:p w:rsidR="00A01581" w:rsidRPr="00395A83" w:rsidRDefault="00A01581" w:rsidP="008A42FA">
      <w:pPr>
        <w:spacing w:after="0" w:line="240" w:lineRule="auto"/>
        <w:ind w:right="42"/>
        <w:rPr>
          <w:rFonts w:ascii="Times New Roman" w:hAnsi="Times New Roman"/>
          <w:b/>
          <w:sz w:val="28"/>
          <w:szCs w:val="28"/>
        </w:rPr>
      </w:pPr>
      <w:r w:rsidRPr="00395A83">
        <w:rPr>
          <w:rFonts w:ascii="Times New Roman" w:hAnsi="Times New Roman"/>
          <w:b/>
          <w:sz w:val="28"/>
          <w:szCs w:val="28"/>
        </w:rPr>
        <w:t>Tranzīta nozare</w:t>
      </w:r>
      <w:r w:rsidR="001001CF" w:rsidRPr="00395A83">
        <w:rPr>
          <w:rFonts w:ascii="Times New Roman" w:hAnsi="Times New Roman"/>
          <w:b/>
          <w:sz w:val="28"/>
          <w:szCs w:val="28"/>
        </w:rPr>
        <w:t xml:space="preserve">s </w:t>
      </w:r>
      <w:r w:rsidR="00555D48" w:rsidRPr="00395A83">
        <w:rPr>
          <w:rFonts w:ascii="Times New Roman" w:hAnsi="Times New Roman"/>
          <w:b/>
          <w:sz w:val="28"/>
          <w:szCs w:val="28"/>
        </w:rPr>
        <w:t>konkurētspējas nodrošināšana</w:t>
      </w: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Tranzīta nozares attīstību ietekmē kopējās tendences un izmaiņas ģeopolitiskajā vidē, tostarp pieprasījums pēc energoresursiem, piemēram, akmeņoglēm. Turpmākajos gados kravu apjoms var samazināties ievērojot Krievijas īstenoto stratēģiju, pārvirzot akmeņogļu, naftas produktu un citu kravu pārkraušanu uz savām ostām. Tāpat Baltijas jūras reģionā turpina pieaugt konkurence starp valstīm un atsevišķiem tranzīta koridoriem par kravu piesaisti un to apkalpošanu.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lastRenderedPageBreak/>
        <w:t xml:space="preserve">Konkurences cīņā par kravu piesaisti Latvijas lielās ostas, starptautiskā lidosta “Rīga”, dzelzceļa kravu pārvadājumu operatori un loģistikas nozarē iesaistītās kompānijas var gūt labākus rezultātus darbojoties saskaņoti un veidojot vienotu tranzīta koridoru un skaidru tarifu politiku kravu īpašniekiem. Latvijai jāturpina darbs, lai nodrošinātu koordinētu transporta un loģistikas nozares eksporta pakalpojumu virzību starptautiskajā tirgū, Latvijas iekļaušanos mūsdienīgās globālās piegādes ķēdēs ar vienotu nozares zīmolu VIA LATVIA.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Atbildīgajām institūcijām, lielajām ostām un dzelzceļa kravu pārvadātājiem ir jāmeklē jauni kravu veidi un piegādes avoti, rēķinoties ar pakāpenisku Krievijas energoresursu kravu samazinājumu, un orientējoties uz augstākas pievienotās vērtības </w:t>
      </w:r>
      <w:proofErr w:type="spellStart"/>
      <w:r w:rsidRPr="00395A83">
        <w:rPr>
          <w:rFonts w:ascii="Times New Roman" w:hAnsi="Times New Roman"/>
          <w:sz w:val="28"/>
          <w:szCs w:val="28"/>
        </w:rPr>
        <w:t>konteinerizētajām</w:t>
      </w:r>
      <w:proofErr w:type="spellEnd"/>
      <w:r w:rsidRPr="00395A83">
        <w:rPr>
          <w:rFonts w:ascii="Times New Roman" w:hAnsi="Times New Roman"/>
          <w:sz w:val="28"/>
          <w:szCs w:val="28"/>
        </w:rPr>
        <w:t xml:space="preserve"> kravām. </w:t>
      </w:r>
    </w:p>
    <w:p w:rsidR="00A01581" w:rsidRPr="00395A83" w:rsidRDefault="00A01581" w:rsidP="008A42FA">
      <w:pPr>
        <w:spacing w:after="0" w:line="240" w:lineRule="auto"/>
        <w:ind w:right="42"/>
        <w:jc w:val="both"/>
        <w:rPr>
          <w:rFonts w:ascii="Times New Roman" w:hAnsi="Times New Roman"/>
          <w:sz w:val="16"/>
          <w:szCs w:val="16"/>
        </w:rPr>
      </w:pPr>
    </w:p>
    <w:p w:rsidR="00A01581" w:rsidRPr="00395A83" w:rsidRDefault="00A01581"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Satiksmes ministrijai sadarbībā ar tranzīta un loģistikas nozares uzņēmējiem jāstrādā pie multimodālo transporta pārvadājumu attīstības Latvijā, tuvākajos gados paredzot atbilstošas infrastruktūras izveidi un pakalpojumu konkurētspējas sekmēšanu. Pozitīvu pienesumu varētu sniegt loģistikas centra attīstība pie Salaspils, kas apkalpotu auto un dzelzceļa pārvadājumus Austrumu – Rietumu, kā arī Ziemeļu – Dienvidu virzienos un būtu saistīts gan ar Latvijas lielajām ostām, lidostu “Rīga” un </w:t>
      </w:r>
      <w:proofErr w:type="spellStart"/>
      <w:r w:rsidRPr="00395A83">
        <w:rPr>
          <w:rFonts w:ascii="Times New Roman" w:hAnsi="Times New Roman"/>
          <w:sz w:val="28"/>
          <w:szCs w:val="28"/>
        </w:rPr>
        <w:t>jaunbūvējamo</w:t>
      </w:r>
      <w:proofErr w:type="spellEnd"/>
      <w:r w:rsidRPr="00395A83">
        <w:rPr>
          <w:rFonts w:ascii="Times New Roman" w:hAnsi="Times New Roman"/>
          <w:sz w:val="28"/>
          <w:szCs w:val="28"/>
        </w:rPr>
        <w:t xml:space="preserve"> dzelzceļa infrastruktūras projektu “Rail </w:t>
      </w:r>
      <w:proofErr w:type="spellStart"/>
      <w:r w:rsidRPr="00395A83">
        <w:rPr>
          <w:rFonts w:ascii="Times New Roman" w:hAnsi="Times New Roman"/>
          <w:sz w:val="28"/>
          <w:szCs w:val="28"/>
        </w:rPr>
        <w:t>Baltica</w:t>
      </w:r>
      <w:proofErr w:type="spellEnd"/>
      <w:r w:rsidRPr="00395A83">
        <w:rPr>
          <w:rFonts w:ascii="Times New Roman" w:hAnsi="Times New Roman"/>
          <w:sz w:val="28"/>
          <w:szCs w:val="28"/>
        </w:rPr>
        <w:t xml:space="preserve">”, kā arī citi loģistikas projekti ostās un lidostās. </w:t>
      </w:r>
    </w:p>
    <w:p w:rsidR="00BA703C" w:rsidRPr="00395A83" w:rsidRDefault="00BA703C" w:rsidP="008A42FA">
      <w:pPr>
        <w:spacing w:after="0" w:line="240" w:lineRule="auto"/>
        <w:ind w:right="42"/>
        <w:rPr>
          <w:rFonts w:ascii="Times New Roman" w:hAnsi="Times New Roman"/>
          <w:sz w:val="28"/>
          <w:szCs w:val="28"/>
        </w:rPr>
      </w:pPr>
    </w:p>
    <w:p w:rsidR="000C399C" w:rsidRPr="00395A83" w:rsidRDefault="000C399C" w:rsidP="008A42FA">
      <w:pPr>
        <w:pStyle w:val="ListParagraph"/>
        <w:numPr>
          <w:ilvl w:val="0"/>
          <w:numId w:val="2"/>
        </w:numPr>
        <w:spacing w:after="0" w:line="240" w:lineRule="auto"/>
        <w:ind w:left="426" w:right="42" w:hanging="426"/>
        <w:rPr>
          <w:rFonts w:ascii="Times New Roman" w:hAnsi="Times New Roman"/>
          <w:b/>
          <w:sz w:val="28"/>
          <w:szCs w:val="28"/>
        </w:rPr>
      </w:pPr>
      <w:r w:rsidRPr="00395A83">
        <w:rPr>
          <w:rFonts w:ascii="Times New Roman" w:hAnsi="Times New Roman"/>
          <w:b/>
          <w:sz w:val="28"/>
          <w:szCs w:val="28"/>
        </w:rPr>
        <w:t>Starptautiskā terorisma radītā apdraudējuma novēršana</w:t>
      </w:r>
    </w:p>
    <w:p w:rsidR="00C61969" w:rsidRPr="00395A83" w:rsidRDefault="00D844E4"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Starptautiskais t</w:t>
      </w:r>
      <w:r w:rsidR="00C61969" w:rsidRPr="00395A83">
        <w:rPr>
          <w:rFonts w:ascii="Times New Roman" w:hAnsi="Times New Roman"/>
          <w:sz w:val="28"/>
          <w:szCs w:val="28"/>
        </w:rPr>
        <w:t xml:space="preserve">erorisms joprojām ir viens no galvenajiem apdraudējumiem Eiropas un arī citu pasaules valstu drošībai. Šobrīd divi nozīmīgākie teroristu grupējumi ir </w:t>
      </w:r>
      <w:proofErr w:type="spellStart"/>
      <w:r w:rsidR="00C61969" w:rsidRPr="00395A83">
        <w:rPr>
          <w:rFonts w:ascii="Times New Roman" w:hAnsi="Times New Roman"/>
          <w:i/>
          <w:sz w:val="28"/>
          <w:szCs w:val="28"/>
        </w:rPr>
        <w:t>Daesh</w:t>
      </w:r>
      <w:proofErr w:type="spellEnd"/>
      <w:r w:rsidR="00C61969" w:rsidRPr="00395A83">
        <w:rPr>
          <w:rFonts w:ascii="Times New Roman" w:hAnsi="Times New Roman"/>
          <w:sz w:val="28"/>
          <w:szCs w:val="28"/>
        </w:rPr>
        <w:t xml:space="preserve"> un </w:t>
      </w:r>
      <w:r w:rsidR="00C61969" w:rsidRPr="00395A83">
        <w:rPr>
          <w:rFonts w:ascii="Times New Roman" w:hAnsi="Times New Roman"/>
          <w:i/>
          <w:sz w:val="28"/>
          <w:szCs w:val="28"/>
        </w:rPr>
        <w:t>A</w:t>
      </w:r>
      <w:r w:rsidR="00817005" w:rsidRPr="00395A83">
        <w:rPr>
          <w:rFonts w:ascii="Times New Roman" w:hAnsi="Times New Roman"/>
          <w:i/>
          <w:sz w:val="28"/>
          <w:szCs w:val="28"/>
        </w:rPr>
        <w:t>l-</w:t>
      </w:r>
      <w:proofErr w:type="spellStart"/>
      <w:r w:rsidR="00C61969" w:rsidRPr="00395A83">
        <w:rPr>
          <w:rFonts w:ascii="Times New Roman" w:hAnsi="Times New Roman"/>
          <w:i/>
          <w:sz w:val="28"/>
          <w:szCs w:val="28"/>
        </w:rPr>
        <w:t>Q</w:t>
      </w:r>
      <w:r w:rsidR="00817005" w:rsidRPr="00395A83">
        <w:rPr>
          <w:rFonts w:ascii="Times New Roman" w:hAnsi="Times New Roman"/>
          <w:i/>
          <w:sz w:val="28"/>
          <w:szCs w:val="28"/>
        </w:rPr>
        <w:t>aeda</w:t>
      </w:r>
      <w:proofErr w:type="spellEnd"/>
      <w:r w:rsidR="00C61969" w:rsidRPr="00395A83">
        <w:rPr>
          <w:rFonts w:ascii="Times New Roman" w:hAnsi="Times New Roman"/>
          <w:sz w:val="28"/>
          <w:szCs w:val="28"/>
        </w:rPr>
        <w:t xml:space="preserve">, kā arī ar tām saistītās kaujinieku grupas dažādās pasaules valstīs. </w:t>
      </w:r>
      <w:proofErr w:type="spellStart"/>
      <w:r w:rsidR="00C61969" w:rsidRPr="00395A83">
        <w:rPr>
          <w:rFonts w:ascii="Times New Roman" w:hAnsi="Times New Roman"/>
          <w:i/>
          <w:sz w:val="28"/>
          <w:szCs w:val="28"/>
        </w:rPr>
        <w:t>Daesh</w:t>
      </w:r>
      <w:proofErr w:type="spellEnd"/>
      <w:r w:rsidR="00C61969" w:rsidRPr="00395A83">
        <w:rPr>
          <w:rFonts w:ascii="Times New Roman" w:hAnsi="Times New Roman"/>
          <w:sz w:val="28"/>
          <w:szCs w:val="28"/>
        </w:rPr>
        <w:t xml:space="preserve"> un </w:t>
      </w:r>
      <w:r w:rsidR="00817005" w:rsidRPr="00395A83">
        <w:rPr>
          <w:rFonts w:ascii="Times New Roman" w:hAnsi="Times New Roman"/>
          <w:i/>
          <w:sz w:val="28"/>
          <w:szCs w:val="28"/>
        </w:rPr>
        <w:t>Al-</w:t>
      </w:r>
      <w:proofErr w:type="spellStart"/>
      <w:r w:rsidR="00817005" w:rsidRPr="00395A83">
        <w:rPr>
          <w:rFonts w:ascii="Times New Roman" w:hAnsi="Times New Roman"/>
          <w:i/>
          <w:sz w:val="28"/>
          <w:szCs w:val="28"/>
        </w:rPr>
        <w:t>Qaeda</w:t>
      </w:r>
      <w:proofErr w:type="spellEnd"/>
      <w:r w:rsidR="00C61969" w:rsidRPr="00395A83">
        <w:rPr>
          <w:rFonts w:ascii="Times New Roman" w:hAnsi="Times New Roman"/>
          <w:sz w:val="28"/>
          <w:szCs w:val="28"/>
        </w:rPr>
        <w:t xml:space="preserve"> kaujinieku kontrolē ir teritorijas vairākās pasaules valstīs, kur notiek bruņotie konflikti (Sīrijā, Irākā, Afganistānā, Pakistānā, Jemenā, Ēģiptē, Lībijā, Nigērijā, Somālijā un Mali). Šajās teritorijās </w:t>
      </w:r>
      <w:proofErr w:type="spellStart"/>
      <w:r w:rsidR="00A52366" w:rsidRPr="00395A83">
        <w:rPr>
          <w:rFonts w:ascii="Times New Roman" w:hAnsi="Times New Roman"/>
          <w:sz w:val="28"/>
          <w:szCs w:val="28"/>
        </w:rPr>
        <w:t>islāmistu</w:t>
      </w:r>
      <w:proofErr w:type="spellEnd"/>
      <w:r w:rsidR="00A52366" w:rsidRPr="00395A83">
        <w:rPr>
          <w:rFonts w:ascii="Times New Roman" w:hAnsi="Times New Roman"/>
          <w:sz w:val="28"/>
          <w:szCs w:val="28"/>
        </w:rPr>
        <w:t xml:space="preserve"> </w:t>
      </w:r>
      <w:r w:rsidR="00C61969" w:rsidRPr="00395A83">
        <w:rPr>
          <w:rFonts w:ascii="Times New Roman" w:hAnsi="Times New Roman"/>
          <w:sz w:val="28"/>
          <w:szCs w:val="28"/>
        </w:rPr>
        <w:t>teroristi plāno uzbrukumus, sagatavo kaujiniekus, slēpj līderus un veic nelikumīgas darbības finansējuma iegūšanai.</w:t>
      </w:r>
    </w:p>
    <w:p w:rsidR="00E7440F" w:rsidRPr="00395A83" w:rsidRDefault="00E7440F" w:rsidP="008A42FA">
      <w:pPr>
        <w:spacing w:after="0" w:line="240" w:lineRule="auto"/>
        <w:ind w:right="42"/>
        <w:jc w:val="both"/>
        <w:rPr>
          <w:rFonts w:ascii="Times New Roman" w:hAnsi="Times New Roman"/>
          <w:sz w:val="16"/>
          <w:szCs w:val="16"/>
        </w:rPr>
      </w:pP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Līdz šim </w:t>
      </w:r>
      <w:r w:rsidR="00A52366" w:rsidRPr="00395A83">
        <w:rPr>
          <w:rFonts w:ascii="Times New Roman" w:hAnsi="Times New Roman"/>
          <w:sz w:val="28"/>
          <w:szCs w:val="28"/>
        </w:rPr>
        <w:t>viens no nozīmīgākajiem bruņotajiem</w:t>
      </w:r>
      <w:r w:rsidRPr="00395A83">
        <w:rPr>
          <w:rFonts w:ascii="Times New Roman" w:hAnsi="Times New Roman"/>
          <w:sz w:val="28"/>
          <w:szCs w:val="28"/>
        </w:rPr>
        <w:t xml:space="preserve"> konflikt</w:t>
      </w:r>
      <w:r w:rsidR="00A52366" w:rsidRPr="00395A83">
        <w:rPr>
          <w:rFonts w:ascii="Times New Roman" w:hAnsi="Times New Roman"/>
          <w:sz w:val="28"/>
          <w:szCs w:val="28"/>
        </w:rPr>
        <w:t>iem</w:t>
      </w:r>
      <w:r w:rsidRPr="00395A83">
        <w:rPr>
          <w:rFonts w:ascii="Times New Roman" w:hAnsi="Times New Roman"/>
          <w:sz w:val="28"/>
          <w:szCs w:val="28"/>
        </w:rPr>
        <w:t xml:space="preserve"> notika Sīrijā un Irākā, kurā iesaistījās </w:t>
      </w:r>
      <w:proofErr w:type="spellStart"/>
      <w:r w:rsidRPr="00395A83">
        <w:rPr>
          <w:rFonts w:ascii="Times New Roman" w:hAnsi="Times New Roman"/>
          <w:sz w:val="28"/>
          <w:szCs w:val="28"/>
        </w:rPr>
        <w:t>islāmistu</w:t>
      </w:r>
      <w:proofErr w:type="spellEnd"/>
      <w:r w:rsidRPr="00395A83">
        <w:rPr>
          <w:rFonts w:ascii="Times New Roman" w:hAnsi="Times New Roman"/>
          <w:sz w:val="28"/>
          <w:szCs w:val="28"/>
        </w:rPr>
        <w:t xml:space="preserve"> teroristu grupējumi un </w:t>
      </w:r>
      <w:r w:rsidR="00A52366" w:rsidRPr="00395A83">
        <w:rPr>
          <w:rFonts w:ascii="Times New Roman" w:hAnsi="Times New Roman"/>
          <w:sz w:val="28"/>
          <w:szCs w:val="28"/>
        </w:rPr>
        <w:t xml:space="preserve">šo grupējumu </w:t>
      </w:r>
      <w:proofErr w:type="spellStart"/>
      <w:r w:rsidR="00A52366" w:rsidRPr="00395A83">
        <w:rPr>
          <w:rFonts w:ascii="Times New Roman" w:hAnsi="Times New Roman"/>
          <w:sz w:val="28"/>
          <w:szCs w:val="28"/>
        </w:rPr>
        <w:t>rekrutētie</w:t>
      </w:r>
      <w:proofErr w:type="spellEnd"/>
      <w:r w:rsidR="00A52366" w:rsidRPr="00395A83">
        <w:rPr>
          <w:rFonts w:ascii="Times New Roman" w:hAnsi="Times New Roman"/>
          <w:sz w:val="28"/>
          <w:szCs w:val="28"/>
        </w:rPr>
        <w:t xml:space="preserve"> </w:t>
      </w:r>
      <w:r w:rsidRPr="00395A83">
        <w:rPr>
          <w:rFonts w:ascii="Times New Roman" w:hAnsi="Times New Roman"/>
          <w:sz w:val="28"/>
          <w:szCs w:val="28"/>
        </w:rPr>
        <w:t xml:space="preserve">ārvalstu kaujinieki. Sīrijā un Irākā tur notiekošā bruņotā konflikta laikā tajā iesaistījās no četriem līdz sešiem tūkstošiem ārvalstu kaujinieku no Eiropas. Atrodoties bruņoto konfliktu teritorijās, ārvalstu kaujinieki izgāja apmācību teroristu treniņnometnēs. Šobrīd masveidīga ārvalstu kaujinieku atgriešanās no konfliktu zonām netiek prognozēta. Ņemot vērā konfliktu zonā pavadīto laiku, pastāv risks, ka pēc atgriešanās šie ārvalstu kaujinieki var izmantot iegūtās zināšanas un kaujas pieredzi uzbrukumu plānošanai Eiropā. Lai gan šobrīd Sīrijā un Irākā bāzētais teroristu grupējums </w:t>
      </w:r>
      <w:proofErr w:type="spellStart"/>
      <w:r w:rsidRPr="00395A83">
        <w:rPr>
          <w:rFonts w:ascii="Times New Roman" w:hAnsi="Times New Roman"/>
          <w:i/>
          <w:sz w:val="28"/>
          <w:szCs w:val="28"/>
        </w:rPr>
        <w:t>Daesh</w:t>
      </w:r>
      <w:proofErr w:type="spellEnd"/>
      <w:r w:rsidRPr="00395A83">
        <w:rPr>
          <w:rFonts w:ascii="Times New Roman" w:hAnsi="Times New Roman"/>
          <w:sz w:val="28"/>
          <w:szCs w:val="28"/>
        </w:rPr>
        <w:t xml:space="preserve"> ir zaudējis kontroli pār teritoriju, tomēr grupējuma ideoloģija</w:t>
      </w:r>
      <w:r w:rsidR="00A52366" w:rsidRPr="00395A83">
        <w:rPr>
          <w:rFonts w:ascii="Times New Roman" w:hAnsi="Times New Roman"/>
          <w:sz w:val="28"/>
          <w:szCs w:val="28"/>
        </w:rPr>
        <w:t xml:space="preserve"> un propaganda, kā arī citu </w:t>
      </w:r>
      <w:proofErr w:type="spellStart"/>
      <w:r w:rsidR="00A52366" w:rsidRPr="00395A83">
        <w:rPr>
          <w:rFonts w:ascii="Times New Roman" w:hAnsi="Times New Roman"/>
          <w:sz w:val="28"/>
          <w:szCs w:val="28"/>
        </w:rPr>
        <w:t>islāmistu</w:t>
      </w:r>
      <w:proofErr w:type="spellEnd"/>
      <w:r w:rsidR="00A52366" w:rsidRPr="00395A83">
        <w:rPr>
          <w:rFonts w:ascii="Times New Roman" w:hAnsi="Times New Roman"/>
          <w:sz w:val="28"/>
          <w:szCs w:val="28"/>
        </w:rPr>
        <w:t xml:space="preserve"> teroristu </w:t>
      </w:r>
      <w:r w:rsidR="00A52366" w:rsidRPr="00395A83">
        <w:rPr>
          <w:rFonts w:ascii="Times New Roman" w:hAnsi="Times New Roman"/>
          <w:sz w:val="28"/>
          <w:szCs w:val="28"/>
        </w:rPr>
        <w:lastRenderedPageBreak/>
        <w:t>grupējumu darbības</w:t>
      </w:r>
      <w:r w:rsidRPr="00395A83">
        <w:rPr>
          <w:rFonts w:ascii="Times New Roman" w:hAnsi="Times New Roman"/>
          <w:sz w:val="28"/>
          <w:szCs w:val="28"/>
        </w:rPr>
        <w:t xml:space="preserve"> turpina iedvesmot Eiropā dzīvojošos atbalstītājus iesaistīties teroristiskās darbībās.</w:t>
      </w:r>
    </w:p>
    <w:p w:rsidR="00E7440F" w:rsidRPr="00395A83" w:rsidRDefault="00E7440F" w:rsidP="008A42FA">
      <w:pPr>
        <w:spacing w:after="0" w:line="240" w:lineRule="auto"/>
        <w:ind w:right="42"/>
        <w:jc w:val="both"/>
        <w:rPr>
          <w:rFonts w:ascii="Times New Roman" w:hAnsi="Times New Roman"/>
          <w:sz w:val="16"/>
          <w:szCs w:val="16"/>
        </w:rPr>
      </w:pP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Laika posmā no 2015. līdz 2018. gadam Eiropas valstīs notikušo teroristu uzbrukumu analīze liecina, ka teroristi primāri vēršas pret civiliedzīvotājiem masveida pulcēšanās objektos un tiesību aizsardzības iestāžu amatpersonām. </w:t>
      </w:r>
      <w:r w:rsidR="001527FE" w:rsidRPr="00395A83">
        <w:rPr>
          <w:rFonts w:ascii="Times New Roman" w:hAnsi="Times New Roman"/>
          <w:sz w:val="28"/>
          <w:szCs w:val="28"/>
        </w:rPr>
        <w:t>Lai gan islāma teroristu grupējumu uzbrukumu mērķi galvenokārt ir vērsti rietumvalstu un to iedzīvotāju virzienā, i</w:t>
      </w:r>
      <w:r w:rsidRPr="00395A83">
        <w:rPr>
          <w:rFonts w:ascii="Times New Roman" w:hAnsi="Times New Roman"/>
          <w:sz w:val="28"/>
          <w:szCs w:val="28"/>
        </w:rPr>
        <w:t xml:space="preserve">lgtermiņa terorisma attīstības tendences apliecina, ka arī personas un objekti, kurus radikālie </w:t>
      </w:r>
      <w:proofErr w:type="spellStart"/>
      <w:r w:rsidRPr="00395A83">
        <w:rPr>
          <w:rFonts w:ascii="Times New Roman" w:hAnsi="Times New Roman"/>
          <w:sz w:val="28"/>
          <w:szCs w:val="28"/>
        </w:rPr>
        <w:t>islāmisti</w:t>
      </w:r>
      <w:proofErr w:type="spellEnd"/>
      <w:r w:rsidRPr="00395A83">
        <w:rPr>
          <w:rFonts w:ascii="Times New Roman" w:hAnsi="Times New Roman"/>
          <w:sz w:val="28"/>
          <w:szCs w:val="28"/>
        </w:rPr>
        <w:t xml:space="preserve"> vērtē kā islāma reliģijas zaimotājus, joprojām ir </w:t>
      </w:r>
      <w:proofErr w:type="spellStart"/>
      <w:r w:rsidRPr="00395A83">
        <w:rPr>
          <w:rFonts w:ascii="Times New Roman" w:hAnsi="Times New Roman"/>
          <w:sz w:val="28"/>
          <w:szCs w:val="28"/>
        </w:rPr>
        <w:t>islāmistu</w:t>
      </w:r>
      <w:proofErr w:type="spellEnd"/>
      <w:r w:rsidRPr="00395A83">
        <w:rPr>
          <w:rFonts w:ascii="Times New Roman" w:hAnsi="Times New Roman"/>
          <w:sz w:val="28"/>
          <w:szCs w:val="28"/>
        </w:rPr>
        <w:t xml:space="preserve"> teroristu uzbrukuma mērķi.</w:t>
      </w:r>
    </w:p>
    <w:p w:rsidR="00E7440F" w:rsidRPr="00395A83" w:rsidRDefault="00E7440F" w:rsidP="008A42FA">
      <w:pPr>
        <w:spacing w:after="0" w:line="240" w:lineRule="auto"/>
        <w:ind w:right="42"/>
        <w:jc w:val="both"/>
        <w:rPr>
          <w:rFonts w:ascii="Times New Roman" w:hAnsi="Times New Roman"/>
          <w:sz w:val="16"/>
          <w:szCs w:val="16"/>
        </w:rPr>
      </w:pP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Latvijā šobrīd nav konstatētas personas, to grupas vai organizācijas, kas savu ideoloģisko mērķu sasniegšanai plānotu izmantot teroristiskas metodes, taču vienlaicīgi Latvijā ir identificēti atsevišķi indivīdi, kuri ir izrādījuši sākotnējās </w:t>
      </w:r>
      <w:proofErr w:type="spellStart"/>
      <w:r w:rsidRPr="00395A83">
        <w:rPr>
          <w:rFonts w:ascii="Times New Roman" w:hAnsi="Times New Roman"/>
          <w:sz w:val="28"/>
          <w:szCs w:val="28"/>
        </w:rPr>
        <w:t>radikalizācijas</w:t>
      </w:r>
      <w:proofErr w:type="spellEnd"/>
      <w:r w:rsidRPr="00395A83">
        <w:rPr>
          <w:rFonts w:ascii="Times New Roman" w:hAnsi="Times New Roman"/>
          <w:sz w:val="28"/>
          <w:szCs w:val="28"/>
        </w:rPr>
        <w:t xml:space="preserve"> pazīmes. Atsevišķu Latvijā dzīvojošo musulmaņu kopienas locekļu pievēršan</w:t>
      </w:r>
      <w:r w:rsidR="00126CD4" w:rsidRPr="00395A83">
        <w:rPr>
          <w:rFonts w:ascii="Times New Roman" w:hAnsi="Times New Roman"/>
          <w:sz w:val="28"/>
          <w:szCs w:val="28"/>
        </w:rPr>
        <w:t>ā</w:t>
      </w:r>
      <w:r w:rsidRPr="00395A83">
        <w:rPr>
          <w:rFonts w:ascii="Times New Roman" w:hAnsi="Times New Roman"/>
          <w:sz w:val="28"/>
          <w:szCs w:val="28"/>
        </w:rPr>
        <w:t xml:space="preserve">s islāma radikālai interpretācijai šobrīd ir viens no galvenajiem terorisma riska faktoriem. Nozīmīgākā </w:t>
      </w:r>
      <w:proofErr w:type="spellStart"/>
      <w:r w:rsidRPr="00395A83">
        <w:rPr>
          <w:rFonts w:ascii="Times New Roman" w:hAnsi="Times New Roman"/>
          <w:sz w:val="28"/>
          <w:szCs w:val="28"/>
        </w:rPr>
        <w:t>radikalizācijas</w:t>
      </w:r>
      <w:proofErr w:type="spellEnd"/>
      <w:r w:rsidRPr="00395A83">
        <w:rPr>
          <w:rFonts w:ascii="Times New Roman" w:hAnsi="Times New Roman"/>
          <w:sz w:val="28"/>
          <w:szCs w:val="28"/>
        </w:rPr>
        <w:t xml:space="preserve"> riska grupa Latvijā ir </w:t>
      </w:r>
      <w:proofErr w:type="spellStart"/>
      <w:r w:rsidRPr="00395A83">
        <w:rPr>
          <w:rFonts w:ascii="Times New Roman" w:hAnsi="Times New Roman"/>
          <w:sz w:val="28"/>
          <w:szCs w:val="28"/>
        </w:rPr>
        <w:t>konvertīti</w:t>
      </w:r>
      <w:proofErr w:type="spellEnd"/>
      <w:r w:rsidRPr="00395A83">
        <w:rPr>
          <w:rFonts w:ascii="Times New Roman" w:hAnsi="Times New Roman"/>
          <w:sz w:val="28"/>
          <w:szCs w:val="28"/>
        </w:rPr>
        <w:t xml:space="preserve">. Latvijā ir konstatēti vairāki </w:t>
      </w:r>
      <w:proofErr w:type="spellStart"/>
      <w:r w:rsidRPr="00395A83">
        <w:rPr>
          <w:rFonts w:ascii="Times New Roman" w:hAnsi="Times New Roman"/>
          <w:sz w:val="28"/>
          <w:szCs w:val="28"/>
        </w:rPr>
        <w:t>konvertīti</w:t>
      </w:r>
      <w:proofErr w:type="spellEnd"/>
      <w:r w:rsidRPr="00395A83">
        <w:rPr>
          <w:rFonts w:ascii="Times New Roman" w:hAnsi="Times New Roman"/>
          <w:sz w:val="28"/>
          <w:szCs w:val="28"/>
        </w:rPr>
        <w:t xml:space="preserve"> ar garīgās veselības problēmām. Citu Eiropas valstu pieredze liecina, ka teroristisko organizāciju vervētāji apzināti meklē personas</w:t>
      </w:r>
      <w:r w:rsidR="001527FE" w:rsidRPr="00395A83">
        <w:rPr>
          <w:rFonts w:ascii="Times New Roman" w:hAnsi="Times New Roman"/>
          <w:sz w:val="28"/>
          <w:szCs w:val="28"/>
        </w:rPr>
        <w:t xml:space="preserve"> no sociāli </w:t>
      </w:r>
      <w:proofErr w:type="spellStart"/>
      <w:r w:rsidR="001527FE" w:rsidRPr="00395A83">
        <w:rPr>
          <w:rFonts w:ascii="Times New Roman" w:hAnsi="Times New Roman"/>
          <w:sz w:val="28"/>
          <w:szCs w:val="28"/>
        </w:rPr>
        <w:t>mazaizsargātām</w:t>
      </w:r>
      <w:proofErr w:type="spellEnd"/>
      <w:r w:rsidR="001527FE" w:rsidRPr="00395A83">
        <w:rPr>
          <w:rFonts w:ascii="Times New Roman" w:hAnsi="Times New Roman"/>
          <w:sz w:val="28"/>
          <w:szCs w:val="28"/>
        </w:rPr>
        <w:t xml:space="preserve"> sabiedrības grupām, kā arī</w:t>
      </w:r>
      <w:r w:rsidRPr="00395A83">
        <w:rPr>
          <w:rFonts w:ascii="Times New Roman" w:hAnsi="Times New Roman"/>
          <w:sz w:val="28"/>
          <w:szCs w:val="28"/>
        </w:rPr>
        <w:t xml:space="preserve"> ar garīgās veselības problēmām, lai kūdītu viņus iesaistīties teroristiskās darbībās. </w:t>
      </w:r>
      <w:proofErr w:type="spellStart"/>
      <w:r w:rsidRPr="00395A83">
        <w:rPr>
          <w:rFonts w:ascii="Times New Roman" w:hAnsi="Times New Roman"/>
          <w:sz w:val="28"/>
          <w:szCs w:val="28"/>
        </w:rPr>
        <w:t>Radikalizāciju</w:t>
      </w:r>
      <w:proofErr w:type="spellEnd"/>
      <w:r w:rsidRPr="00395A83">
        <w:rPr>
          <w:rFonts w:ascii="Times New Roman" w:hAnsi="Times New Roman"/>
          <w:sz w:val="28"/>
          <w:szCs w:val="28"/>
        </w:rPr>
        <w:t xml:space="preserve"> ver veicināt arī saziņa ar teroristu grupējumiem, studijas terorisma riska valstīs, ieslodzījuma vietas un teroristu propaganda.</w:t>
      </w:r>
    </w:p>
    <w:p w:rsidR="00E7440F" w:rsidRPr="00395A83" w:rsidRDefault="00E7440F" w:rsidP="008A42FA">
      <w:pPr>
        <w:spacing w:after="0" w:line="240" w:lineRule="auto"/>
        <w:ind w:right="42"/>
        <w:jc w:val="both"/>
        <w:rPr>
          <w:rFonts w:ascii="Times New Roman" w:hAnsi="Times New Roman"/>
          <w:sz w:val="16"/>
          <w:szCs w:val="16"/>
        </w:rPr>
      </w:pP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Sociālekonomiskā spriedze valstī var veicināt arī dažādu citu sabiedrības slāņu aktivitāti. Kaut arī pēdējā laikā gan kreisi, gan labēji noskaņotie ekstrēmisti Latvijā nav iesaistījušies vardarbīgās aktivitātēs, tomēr citu Eiropas valstu atšķirīgā pieredze neļauj būtiski samazināt šādu draudu iespējamību.</w:t>
      </w:r>
    </w:p>
    <w:p w:rsidR="00E7440F" w:rsidRPr="00395A83" w:rsidRDefault="00E7440F" w:rsidP="008A42FA">
      <w:pPr>
        <w:spacing w:after="0" w:line="240" w:lineRule="auto"/>
        <w:ind w:right="42"/>
        <w:jc w:val="both"/>
        <w:rPr>
          <w:rFonts w:ascii="Times New Roman" w:hAnsi="Times New Roman"/>
          <w:sz w:val="16"/>
          <w:szCs w:val="16"/>
        </w:rPr>
      </w:pP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Latvija nav atrauta no Eiropā notiekošajiem procesiem, līdz ar to arī turpmāk Latvijas nacionālās drošības interesēs ir būtiski sniegt savu ieguldījumu cīņā pret starptautisko terorismu, lai novērstu terorisma draudu pieaugumu NATO un ES dalībvalstīs. Savukārt, nacionālā līmenī nepieciešams turpināt pilnveidot esošo pretterorisma sistēmu, lai nodrošinātu terorisma radīto draudu savlaicīgu novēršanu.</w:t>
      </w:r>
    </w:p>
    <w:p w:rsidR="0026280B" w:rsidRPr="00395A83" w:rsidRDefault="0026280B" w:rsidP="008A42FA">
      <w:pPr>
        <w:spacing w:after="0" w:line="240" w:lineRule="auto"/>
        <w:ind w:right="42"/>
        <w:rPr>
          <w:rFonts w:ascii="Times New Roman" w:hAnsi="Times New Roman"/>
          <w:bCs/>
          <w:sz w:val="28"/>
          <w:szCs w:val="28"/>
        </w:rPr>
      </w:pPr>
    </w:p>
    <w:p w:rsidR="00C61969" w:rsidRPr="00395A83" w:rsidRDefault="00E7440F" w:rsidP="008A42FA">
      <w:pPr>
        <w:spacing w:after="0" w:line="240" w:lineRule="auto"/>
        <w:ind w:right="42"/>
        <w:rPr>
          <w:rFonts w:ascii="Times New Roman" w:hAnsi="Times New Roman"/>
          <w:b/>
          <w:bCs/>
          <w:sz w:val="28"/>
          <w:szCs w:val="28"/>
        </w:rPr>
      </w:pPr>
      <w:r w:rsidRPr="00395A83">
        <w:rPr>
          <w:rFonts w:ascii="Times New Roman" w:hAnsi="Times New Roman"/>
          <w:b/>
          <w:bCs/>
          <w:sz w:val="28"/>
          <w:szCs w:val="28"/>
        </w:rPr>
        <w:t>P</w:t>
      </w:r>
      <w:r w:rsidR="00C61969" w:rsidRPr="00395A83">
        <w:rPr>
          <w:rFonts w:ascii="Times New Roman" w:hAnsi="Times New Roman"/>
          <w:b/>
          <w:bCs/>
          <w:sz w:val="28"/>
          <w:szCs w:val="28"/>
        </w:rPr>
        <w:t>rioritātes starptautiskā terorisma radītā apdraudējuma novēršanai:</w:t>
      </w:r>
    </w:p>
    <w:p w:rsidR="00E7440F" w:rsidRPr="00395A83" w:rsidRDefault="00E7440F" w:rsidP="008A42FA">
      <w:pPr>
        <w:spacing w:after="0" w:line="240" w:lineRule="auto"/>
        <w:ind w:right="42"/>
        <w:jc w:val="both"/>
        <w:rPr>
          <w:rFonts w:ascii="Times New Roman" w:hAnsi="Times New Roman"/>
          <w:bCs/>
          <w:sz w:val="28"/>
          <w:szCs w:val="28"/>
        </w:rPr>
      </w:pPr>
    </w:p>
    <w:p w:rsidR="00C61969" w:rsidRPr="00395A83" w:rsidRDefault="00C61969" w:rsidP="008A42FA">
      <w:pPr>
        <w:spacing w:after="0" w:line="240" w:lineRule="auto"/>
        <w:ind w:right="42"/>
        <w:jc w:val="both"/>
        <w:rPr>
          <w:rFonts w:ascii="Times New Roman" w:hAnsi="Times New Roman"/>
          <w:b/>
          <w:bCs/>
          <w:sz w:val="28"/>
          <w:szCs w:val="28"/>
        </w:rPr>
      </w:pPr>
      <w:r w:rsidRPr="00395A83">
        <w:rPr>
          <w:rFonts w:ascii="Times New Roman" w:hAnsi="Times New Roman"/>
          <w:b/>
          <w:bCs/>
          <w:sz w:val="28"/>
          <w:szCs w:val="28"/>
        </w:rPr>
        <w:t>Līdzdalība starptautiskajās terorisma apkarošanas operācijās un starptautiskā</w:t>
      </w:r>
      <w:r w:rsidR="00990672" w:rsidRPr="00395A83">
        <w:rPr>
          <w:rFonts w:ascii="Times New Roman" w:hAnsi="Times New Roman"/>
          <w:b/>
          <w:bCs/>
          <w:sz w:val="28"/>
          <w:szCs w:val="28"/>
        </w:rPr>
        <w:t>s</w:t>
      </w:r>
      <w:r w:rsidRPr="00395A83">
        <w:rPr>
          <w:rFonts w:ascii="Times New Roman" w:hAnsi="Times New Roman"/>
          <w:b/>
          <w:bCs/>
          <w:sz w:val="28"/>
          <w:szCs w:val="28"/>
        </w:rPr>
        <w:t xml:space="preserve"> sadarbība</w:t>
      </w:r>
      <w:r w:rsidR="00990672" w:rsidRPr="00395A83">
        <w:rPr>
          <w:rFonts w:ascii="Times New Roman" w:hAnsi="Times New Roman"/>
          <w:b/>
          <w:bCs/>
          <w:sz w:val="28"/>
          <w:szCs w:val="28"/>
        </w:rPr>
        <w:t>s īstenošana</w:t>
      </w: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Latvijas nacionālās drošības interesēs ir veicināt terorisma apkarošanu reģionos, kuros bāzējas starptautiskās teroristu organizācijas un notiek teroristu apmācība </w:t>
      </w:r>
      <w:r w:rsidRPr="00395A83">
        <w:rPr>
          <w:rFonts w:ascii="Times New Roman" w:hAnsi="Times New Roman"/>
          <w:sz w:val="28"/>
          <w:szCs w:val="28"/>
        </w:rPr>
        <w:lastRenderedPageBreak/>
        <w:t>un terora aktu plānošana pret ES un NATO dalībvalstīm. Tāpēc Latvijai kopā ar citu ES un NATO dalībvalstu spēkiem nepieciešams piedalīties starptautiskajās miera nodrošināšanas misijās, lai atbalstītu citu valstu spēju kontrolēt drošības situāciju savā teritorijā, vienlaicīgi novēršot ekstrēmisma ideju un terorisma tendenču izplatīšanos ārpus terorisma riska reģioniem.</w:t>
      </w:r>
    </w:p>
    <w:p w:rsidR="00E7440F" w:rsidRPr="00395A83" w:rsidRDefault="00E7440F" w:rsidP="008A42FA">
      <w:pPr>
        <w:spacing w:after="0" w:line="240" w:lineRule="auto"/>
        <w:ind w:right="42"/>
        <w:jc w:val="both"/>
        <w:rPr>
          <w:rFonts w:ascii="Times New Roman" w:hAnsi="Times New Roman"/>
          <w:sz w:val="16"/>
          <w:szCs w:val="16"/>
        </w:rPr>
      </w:pP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Terorisma radītā apdraudējuma novēršanā būtiska loma ir starptautiskai sadarbībai, kas ir viens no galvenajiem pretterorisma preventīvo pasākumu elementiem. Pretterorisma politikas plānošanas jomā Latvijai ir nepieciešams aktīvi līdzdarboties un sniegt savu ieguldījumu ES un NATO īstenotajās aktivitātēs, lai mazinātu un savlaicīgi novērstu terorisma draudus, kas vērsti pret ES valstīm un to iedzīvotājiem. Vienlaicīgi valsts drošības iestādēm nepieciešams turpināt attīstīt un pilnveidot informācijas apmaiņu ar </w:t>
      </w:r>
      <w:r w:rsidR="00A143C7" w:rsidRPr="00395A83">
        <w:rPr>
          <w:rFonts w:ascii="Times New Roman" w:hAnsi="Times New Roman"/>
          <w:sz w:val="28"/>
          <w:szCs w:val="28"/>
        </w:rPr>
        <w:t xml:space="preserve">partneru </w:t>
      </w:r>
      <w:r w:rsidRPr="00395A83">
        <w:rPr>
          <w:rFonts w:ascii="Times New Roman" w:hAnsi="Times New Roman"/>
          <w:sz w:val="28"/>
          <w:szCs w:val="28"/>
        </w:rPr>
        <w:t>valstu specdienestiem.</w:t>
      </w:r>
    </w:p>
    <w:p w:rsidR="00957167" w:rsidRPr="00395A83" w:rsidRDefault="00957167" w:rsidP="008A42FA">
      <w:pPr>
        <w:spacing w:after="0" w:line="240" w:lineRule="auto"/>
        <w:ind w:right="42"/>
        <w:jc w:val="both"/>
        <w:rPr>
          <w:rFonts w:ascii="Times New Roman" w:hAnsi="Times New Roman"/>
          <w:sz w:val="28"/>
          <w:szCs w:val="28"/>
        </w:rPr>
      </w:pPr>
    </w:p>
    <w:p w:rsidR="00C61969" w:rsidRPr="00395A83" w:rsidRDefault="00C61969" w:rsidP="008A42FA">
      <w:pPr>
        <w:spacing w:after="0" w:line="240" w:lineRule="auto"/>
        <w:ind w:right="42"/>
        <w:rPr>
          <w:rFonts w:ascii="Times New Roman" w:hAnsi="Times New Roman"/>
          <w:b/>
          <w:bCs/>
          <w:sz w:val="28"/>
          <w:szCs w:val="28"/>
        </w:rPr>
      </w:pPr>
      <w:r w:rsidRPr="00395A83">
        <w:rPr>
          <w:rFonts w:ascii="Times New Roman" w:hAnsi="Times New Roman"/>
          <w:b/>
          <w:bCs/>
          <w:sz w:val="28"/>
          <w:szCs w:val="28"/>
        </w:rPr>
        <w:t>Valsts, pašvaldību un juridisko iestāžu sadarbība</w:t>
      </w:r>
      <w:r w:rsidR="00EE1593" w:rsidRPr="00395A83">
        <w:rPr>
          <w:rFonts w:ascii="Times New Roman" w:hAnsi="Times New Roman"/>
          <w:b/>
          <w:bCs/>
          <w:sz w:val="28"/>
          <w:szCs w:val="28"/>
        </w:rPr>
        <w:t>s stiprināšana</w:t>
      </w:r>
      <w:r w:rsidRPr="00395A83">
        <w:rPr>
          <w:rFonts w:ascii="Times New Roman" w:hAnsi="Times New Roman"/>
          <w:b/>
          <w:bCs/>
          <w:sz w:val="28"/>
          <w:szCs w:val="28"/>
        </w:rPr>
        <w:t xml:space="preserve"> pretterorisma jomā</w:t>
      </w: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Nacionālās pretterorisma sistēmas ietvaros valsts drošības iestādēm, kā arī citām pretterorisma pasākumos iesaistītajām institūcijām nepieciešams nodrošināt efektīvāku sadarbību, lai nodrošinātu savlaicīgu informācijas apmaiņu par terorisma subjektu radīto apdraudējumu. Preventīvo pretterorisma pasākumu ietvaros nepieciešams attīstīt reģionālo sadarbību, veicinot vienotu izpratni par pretterorisma pasākumiem un rīcību terorisma apdraudējuma gadījumos. Papildus sadarbībā ar citām institūcijām Valsts drošības dienestam kā galvenajai pretterorisma pasākumus koordinējošai institūcijai jānodrošina esošo plānu un procedūru pārskatīšana, kā arī to aktualizēšana atbilstoši drošības situācijai reģionā.</w:t>
      </w:r>
    </w:p>
    <w:p w:rsidR="00C61969" w:rsidRPr="00395A83" w:rsidRDefault="00C61969" w:rsidP="008A42FA">
      <w:pPr>
        <w:spacing w:after="0" w:line="240" w:lineRule="auto"/>
        <w:ind w:right="42"/>
        <w:jc w:val="both"/>
        <w:rPr>
          <w:rFonts w:ascii="Times New Roman" w:hAnsi="Times New Roman"/>
          <w:sz w:val="28"/>
          <w:szCs w:val="28"/>
        </w:rPr>
      </w:pPr>
    </w:p>
    <w:p w:rsidR="00C61969" w:rsidRPr="00395A83" w:rsidRDefault="00C61969" w:rsidP="008A42FA">
      <w:pPr>
        <w:spacing w:after="0" w:line="240" w:lineRule="auto"/>
        <w:ind w:right="42"/>
        <w:jc w:val="both"/>
        <w:rPr>
          <w:rFonts w:ascii="Times New Roman" w:hAnsi="Times New Roman"/>
          <w:b/>
          <w:sz w:val="28"/>
          <w:szCs w:val="28"/>
        </w:rPr>
      </w:pPr>
      <w:proofErr w:type="spellStart"/>
      <w:r w:rsidRPr="00395A83">
        <w:rPr>
          <w:rFonts w:ascii="Times New Roman" w:hAnsi="Times New Roman"/>
          <w:b/>
          <w:sz w:val="28"/>
          <w:szCs w:val="28"/>
        </w:rPr>
        <w:t>Radikalizācijas</w:t>
      </w:r>
      <w:proofErr w:type="spellEnd"/>
      <w:r w:rsidRPr="00395A83">
        <w:rPr>
          <w:rFonts w:ascii="Times New Roman" w:hAnsi="Times New Roman"/>
          <w:b/>
          <w:sz w:val="28"/>
          <w:szCs w:val="28"/>
        </w:rPr>
        <w:t xml:space="preserve"> novēršana</w:t>
      </w: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Latvijas iedzīvotāju iespējamā </w:t>
      </w:r>
      <w:proofErr w:type="spellStart"/>
      <w:r w:rsidRPr="00395A83">
        <w:rPr>
          <w:rFonts w:ascii="Times New Roman" w:hAnsi="Times New Roman"/>
          <w:sz w:val="28"/>
          <w:szCs w:val="28"/>
        </w:rPr>
        <w:t>radikalizācija</w:t>
      </w:r>
      <w:proofErr w:type="spellEnd"/>
      <w:r w:rsidRPr="00395A83">
        <w:rPr>
          <w:rFonts w:ascii="Times New Roman" w:hAnsi="Times New Roman"/>
          <w:sz w:val="28"/>
          <w:szCs w:val="28"/>
        </w:rPr>
        <w:t xml:space="preserve"> dažādu vardarbību attaisnojošo ideoloģiju ietekmē šobrīd ir nozīmīgākais ar terorismu saistītais risks. </w:t>
      </w:r>
      <w:proofErr w:type="spellStart"/>
      <w:r w:rsidRPr="00395A83">
        <w:rPr>
          <w:rFonts w:ascii="Times New Roman" w:hAnsi="Times New Roman"/>
          <w:sz w:val="28"/>
          <w:szCs w:val="28"/>
        </w:rPr>
        <w:t>Radikalizācijas</w:t>
      </w:r>
      <w:proofErr w:type="spellEnd"/>
      <w:r w:rsidRPr="00395A83">
        <w:rPr>
          <w:rFonts w:ascii="Times New Roman" w:hAnsi="Times New Roman"/>
          <w:sz w:val="28"/>
          <w:szCs w:val="28"/>
        </w:rPr>
        <w:t xml:space="preserve"> riskam var būt pakļauti dažādu sociālo grupu pārstāvji, neatkarīgi no dzimuma, vecuma, etniskās izcelsmes vai profesionālās nodarbošanās. Līdz ar to </w:t>
      </w:r>
      <w:proofErr w:type="spellStart"/>
      <w:r w:rsidRPr="00395A83">
        <w:rPr>
          <w:rFonts w:ascii="Times New Roman" w:hAnsi="Times New Roman"/>
          <w:sz w:val="28"/>
          <w:szCs w:val="28"/>
        </w:rPr>
        <w:t>radikalizācijas</w:t>
      </w:r>
      <w:proofErr w:type="spellEnd"/>
      <w:r w:rsidRPr="00395A83">
        <w:rPr>
          <w:rFonts w:ascii="Times New Roman" w:hAnsi="Times New Roman"/>
          <w:sz w:val="28"/>
          <w:szCs w:val="28"/>
        </w:rPr>
        <w:t xml:space="preserve"> riskam pakļauto personu identifikācija un viņu radīto draudu novēršana ir nozīmīgs terorisma draudu samazināšanas pasākums. Terorisma novēršanā iesaistītajām valsts un pašvaldību institūcijām savas kompetences ietvaros ir jāveic pasākumi, lai identificētu agrīnās </w:t>
      </w:r>
      <w:proofErr w:type="spellStart"/>
      <w:r w:rsidRPr="00395A83">
        <w:rPr>
          <w:rFonts w:ascii="Times New Roman" w:hAnsi="Times New Roman"/>
          <w:sz w:val="28"/>
          <w:szCs w:val="28"/>
        </w:rPr>
        <w:t>radikalizācijas</w:t>
      </w:r>
      <w:proofErr w:type="spellEnd"/>
      <w:r w:rsidRPr="00395A83">
        <w:rPr>
          <w:rFonts w:ascii="Times New Roman" w:hAnsi="Times New Roman"/>
          <w:sz w:val="28"/>
          <w:szCs w:val="28"/>
        </w:rPr>
        <w:t xml:space="preserve"> pazīmes un novērstu tās tālāku attīstību. Nozīmīga loma </w:t>
      </w:r>
      <w:proofErr w:type="spellStart"/>
      <w:r w:rsidRPr="00395A83">
        <w:rPr>
          <w:rFonts w:ascii="Times New Roman" w:hAnsi="Times New Roman"/>
          <w:sz w:val="28"/>
          <w:szCs w:val="28"/>
        </w:rPr>
        <w:t>radikalizācijas</w:t>
      </w:r>
      <w:proofErr w:type="spellEnd"/>
      <w:r w:rsidRPr="00395A83">
        <w:rPr>
          <w:rFonts w:ascii="Times New Roman" w:hAnsi="Times New Roman"/>
          <w:sz w:val="28"/>
          <w:szCs w:val="28"/>
        </w:rPr>
        <w:t xml:space="preserve"> novēršanā ir sabiedrības izpratnes veicināšanai par tās radītajiem riskiem.</w:t>
      </w:r>
    </w:p>
    <w:p w:rsidR="00C61969" w:rsidRPr="00395A83" w:rsidRDefault="00C61969" w:rsidP="008A42FA">
      <w:pPr>
        <w:spacing w:after="0" w:line="240" w:lineRule="auto"/>
        <w:ind w:right="42" w:firstLine="720"/>
        <w:jc w:val="both"/>
        <w:rPr>
          <w:rFonts w:ascii="Times New Roman" w:hAnsi="Times New Roman"/>
          <w:sz w:val="28"/>
          <w:szCs w:val="28"/>
        </w:rPr>
      </w:pPr>
    </w:p>
    <w:p w:rsidR="00C61969" w:rsidRPr="00395A83" w:rsidRDefault="00C61969" w:rsidP="008A42FA">
      <w:pPr>
        <w:spacing w:after="0" w:line="240" w:lineRule="auto"/>
        <w:ind w:right="42"/>
        <w:rPr>
          <w:rFonts w:ascii="Times New Roman" w:hAnsi="Times New Roman"/>
          <w:b/>
          <w:bCs/>
          <w:sz w:val="28"/>
          <w:szCs w:val="28"/>
        </w:rPr>
      </w:pPr>
      <w:r w:rsidRPr="00395A83">
        <w:rPr>
          <w:rFonts w:ascii="Times New Roman" w:hAnsi="Times New Roman"/>
          <w:b/>
          <w:bCs/>
          <w:sz w:val="28"/>
          <w:szCs w:val="28"/>
        </w:rPr>
        <w:t>Terorisma riska objektu drošība</w:t>
      </w:r>
      <w:r w:rsidR="00CD50FC" w:rsidRPr="00395A83">
        <w:rPr>
          <w:rFonts w:ascii="Times New Roman" w:hAnsi="Times New Roman"/>
          <w:b/>
          <w:bCs/>
          <w:sz w:val="28"/>
          <w:szCs w:val="28"/>
        </w:rPr>
        <w:t>s paaugstināšana</w:t>
      </w:r>
    </w:p>
    <w:p w:rsidR="00C61969" w:rsidRPr="00395A83"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lastRenderedPageBreak/>
        <w:t>Valsts drošības iestādēm jāturpina īstenotās aktivitātes terorisma riska objektu (kritiskās infrastruktūras un cilvēku masveida pulcēšanās objektu) fiziskās drošības līmeņa paaugstināšanai, kā arī nepieciešamības gadījumā jānodrošina kritiskās infrastruktūras kopuma pārskatīšana. Nepieciešams nodrošināt kritiskās infrastruktūras objektu drošības pasākumus reglamentējošo dokumentu kvalitatīvas izstrādes koordināciju un to īstenošanas efektivitātes kontroli.</w:t>
      </w:r>
    </w:p>
    <w:p w:rsidR="00C61969" w:rsidRPr="00395A83" w:rsidRDefault="00C61969" w:rsidP="008A42FA">
      <w:pPr>
        <w:spacing w:after="0" w:line="240" w:lineRule="auto"/>
        <w:ind w:right="42"/>
        <w:jc w:val="both"/>
        <w:rPr>
          <w:rFonts w:ascii="Times New Roman" w:hAnsi="Times New Roman"/>
          <w:sz w:val="28"/>
          <w:szCs w:val="28"/>
        </w:rPr>
      </w:pPr>
    </w:p>
    <w:p w:rsidR="00C61969" w:rsidRPr="00395A83" w:rsidRDefault="00C61969" w:rsidP="008A42FA">
      <w:pPr>
        <w:spacing w:after="0" w:line="240" w:lineRule="auto"/>
        <w:ind w:right="42"/>
        <w:jc w:val="both"/>
        <w:rPr>
          <w:rFonts w:ascii="Times New Roman" w:hAnsi="Times New Roman"/>
          <w:b/>
          <w:sz w:val="28"/>
          <w:szCs w:val="28"/>
        </w:rPr>
      </w:pPr>
      <w:r w:rsidRPr="00395A83">
        <w:rPr>
          <w:rFonts w:ascii="Times New Roman" w:hAnsi="Times New Roman"/>
          <w:b/>
          <w:sz w:val="28"/>
          <w:szCs w:val="28"/>
        </w:rPr>
        <w:t>Terorisma finansēšanas novēršana</w:t>
      </w:r>
    </w:p>
    <w:p w:rsidR="0026280B" w:rsidRDefault="00C61969" w:rsidP="008A42FA">
      <w:pPr>
        <w:spacing w:after="0" w:line="240" w:lineRule="auto"/>
        <w:ind w:right="42"/>
        <w:jc w:val="both"/>
        <w:rPr>
          <w:rFonts w:ascii="Times New Roman" w:hAnsi="Times New Roman"/>
          <w:sz w:val="28"/>
          <w:szCs w:val="28"/>
        </w:rPr>
      </w:pPr>
      <w:r w:rsidRPr="00395A83">
        <w:rPr>
          <w:rFonts w:ascii="Times New Roman" w:hAnsi="Times New Roman"/>
          <w:sz w:val="28"/>
          <w:szCs w:val="28"/>
        </w:rPr>
        <w:t xml:space="preserve">Finanšu sektora uzraugošajām, kontrolējošajām un izmeklēšanas iestādēm ir nepieciešams darīt visu iespējamo, lai novērstu iespēju izmantot finanšu un </w:t>
      </w:r>
      <w:proofErr w:type="spellStart"/>
      <w:r w:rsidRPr="00395A83">
        <w:rPr>
          <w:rFonts w:ascii="Times New Roman" w:hAnsi="Times New Roman"/>
          <w:sz w:val="28"/>
          <w:szCs w:val="28"/>
        </w:rPr>
        <w:t>nefinanšu</w:t>
      </w:r>
      <w:proofErr w:type="spellEnd"/>
      <w:r w:rsidRPr="00395A83">
        <w:rPr>
          <w:rFonts w:ascii="Times New Roman" w:hAnsi="Times New Roman"/>
          <w:sz w:val="28"/>
          <w:szCs w:val="28"/>
        </w:rPr>
        <w:t xml:space="preserve"> sektoru noziedzīgi iegūtu līdzekļu legalizācijai un terorisma finansēšanai, nodrošinot uz risku balstītu pieeju, kas paredz preventīvo, uzraudzības un kontroles pasākumu ieviešanu atbilstoši riska līmenim. Minētajām iestādēm vajag stiprināt spējas cīnīties ar noziedzīgi iegūtu līdzekļu legalizāciju, terorisma finansēšanu un </w:t>
      </w:r>
      <w:proofErr w:type="spellStart"/>
      <w:r w:rsidRPr="00395A83">
        <w:rPr>
          <w:rFonts w:ascii="Times New Roman" w:hAnsi="Times New Roman"/>
          <w:sz w:val="28"/>
          <w:szCs w:val="28"/>
        </w:rPr>
        <w:t>proliferāciju</w:t>
      </w:r>
      <w:proofErr w:type="spellEnd"/>
      <w:r w:rsidRPr="00395A83">
        <w:rPr>
          <w:rFonts w:ascii="Times New Roman" w:hAnsi="Times New Roman"/>
          <w:sz w:val="28"/>
          <w:szCs w:val="28"/>
        </w:rPr>
        <w:t xml:space="preserve"> un samazināt vispārējos </w:t>
      </w:r>
      <w:r w:rsidR="0026280B" w:rsidRPr="00395A83">
        <w:rPr>
          <w:rFonts w:ascii="Times New Roman" w:hAnsi="Times New Roman"/>
          <w:sz w:val="28"/>
          <w:szCs w:val="28"/>
        </w:rPr>
        <w:t xml:space="preserve">NILLTPF </w:t>
      </w:r>
      <w:r w:rsidRPr="00395A83">
        <w:rPr>
          <w:rFonts w:ascii="Times New Roman" w:hAnsi="Times New Roman"/>
          <w:sz w:val="28"/>
          <w:szCs w:val="28"/>
        </w:rPr>
        <w:t xml:space="preserve">riskus, nodrošinot atbilstību starptautiskajām saistībām un standartiem </w:t>
      </w:r>
      <w:r w:rsidR="0026280B" w:rsidRPr="00395A83">
        <w:rPr>
          <w:rFonts w:ascii="Times New Roman" w:hAnsi="Times New Roman"/>
          <w:sz w:val="28"/>
          <w:szCs w:val="28"/>
        </w:rPr>
        <w:t>NILLTPF</w:t>
      </w:r>
      <w:r w:rsidRPr="00395A83">
        <w:rPr>
          <w:rFonts w:ascii="Times New Roman" w:hAnsi="Times New Roman"/>
          <w:sz w:val="28"/>
          <w:szCs w:val="28"/>
        </w:rPr>
        <w:t xml:space="preserve"> novēršanas jomā un veicinot sabiedrisko drošību, ekonomiskas vides konkurētspēju un uzticamību.</w:t>
      </w:r>
      <w:bookmarkStart w:id="0" w:name="_GoBack"/>
      <w:bookmarkEnd w:id="0"/>
    </w:p>
    <w:p w:rsidR="008A42FA" w:rsidRDefault="008A42FA" w:rsidP="008A42FA">
      <w:pPr>
        <w:spacing w:after="0" w:line="240" w:lineRule="auto"/>
        <w:ind w:right="42"/>
        <w:jc w:val="both"/>
        <w:rPr>
          <w:rFonts w:ascii="Times New Roman" w:hAnsi="Times New Roman"/>
          <w:sz w:val="28"/>
          <w:szCs w:val="28"/>
        </w:rPr>
      </w:pPr>
    </w:p>
    <w:p w:rsidR="008A42FA" w:rsidRDefault="008A42FA" w:rsidP="008A42FA">
      <w:pPr>
        <w:tabs>
          <w:tab w:val="right" w:pos="9071"/>
        </w:tabs>
        <w:ind w:right="42"/>
        <w:rPr>
          <w:sz w:val="28"/>
          <w:szCs w:val="28"/>
          <w:lang w:eastAsia="ar-SA"/>
        </w:rPr>
      </w:pPr>
    </w:p>
    <w:p w:rsidR="008A42FA" w:rsidRPr="008C4BE7" w:rsidRDefault="008A42FA" w:rsidP="008A42FA">
      <w:pPr>
        <w:tabs>
          <w:tab w:val="right" w:pos="9071"/>
        </w:tabs>
        <w:ind w:right="42"/>
        <w:rPr>
          <w:rFonts w:ascii="Times New Roman" w:hAnsi="Times New Roman"/>
          <w:sz w:val="28"/>
          <w:szCs w:val="28"/>
          <w:lang w:eastAsia="ar-SA"/>
        </w:rPr>
      </w:pPr>
      <w:r w:rsidRPr="005357DA">
        <w:rPr>
          <w:rFonts w:ascii="Times New Roman" w:hAnsi="Times New Roman"/>
          <w:sz w:val="28"/>
          <w:szCs w:val="28"/>
          <w:lang w:eastAsia="ar-SA"/>
        </w:rPr>
        <w:t>Ministru prezidents</w:t>
      </w:r>
      <w:r w:rsidRPr="005357DA">
        <w:rPr>
          <w:rFonts w:ascii="Times New Roman" w:hAnsi="Times New Roman"/>
          <w:sz w:val="28"/>
          <w:szCs w:val="28"/>
          <w:lang w:eastAsia="ar-SA"/>
        </w:rPr>
        <w:tab/>
        <w:t>A. K. Kariņš</w:t>
      </w:r>
    </w:p>
    <w:p w:rsidR="008A42FA" w:rsidRDefault="008A42FA" w:rsidP="008A42FA">
      <w:pPr>
        <w:tabs>
          <w:tab w:val="right" w:pos="9071"/>
        </w:tabs>
        <w:ind w:right="42"/>
        <w:rPr>
          <w:rFonts w:ascii="Times New Roman" w:hAnsi="Times New Roman"/>
          <w:sz w:val="28"/>
          <w:szCs w:val="28"/>
          <w:lang w:eastAsia="ar-SA"/>
        </w:rPr>
      </w:pPr>
    </w:p>
    <w:p w:rsidR="008A42FA" w:rsidRPr="005357DA" w:rsidRDefault="008A42FA" w:rsidP="008A42FA">
      <w:pPr>
        <w:tabs>
          <w:tab w:val="right" w:pos="9071"/>
        </w:tabs>
        <w:ind w:right="42"/>
        <w:rPr>
          <w:rFonts w:ascii="Times New Roman" w:hAnsi="Times New Roman"/>
          <w:sz w:val="28"/>
          <w:szCs w:val="28"/>
          <w:lang w:eastAsia="ar-SA"/>
        </w:rPr>
      </w:pPr>
      <w:r w:rsidRPr="005357DA">
        <w:rPr>
          <w:rFonts w:ascii="Times New Roman" w:hAnsi="Times New Roman"/>
          <w:sz w:val="28"/>
          <w:szCs w:val="28"/>
          <w:lang w:eastAsia="ar-SA"/>
        </w:rPr>
        <w:t xml:space="preserve">Valsts kancelejas direktors </w:t>
      </w:r>
      <w:r w:rsidRPr="005357DA">
        <w:rPr>
          <w:rFonts w:ascii="Times New Roman" w:hAnsi="Times New Roman"/>
          <w:sz w:val="28"/>
          <w:szCs w:val="28"/>
          <w:lang w:eastAsia="ar-SA"/>
        </w:rPr>
        <w:tab/>
        <w:t xml:space="preserve">J. </w:t>
      </w:r>
      <w:proofErr w:type="spellStart"/>
      <w:r w:rsidRPr="005357DA">
        <w:rPr>
          <w:rFonts w:ascii="Times New Roman" w:hAnsi="Times New Roman"/>
          <w:sz w:val="28"/>
          <w:szCs w:val="28"/>
          <w:lang w:eastAsia="ar-SA"/>
        </w:rPr>
        <w:t>Citskovskis</w:t>
      </w:r>
      <w:proofErr w:type="spellEnd"/>
    </w:p>
    <w:p w:rsidR="008A42FA" w:rsidRDefault="008A42FA" w:rsidP="008A42FA">
      <w:pPr>
        <w:tabs>
          <w:tab w:val="right" w:pos="9071"/>
        </w:tabs>
        <w:spacing w:after="120"/>
        <w:ind w:right="42"/>
        <w:rPr>
          <w:rFonts w:ascii="Times New Roman" w:hAnsi="Times New Roman"/>
          <w:sz w:val="28"/>
          <w:szCs w:val="28"/>
          <w:lang w:eastAsia="ar-SA"/>
        </w:rPr>
      </w:pPr>
    </w:p>
    <w:p w:rsidR="008A42FA" w:rsidRDefault="008A42FA" w:rsidP="008A42FA">
      <w:pPr>
        <w:tabs>
          <w:tab w:val="right" w:pos="9071"/>
        </w:tabs>
        <w:spacing w:after="120"/>
        <w:ind w:right="42"/>
        <w:rPr>
          <w:rFonts w:ascii="Times New Roman" w:hAnsi="Times New Roman"/>
          <w:sz w:val="28"/>
          <w:szCs w:val="28"/>
          <w:lang w:eastAsia="ar-SA"/>
        </w:rPr>
      </w:pPr>
      <w:r w:rsidRPr="005357DA">
        <w:rPr>
          <w:rFonts w:ascii="Times New Roman" w:hAnsi="Times New Roman"/>
          <w:sz w:val="28"/>
          <w:szCs w:val="28"/>
          <w:lang w:eastAsia="ar-SA"/>
        </w:rPr>
        <w:t>Iesniedzējs:</w:t>
      </w:r>
      <w:r>
        <w:rPr>
          <w:rFonts w:ascii="Times New Roman" w:hAnsi="Times New Roman"/>
          <w:sz w:val="28"/>
          <w:szCs w:val="28"/>
          <w:lang w:eastAsia="ar-SA"/>
        </w:rPr>
        <w:t xml:space="preserve"> </w:t>
      </w:r>
    </w:p>
    <w:p w:rsidR="008A42FA" w:rsidRDefault="008A42FA" w:rsidP="008A42FA">
      <w:pPr>
        <w:tabs>
          <w:tab w:val="right" w:pos="9071"/>
        </w:tabs>
        <w:spacing w:after="120"/>
        <w:ind w:right="42"/>
        <w:rPr>
          <w:rFonts w:ascii="Times New Roman" w:hAnsi="Times New Roman"/>
          <w:sz w:val="28"/>
          <w:szCs w:val="28"/>
          <w:lang w:eastAsia="ar-SA"/>
        </w:rPr>
      </w:pPr>
    </w:p>
    <w:p w:rsidR="008A42FA" w:rsidRPr="005357DA" w:rsidRDefault="008A42FA" w:rsidP="008A42FA">
      <w:pPr>
        <w:tabs>
          <w:tab w:val="right" w:pos="9071"/>
        </w:tabs>
        <w:spacing w:after="120"/>
        <w:ind w:right="42"/>
        <w:rPr>
          <w:rFonts w:ascii="Times New Roman" w:hAnsi="Times New Roman"/>
          <w:sz w:val="28"/>
          <w:szCs w:val="28"/>
          <w:lang w:eastAsia="ar-SA"/>
        </w:rPr>
      </w:pPr>
      <w:proofErr w:type="spellStart"/>
      <w:r w:rsidRPr="005357DA">
        <w:rPr>
          <w:rFonts w:ascii="Times New Roman" w:hAnsi="Times New Roman"/>
          <w:sz w:val="28"/>
          <w:szCs w:val="28"/>
          <w:lang w:eastAsia="ar-SA"/>
        </w:rPr>
        <w:t>Iekšlietu</w:t>
      </w:r>
      <w:proofErr w:type="spellEnd"/>
      <w:r w:rsidRPr="005357DA">
        <w:rPr>
          <w:rFonts w:ascii="Times New Roman" w:hAnsi="Times New Roman"/>
          <w:sz w:val="28"/>
          <w:szCs w:val="28"/>
          <w:lang w:eastAsia="ar-SA"/>
        </w:rPr>
        <w:t xml:space="preserve"> ministrs</w:t>
      </w:r>
      <w:r w:rsidRPr="005357DA">
        <w:rPr>
          <w:rFonts w:ascii="Times New Roman" w:hAnsi="Times New Roman"/>
          <w:sz w:val="28"/>
          <w:szCs w:val="28"/>
          <w:lang w:eastAsia="ar-SA"/>
        </w:rPr>
        <w:tab/>
        <w:t xml:space="preserve">S. </w:t>
      </w:r>
      <w:proofErr w:type="spellStart"/>
      <w:r w:rsidRPr="005357DA">
        <w:rPr>
          <w:rFonts w:ascii="Times New Roman" w:hAnsi="Times New Roman"/>
          <w:sz w:val="28"/>
          <w:szCs w:val="28"/>
          <w:lang w:eastAsia="ar-SA"/>
        </w:rPr>
        <w:t>Ģirģens</w:t>
      </w:r>
      <w:proofErr w:type="spellEnd"/>
    </w:p>
    <w:p w:rsidR="008A42FA" w:rsidRPr="005357DA" w:rsidRDefault="008A42FA" w:rsidP="008A42FA">
      <w:pPr>
        <w:pStyle w:val="naisf"/>
        <w:tabs>
          <w:tab w:val="left" w:pos="2685"/>
        </w:tabs>
        <w:spacing w:before="0" w:after="0"/>
        <w:ind w:right="42" w:firstLine="0"/>
        <w:rPr>
          <w:sz w:val="20"/>
          <w:szCs w:val="20"/>
        </w:rPr>
      </w:pPr>
      <w:r w:rsidRPr="005357DA">
        <w:rPr>
          <w:sz w:val="20"/>
          <w:szCs w:val="20"/>
        </w:rPr>
        <w:tab/>
      </w:r>
    </w:p>
    <w:p w:rsidR="008A42FA" w:rsidRDefault="008A42FA" w:rsidP="008A42FA">
      <w:pPr>
        <w:pStyle w:val="naisf"/>
        <w:tabs>
          <w:tab w:val="right" w:pos="9071"/>
        </w:tabs>
        <w:spacing w:before="0" w:after="0"/>
        <w:ind w:right="42" w:firstLine="0"/>
        <w:rPr>
          <w:sz w:val="28"/>
          <w:szCs w:val="28"/>
        </w:rPr>
      </w:pPr>
    </w:p>
    <w:p w:rsidR="008A42FA" w:rsidRPr="00395A83" w:rsidRDefault="008A42FA" w:rsidP="008A42FA">
      <w:pPr>
        <w:pStyle w:val="naisf"/>
        <w:tabs>
          <w:tab w:val="right" w:pos="9071"/>
        </w:tabs>
        <w:spacing w:before="0" w:after="0"/>
        <w:ind w:right="42" w:firstLine="0"/>
        <w:rPr>
          <w:sz w:val="28"/>
          <w:szCs w:val="28"/>
        </w:rPr>
      </w:pPr>
      <w:r w:rsidRPr="005357DA">
        <w:rPr>
          <w:sz w:val="28"/>
          <w:szCs w:val="28"/>
        </w:rPr>
        <w:t xml:space="preserve">Vīza: valsts sekretārs </w:t>
      </w:r>
      <w:r w:rsidRPr="005357DA">
        <w:rPr>
          <w:sz w:val="28"/>
          <w:szCs w:val="28"/>
        </w:rPr>
        <w:tab/>
      </w:r>
      <w:r>
        <w:rPr>
          <w:sz w:val="28"/>
          <w:szCs w:val="28"/>
          <w:lang w:val="de-DE"/>
        </w:rPr>
        <w:t>D. Trofimovs</w:t>
      </w:r>
    </w:p>
    <w:p w:rsidR="008A42FA" w:rsidRPr="00395A83" w:rsidRDefault="008A42FA" w:rsidP="008A42FA">
      <w:pPr>
        <w:spacing w:after="0" w:line="240" w:lineRule="auto"/>
        <w:ind w:right="42"/>
        <w:jc w:val="both"/>
        <w:rPr>
          <w:rFonts w:ascii="Times New Roman" w:hAnsi="Times New Roman"/>
          <w:sz w:val="28"/>
          <w:szCs w:val="28"/>
        </w:rPr>
      </w:pPr>
    </w:p>
    <w:sectPr w:rsidR="008A42FA" w:rsidRPr="00395A83" w:rsidSect="00D10B10">
      <w:headerReference w:type="default" r:id="rId8"/>
      <w:footerReference w:type="default" r:id="rId9"/>
      <w:footerReference w:type="first" r:id="rId10"/>
      <w:pgSz w:w="11906" w:h="16838"/>
      <w:pgMar w:top="1440" w:right="1133"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66" w:rsidRDefault="00D11E66" w:rsidP="00A86AD0">
      <w:pPr>
        <w:spacing w:after="0" w:line="240" w:lineRule="auto"/>
      </w:pPr>
      <w:r>
        <w:separator/>
      </w:r>
    </w:p>
  </w:endnote>
  <w:endnote w:type="continuationSeparator" w:id="0">
    <w:p w:rsidR="00D11E66" w:rsidRDefault="00D11E66" w:rsidP="00A8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441" w:rsidRPr="00D10B10" w:rsidRDefault="00720543">
    <w:pPr>
      <w:pStyle w:val="Footer"/>
      <w:rPr>
        <w:rFonts w:ascii="Times New Roman" w:hAnsi="Times New Roman"/>
      </w:rPr>
    </w:pPr>
    <w:r>
      <w:rPr>
        <w:rFonts w:ascii="Times New Roman" w:hAnsi="Times New Roman"/>
      </w:rPr>
      <w:t>IeMKonc_17</w:t>
    </w:r>
    <w:r w:rsidR="00AD0DD9" w:rsidRPr="00D10B10">
      <w:rPr>
        <w:rFonts w:ascii="Times New Roman" w:hAnsi="Times New Roman"/>
      </w:rPr>
      <w:t>09</w:t>
    </w:r>
    <w:r w:rsidR="00D14441" w:rsidRPr="00D10B10">
      <w:rPr>
        <w:rFonts w:ascii="Times New Roman" w:hAnsi="Times New Roman"/>
      </w:rPr>
      <w:t>2019_NDK</w:t>
    </w:r>
  </w:p>
  <w:p w:rsidR="00D14441" w:rsidRDefault="00D14441"/>
  <w:p w:rsidR="00D14441" w:rsidRDefault="00D144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270" w:rsidRPr="00D10B10" w:rsidRDefault="008E38D0" w:rsidP="00446270">
    <w:pPr>
      <w:pStyle w:val="Footer"/>
      <w:rPr>
        <w:rFonts w:ascii="Times New Roman" w:hAnsi="Times New Roman"/>
      </w:rPr>
    </w:pPr>
    <w:r>
      <w:rPr>
        <w:rFonts w:ascii="Times New Roman" w:hAnsi="Times New Roman"/>
      </w:rPr>
      <w:t>IeMKonc_17</w:t>
    </w:r>
    <w:r w:rsidR="00446270" w:rsidRPr="00D10B10">
      <w:rPr>
        <w:rFonts w:ascii="Times New Roman" w:hAnsi="Times New Roman"/>
      </w:rPr>
      <w:t>092019_NDK</w:t>
    </w:r>
  </w:p>
  <w:p w:rsidR="00446270" w:rsidRDefault="00446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66" w:rsidRDefault="00D11E66" w:rsidP="00A86AD0">
      <w:pPr>
        <w:spacing w:after="0" w:line="240" w:lineRule="auto"/>
      </w:pPr>
      <w:r>
        <w:separator/>
      </w:r>
    </w:p>
  </w:footnote>
  <w:footnote w:type="continuationSeparator" w:id="0">
    <w:p w:rsidR="00D11E66" w:rsidRDefault="00D11E66" w:rsidP="00A86AD0">
      <w:pPr>
        <w:spacing w:after="0" w:line="240" w:lineRule="auto"/>
      </w:pPr>
      <w:r>
        <w:continuationSeparator/>
      </w:r>
    </w:p>
  </w:footnote>
  <w:footnote w:id="1">
    <w:p w:rsidR="00E8333A" w:rsidRPr="00E8333A" w:rsidRDefault="00E8333A" w:rsidP="00E8333A">
      <w:pPr>
        <w:pStyle w:val="FootnoteText"/>
        <w:spacing w:after="0"/>
        <w:jc w:val="both"/>
      </w:pPr>
      <w:r>
        <w:rPr>
          <w:rStyle w:val="FootnoteReference"/>
        </w:rPr>
        <w:footnoteRef/>
      </w:r>
      <w:r>
        <w:t xml:space="preserve"> </w:t>
      </w:r>
      <w:r w:rsidRPr="00E8333A">
        <w:rPr>
          <w:rStyle w:val="Bodytext20"/>
          <w:rFonts w:eastAsia="Calibri"/>
          <w:sz w:val="20"/>
          <w:szCs w:val="20"/>
          <w:u w:val="none"/>
        </w:rPr>
        <w:t>2018. gadā tika ieviests Eiropas Komisijas Prakses kodekss dezinformācijas ierobežošanai, kas ietver plašu saistību klāstu, lai cīnītos pret dezinformāciju tiešsaistē. Līdz 2019. gada</w:t>
      </w:r>
      <w:r w:rsidRPr="00E8333A">
        <w:rPr>
          <w:rFonts w:ascii="Times New Roman" w:hAnsi="Times New Roman"/>
          <w:color w:val="000000"/>
          <w:lang w:eastAsia="lv-LV" w:bidi="lv-LV"/>
        </w:rPr>
        <w:t xml:space="preserve"> </w:t>
      </w:r>
      <w:r w:rsidRPr="00E8333A">
        <w:rPr>
          <w:rStyle w:val="Bodytext20"/>
          <w:rFonts w:eastAsia="Calibri"/>
          <w:sz w:val="20"/>
          <w:szCs w:val="20"/>
          <w:u w:val="none"/>
        </w:rPr>
        <w:t>beigām Eiropas Komisija veiks visaptverošu novērtējumu par minētā kodeksa pirmo darbības gadu. Ja rezultāti būs neapmierinoši, Eiropas Komisija var ierosināt turpmākas darbības, tostarp regulatīvus pasākumus.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B10" w:rsidRDefault="00D10B10">
    <w:pPr>
      <w:pStyle w:val="Header"/>
      <w:jc w:val="center"/>
    </w:pPr>
    <w:r>
      <w:fldChar w:fldCharType="begin"/>
    </w:r>
    <w:r>
      <w:instrText xml:space="preserve"> PAGE   \* MERGEFORMAT </w:instrText>
    </w:r>
    <w:r>
      <w:fldChar w:fldCharType="separate"/>
    </w:r>
    <w:r w:rsidR="008A42FA">
      <w:rPr>
        <w:noProof/>
      </w:rPr>
      <w:t>20</w:t>
    </w:r>
    <w:r>
      <w:rPr>
        <w:noProof/>
      </w:rPr>
      <w:fldChar w:fldCharType="end"/>
    </w:r>
  </w:p>
  <w:p w:rsidR="00D10B10" w:rsidRDefault="00D10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C2C21"/>
    <w:multiLevelType w:val="multilevel"/>
    <w:tmpl w:val="28909F0E"/>
    <w:lvl w:ilvl="0">
      <w:start w:val="1"/>
      <w:numFmt w:val="bullet"/>
      <w:lvlText w:val=""/>
      <w:lvlJc w:val="left"/>
      <w:pPr>
        <w:ind w:left="390" w:hanging="390"/>
      </w:pPr>
      <w:rPr>
        <w:rFonts w:ascii="Wingdings" w:hAnsi="Wingdings" w:hint="default"/>
        <w:sz w:val="28"/>
        <w:szCs w:val="28"/>
      </w:rPr>
    </w:lvl>
    <w:lvl w:ilvl="1">
      <w:start w:val="1"/>
      <w:numFmt w:val="decimal"/>
      <w:lvlText w:val="%1.%2."/>
      <w:lvlJc w:val="left"/>
      <w:pPr>
        <w:ind w:left="2705" w:hanging="720"/>
      </w:pPr>
      <w:rPr>
        <w:rFonts w:hint="default"/>
        <w:b/>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9."/>
      <w:lvlJc w:val="left"/>
      <w:pPr>
        <w:ind w:left="2160" w:hanging="2160"/>
      </w:pPr>
      <w:rPr>
        <w:rFonts w:hint="default"/>
      </w:rPr>
    </w:lvl>
  </w:abstractNum>
  <w:abstractNum w:abstractNumId="1" w15:restartNumberingAfterBreak="0">
    <w:nsid w:val="342B2393"/>
    <w:multiLevelType w:val="multilevel"/>
    <w:tmpl w:val="3410BD6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51E5E50"/>
    <w:multiLevelType w:val="hybridMultilevel"/>
    <w:tmpl w:val="EAAC4818"/>
    <w:lvl w:ilvl="0" w:tplc="2CF0501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7A449A"/>
    <w:multiLevelType w:val="hybridMultilevel"/>
    <w:tmpl w:val="266A28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9C"/>
    <w:rsid w:val="000010F8"/>
    <w:rsid w:val="000013D6"/>
    <w:rsid w:val="00002A4B"/>
    <w:rsid w:val="00007E70"/>
    <w:rsid w:val="00010AE2"/>
    <w:rsid w:val="00012618"/>
    <w:rsid w:val="00014C7F"/>
    <w:rsid w:val="00014CF9"/>
    <w:rsid w:val="00022BC7"/>
    <w:rsid w:val="00023C94"/>
    <w:rsid w:val="000310E1"/>
    <w:rsid w:val="000344C7"/>
    <w:rsid w:val="000369E7"/>
    <w:rsid w:val="000407D1"/>
    <w:rsid w:val="00041DC1"/>
    <w:rsid w:val="00042EE4"/>
    <w:rsid w:val="00043CE5"/>
    <w:rsid w:val="00044286"/>
    <w:rsid w:val="00046E23"/>
    <w:rsid w:val="000472E3"/>
    <w:rsid w:val="00051550"/>
    <w:rsid w:val="00051C61"/>
    <w:rsid w:val="00051DE3"/>
    <w:rsid w:val="00052567"/>
    <w:rsid w:val="00055A46"/>
    <w:rsid w:val="00056E9A"/>
    <w:rsid w:val="00057F82"/>
    <w:rsid w:val="00060766"/>
    <w:rsid w:val="000613A9"/>
    <w:rsid w:val="0006361B"/>
    <w:rsid w:val="00063C37"/>
    <w:rsid w:val="0006604A"/>
    <w:rsid w:val="00070D7C"/>
    <w:rsid w:val="0007155C"/>
    <w:rsid w:val="000725C6"/>
    <w:rsid w:val="00072789"/>
    <w:rsid w:val="000728F3"/>
    <w:rsid w:val="000740BC"/>
    <w:rsid w:val="000747C0"/>
    <w:rsid w:val="00076CDE"/>
    <w:rsid w:val="000819FC"/>
    <w:rsid w:val="00081CAC"/>
    <w:rsid w:val="00082F51"/>
    <w:rsid w:val="00083EDB"/>
    <w:rsid w:val="00086AFA"/>
    <w:rsid w:val="00090D79"/>
    <w:rsid w:val="00091507"/>
    <w:rsid w:val="00091C63"/>
    <w:rsid w:val="0009209E"/>
    <w:rsid w:val="00092589"/>
    <w:rsid w:val="00092CB7"/>
    <w:rsid w:val="000A1112"/>
    <w:rsid w:val="000A128E"/>
    <w:rsid w:val="000A194E"/>
    <w:rsid w:val="000A3A2F"/>
    <w:rsid w:val="000A3BFF"/>
    <w:rsid w:val="000A4CEF"/>
    <w:rsid w:val="000B10BB"/>
    <w:rsid w:val="000B1447"/>
    <w:rsid w:val="000B6421"/>
    <w:rsid w:val="000B6BA6"/>
    <w:rsid w:val="000B6E6B"/>
    <w:rsid w:val="000C176E"/>
    <w:rsid w:val="000C399C"/>
    <w:rsid w:val="000C4617"/>
    <w:rsid w:val="000E1935"/>
    <w:rsid w:val="000E2F41"/>
    <w:rsid w:val="000E3608"/>
    <w:rsid w:val="000E42E0"/>
    <w:rsid w:val="000E4561"/>
    <w:rsid w:val="000E46A2"/>
    <w:rsid w:val="000E66F1"/>
    <w:rsid w:val="000E6A91"/>
    <w:rsid w:val="000E7771"/>
    <w:rsid w:val="000F49D0"/>
    <w:rsid w:val="001001CF"/>
    <w:rsid w:val="0010583F"/>
    <w:rsid w:val="0011034C"/>
    <w:rsid w:val="001156EE"/>
    <w:rsid w:val="0011674E"/>
    <w:rsid w:val="00121683"/>
    <w:rsid w:val="00122FDC"/>
    <w:rsid w:val="00126CD4"/>
    <w:rsid w:val="00132491"/>
    <w:rsid w:val="00134B14"/>
    <w:rsid w:val="0013640F"/>
    <w:rsid w:val="001377F2"/>
    <w:rsid w:val="0014017F"/>
    <w:rsid w:val="0014227C"/>
    <w:rsid w:val="001425A7"/>
    <w:rsid w:val="00142D9B"/>
    <w:rsid w:val="0014466B"/>
    <w:rsid w:val="001474A3"/>
    <w:rsid w:val="001527FE"/>
    <w:rsid w:val="00152E92"/>
    <w:rsid w:val="001530E8"/>
    <w:rsid w:val="001662EE"/>
    <w:rsid w:val="00166AC2"/>
    <w:rsid w:val="001702E0"/>
    <w:rsid w:val="001719D3"/>
    <w:rsid w:val="00171D20"/>
    <w:rsid w:val="00174804"/>
    <w:rsid w:val="00185F55"/>
    <w:rsid w:val="001929EF"/>
    <w:rsid w:val="0019557B"/>
    <w:rsid w:val="001970FE"/>
    <w:rsid w:val="001A1829"/>
    <w:rsid w:val="001A53A4"/>
    <w:rsid w:val="001B11D3"/>
    <w:rsid w:val="001B3714"/>
    <w:rsid w:val="001B434A"/>
    <w:rsid w:val="001B4D2D"/>
    <w:rsid w:val="001B591B"/>
    <w:rsid w:val="001B6F5E"/>
    <w:rsid w:val="001C4F84"/>
    <w:rsid w:val="001C5C32"/>
    <w:rsid w:val="001C6113"/>
    <w:rsid w:val="001C69A2"/>
    <w:rsid w:val="001E148F"/>
    <w:rsid w:val="001E2B5A"/>
    <w:rsid w:val="001E2F2C"/>
    <w:rsid w:val="001E3933"/>
    <w:rsid w:val="001E46A8"/>
    <w:rsid w:val="001E6D5D"/>
    <w:rsid w:val="001E7D9A"/>
    <w:rsid w:val="001F0329"/>
    <w:rsid w:val="001F2D4B"/>
    <w:rsid w:val="001F448A"/>
    <w:rsid w:val="001F5CDC"/>
    <w:rsid w:val="001F69F1"/>
    <w:rsid w:val="001F6B22"/>
    <w:rsid w:val="002005D6"/>
    <w:rsid w:val="00201AD8"/>
    <w:rsid w:val="00201EE9"/>
    <w:rsid w:val="00202B99"/>
    <w:rsid w:val="00210181"/>
    <w:rsid w:val="0021022B"/>
    <w:rsid w:val="00212D79"/>
    <w:rsid w:val="00214DDA"/>
    <w:rsid w:val="002205BA"/>
    <w:rsid w:val="002208D1"/>
    <w:rsid w:val="00222E94"/>
    <w:rsid w:val="002300E5"/>
    <w:rsid w:val="002304CC"/>
    <w:rsid w:val="00231BDA"/>
    <w:rsid w:val="002335FF"/>
    <w:rsid w:val="00233ED3"/>
    <w:rsid w:val="00235866"/>
    <w:rsid w:val="00236A3A"/>
    <w:rsid w:val="00240299"/>
    <w:rsid w:val="00240E52"/>
    <w:rsid w:val="00241D71"/>
    <w:rsid w:val="00243164"/>
    <w:rsid w:val="00243458"/>
    <w:rsid w:val="0024489F"/>
    <w:rsid w:val="00244C58"/>
    <w:rsid w:val="002473FD"/>
    <w:rsid w:val="002507B6"/>
    <w:rsid w:val="0025086F"/>
    <w:rsid w:val="0025154A"/>
    <w:rsid w:val="002539A6"/>
    <w:rsid w:val="00254FAD"/>
    <w:rsid w:val="00257591"/>
    <w:rsid w:val="002602E9"/>
    <w:rsid w:val="00261AC9"/>
    <w:rsid w:val="00261F1B"/>
    <w:rsid w:val="00262195"/>
    <w:rsid w:val="0026280B"/>
    <w:rsid w:val="00262E5A"/>
    <w:rsid w:val="00263CAF"/>
    <w:rsid w:val="0026483C"/>
    <w:rsid w:val="00264C84"/>
    <w:rsid w:val="00266908"/>
    <w:rsid w:val="0026694F"/>
    <w:rsid w:val="002706E5"/>
    <w:rsid w:val="00271BE3"/>
    <w:rsid w:val="002759C8"/>
    <w:rsid w:val="00281696"/>
    <w:rsid w:val="00282B2F"/>
    <w:rsid w:val="00285435"/>
    <w:rsid w:val="00285511"/>
    <w:rsid w:val="00291C57"/>
    <w:rsid w:val="002934B8"/>
    <w:rsid w:val="002941E6"/>
    <w:rsid w:val="00294CA2"/>
    <w:rsid w:val="002969ED"/>
    <w:rsid w:val="00297439"/>
    <w:rsid w:val="002A2B82"/>
    <w:rsid w:val="002A2D8E"/>
    <w:rsid w:val="002B0EAC"/>
    <w:rsid w:val="002B187A"/>
    <w:rsid w:val="002B4D41"/>
    <w:rsid w:val="002B73CB"/>
    <w:rsid w:val="002C1860"/>
    <w:rsid w:val="002C1D72"/>
    <w:rsid w:val="002C3058"/>
    <w:rsid w:val="002C5784"/>
    <w:rsid w:val="002C69D9"/>
    <w:rsid w:val="002C7000"/>
    <w:rsid w:val="002C7B67"/>
    <w:rsid w:val="002D168F"/>
    <w:rsid w:val="002D51A9"/>
    <w:rsid w:val="002D6D27"/>
    <w:rsid w:val="002E02B8"/>
    <w:rsid w:val="002E3400"/>
    <w:rsid w:val="002E370D"/>
    <w:rsid w:val="002E3DE8"/>
    <w:rsid w:val="002E7681"/>
    <w:rsid w:val="002F01EC"/>
    <w:rsid w:val="002F1EC8"/>
    <w:rsid w:val="002F2635"/>
    <w:rsid w:val="002F33EA"/>
    <w:rsid w:val="002F54D8"/>
    <w:rsid w:val="002F6BF5"/>
    <w:rsid w:val="00300030"/>
    <w:rsid w:val="00300EE2"/>
    <w:rsid w:val="00301912"/>
    <w:rsid w:val="003022F5"/>
    <w:rsid w:val="00302486"/>
    <w:rsid w:val="00304557"/>
    <w:rsid w:val="0030685C"/>
    <w:rsid w:val="0031485F"/>
    <w:rsid w:val="0031508D"/>
    <w:rsid w:val="00317942"/>
    <w:rsid w:val="003202FA"/>
    <w:rsid w:val="00320579"/>
    <w:rsid w:val="00320701"/>
    <w:rsid w:val="00322291"/>
    <w:rsid w:val="0032272D"/>
    <w:rsid w:val="00323E00"/>
    <w:rsid w:val="00323E67"/>
    <w:rsid w:val="00325E2B"/>
    <w:rsid w:val="00327DE4"/>
    <w:rsid w:val="003302F8"/>
    <w:rsid w:val="0033267C"/>
    <w:rsid w:val="003353DB"/>
    <w:rsid w:val="003367F7"/>
    <w:rsid w:val="00337597"/>
    <w:rsid w:val="00337A42"/>
    <w:rsid w:val="00337C65"/>
    <w:rsid w:val="00350DCB"/>
    <w:rsid w:val="00353D80"/>
    <w:rsid w:val="00354210"/>
    <w:rsid w:val="00355D5E"/>
    <w:rsid w:val="00361E77"/>
    <w:rsid w:val="00363F24"/>
    <w:rsid w:val="00366263"/>
    <w:rsid w:val="00371428"/>
    <w:rsid w:val="00376B23"/>
    <w:rsid w:val="0038262F"/>
    <w:rsid w:val="00391039"/>
    <w:rsid w:val="00391BC8"/>
    <w:rsid w:val="0039328E"/>
    <w:rsid w:val="00395A83"/>
    <w:rsid w:val="003A4443"/>
    <w:rsid w:val="003A797D"/>
    <w:rsid w:val="003B152E"/>
    <w:rsid w:val="003B3E17"/>
    <w:rsid w:val="003B42C0"/>
    <w:rsid w:val="003B470F"/>
    <w:rsid w:val="003B7C18"/>
    <w:rsid w:val="003C0F0A"/>
    <w:rsid w:val="003C1C62"/>
    <w:rsid w:val="003C5E8E"/>
    <w:rsid w:val="003C6244"/>
    <w:rsid w:val="003D0EE1"/>
    <w:rsid w:val="003D2B13"/>
    <w:rsid w:val="003D3BD3"/>
    <w:rsid w:val="003D4D68"/>
    <w:rsid w:val="003D6012"/>
    <w:rsid w:val="003E2AE4"/>
    <w:rsid w:val="003E36C6"/>
    <w:rsid w:val="003E45CE"/>
    <w:rsid w:val="003E544F"/>
    <w:rsid w:val="003E5AD3"/>
    <w:rsid w:val="003E6776"/>
    <w:rsid w:val="003F11E5"/>
    <w:rsid w:val="003F3DBA"/>
    <w:rsid w:val="003F60D3"/>
    <w:rsid w:val="003F667D"/>
    <w:rsid w:val="003F699B"/>
    <w:rsid w:val="004005E1"/>
    <w:rsid w:val="00402EAF"/>
    <w:rsid w:val="004043E0"/>
    <w:rsid w:val="00404429"/>
    <w:rsid w:val="0041132F"/>
    <w:rsid w:val="004117FB"/>
    <w:rsid w:val="0041237A"/>
    <w:rsid w:val="00413069"/>
    <w:rsid w:val="00415501"/>
    <w:rsid w:val="00416908"/>
    <w:rsid w:val="00423453"/>
    <w:rsid w:val="00424430"/>
    <w:rsid w:val="00424DA9"/>
    <w:rsid w:val="00431DD4"/>
    <w:rsid w:val="0043406E"/>
    <w:rsid w:val="00434864"/>
    <w:rsid w:val="00434CF9"/>
    <w:rsid w:val="00434EB1"/>
    <w:rsid w:val="0043674F"/>
    <w:rsid w:val="00442363"/>
    <w:rsid w:val="00442CDB"/>
    <w:rsid w:val="00443C5E"/>
    <w:rsid w:val="004450AF"/>
    <w:rsid w:val="00445CF7"/>
    <w:rsid w:val="00446270"/>
    <w:rsid w:val="004462E5"/>
    <w:rsid w:val="00447DBE"/>
    <w:rsid w:val="00450EC6"/>
    <w:rsid w:val="00451784"/>
    <w:rsid w:val="00451F3F"/>
    <w:rsid w:val="00452B7F"/>
    <w:rsid w:val="0045427C"/>
    <w:rsid w:val="00455BAA"/>
    <w:rsid w:val="004614C6"/>
    <w:rsid w:val="004632FF"/>
    <w:rsid w:val="00473A21"/>
    <w:rsid w:val="00476E8E"/>
    <w:rsid w:val="00477B20"/>
    <w:rsid w:val="004813E7"/>
    <w:rsid w:val="00492E06"/>
    <w:rsid w:val="00494C6F"/>
    <w:rsid w:val="004950DB"/>
    <w:rsid w:val="00495948"/>
    <w:rsid w:val="00496426"/>
    <w:rsid w:val="00496864"/>
    <w:rsid w:val="00496B5D"/>
    <w:rsid w:val="004A1C82"/>
    <w:rsid w:val="004A281E"/>
    <w:rsid w:val="004A39CD"/>
    <w:rsid w:val="004A4582"/>
    <w:rsid w:val="004A4C5C"/>
    <w:rsid w:val="004A6A9A"/>
    <w:rsid w:val="004B1690"/>
    <w:rsid w:val="004B45A7"/>
    <w:rsid w:val="004B736F"/>
    <w:rsid w:val="004C21BC"/>
    <w:rsid w:val="004C2C6A"/>
    <w:rsid w:val="004C63B8"/>
    <w:rsid w:val="004C7C75"/>
    <w:rsid w:val="004D1071"/>
    <w:rsid w:val="004D1903"/>
    <w:rsid w:val="004D4DFF"/>
    <w:rsid w:val="004E1C2C"/>
    <w:rsid w:val="004E3496"/>
    <w:rsid w:val="004E35D7"/>
    <w:rsid w:val="004E4D9D"/>
    <w:rsid w:val="004E5CD4"/>
    <w:rsid w:val="004E79FD"/>
    <w:rsid w:val="004F4132"/>
    <w:rsid w:val="004F5A1E"/>
    <w:rsid w:val="004F70B5"/>
    <w:rsid w:val="004F7728"/>
    <w:rsid w:val="0050057B"/>
    <w:rsid w:val="00500A6B"/>
    <w:rsid w:val="00501632"/>
    <w:rsid w:val="00503565"/>
    <w:rsid w:val="0050594D"/>
    <w:rsid w:val="005071EE"/>
    <w:rsid w:val="005104E2"/>
    <w:rsid w:val="00510AD6"/>
    <w:rsid w:val="00510C69"/>
    <w:rsid w:val="00511D16"/>
    <w:rsid w:val="00512AC4"/>
    <w:rsid w:val="00512CF7"/>
    <w:rsid w:val="00514961"/>
    <w:rsid w:val="005164B9"/>
    <w:rsid w:val="00517388"/>
    <w:rsid w:val="00517BAE"/>
    <w:rsid w:val="00520D73"/>
    <w:rsid w:val="005210F5"/>
    <w:rsid w:val="00521D31"/>
    <w:rsid w:val="00523CF5"/>
    <w:rsid w:val="00524BD0"/>
    <w:rsid w:val="00525878"/>
    <w:rsid w:val="00534D23"/>
    <w:rsid w:val="00535095"/>
    <w:rsid w:val="00535D5C"/>
    <w:rsid w:val="00535F6E"/>
    <w:rsid w:val="00540457"/>
    <w:rsid w:val="0054414D"/>
    <w:rsid w:val="00545142"/>
    <w:rsid w:val="0054577C"/>
    <w:rsid w:val="005504A9"/>
    <w:rsid w:val="00550D6A"/>
    <w:rsid w:val="00550DDB"/>
    <w:rsid w:val="00552359"/>
    <w:rsid w:val="005526EB"/>
    <w:rsid w:val="00554DCE"/>
    <w:rsid w:val="00555499"/>
    <w:rsid w:val="00555D48"/>
    <w:rsid w:val="0055772B"/>
    <w:rsid w:val="00560D06"/>
    <w:rsid w:val="005627A7"/>
    <w:rsid w:val="00564951"/>
    <w:rsid w:val="005662E3"/>
    <w:rsid w:val="0057658D"/>
    <w:rsid w:val="00577BD6"/>
    <w:rsid w:val="00580933"/>
    <w:rsid w:val="00582392"/>
    <w:rsid w:val="0058376E"/>
    <w:rsid w:val="00591B8A"/>
    <w:rsid w:val="00592459"/>
    <w:rsid w:val="00595D70"/>
    <w:rsid w:val="00595E2F"/>
    <w:rsid w:val="005A21B3"/>
    <w:rsid w:val="005A4900"/>
    <w:rsid w:val="005B33B4"/>
    <w:rsid w:val="005B3810"/>
    <w:rsid w:val="005C254E"/>
    <w:rsid w:val="005C3625"/>
    <w:rsid w:val="005C4CD9"/>
    <w:rsid w:val="005C5185"/>
    <w:rsid w:val="005C6536"/>
    <w:rsid w:val="005C6C0E"/>
    <w:rsid w:val="005D0046"/>
    <w:rsid w:val="005D6659"/>
    <w:rsid w:val="005E12E0"/>
    <w:rsid w:val="005E2F6B"/>
    <w:rsid w:val="005E7290"/>
    <w:rsid w:val="005F3A9B"/>
    <w:rsid w:val="005F4E8E"/>
    <w:rsid w:val="005F4E95"/>
    <w:rsid w:val="005F5845"/>
    <w:rsid w:val="005F687A"/>
    <w:rsid w:val="0060125E"/>
    <w:rsid w:val="00603488"/>
    <w:rsid w:val="0060706F"/>
    <w:rsid w:val="00611C14"/>
    <w:rsid w:val="0061365E"/>
    <w:rsid w:val="00613FC5"/>
    <w:rsid w:val="00614663"/>
    <w:rsid w:val="006148A3"/>
    <w:rsid w:val="006219C6"/>
    <w:rsid w:val="00621D0F"/>
    <w:rsid w:val="00621FA5"/>
    <w:rsid w:val="0062270B"/>
    <w:rsid w:val="00623EA1"/>
    <w:rsid w:val="00631430"/>
    <w:rsid w:val="006320F4"/>
    <w:rsid w:val="0063269D"/>
    <w:rsid w:val="006347A6"/>
    <w:rsid w:val="00634A8C"/>
    <w:rsid w:val="00634C8A"/>
    <w:rsid w:val="00637B12"/>
    <w:rsid w:val="00650335"/>
    <w:rsid w:val="006510A8"/>
    <w:rsid w:val="00651A01"/>
    <w:rsid w:val="006540CA"/>
    <w:rsid w:val="006577E0"/>
    <w:rsid w:val="00661617"/>
    <w:rsid w:val="0066368F"/>
    <w:rsid w:val="00663D74"/>
    <w:rsid w:val="00664552"/>
    <w:rsid w:val="006655DD"/>
    <w:rsid w:val="006752DD"/>
    <w:rsid w:val="00681BE6"/>
    <w:rsid w:val="00682917"/>
    <w:rsid w:val="00684B8D"/>
    <w:rsid w:val="00684E8F"/>
    <w:rsid w:val="00686EA9"/>
    <w:rsid w:val="00691787"/>
    <w:rsid w:val="00692D2B"/>
    <w:rsid w:val="00692DD6"/>
    <w:rsid w:val="006945FA"/>
    <w:rsid w:val="00694BFB"/>
    <w:rsid w:val="00694FBC"/>
    <w:rsid w:val="006952F8"/>
    <w:rsid w:val="006959F4"/>
    <w:rsid w:val="00696704"/>
    <w:rsid w:val="00697541"/>
    <w:rsid w:val="006A107F"/>
    <w:rsid w:val="006A43A6"/>
    <w:rsid w:val="006A4B34"/>
    <w:rsid w:val="006A6007"/>
    <w:rsid w:val="006A646C"/>
    <w:rsid w:val="006B294C"/>
    <w:rsid w:val="006B66F2"/>
    <w:rsid w:val="006B718C"/>
    <w:rsid w:val="006B780D"/>
    <w:rsid w:val="006C3DCB"/>
    <w:rsid w:val="006C4BC8"/>
    <w:rsid w:val="006D42B8"/>
    <w:rsid w:val="006D5CA2"/>
    <w:rsid w:val="006D7F51"/>
    <w:rsid w:val="006E0D93"/>
    <w:rsid w:val="006E256C"/>
    <w:rsid w:val="006E280C"/>
    <w:rsid w:val="006E2BE7"/>
    <w:rsid w:val="006E31BC"/>
    <w:rsid w:val="006E537F"/>
    <w:rsid w:val="006F2CB9"/>
    <w:rsid w:val="006F6F93"/>
    <w:rsid w:val="006F73C8"/>
    <w:rsid w:val="006F7920"/>
    <w:rsid w:val="00701AA6"/>
    <w:rsid w:val="00704F7E"/>
    <w:rsid w:val="00705330"/>
    <w:rsid w:val="007054A4"/>
    <w:rsid w:val="0070635C"/>
    <w:rsid w:val="00707B9A"/>
    <w:rsid w:val="00711874"/>
    <w:rsid w:val="00712FF6"/>
    <w:rsid w:val="007149BE"/>
    <w:rsid w:val="00720543"/>
    <w:rsid w:val="00723308"/>
    <w:rsid w:val="00724292"/>
    <w:rsid w:val="007246CF"/>
    <w:rsid w:val="00726225"/>
    <w:rsid w:val="00727AA1"/>
    <w:rsid w:val="00730FAF"/>
    <w:rsid w:val="00734735"/>
    <w:rsid w:val="00736475"/>
    <w:rsid w:val="00737BD5"/>
    <w:rsid w:val="007408B3"/>
    <w:rsid w:val="007410B7"/>
    <w:rsid w:val="0074145E"/>
    <w:rsid w:val="0074275A"/>
    <w:rsid w:val="00742CB3"/>
    <w:rsid w:val="00742CDE"/>
    <w:rsid w:val="00745245"/>
    <w:rsid w:val="00750090"/>
    <w:rsid w:val="00750275"/>
    <w:rsid w:val="00754B6D"/>
    <w:rsid w:val="00760B9D"/>
    <w:rsid w:val="00761326"/>
    <w:rsid w:val="007649F9"/>
    <w:rsid w:val="007710DA"/>
    <w:rsid w:val="00772795"/>
    <w:rsid w:val="007735EF"/>
    <w:rsid w:val="00773F9E"/>
    <w:rsid w:val="007825D0"/>
    <w:rsid w:val="0078714D"/>
    <w:rsid w:val="007912C8"/>
    <w:rsid w:val="00792274"/>
    <w:rsid w:val="00793511"/>
    <w:rsid w:val="00796F49"/>
    <w:rsid w:val="00797A81"/>
    <w:rsid w:val="007A30DF"/>
    <w:rsid w:val="007A3F80"/>
    <w:rsid w:val="007A4D00"/>
    <w:rsid w:val="007A4EAB"/>
    <w:rsid w:val="007A7559"/>
    <w:rsid w:val="007B29E8"/>
    <w:rsid w:val="007B511F"/>
    <w:rsid w:val="007B541B"/>
    <w:rsid w:val="007B79BB"/>
    <w:rsid w:val="007C4AC9"/>
    <w:rsid w:val="007C58FE"/>
    <w:rsid w:val="007C6AC4"/>
    <w:rsid w:val="007C7471"/>
    <w:rsid w:val="007D1069"/>
    <w:rsid w:val="007D5E62"/>
    <w:rsid w:val="007D72F1"/>
    <w:rsid w:val="007D763A"/>
    <w:rsid w:val="007D7AC9"/>
    <w:rsid w:val="007E4A11"/>
    <w:rsid w:val="007E5E27"/>
    <w:rsid w:val="007E76FA"/>
    <w:rsid w:val="007E7F50"/>
    <w:rsid w:val="007F1F34"/>
    <w:rsid w:val="007F239F"/>
    <w:rsid w:val="007F2E92"/>
    <w:rsid w:val="007F2EDD"/>
    <w:rsid w:val="007F30AF"/>
    <w:rsid w:val="007F3AC4"/>
    <w:rsid w:val="007F65D5"/>
    <w:rsid w:val="007F692A"/>
    <w:rsid w:val="008004A1"/>
    <w:rsid w:val="008008A8"/>
    <w:rsid w:val="00802CC2"/>
    <w:rsid w:val="00804A7A"/>
    <w:rsid w:val="00805005"/>
    <w:rsid w:val="00805065"/>
    <w:rsid w:val="008061BF"/>
    <w:rsid w:val="008104C5"/>
    <w:rsid w:val="0081215A"/>
    <w:rsid w:val="00817005"/>
    <w:rsid w:val="008206A6"/>
    <w:rsid w:val="00821373"/>
    <w:rsid w:val="00821EB3"/>
    <w:rsid w:val="00823C73"/>
    <w:rsid w:val="0082594F"/>
    <w:rsid w:val="008308D0"/>
    <w:rsid w:val="008336BE"/>
    <w:rsid w:val="0083729C"/>
    <w:rsid w:val="00837B92"/>
    <w:rsid w:val="00840592"/>
    <w:rsid w:val="00843509"/>
    <w:rsid w:val="00845E47"/>
    <w:rsid w:val="0085094C"/>
    <w:rsid w:val="008545A3"/>
    <w:rsid w:val="00862ED2"/>
    <w:rsid w:val="00865763"/>
    <w:rsid w:val="008724DF"/>
    <w:rsid w:val="00872606"/>
    <w:rsid w:val="00874F63"/>
    <w:rsid w:val="008760AC"/>
    <w:rsid w:val="008812FB"/>
    <w:rsid w:val="00886922"/>
    <w:rsid w:val="00887735"/>
    <w:rsid w:val="00890254"/>
    <w:rsid w:val="00891164"/>
    <w:rsid w:val="008916A9"/>
    <w:rsid w:val="00893014"/>
    <w:rsid w:val="008932FA"/>
    <w:rsid w:val="008A08EA"/>
    <w:rsid w:val="008A3038"/>
    <w:rsid w:val="008A40B9"/>
    <w:rsid w:val="008A42FA"/>
    <w:rsid w:val="008B0221"/>
    <w:rsid w:val="008B0314"/>
    <w:rsid w:val="008B37D6"/>
    <w:rsid w:val="008B4261"/>
    <w:rsid w:val="008B6599"/>
    <w:rsid w:val="008B7C66"/>
    <w:rsid w:val="008C2B16"/>
    <w:rsid w:val="008C379F"/>
    <w:rsid w:val="008C3BA3"/>
    <w:rsid w:val="008C454B"/>
    <w:rsid w:val="008D29E9"/>
    <w:rsid w:val="008D4DE8"/>
    <w:rsid w:val="008D53E1"/>
    <w:rsid w:val="008E064A"/>
    <w:rsid w:val="008E356A"/>
    <w:rsid w:val="008E38D0"/>
    <w:rsid w:val="008E4E91"/>
    <w:rsid w:val="008E7692"/>
    <w:rsid w:val="008F22FF"/>
    <w:rsid w:val="008F2BB0"/>
    <w:rsid w:val="008F4BE5"/>
    <w:rsid w:val="008F70D6"/>
    <w:rsid w:val="00901BAC"/>
    <w:rsid w:val="00902A26"/>
    <w:rsid w:val="00902F87"/>
    <w:rsid w:val="00906D3F"/>
    <w:rsid w:val="009077D3"/>
    <w:rsid w:val="00907F17"/>
    <w:rsid w:val="00910A6B"/>
    <w:rsid w:val="00911248"/>
    <w:rsid w:val="009113A1"/>
    <w:rsid w:val="00911BA0"/>
    <w:rsid w:val="00913109"/>
    <w:rsid w:val="00913203"/>
    <w:rsid w:val="009159DA"/>
    <w:rsid w:val="009210F4"/>
    <w:rsid w:val="00921849"/>
    <w:rsid w:val="00922905"/>
    <w:rsid w:val="0092295C"/>
    <w:rsid w:val="00924E3E"/>
    <w:rsid w:val="00925051"/>
    <w:rsid w:val="009253A2"/>
    <w:rsid w:val="00926DC7"/>
    <w:rsid w:val="009275EE"/>
    <w:rsid w:val="009277B2"/>
    <w:rsid w:val="0093108B"/>
    <w:rsid w:val="00931DFC"/>
    <w:rsid w:val="009327B8"/>
    <w:rsid w:val="0094008C"/>
    <w:rsid w:val="00940CAA"/>
    <w:rsid w:val="0094130C"/>
    <w:rsid w:val="0094311D"/>
    <w:rsid w:val="00947FD3"/>
    <w:rsid w:val="009563FF"/>
    <w:rsid w:val="00957120"/>
    <w:rsid w:val="00957167"/>
    <w:rsid w:val="00960666"/>
    <w:rsid w:val="00962277"/>
    <w:rsid w:val="00963079"/>
    <w:rsid w:val="00963549"/>
    <w:rsid w:val="00964F2A"/>
    <w:rsid w:val="00965E8F"/>
    <w:rsid w:val="00966A27"/>
    <w:rsid w:val="00972278"/>
    <w:rsid w:val="00972403"/>
    <w:rsid w:val="00973519"/>
    <w:rsid w:val="0098438A"/>
    <w:rsid w:val="00990672"/>
    <w:rsid w:val="0099260B"/>
    <w:rsid w:val="009930E8"/>
    <w:rsid w:val="00996C17"/>
    <w:rsid w:val="009971BF"/>
    <w:rsid w:val="00997CA0"/>
    <w:rsid w:val="00997DE9"/>
    <w:rsid w:val="009A0390"/>
    <w:rsid w:val="009A098B"/>
    <w:rsid w:val="009A4AB6"/>
    <w:rsid w:val="009A51AD"/>
    <w:rsid w:val="009B2903"/>
    <w:rsid w:val="009B6CD2"/>
    <w:rsid w:val="009C1CCA"/>
    <w:rsid w:val="009C21B5"/>
    <w:rsid w:val="009C2EDC"/>
    <w:rsid w:val="009C32C3"/>
    <w:rsid w:val="009C37D7"/>
    <w:rsid w:val="009C5754"/>
    <w:rsid w:val="009D1939"/>
    <w:rsid w:val="009D20B8"/>
    <w:rsid w:val="009D2779"/>
    <w:rsid w:val="009D304E"/>
    <w:rsid w:val="009D44CA"/>
    <w:rsid w:val="009E019C"/>
    <w:rsid w:val="009E2448"/>
    <w:rsid w:val="009E46A5"/>
    <w:rsid w:val="009E76DD"/>
    <w:rsid w:val="009F02AC"/>
    <w:rsid w:val="009F0AAE"/>
    <w:rsid w:val="009F3D58"/>
    <w:rsid w:val="009F4A51"/>
    <w:rsid w:val="009F59B9"/>
    <w:rsid w:val="00A01581"/>
    <w:rsid w:val="00A03668"/>
    <w:rsid w:val="00A1029C"/>
    <w:rsid w:val="00A1085D"/>
    <w:rsid w:val="00A11FCE"/>
    <w:rsid w:val="00A12889"/>
    <w:rsid w:val="00A12932"/>
    <w:rsid w:val="00A143C7"/>
    <w:rsid w:val="00A15F60"/>
    <w:rsid w:val="00A20587"/>
    <w:rsid w:val="00A270A9"/>
    <w:rsid w:val="00A27704"/>
    <w:rsid w:val="00A31AC8"/>
    <w:rsid w:val="00A32D88"/>
    <w:rsid w:val="00A34C99"/>
    <w:rsid w:val="00A361BF"/>
    <w:rsid w:val="00A422BD"/>
    <w:rsid w:val="00A51EF2"/>
    <w:rsid w:val="00A52366"/>
    <w:rsid w:val="00A539D1"/>
    <w:rsid w:val="00A53B3E"/>
    <w:rsid w:val="00A53C36"/>
    <w:rsid w:val="00A5776E"/>
    <w:rsid w:val="00A607B0"/>
    <w:rsid w:val="00A66A29"/>
    <w:rsid w:val="00A66F2D"/>
    <w:rsid w:val="00A720C0"/>
    <w:rsid w:val="00A73179"/>
    <w:rsid w:val="00A73FA4"/>
    <w:rsid w:val="00A76E6B"/>
    <w:rsid w:val="00A80BD9"/>
    <w:rsid w:val="00A829C8"/>
    <w:rsid w:val="00A86AD0"/>
    <w:rsid w:val="00A87E4C"/>
    <w:rsid w:val="00A9043B"/>
    <w:rsid w:val="00A943E8"/>
    <w:rsid w:val="00A954C5"/>
    <w:rsid w:val="00AA01BB"/>
    <w:rsid w:val="00AA0A98"/>
    <w:rsid w:val="00AA252F"/>
    <w:rsid w:val="00AA5B95"/>
    <w:rsid w:val="00AB6431"/>
    <w:rsid w:val="00AB6858"/>
    <w:rsid w:val="00AC0584"/>
    <w:rsid w:val="00AC0612"/>
    <w:rsid w:val="00AC1C3A"/>
    <w:rsid w:val="00AC3D08"/>
    <w:rsid w:val="00AC4BB5"/>
    <w:rsid w:val="00AC724D"/>
    <w:rsid w:val="00AD0DD9"/>
    <w:rsid w:val="00AD2016"/>
    <w:rsid w:val="00AD484C"/>
    <w:rsid w:val="00AD631F"/>
    <w:rsid w:val="00AE3E03"/>
    <w:rsid w:val="00AE5265"/>
    <w:rsid w:val="00AE7925"/>
    <w:rsid w:val="00AF3832"/>
    <w:rsid w:val="00AF39D4"/>
    <w:rsid w:val="00AF4EE4"/>
    <w:rsid w:val="00AF6CE6"/>
    <w:rsid w:val="00AF7385"/>
    <w:rsid w:val="00B02202"/>
    <w:rsid w:val="00B02523"/>
    <w:rsid w:val="00B03003"/>
    <w:rsid w:val="00B060DE"/>
    <w:rsid w:val="00B21E48"/>
    <w:rsid w:val="00B22037"/>
    <w:rsid w:val="00B230B7"/>
    <w:rsid w:val="00B23F13"/>
    <w:rsid w:val="00B24646"/>
    <w:rsid w:val="00B25AF8"/>
    <w:rsid w:val="00B26265"/>
    <w:rsid w:val="00B26495"/>
    <w:rsid w:val="00B30870"/>
    <w:rsid w:val="00B328E7"/>
    <w:rsid w:val="00B32CB9"/>
    <w:rsid w:val="00B32D48"/>
    <w:rsid w:val="00B34606"/>
    <w:rsid w:val="00B36787"/>
    <w:rsid w:val="00B37B29"/>
    <w:rsid w:val="00B408F1"/>
    <w:rsid w:val="00B41912"/>
    <w:rsid w:val="00B41E91"/>
    <w:rsid w:val="00B42654"/>
    <w:rsid w:val="00B50212"/>
    <w:rsid w:val="00B556E0"/>
    <w:rsid w:val="00B56FFF"/>
    <w:rsid w:val="00B57606"/>
    <w:rsid w:val="00B66369"/>
    <w:rsid w:val="00B66C22"/>
    <w:rsid w:val="00B66F77"/>
    <w:rsid w:val="00B70347"/>
    <w:rsid w:val="00B72241"/>
    <w:rsid w:val="00B7378F"/>
    <w:rsid w:val="00B73EEC"/>
    <w:rsid w:val="00B77194"/>
    <w:rsid w:val="00B8297B"/>
    <w:rsid w:val="00B82DC9"/>
    <w:rsid w:val="00B83A7E"/>
    <w:rsid w:val="00BA15CB"/>
    <w:rsid w:val="00BA4D53"/>
    <w:rsid w:val="00BA676C"/>
    <w:rsid w:val="00BA703C"/>
    <w:rsid w:val="00BB224D"/>
    <w:rsid w:val="00BB28A8"/>
    <w:rsid w:val="00BB3FFA"/>
    <w:rsid w:val="00BB40F8"/>
    <w:rsid w:val="00BB530A"/>
    <w:rsid w:val="00BB6BE9"/>
    <w:rsid w:val="00BB6EEF"/>
    <w:rsid w:val="00BB72A2"/>
    <w:rsid w:val="00BD0644"/>
    <w:rsid w:val="00BD6514"/>
    <w:rsid w:val="00BD7437"/>
    <w:rsid w:val="00BE49B5"/>
    <w:rsid w:val="00BE4ED5"/>
    <w:rsid w:val="00BE7A8F"/>
    <w:rsid w:val="00BF0DA0"/>
    <w:rsid w:val="00BF2053"/>
    <w:rsid w:val="00BF52B3"/>
    <w:rsid w:val="00BF7CD0"/>
    <w:rsid w:val="00C010F4"/>
    <w:rsid w:val="00C04066"/>
    <w:rsid w:val="00C04462"/>
    <w:rsid w:val="00C04E61"/>
    <w:rsid w:val="00C05E67"/>
    <w:rsid w:val="00C062EE"/>
    <w:rsid w:val="00C07CF6"/>
    <w:rsid w:val="00C11319"/>
    <w:rsid w:val="00C17E9F"/>
    <w:rsid w:val="00C21745"/>
    <w:rsid w:val="00C22888"/>
    <w:rsid w:val="00C24EBB"/>
    <w:rsid w:val="00C253EB"/>
    <w:rsid w:val="00C258E2"/>
    <w:rsid w:val="00C26C69"/>
    <w:rsid w:val="00C33BF6"/>
    <w:rsid w:val="00C3426F"/>
    <w:rsid w:val="00C420D6"/>
    <w:rsid w:val="00C424A0"/>
    <w:rsid w:val="00C50091"/>
    <w:rsid w:val="00C502F8"/>
    <w:rsid w:val="00C53289"/>
    <w:rsid w:val="00C5418A"/>
    <w:rsid w:val="00C564F3"/>
    <w:rsid w:val="00C61969"/>
    <w:rsid w:val="00C62677"/>
    <w:rsid w:val="00C6354D"/>
    <w:rsid w:val="00C672D4"/>
    <w:rsid w:val="00C7064C"/>
    <w:rsid w:val="00C737D8"/>
    <w:rsid w:val="00C74841"/>
    <w:rsid w:val="00C7658A"/>
    <w:rsid w:val="00C76D0E"/>
    <w:rsid w:val="00C771C8"/>
    <w:rsid w:val="00C81018"/>
    <w:rsid w:val="00C82346"/>
    <w:rsid w:val="00C830AE"/>
    <w:rsid w:val="00C84574"/>
    <w:rsid w:val="00C90BA2"/>
    <w:rsid w:val="00C90E5E"/>
    <w:rsid w:val="00C9197F"/>
    <w:rsid w:val="00C93E5C"/>
    <w:rsid w:val="00CA0DD9"/>
    <w:rsid w:val="00CA308A"/>
    <w:rsid w:val="00CB053B"/>
    <w:rsid w:val="00CB2696"/>
    <w:rsid w:val="00CB3D55"/>
    <w:rsid w:val="00CB3F88"/>
    <w:rsid w:val="00CB6F3C"/>
    <w:rsid w:val="00CC03F7"/>
    <w:rsid w:val="00CC1A3C"/>
    <w:rsid w:val="00CC2122"/>
    <w:rsid w:val="00CC49E0"/>
    <w:rsid w:val="00CC5866"/>
    <w:rsid w:val="00CC6573"/>
    <w:rsid w:val="00CD0B4C"/>
    <w:rsid w:val="00CD0E1E"/>
    <w:rsid w:val="00CD40C6"/>
    <w:rsid w:val="00CD50FC"/>
    <w:rsid w:val="00CD737D"/>
    <w:rsid w:val="00CE2622"/>
    <w:rsid w:val="00CE52E7"/>
    <w:rsid w:val="00CE72A9"/>
    <w:rsid w:val="00CE75CD"/>
    <w:rsid w:val="00CE7BA3"/>
    <w:rsid w:val="00CF0A7A"/>
    <w:rsid w:val="00D03C2E"/>
    <w:rsid w:val="00D057E8"/>
    <w:rsid w:val="00D05E3A"/>
    <w:rsid w:val="00D06450"/>
    <w:rsid w:val="00D10B10"/>
    <w:rsid w:val="00D11E66"/>
    <w:rsid w:val="00D133E0"/>
    <w:rsid w:val="00D14441"/>
    <w:rsid w:val="00D15B17"/>
    <w:rsid w:val="00D15E23"/>
    <w:rsid w:val="00D16127"/>
    <w:rsid w:val="00D17456"/>
    <w:rsid w:val="00D23337"/>
    <w:rsid w:val="00D26C33"/>
    <w:rsid w:val="00D26EA2"/>
    <w:rsid w:val="00D30939"/>
    <w:rsid w:val="00D32D91"/>
    <w:rsid w:val="00D3343E"/>
    <w:rsid w:val="00D34D6F"/>
    <w:rsid w:val="00D34F2C"/>
    <w:rsid w:val="00D37D05"/>
    <w:rsid w:val="00D4417A"/>
    <w:rsid w:val="00D44E48"/>
    <w:rsid w:val="00D4554E"/>
    <w:rsid w:val="00D46200"/>
    <w:rsid w:val="00D47999"/>
    <w:rsid w:val="00D54314"/>
    <w:rsid w:val="00D5526D"/>
    <w:rsid w:val="00D55B2B"/>
    <w:rsid w:val="00D635C1"/>
    <w:rsid w:val="00D63607"/>
    <w:rsid w:val="00D63DA1"/>
    <w:rsid w:val="00D6454D"/>
    <w:rsid w:val="00D6455D"/>
    <w:rsid w:val="00D67692"/>
    <w:rsid w:val="00D713A1"/>
    <w:rsid w:val="00D72EE1"/>
    <w:rsid w:val="00D735BC"/>
    <w:rsid w:val="00D74C0A"/>
    <w:rsid w:val="00D82B84"/>
    <w:rsid w:val="00D838BE"/>
    <w:rsid w:val="00D84216"/>
    <w:rsid w:val="00D844E4"/>
    <w:rsid w:val="00D85558"/>
    <w:rsid w:val="00D87555"/>
    <w:rsid w:val="00D8778F"/>
    <w:rsid w:val="00D9367C"/>
    <w:rsid w:val="00D94170"/>
    <w:rsid w:val="00D952D0"/>
    <w:rsid w:val="00D97D9D"/>
    <w:rsid w:val="00DA009C"/>
    <w:rsid w:val="00DA2AB1"/>
    <w:rsid w:val="00DA30E7"/>
    <w:rsid w:val="00DA3275"/>
    <w:rsid w:val="00DA37C0"/>
    <w:rsid w:val="00DA49AA"/>
    <w:rsid w:val="00DB3179"/>
    <w:rsid w:val="00DB524B"/>
    <w:rsid w:val="00DC22A8"/>
    <w:rsid w:val="00DC78D4"/>
    <w:rsid w:val="00DD1485"/>
    <w:rsid w:val="00DD273F"/>
    <w:rsid w:val="00DD633F"/>
    <w:rsid w:val="00DE127F"/>
    <w:rsid w:val="00DE1766"/>
    <w:rsid w:val="00DE3686"/>
    <w:rsid w:val="00DE7117"/>
    <w:rsid w:val="00DF0730"/>
    <w:rsid w:val="00DF0A15"/>
    <w:rsid w:val="00DF2CD1"/>
    <w:rsid w:val="00DF38C2"/>
    <w:rsid w:val="00DF3A50"/>
    <w:rsid w:val="00DF6CE1"/>
    <w:rsid w:val="00E00D10"/>
    <w:rsid w:val="00E0559F"/>
    <w:rsid w:val="00E0685F"/>
    <w:rsid w:val="00E077ED"/>
    <w:rsid w:val="00E07B78"/>
    <w:rsid w:val="00E112CB"/>
    <w:rsid w:val="00E13B93"/>
    <w:rsid w:val="00E171F5"/>
    <w:rsid w:val="00E2096E"/>
    <w:rsid w:val="00E24145"/>
    <w:rsid w:val="00E26002"/>
    <w:rsid w:val="00E30663"/>
    <w:rsid w:val="00E32972"/>
    <w:rsid w:val="00E32F9F"/>
    <w:rsid w:val="00E360B7"/>
    <w:rsid w:val="00E37540"/>
    <w:rsid w:val="00E37EDD"/>
    <w:rsid w:val="00E4218C"/>
    <w:rsid w:val="00E43DAA"/>
    <w:rsid w:val="00E4560B"/>
    <w:rsid w:val="00E46855"/>
    <w:rsid w:val="00E501A2"/>
    <w:rsid w:val="00E504EA"/>
    <w:rsid w:val="00E51E61"/>
    <w:rsid w:val="00E5302F"/>
    <w:rsid w:val="00E54CEE"/>
    <w:rsid w:val="00E569F9"/>
    <w:rsid w:val="00E60B2D"/>
    <w:rsid w:val="00E621FC"/>
    <w:rsid w:val="00E62990"/>
    <w:rsid w:val="00E630CF"/>
    <w:rsid w:val="00E639C8"/>
    <w:rsid w:val="00E64787"/>
    <w:rsid w:val="00E71012"/>
    <w:rsid w:val="00E72190"/>
    <w:rsid w:val="00E7248D"/>
    <w:rsid w:val="00E73F00"/>
    <w:rsid w:val="00E7440F"/>
    <w:rsid w:val="00E754D4"/>
    <w:rsid w:val="00E756EF"/>
    <w:rsid w:val="00E80DB6"/>
    <w:rsid w:val="00E8333A"/>
    <w:rsid w:val="00E86923"/>
    <w:rsid w:val="00E86F61"/>
    <w:rsid w:val="00E95D72"/>
    <w:rsid w:val="00E96BBC"/>
    <w:rsid w:val="00E96E1A"/>
    <w:rsid w:val="00EA0B8F"/>
    <w:rsid w:val="00EA116E"/>
    <w:rsid w:val="00EA15E0"/>
    <w:rsid w:val="00EA1A54"/>
    <w:rsid w:val="00EA2115"/>
    <w:rsid w:val="00EA4EC4"/>
    <w:rsid w:val="00EA5F68"/>
    <w:rsid w:val="00EB42C9"/>
    <w:rsid w:val="00EC188B"/>
    <w:rsid w:val="00EC196D"/>
    <w:rsid w:val="00EC19B4"/>
    <w:rsid w:val="00EC4CC6"/>
    <w:rsid w:val="00EC7008"/>
    <w:rsid w:val="00EC79EB"/>
    <w:rsid w:val="00EC7A38"/>
    <w:rsid w:val="00ED009A"/>
    <w:rsid w:val="00ED110D"/>
    <w:rsid w:val="00ED4918"/>
    <w:rsid w:val="00ED73CE"/>
    <w:rsid w:val="00EE05E8"/>
    <w:rsid w:val="00EE09DD"/>
    <w:rsid w:val="00EE1593"/>
    <w:rsid w:val="00EE38A1"/>
    <w:rsid w:val="00EE52F6"/>
    <w:rsid w:val="00EE637F"/>
    <w:rsid w:val="00EF16FC"/>
    <w:rsid w:val="00EF1BCD"/>
    <w:rsid w:val="00EF22BF"/>
    <w:rsid w:val="00EF24A4"/>
    <w:rsid w:val="00EF3634"/>
    <w:rsid w:val="00EF54BE"/>
    <w:rsid w:val="00EF6FAE"/>
    <w:rsid w:val="00F018FB"/>
    <w:rsid w:val="00F02119"/>
    <w:rsid w:val="00F02AE5"/>
    <w:rsid w:val="00F1049F"/>
    <w:rsid w:val="00F1155C"/>
    <w:rsid w:val="00F1409E"/>
    <w:rsid w:val="00F16B5D"/>
    <w:rsid w:val="00F1726A"/>
    <w:rsid w:val="00F175DE"/>
    <w:rsid w:val="00F1762A"/>
    <w:rsid w:val="00F20C19"/>
    <w:rsid w:val="00F25676"/>
    <w:rsid w:val="00F30507"/>
    <w:rsid w:val="00F32523"/>
    <w:rsid w:val="00F35B20"/>
    <w:rsid w:val="00F36488"/>
    <w:rsid w:val="00F364E2"/>
    <w:rsid w:val="00F36E59"/>
    <w:rsid w:val="00F43321"/>
    <w:rsid w:val="00F466A0"/>
    <w:rsid w:val="00F52817"/>
    <w:rsid w:val="00F53777"/>
    <w:rsid w:val="00F548D4"/>
    <w:rsid w:val="00F54B9D"/>
    <w:rsid w:val="00F617A4"/>
    <w:rsid w:val="00F62290"/>
    <w:rsid w:val="00F643B3"/>
    <w:rsid w:val="00F64EC6"/>
    <w:rsid w:val="00F67A6C"/>
    <w:rsid w:val="00F70E6C"/>
    <w:rsid w:val="00F71FBA"/>
    <w:rsid w:val="00F73909"/>
    <w:rsid w:val="00F76E6A"/>
    <w:rsid w:val="00F76EC9"/>
    <w:rsid w:val="00F77283"/>
    <w:rsid w:val="00F82504"/>
    <w:rsid w:val="00F83FDB"/>
    <w:rsid w:val="00F84C72"/>
    <w:rsid w:val="00F851A4"/>
    <w:rsid w:val="00F8531D"/>
    <w:rsid w:val="00F8769C"/>
    <w:rsid w:val="00F878CA"/>
    <w:rsid w:val="00F96DE4"/>
    <w:rsid w:val="00F96F68"/>
    <w:rsid w:val="00FA0D63"/>
    <w:rsid w:val="00FA5922"/>
    <w:rsid w:val="00FA6026"/>
    <w:rsid w:val="00FB03A9"/>
    <w:rsid w:val="00FB225F"/>
    <w:rsid w:val="00FB3FC5"/>
    <w:rsid w:val="00FB6D12"/>
    <w:rsid w:val="00FB6ED7"/>
    <w:rsid w:val="00FC15D4"/>
    <w:rsid w:val="00FC1BD7"/>
    <w:rsid w:val="00FC1F72"/>
    <w:rsid w:val="00FC37BE"/>
    <w:rsid w:val="00FC4027"/>
    <w:rsid w:val="00FC57D0"/>
    <w:rsid w:val="00FC66FB"/>
    <w:rsid w:val="00FC7317"/>
    <w:rsid w:val="00FD12B2"/>
    <w:rsid w:val="00FD1F93"/>
    <w:rsid w:val="00FD3FD7"/>
    <w:rsid w:val="00FD40F2"/>
    <w:rsid w:val="00FD6687"/>
    <w:rsid w:val="00FD7143"/>
    <w:rsid w:val="00FD72F5"/>
    <w:rsid w:val="00FE0D88"/>
    <w:rsid w:val="00FE587F"/>
    <w:rsid w:val="00FE6AFC"/>
    <w:rsid w:val="00FE7381"/>
    <w:rsid w:val="00FF066B"/>
    <w:rsid w:val="00FF4BA2"/>
    <w:rsid w:val="00FF5C46"/>
    <w:rsid w:val="00FF6E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99C"/>
    <w:pPr>
      <w:spacing w:after="160" w:line="259" w:lineRule="auto"/>
    </w:pPr>
    <w:rPr>
      <w:sz w:val="22"/>
      <w:szCs w:val="22"/>
      <w:lang w:eastAsia="en-US"/>
    </w:rPr>
  </w:style>
  <w:style w:type="paragraph" w:styleId="Heading3">
    <w:name w:val="heading 3"/>
    <w:basedOn w:val="Normal"/>
    <w:link w:val="Heading3Char"/>
    <w:uiPriority w:val="9"/>
    <w:qFormat/>
    <w:rsid w:val="003E6776"/>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0C399C"/>
    <w:pPr>
      <w:ind w:left="720"/>
      <w:contextualSpacing/>
    </w:pPr>
  </w:style>
  <w:style w:type="paragraph" w:customStyle="1" w:styleId="Standard">
    <w:name w:val="Standard"/>
    <w:rsid w:val="000C399C"/>
    <w:pPr>
      <w:suppressAutoHyphens/>
      <w:autoSpaceDN w:val="0"/>
      <w:spacing w:before="60"/>
      <w:ind w:firstLine="850"/>
      <w:jc w:val="both"/>
      <w:textAlignment w:val="baseline"/>
    </w:pPr>
    <w:rPr>
      <w:rFonts w:ascii="Verdana" w:eastAsia="Verdana" w:hAnsi="Verdana" w:cs="Verdana"/>
      <w:kern w:val="3"/>
      <w:sz w:val="24"/>
      <w:szCs w:val="24"/>
      <w:lang w:eastAsia="en-US" w:bidi="en-US"/>
    </w:rPr>
  </w:style>
  <w:style w:type="paragraph" w:customStyle="1" w:styleId="Textbody">
    <w:name w:val="Text body"/>
    <w:basedOn w:val="Standard"/>
    <w:rsid w:val="000C399C"/>
    <w:pPr>
      <w:spacing w:before="120"/>
    </w:pPr>
    <w:rPr>
      <w:rFonts w:ascii="Arial" w:eastAsia="Arial" w:hAnsi="Arial" w:cs="Arial"/>
    </w:rPr>
  </w:style>
  <w:style w:type="character" w:customStyle="1" w:styleId="apple-style-span">
    <w:name w:val="apple-style-span"/>
    <w:basedOn w:val="DefaultParagraphFont"/>
    <w:rsid w:val="000C399C"/>
  </w:style>
  <w:style w:type="paragraph" w:styleId="Header">
    <w:name w:val="header"/>
    <w:basedOn w:val="Normal"/>
    <w:link w:val="HeaderChar"/>
    <w:uiPriority w:val="99"/>
    <w:unhideWhenUsed/>
    <w:rsid w:val="00A86A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6AD0"/>
  </w:style>
  <w:style w:type="paragraph" w:styleId="Footer">
    <w:name w:val="footer"/>
    <w:basedOn w:val="Normal"/>
    <w:link w:val="FooterChar"/>
    <w:uiPriority w:val="99"/>
    <w:unhideWhenUsed/>
    <w:rsid w:val="00A86A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6AD0"/>
  </w:style>
  <w:style w:type="character" w:customStyle="1" w:styleId="ListParagraphChar">
    <w:name w:val="List Paragraph Char"/>
    <w:link w:val="ListParagraph"/>
    <w:locked/>
    <w:rsid w:val="00F1762A"/>
  </w:style>
  <w:style w:type="character" w:styleId="CommentReference">
    <w:name w:val="annotation reference"/>
    <w:uiPriority w:val="99"/>
    <w:semiHidden/>
    <w:unhideWhenUsed/>
    <w:rsid w:val="006F6F93"/>
    <w:rPr>
      <w:sz w:val="16"/>
      <w:szCs w:val="16"/>
    </w:rPr>
  </w:style>
  <w:style w:type="paragraph" w:styleId="CommentText">
    <w:name w:val="annotation text"/>
    <w:basedOn w:val="Normal"/>
    <w:link w:val="CommentTextChar"/>
    <w:uiPriority w:val="99"/>
    <w:semiHidden/>
    <w:unhideWhenUsed/>
    <w:rsid w:val="006F6F93"/>
    <w:pPr>
      <w:spacing w:line="240" w:lineRule="auto"/>
    </w:pPr>
    <w:rPr>
      <w:sz w:val="20"/>
      <w:szCs w:val="20"/>
    </w:rPr>
  </w:style>
  <w:style w:type="character" w:customStyle="1" w:styleId="CommentTextChar">
    <w:name w:val="Comment Text Char"/>
    <w:link w:val="CommentText"/>
    <w:uiPriority w:val="99"/>
    <w:semiHidden/>
    <w:rsid w:val="006F6F93"/>
    <w:rPr>
      <w:sz w:val="20"/>
      <w:szCs w:val="20"/>
    </w:rPr>
  </w:style>
  <w:style w:type="paragraph" w:styleId="CommentSubject">
    <w:name w:val="annotation subject"/>
    <w:basedOn w:val="CommentText"/>
    <w:next w:val="CommentText"/>
    <w:link w:val="CommentSubjectChar"/>
    <w:uiPriority w:val="99"/>
    <w:semiHidden/>
    <w:unhideWhenUsed/>
    <w:rsid w:val="006F6F93"/>
    <w:rPr>
      <w:b/>
      <w:bCs/>
    </w:rPr>
  </w:style>
  <w:style w:type="character" w:customStyle="1" w:styleId="CommentSubjectChar">
    <w:name w:val="Comment Subject Char"/>
    <w:link w:val="CommentSubject"/>
    <w:uiPriority w:val="99"/>
    <w:semiHidden/>
    <w:rsid w:val="006F6F93"/>
    <w:rPr>
      <w:b/>
      <w:bCs/>
      <w:sz w:val="20"/>
      <w:szCs w:val="20"/>
    </w:rPr>
  </w:style>
  <w:style w:type="paragraph" w:styleId="BalloonText">
    <w:name w:val="Balloon Text"/>
    <w:basedOn w:val="Normal"/>
    <w:link w:val="BalloonTextChar"/>
    <w:uiPriority w:val="99"/>
    <w:semiHidden/>
    <w:unhideWhenUsed/>
    <w:rsid w:val="006F6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6F93"/>
    <w:rPr>
      <w:rFonts w:ascii="Tahoma" w:hAnsi="Tahoma" w:cs="Tahoma"/>
      <w:sz w:val="16"/>
      <w:szCs w:val="16"/>
    </w:rPr>
  </w:style>
  <w:style w:type="paragraph" w:styleId="Revision">
    <w:name w:val="Revision"/>
    <w:hidden/>
    <w:uiPriority w:val="99"/>
    <w:semiHidden/>
    <w:rsid w:val="007A30DF"/>
    <w:rPr>
      <w:sz w:val="22"/>
      <w:szCs w:val="22"/>
      <w:lang w:eastAsia="en-US"/>
    </w:rPr>
  </w:style>
  <w:style w:type="paragraph" w:styleId="FootnoteText">
    <w:name w:val="footnote text"/>
    <w:basedOn w:val="Normal"/>
    <w:link w:val="FootnoteTextChar"/>
    <w:uiPriority w:val="99"/>
    <w:semiHidden/>
    <w:unhideWhenUsed/>
    <w:rsid w:val="00236A3A"/>
    <w:rPr>
      <w:sz w:val="20"/>
      <w:szCs w:val="20"/>
    </w:rPr>
  </w:style>
  <w:style w:type="character" w:customStyle="1" w:styleId="FootnoteTextChar">
    <w:name w:val="Footnote Text Char"/>
    <w:link w:val="FootnoteText"/>
    <w:uiPriority w:val="99"/>
    <w:semiHidden/>
    <w:rsid w:val="00236A3A"/>
    <w:rPr>
      <w:lang w:eastAsia="en-US"/>
    </w:rPr>
  </w:style>
  <w:style w:type="character" w:styleId="FootnoteReference">
    <w:name w:val="footnote reference"/>
    <w:uiPriority w:val="99"/>
    <w:semiHidden/>
    <w:unhideWhenUsed/>
    <w:rsid w:val="00236A3A"/>
    <w:rPr>
      <w:vertAlign w:val="superscript"/>
    </w:rPr>
  </w:style>
  <w:style w:type="paragraph" w:styleId="NoSpacing">
    <w:name w:val="No Spacing"/>
    <w:uiPriority w:val="1"/>
    <w:qFormat/>
    <w:rsid w:val="00F8531D"/>
    <w:pPr>
      <w:widowControl w:val="0"/>
    </w:pPr>
    <w:rPr>
      <w:sz w:val="22"/>
      <w:szCs w:val="22"/>
      <w:lang w:val="en-US" w:eastAsia="en-US"/>
    </w:rPr>
  </w:style>
  <w:style w:type="character" w:customStyle="1" w:styleId="Bodytext4">
    <w:name w:val="Body text (4)"/>
    <w:rsid w:val="00CD737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
    <w:name w:val="Body text (2)_"/>
    <w:rsid w:val="0011034C"/>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
    <w:rsid w:val="0011034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lv-LV" w:eastAsia="lv-LV" w:bidi="lv-LV"/>
    </w:rPr>
  </w:style>
  <w:style w:type="character" w:customStyle="1" w:styleId="Bodytext2Italic">
    <w:name w:val="Body text (2) + Italic"/>
    <w:rsid w:val="00337597"/>
    <w:rPr>
      <w:rFonts w:ascii="Times New Roman" w:eastAsia="Times New Roman" w:hAnsi="Times New Roman" w:cs="Times New Roman"/>
      <w:b w:val="0"/>
      <w:bCs w:val="0"/>
      <w:i/>
      <w:iCs/>
      <w:smallCaps w:val="0"/>
      <w:strike w:val="0"/>
      <w:color w:val="000000"/>
      <w:spacing w:val="0"/>
      <w:w w:val="100"/>
      <w:position w:val="0"/>
      <w:sz w:val="28"/>
      <w:szCs w:val="28"/>
      <w:u w:val="single"/>
      <w:lang w:val="lv-LV" w:eastAsia="lv-LV" w:bidi="lv-LV"/>
    </w:rPr>
  </w:style>
  <w:style w:type="character" w:customStyle="1" w:styleId="Bodytext10">
    <w:name w:val="Body text (10)_"/>
    <w:rsid w:val="005526EB"/>
    <w:rPr>
      <w:rFonts w:ascii="Times New Roman" w:eastAsia="Times New Roman" w:hAnsi="Times New Roman" w:cs="Times New Roman"/>
      <w:b/>
      <w:bCs/>
      <w:i w:val="0"/>
      <w:iCs w:val="0"/>
      <w:smallCaps w:val="0"/>
      <w:strike w:val="0"/>
      <w:sz w:val="28"/>
      <w:szCs w:val="28"/>
      <w:u w:val="none"/>
    </w:rPr>
  </w:style>
  <w:style w:type="character" w:customStyle="1" w:styleId="Bodytext100">
    <w:name w:val="Body text (10)"/>
    <w:rsid w:val="005526EB"/>
    <w:rPr>
      <w:rFonts w:ascii="Times New Roman" w:eastAsia="Times New Roman" w:hAnsi="Times New Roman" w:cs="Times New Roman"/>
      <w:b/>
      <w:bCs/>
      <w:i w:val="0"/>
      <w:iCs w:val="0"/>
      <w:smallCaps w:val="0"/>
      <w:strike w:val="0"/>
      <w:color w:val="000000"/>
      <w:spacing w:val="0"/>
      <w:w w:val="100"/>
      <w:position w:val="0"/>
      <w:sz w:val="28"/>
      <w:szCs w:val="28"/>
      <w:u w:val="single"/>
      <w:lang w:val="lv-LV" w:eastAsia="lv-LV" w:bidi="lv-LV"/>
    </w:rPr>
  </w:style>
  <w:style w:type="character" w:customStyle="1" w:styleId="Heading3Char">
    <w:name w:val="Heading 3 Char"/>
    <w:link w:val="Heading3"/>
    <w:uiPriority w:val="9"/>
    <w:rsid w:val="003E6776"/>
    <w:rPr>
      <w:rFonts w:ascii="Times New Roman" w:eastAsia="Times New Roman" w:hAnsi="Times New Roman"/>
      <w:b/>
      <w:bCs/>
      <w:sz w:val="27"/>
      <w:szCs w:val="27"/>
    </w:rPr>
  </w:style>
  <w:style w:type="character" w:styleId="Hyperlink">
    <w:name w:val="Hyperlink"/>
    <w:uiPriority w:val="99"/>
    <w:semiHidden/>
    <w:unhideWhenUsed/>
    <w:rsid w:val="003E6776"/>
    <w:rPr>
      <w:color w:val="0000FF"/>
      <w:u w:val="single"/>
    </w:rPr>
  </w:style>
  <w:style w:type="paragraph" w:customStyle="1" w:styleId="naisf">
    <w:name w:val="naisf"/>
    <w:basedOn w:val="Normal"/>
    <w:rsid w:val="008A42FA"/>
    <w:pPr>
      <w:spacing w:before="75" w:after="75" w:line="240" w:lineRule="auto"/>
      <w:ind w:firstLine="375"/>
      <w:jc w:val="both"/>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376782">
      <w:bodyDiv w:val="1"/>
      <w:marLeft w:val="0"/>
      <w:marRight w:val="0"/>
      <w:marTop w:val="0"/>
      <w:marBottom w:val="0"/>
      <w:divBdr>
        <w:top w:val="none" w:sz="0" w:space="0" w:color="auto"/>
        <w:left w:val="none" w:sz="0" w:space="0" w:color="auto"/>
        <w:bottom w:val="none" w:sz="0" w:space="0" w:color="auto"/>
        <w:right w:val="none" w:sz="0" w:space="0" w:color="auto"/>
      </w:divBdr>
      <w:divsChild>
        <w:div w:id="616059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2383F-201F-4688-BAF5-81272654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57079</Words>
  <Characters>32536</Characters>
  <Application>Microsoft Office Word</Application>
  <DocSecurity>0</DocSecurity>
  <Lines>271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2019-09-17T07:05:00Z</dcterms:created>
  <dcterms:modified xsi:type="dcterms:W3CDTF">2019-09-17T07:52:00Z</dcterms:modified>
</cp:coreProperties>
</file>