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466F9" w14:textId="574F2EC1" w:rsidR="00E641BA" w:rsidRPr="00527A52" w:rsidRDefault="00E641BA" w:rsidP="00AD3BD4">
      <w:pPr>
        <w:pStyle w:val="Heading1"/>
        <w:spacing w:line="276" w:lineRule="auto"/>
        <w:jc w:val="center"/>
        <w:rPr>
          <w:b/>
          <w:bCs/>
          <w:lang w:val="lv-LV"/>
        </w:rPr>
      </w:pPr>
      <w:r w:rsidRPr="00527A52">
        <w:rPr>
          <w:b/>
          <w:bCs/>
          <w:lang w:val="lv-LV"/>
        </w:rPr>
        <w:t>Situācijas apraksts</w:t>
      </w:r>
    </w:p>
    <w:p w14:paraId="03CDDC92" w14:textId="1438C814" w:rsidR="00467BE1" w:rsidRPr="00527A52" w:rsidRDefault="00B33959" w:rsidP="00AD3BD4">
      <w:pPr>
        <w:pStyle w:val="Heading1"/>
        <w:numPr>
          <w:ilvl w:val="0"/>
          <w:numId w:val="31"/>
        </w:numPr>
        <w:spacing w:line="276" w:lineRule="auto"/>
        <w:rPr>
          <w:lang w:val="lv-LV"/>
        </w:rPr>
      </w:pPr>
      <w:r w:rsidRPr="00527A52">
        <w:rPr>
          <w:lang w:val="lv-LV"/>
        </w:rPr>
        <w:t>Cilvēku tirdzniecības</w:t>
      </w:r>
      <w:r w:rsidR="00651BF5" w:rsidRPr="00527A52">
        <w:rPr>
          <w:lang w:val="lv-LV"/>
        </w:rPr>
        <w:t xml:space="preserve"> skaidrojums</w:t>
      </w:r>
    </w:p>
    <w:p w14:paraId="6F19D66A" w14:textId="3C5D5383" w:rsidR="00505CA0" w:rsidRPr="00527A52" w:rsidRDefault="00741512"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Cilvēku tirdzniecības jēdziena skaidrošanai parasti tiek izmantota </w:t>
      </w:r>
      <w:r w:rsidRPr="00FB6D3E">
        <w:rPr>
          <w:rFonts w:asciiTheme="majorBidi" w:hAnsiTheme="majorBidi" w:cstheme="majorBidi"/>
          <w:sz w:val="24"/>
          <w:szCs w:val="24"/>
          <w:lang w:val="lv-LV"/>
        </w:rPr>
        <w:t xml:space="preserve">komplicēta trīs elementu shēma, kas savā ziņā raksturo, cik </w:t>
      </w:r>
      <w:r w:rsidR="008E1F70" w:rsidRPr="00FB6D3E">
        <w:rPr>
          <w:rFonts w:asciiTheme="majorBidi" w:hAnsiTheme="majorBidi" w:cstheme="majorBidi"/>
          <w:sz w:val="24"/>
          <w:szCs w:val="24"/>
          <w:lang w:val="lv-LV"/>
        </w:rPr>
        <w:t>daudzšķautnains</w:t>
      </w:r>
      <w:r w:rsidRPr="00FB6D3E">
        <w:rPr>
          <w:rFonts w:asciiTheme="majorBidi" w:hAnsiTheme="majorBidi" w:cstheme="majorBidi"/>
          <w:sz w:val="24"/>
          <w:szCs w:val="24"/>
          <w:lang w:val="lv-LV"/>
        </w:rPr>
        <w:t xml:space="preserve"> ir šis nozieguma veids. </w:t>
      </w:r>
      <w:r w:rsidR="00D60A99" w:rsidRPr="00FB6D3E">
        <w:rPr>
          <w:rFonts w:asciiTheme="majorBidi" w:hAnsiTheme="majorBidi" w:cstheme="majorBidi"/>
          <w:sz w:val="24"/>
          <w:szCs w:val="24"/>
          <w:lang w:val="lv-LV"/>
        </w:rPr>
        <w:t>Krimināllikum</w:t>
      </w:r>
      <w:r w:rsidR="00FB6D3E" w:rsidRPr="00FB6D3E">
        <w:rPr>
          <w:rFonts w:asciiTheme="majorBidi" w:hAnsiTheme="majorBidi" w:cstheme="majorBidi"/>
          <w:sz w:val="24"/>
          <w:szCs w:val="24"/>
          <w:lang w:val="lv-LV"/>
        </w:rPr>
        <w:t>a</w:t>
      </w:r>
      <w:r w:rsidR="00D60A99" w:rsidRPr="00FB6D3E">
        <w:rPr>
          <w:rFonts w:asciiTheme="majorBidi" w:hAnsiTheme="majorBidi" w:cstheme="majorBidi"/>
          <w:sz w:val="24"/>
          <w:szCs w:val="24"/>
          <w:lang w:val="lv-LV"/>
        </w:rPr>
        <w:t xml:space="preserve"> 154.</w:t>
      </w:r>
      <w:r w:rsidR="00D60A99" w:rsidRPr="00FB6D3E">
        <w:rPr>
          <w:rFonts w:asciiTheme="majorBidi" w:hAnsiTheme="majorBidi" w:cstheme="majorBidi"/>
          <w:sz w:val="24"/>
          <w:szCs w:val="24"/>
          <w:vertAlign w:val="superscript"/>
          <w:lang w:val="lv-LV"/>
        </w:rPr>
        <w:t>2</w:t>
      </w:r>
      <w:r w:rsidR="00D60A99" w:rsidRPr="00FB6D3E">
        <w:rPr>
          <w:rFonts w:asciiTheme="majorBidi" w:hAnsiTheme="majorBidi" w:cstheme="majorBidi"/>
          <w:sz w:val="24"/>
          <w:szCs w:val="24"/>
          <w:lang w:val="lv-LV"/>
        </w:rPr>
        <w:t xml:space="preserve"> pantā cilvēku tirdzniecība definēta kā “</w:t>
      </w:r>
      <w:r w:rsidR="00D60A99" w:rsidRPr="00FB6D3E">
        <w:rPr>
          <w:rFonts w:asciiTheme="majorBidi" w:hAnsiTheme="majorBidi" w:cstheme="majorBidi"/>
          <w:i/>
          <w:iCs/>
          <w:sz w:val="24"/>
          <w:szCs w:val="24"/>
          <w:lang w:val="lv-LV"/>
        </w:rPr>
        <w:t>Cilvēku tirdzniecība ir ekspluatācijas nolūkā izdarīta personu savervēšana, pārvadāšana, nodošana, slēpšana, izmitināšana vai saņemšana, lietojot vardarbību</w:t>
      </w:r>
      <w:r w:rsidR="00D60A99" w:rsidRPr="00527A52">
        <w:rPr>
          <w:rFonts w:asciiTheme="majorBidi" w:hAnsiTheme="majorBidi" w:cstheme="majorBidi"/>
          <w:i/>
          <w:iCs/>
          <w:sz w:val="24"/>
          <w:szCs w:val="24"/>
          <w:lang w:val="lv-LV"/>
        </w:rPr>
        <w:t xml:space="preserve"> vai draudus, vai aizvešanu ar viltu vai izmantojot personas atkarību no vainīgā vai tās ievainojamības vai bezpalīdzības stāvokli, vai arī dodot vai saņemot materiāla vai citāda rakstura labumus, lai panāktu tās personas piekrišanu tirdzniecībai, no kuras ir atkarīgs cietušais</w:t>
      </w:r>
      <w:r w:rsidR="00D60A99" w:rsidRPr="00527A52">
        <w:rPr>
          <w:rFonts w:asciiTheme="majorBidi" w:hAnsiTheme="majorBidi" w:cstheme="majorBidi"/>
          <w:sz w:val="24"/>
          <w:szCs w:val="24"/>
          <w:lang w:val="lv-LV"/>
        </w:rPr>
        <w:t xml:space="preserve">”. </w:t>
      </w:r>
      <w:r w:rsidR="00505CA0" w:rsidRPr="00527A52">
        <w:rPr>
          <w:rFonts w:asciiTheme="majorBidi" w:hAnsiTheme="majorBidi" w:cstheme="majorBidi"/>
          <w:sz w:val="24"/>
          <w:szCs w:val="24"/>
          <w:lang w:val="lv-LV"/>
        </w:rPr>
        <w:t>Vienkāršojot jēdzienu, cilvēku tirdzniecība ir smags noziegums, kas aizskar cilvēk</w:t>
      </w:r>
      <w:r w:rsidR="008C5135" w:rsidRPr="00527A52">
        <w:rPr>
          <w:rFonts w:asciiTheme="majorBidi" w:hAnsiTheme="majorBidi" w:cstheme="majorBidi"/>
          <w:sz w:val="24"/>
          <w:szCs w:val="24"/>
          <w:lang w:val="lv-LV"/>
        </w:rPr>
        <w:t>a</w:t>
      </w:r>
      <w:r w:rsidR="00505CA0" w:rsidRPr="00527A52">
        <w:rPr>
          <w:rFonts w:asciiTheme="majorBidi" w:hAnsiTheme="majorBidi" w:cstheme="majorBidi"/>
          <w:sz w:val="24"/>
          <w:szCs w:val="24"/>
          <w:lang w:val="lv-LV"/>
        </w:rPr>
        <w:t xml:space="preserve"> </w:t>
      </w:r>
      <w:proofErr w:type="spellStart"/>
      <w:r w:rsidR="00505CA0" w:rsidRPr="00527A52">
        <w:rPr>
          <w:rFonts w:asciiTheme="majorBidi" w:hAnsiTheme="majorBidi" w:cstheme="majorBidi"/>
          <w:sz w:val="24"/>
          <w:szCs w:val="24"/>
          <w:lang w:val="lv-LV"/>
        </w:rPr>
        <w:t>pamattiesības</w:t>
      </w:r>
      <w:proofErr w:type="spellEnd"/>
      <w:r w:rsidR="00505CA0" w:rsidRPr="00527A52">
        <w:rPr>
          <w:rFonts w:asciiTheme="majorBidi" w:hAnsiTheme="majorBidi" w:cstheme="majorBidi"/>
          <w:sz w:val="24"/>
          <w:szCs w:val="24"/>
          <w:lang w:val="lv-LV"/>
        </w:rPr>
        <w:t xml:space="preserve"> un cieņu. Tas ietver neaizsargātu cilvēku noziedzīgu izmantošanu, lai gūtu ekonomisku labumu</w:t>
      </w:r>
      <w:r w:rsidR="009164CA" w:rsidRPr="00527A52">
        <w:rPr>
          <w:rFonts w:asciiTheme="majorBidi" w:hAnsiTheme="majorBidi" w:cstheme="majorBidi"/>
          <w:sz w:val="24"/>
          <w:szCs w:val="24"/>
          <w:lang w:val="lv-LV"/>
        </w:rPr>
        <w:t>.</w:t>
      </w:r>
      <w:r w:rsidR="009164CA" w:rsidRPr="00527A52">
        <w:rPr>
          <w:rStyle w:val="FootnoteReference"/>
          <w:rFonts w:asciiTheme="majorBidi" w:hAnsiTheme="majorBidi" w:cstheme="majorBidi"/>
          <w:sz w:val="24"/>
          <w:szCs w:val="24"/>
          <w:lang w:val="lv-LV"/>
        </w:rPr>
        <w:footnoteReference w:id="1"/>
      </w:r>
      <w:r w:rsidR="00B33959" w:rsidRPr="00527A52">
        <w:rPr>
          <w:rFonts w:asciiTheme="majorBidi" w:hAnsiTheme="majorBidi" w:cstheme="majorBidi"/>
          <w:sz w:val="24"/>
          <w:szCs w:val="24"/>
          <w:lang w:val="lv-LV"/>
        </w:rPr>
        <w:t xml:space="preserve"> </w:t>
      </w:r>
      <w:r w:rsidR="009164CA" w:rsidRPr="00527A52">
        <w:rPr>
          <w:rFonts w:asciiTheme="majorBidi" w:hAnsiTheme="majorBidi" w:cstheme="majorBidi"/>
          <w:sz w:val="24"/>
          <w:szCs w:val="24"/>
          <w:lang w:val="lv-LV"/>
        </w:rPr>
        <w:t>Paplašinātais cilvēku tirdzniecības skaidrojums ietver trīs elementus – rīcību, līdzekļus, mērķi.</w:t>
      </w:r>
      <w:r w:rsidR="008E1F70" w:rsidRPr="00527A52">
        <w:rPr>
          <w:rFonts w:asciiTheme="majorBidi" w:hAnsiTheme="majorBidi" w:cstheme="majorBidi"/>
          <w:sz w:val="24"/>
          <w:szCs w:val="24"/>
          <w:lang w:val="lv-LV"/>
        </w:rPr>
        <w:t xml:space="preserve"> Katrs no šiem trīs elementiem iekļauj pazīmes, kas detalizētāk iekļautas 1. attēlā. </w:t>
      </w:r>
    </w:p>
    <w:p w14:paraId="626D84C0" w14:textId="6E33B1A1" w:rsidR="009164CA" w:rsidRPr="00527A52" w:rsidRDefault="009164CA" w:rsidP="00AD3BD4">
      <w:pPr>
        <w:spacing w:after="0" w:line="276" w:lineRule="auto"/>
        <w:jc w:val="both"/>
        <w:rPr>
          <w:rFonts w:asciiTheme="majorBidi" w:hAnsiTheme="majorBidi" w:cstheme="majorBidi"/>
          <w:sz w:val="24"/>
          <w:szCs w:val="24"/>
          <w:lang w:val="lv-LV"/>
        </w:rPr>
      </w:pPr>
    </w:p>
    <w:p w14:paraId="48B6B236" w14:textId="36F5AE79" w:rsidR="009164CA" w:rsidRPr="00527A52" w:rsidRDefault="009164CA" w:rsidP="00AD3BD4">
      <w:pPr>
        <w:spacing w:after="0" w:line="276" w:lineRule="auto"/>
        <w:jc w:val="both"/>
        <w:rPr>
          <w:rFonts w:asciiTheme="majorBidi" w:hAnsiTheme="majorBidi" w:cstheme="majorBidi"/>
          <w:sz w:val="24"/>
          <w:szCs w:val="24"/>
          <w:lang w:val="lv-LV"/>
        </w:rPr>
      </w:pPr>
    </w:p>
    <w:p w14:paraId="57A69D21" w14:textId="32743D07" w:rsidR="00304113" w:rsidRPr="00527A52" w:rsidRDefault="008E1F70" w:rsidP="00AD3BD4">
      <w:pPr>
        <w:spacing w:after="0" w:line="276" w:lineRule="auto"/>
        <w:jc w:val="both"/>
        <w:rPr>
          <w:rFonts w:asciiTheme="majorBidi" w:hAnsiTheme="majorBidi" w:cstheme="majorBidi"/>
          <w:b/>
          <w:bCs/>
          <w:sz w:val="24"/>
          <w:szCs w:val="24"/>
          <w:lang w:val="lv-LV"/>
        </w:rPr>
      </w:pPr>
      <w:r w:rsidRPr="00527A52">
        <w:rPr>
          <w:rFonts w:asciiTheme="majorBidi" w:hAnsiTheme="majorBidi" w:cstheme="majorBidi"/>
          <w:b/>
          <w:bCs/>
          <w:sz w:val="24"/>
          <w:szCs w:val="24"/>
          <w:lang w:val="lv-LV"/>
        </w:rPr>
        <w:t>1. attēls. Cilvēku tirdzniecības skaidrojums</w:t>
      </w:r>
    </w:p>
    <w:p w14:paraId="258A94EB" w14:textId="6207A66E" w:rsidR="009164CA" w:rsidRPr="00527A52" w:rsidRDefault="009164CA" w:rsidP="00AD3BD4">
      <w:pPr>
        <w:spacing w:after="0" w:line="276" w:lineRule="auto"/>
        <w:jc w:val="both"/>
        <w:rPr>
          <w:rFonts w:asciiTheme="majorBidi" w:hAnsiTheme="majorBidi" w:cstheme="majorBidi"/>
          <w:sz w:val="24"/>
          <w:szCs w:val="24"/>
          <w:lang w:val="lv-LV"/>
        </w:rPr>
      </w:pPr>
    </w:p>
    <w:p w14:paraId="5C884E4A" w14:textId="77777777" w:rsidR="00D60A99" w:rsidRPr="00527A52" w:rsidRDefault="00D60A99" w:rsidP="00AD3BD4">
      <w:pPr>
        <w:spacing w:before="100" w:beforeAutospacing="1" w:after="100" w:afterAutospacing="1" w:line="276" w:lineRule="auto"/>
        <w:rPr>
          <w:rFonts w:ascii="Times New Roman" w:eastAsia="Times New Roman" w:hAnsi="Times New Roman" w:cs="Times New Roman"/>
          <w:sz w:val="24"/>
          <w:szCs w:val="24"/>
          <w:lang w:val="lv-LV" w:eastAsia="lv-LV"/>
        </w:rPr>
      </w:pPr>
      <w:r w:rsidRPr="00527A52">
        <w:rPr>
          <w:rFonts w:ascii="Times New Roman" w:eastAsia="Times New Roman" w:hAnsi="Times New Roman" w:cs="Times New Roman"/>
          <w:noProof/>
          <w:sz w:val="24"/>
          <w:szCs w:val="24"/>
          <w:lang w:val="lv-LV" w:eastAsia="lv-LV"/>
        </w:rPr>
        <w:drawing>
          <wp:inline distT="0" distB="0" distL="0" distR="0" wp14:anchorId="7430521C" wp14:editId="0BD5EF7E">
            <wp:extent cx="5760000" cy="3476167"/>
            <wp:effectExtent l="0" t="0" r="0" b="0"/>
            <wp:docPr id="3" name="Picture 3" descr="C:\Users\agnese.veisberga\Pictures\diagra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gnese.veisberga\Pictures\diagramm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00" cy="3476167"/>
                    </a:xfrm>
                    <a:prstGeom prst="rect">
                      <a:avLst/>
                    </a:prstGeom>
                    <a:noFill/>
                    <a:ln>
                      <a:noFill/>
                    </a:ln>
                  </pic:spPr>
                </pic:pic>
              </a:graphicData>
            </a:graphic>
          </wp:inline>
        </w:drawing>
      </w:r>
    </w:p>
    <w:p w14:paraId="521AD630" w14:textId="0C61FFB3" w:rsidR="009164CA" w:rsidRPr="00527A52" w:rsidRDefault="009164CA" w:rsidP="00AD3BD4">
      <w:pPr>
        <w:spacing w:after="0" w:line="276" w:lineRule="auto"/>
        <w:jc w:val="both"/>
        <w:rPr>
          <w:rFonts w:asciiTheme="majorBidi" w:hAnsiTheme="majorBidi" w:cstheme="majorBidi"/>
          <w:sz w:val="24"/>
          <w:szCs w:val="24"/>
          <w:lang w:val="lv-LV"/>
        </w:rPr>
      </w:pPr>
    </w:p>
    <w:p w14:paraId="4D8E8785" w14:textId="56E2FA33" w:rsidR="00B33959" w:rsidRPr="00527A52" w:rsidRDefault="00B33959" w:rsidP="00AD3BD4">
      <w:pPr>
        <w:pStyle w:val="Heading1"/>
        <w:numPr>
          <w:ilvl w:val="0"/>
          <w:numId w:val="31"/>
        </w:numPr>
        <w:spacing w:line="276" w:lineRule="auto"/>
        <w:rPr>
          <w:lang w:val="lv-LV"/>
        </w:rPr>
      </w:pPr>
      <w:r w:rsidRPr="00527A52">
        <w:rPr>
          <w:lang w:val="lv-LV"/>
        </w:rPr>
        <w:lastRenderedPageBreak/>
        <w:t xml:space="preserve">Statistika </w:t>
      </w:r>
    </w:p>
    <w:p w14:paraId="1E55B8B4" w14:textId="752B75C2" w:rsidR="0009449D" w:rsidRPr="00527A52" w:rsidRDefault="0009449D"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Statistikā par </w:t>
      </w:r>
      <w:r w:rsidR="00367DAB" w:rsidRPr="00527A52">
        <w:rPr>
          <w:rFonts w:asciiTheme="majorBidi" w:hAnsiTheme="majorBidi" w:cstheme="majorBidi"/>
          <w:sz w:val="24"/>
          <w:szCs w:val="24"/>
          <w:lang w:val="lv-LV"/>
        </w:rPr>
        <w:t>identificētajiem</w:t>
      </w:r>
      <w:r w:rsidRPr="00527A52">
        <w:rPr>
          <w:rFonts w:asciiTheme="majorBidi" w:hAnsiTheme="majorBidi" w:cstheme="majorBidi"/>
          <w:sz w:val="24"/>
          <w:szCs w:val="24"/>
          <w:lang w:val="lv-LV"/>
        </w:rPr>
        <w:t xml:space="preserve"> </w:t>
      </w:r>
      <w:r w:rsidR="00620AB2" w:rsidRPr="00527A52">
        <w:rPr>
          <w:rFonts w:asciiTheme="majorBidi" w:hAnsiTheme="majorBidi" w:cstheme="majorBidi"/>
          <w:sz w:val="24"/>
          <w:szCs w:val="24"/>
          <w:lang w:val="lv-LV"/>
        </w:rPr>
        <w:t xml:space="preserve">cilvēku tirdzniecības </w:t>
      </w:r>
      <w:r w:rsidRPr="00527A52">
        <w:rPr>
          <w:rFonts w:asciiTheme="majorBidi" w:hAnsiTheme="majorBidi" w:cstheme="majorBidi"/>
          <w:sz w:val="24"/>
          <w:szCs w:val="24"/>
          <w:lang w:val="lv-LV"/>
        </w:rPr>
        <w:t>up</w:t>
      </w:r>
      <w:r w:rsidR="00367DAB" w:rsidRPr="00527A52">
        <w:rPr>
          <w:rFonts w:asciiTheme="majorBidi" w:hAnsiTheme="majorBidi" w:cstheme="majorBidi"/>
          <w:sz w:val="24"/>
          <w:szCs w:val="24"/>
          <w:lang w:val="lv-LV"/>
        </w:rPr>
        <w:t>u</w:t>
      </w:r>
      <w:r w:rsidRPr="00527A52">
        <w:rPr>
          <w:rFonts w:asciiTheme="majorBidi" w:hAnsiTheme="majorBidi" w:cstheme="majorBidi"/>
          <w:sz w:val="24"/>
          <w:szCs w:val="24"/>
          <w:lang w:val="lv-LV"/>
        </w:rPr>
        <w:t>riem tiek iekļautas gan personas, kuras Valsts policija ir atzinusi par cietušajiem</w:t>
      </w:r>
      <w:r w:rsidR="005D25A4" w:rsidRPr="00527A52">
        <w:rPr>
          <w:rFonts w:asciiTheme="majorBidi" w:hAnsiTheme="majorBidi" w:cstheme="majorBidi"/>
          <w:sz w:val="24"/>
          <w:szCs w:val="24"/>
          <w:lang w:val="lv-LV"/>
        </w:rPr>
        <w:t xml:space="preserve"> kriminālprocesā</w:t>
      </w:r>
      <w:r w:rsidRPr="00527A52">
        <w:rPr>
          <w:rFonts w:asciiTheme="majorBidi" w:hAnsiTheme="majorBidi" w:cstheme="majorBidi"/>
          <w:sz w:val="24"/>
          <w:szCs w:val="24"/>
          <w:lang w:val="lv-LV"/>
        </w:rPr>
        <w:t>, gan personas, kuras nevalstisko organizāciju komisija ir atzinusi par upuri</w:t>
      </w:r>
      <w:r w:rsidR="000B4225" w:rsidRPr="00527A52">
        <w:rPr>
          <w:rFonts w:asciiTheme="majorBidi" w:hAnsiTheme="majorBidi" w:cstheme="majorBidi"/>
          <w:sz w:val="24"/>
          <w:szCs w:val="24"/>
          <w:lang w:val="lv-LV"/>
        </w:rPr>
        <w:t xml:space="preserve"> </w:t>
      </w:r>
      <w:r w:rsidR="00C445BE" w:rsidRPr="00527A52">
        <w:rPr>
          <w:rFonts w:asciiTheme="majorBidi" w:hAnsiTheme="majorBidi" w:cstheme="majorBidi"/>
          <w:sz w:val="24"/>
          <w:szCs w:val="24"/>
          <w:lang w:val="lv-LV"/>
        </w:rPr>
        <w:t>saskaņā ar 2019. gada 16. jūlija Ministru kabineta noteikumiem Nr.</w:t>
      </w:r>
      <w:r w:rsidR="00AA0FB7" w:rsidRPr="00527A52">
        <w:rPr>
          <w:rFonts w:asciiTheme="majorBidi" w:hAnsiTheme="majorBidi" w:cstheme="majorBidi"/>
          <w:sz w:val="24"/>
          <w:szCs w:val="24"/>
          <w:lang w:val="lv-LV"/>
        </w:rPr>
        <w:t> </w:t>
      </w:r>
      <w:r w:rsidR="00C445BE" w:rsidRPr="00527A52">
        <w:rPr>
          <w:rFonts w:asciiTheme="majorBidi" w:hAnsiTheme="majorBidi" w:cstheme="majorBidi"/>
          <w:sz w:val="24"/>
          <w:szCs w:val="24"/>
          <w:lang w:val="lv-LV"/>
        </w:rPr>
        <w:t>344 “Noteikumi par kārtību, kādā cilvēku tirdzniecības upuri saņem sociālās rehabilitācijas pakalpojumu, un kritērijiem personas atzīšanai par cilvēku tirdzniecības upuri”</w:t>
      </w:r>
      <w:r w:rsidR="003B7596" w:rsidRPr="00527A52">
        <w:rPr>
          <w:rFonts w:asciiTheme="majorBidi" w:hAnsiTheme="majorBidi" w:cstheme="majorBidi"/>
          <w:sz w:val="24"/>
          <w:szCs w:val="24"/>
          <w:lang w:val="lv-LV"/>
        </w:rPr>
        <w:t xml:space="preserve"> (turpmāk – Ministru kabineta noteikumi Nr. 344)</w:t>
      </w:r>
      <w:r w:rsidRPr="00527A52">
        <w:rPr>
          <w:rFonts w:asciiTheme="majorBidi" w:hAnsiTheme="majorBidi" w:cstheme="majorBidi"/>
          <w:sz w:val="24"/>
          <w:szCs w:val="24"/>
          <w:lang w:val="lv-LV"/>
        </w:rPr>
        <w:t>.</w:t>
      </w:r>
      <w:r w:rsidR="002874D4" w:rsidRPr="00527A52">
        <w:rPr>
          <w:rFonts w:asciiTheme="majorBidi" w:hAnsiTheme="majorBidi" w:cstheme="majorBidi"/>
          <w:sz w:val="24"/>
          <w:szCs w:val="24"/>
          <w:lang w:val="lv-LV"/>
        </w:rPr>
        <w:t xml:space="preserve"> Ierasti nevalstisko organizāciju komisijas identificē vairāk upuru</w:t>
      </w:r>
      <w:r w:rsidR="00CF1245" w:rsidRPr="00527A52">
        <w:rPr>
          <w:rFonts w:asciiTheme="majorBidi" w:hAnsiTheme="majorBidi" w:cstheme="majorBidi"/>
          <w:sz w:val="24"/>
          <w:szCs w:val="24"/>
          <w:lang w:val="lv-LV"/>
        </w:rPr>
        <w:t xml:space="preserve"> par Valsts policiju</w:t>
      </w:r>
      <w:r w:rsidR="002874D4" w:rsidRPr="00527A52">
        <w:rPr>
          <w:rFonts w:asciiTheme="majorBidi" w:hAnsiTheme="majorBidi" w:cstheme="majorBidi"/>
          <w:sz w:val="24"/>
          <w:szCs w:val="24"/>
          <w:lang w:val="lv-LV"/>
        </w:rPr>
        <w:t xml:space="preserve">, ko var skaidrot ar vairākiem apstākļiem, piemēram, persona nevēlas iesaistīties kriminālprocesā vai kriminālprocess vēl nav uzsākts, bet palīdzība ir nepieciešama nekavējoties. </w:t>
      </w:r>
      <w:r w:rsidR="00C80D6B" w:rsidRPr="00527A52">
        <w:rPr>
          <w:rFonts w:asciiTheme="majorBidi" w:hAnsiTheme="majorBidi" w:cstheme="majorBidi"/>
          <w:sz w:val="24"/>
          <w:szCs w:val="24"/>
          <w:lang w:val="lv-LV"/>
        </w:rPr>
        <w:t>Tāpat j</w:t>
      </w:r>
      <w:r w:rsidR="002874D4" w:rsidRPr="00527A52">
        <w:rPr>
          <w:rFonts w:asciiTheme="majorBidi" w:hAnsiTheme="majorBidi" w:cstheme="majorBidi"/>
          <w:sz w:val="24"/>
          <w:szCs w:val="24"/>
          <w:lang w:val="lv-LV"/>
        </w:rPr>
        <w:t xml:space="preserve">āņem vērā, ka nereti personām ir lielāka uzticība nevalstiskajām organizācijām. </w:t>
      </w:r>
      <w:r w:rsidR="00CF1245" w:rsidRPr="00527A52">
        <w:rPr>
          <w:rFonts w:asciiTheme="majorBidi" w:hAnsiTheme="majorBidi" w:cstheme="majorBidi"/>
          <w:sz w:val="24"/>
          <w:szCs w:val="24"/>
          <w:lang w:val="lv-LV"/>
        </w:rPr>
        <w:t xml:space="preserve">Piemēram, 2023. gadā no 24 identificētajiem upuriem, Valsts policija par cietušajiem atzina četras personas.  </w:t>
      </w:r>
    </w:p>
    <w:p w14:paraId="57016FD5" w14:textId="2CFAAF30" w:rsidR="007219D5" w:rsidRPr="00527A52" w:rsidRDefault="007219D5"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Kā redzams 1.</w:t>
      </w:r>
      <w:r w:rsidR="00E77832" w:rsidRPr="00527A52">
        <w:rPr>
          <w:rFonts w:asciiTheme="majorBidi" w:hAnsiTheme="majorBidi" w:cstheme="majorBidi"/>
          <w:sz w:val="24"/>
          <w:szCs w:val="24"/>
          <w:lang w:val="lv-LV"/>
        </w:rPr>
        <w:t> </w:t>
      </w:r>
      <w:r w:rsidR="00C80D6B" w:rsidRPr="00527A52">
        <w:rPr>
          <w:rFonts w:asciiTheme="majorBidi" w:hAnsiTheme="majorBidi" w:cstheme="majorBidi"/>
          <w:sz w:val="24"/>
          <w:szCs w:val="24"/>
          <w:lang w:val="lv-LV"/>
        </w:rPr>
        <w:t>a</w:t>
      </w:r>
      <w:r w:rsidRPr="00527A52">
        <w:rPr>
          <w:rFonts w:asciiTheme="majorBidi" w:hAnsiTheme="majorBidi" w:cstheme="majorBidi"/>
          <w:sz w:val="24"/>
          <w:szCs w:val="24"/>
          <w:lang w:val="lv-LV"/>
        </w:rPr>
        <w:t>ttēlā</w:t>
      </w:r>
      <w:r w:rsidR="00C80D6B" w:rsidRPr="00527A52">
        <w:rPr>
          <w:rFonts w:asciiTheme="majorBidi" w:hAnsiTheme="majorBidi" w:cstheme="majorBidi"/>
          <w:sz w:val="24"/>
          <w:szCs w:val="24"/>
          <w:lang w:val="lv-LV"/>
        </w:rPr>
        <w:t>,</w:t>
      </w:r>
      <w:r w:rsidRPr="00527A52">
        <w:rPr>
          <w:rFonts w:asciiTheme="majorBidi" w:hAnsiTheme="majorBidi" w:cstheme="majorBidi"/>
          <w:sz w:val="24"/>
          <w:szCs w:val="24"/>
          <w:lang w:val="lv-LV"/>
        </w:rPr>
        <w:t xml:space="preserve"> kopumā identificēto upuru</w:t>
      </w:r>
      <w:r w:rsidR="001F3DBC" w:rsidRPr="00527A52">
        <w:rPr>
          <w:rFonts w:asciiTheme="majorBidi" w:hAnsiTheme="majorBidi" w:cstheme="majorBidi"/>
          <w:sz w:val="24"/>
          <w:szCs w:val="24"/>
          <w:lang w:val="lv-LV"/>
        </w:rPr>
        <w:t xml:space="preserve"> un cietušo</w:t>
      </w:r>
      <w:r w:rsidRPr="00527A52">
        <w:rPr>
          <w:rFonts w:asciiTheme="majorBidi" w:hAnsiTheme="majorBidi" w:cstheme="majorBidi"/>
          <w:sz w:val="24"/>
          <w:szCs w:val="24"/>
          <w:lang w:val="lv-LV"/>
        </w:rPr>
        <w:t xml:space="preserve"> skaits ir mainīgs no gada uz gadu, bet Plāna darbības periodā no 2021.</w:t>
      </w:r>
      <w:r w:rsidR="0081049E" w:rsidRPr="00527A52">
        <w:rPr>
          <w:rFonts w:asciiTheme="majorBidi" w:hAnsiTheme="majorBidi" w:cstheme="majorBidi"/>
          <w:sz w:val="24"/>
          <w:szCs w:val="24"/>
          <w:lang w:val="lv-LV"/>
        </w:rPr>
        <w:t xml:space="preserve"> </w:t>
      </w:r>
      <w:r w:rsidRPr="00527A52">
        <w:rPr>
          <w:rFonts w:asciiTheme="majorBidi" w:hAnsiTheme="majorBidi" w:cstheme="majorBidi"/>
          <w:sz w:val="24"/>
          <w:szCs w:val="24"/>
          <w:lang w:val="lv-LV"/>
        </w:rPr>
        <w:t>līdz 2023.</w:t>
      </w:r>
      <w:r w:rsidR="00E77832" w:rsidRPr="00527A52">
        <w:rPr>
          <w:rFonts w:asciiTheme="majorBidi" w:hAnsiTheme="majorBidi" w:cstheme="majorBidi"/>
          <w:sz w:val="24"/>
          <w:szCs w:val="24"/>
          <w:lang w:val="lv-LV"/>
        </w:rPr>
        <w:t> </w:t>
      </w:r>
      <w:r w:rsidRPr="00527A52">
        <w:rPr>
          <w:rFonts w:asciiTheme="majorBidi" w:hAnsiTheme="majorBidi" w:cstheme="majorBidi"/>
          <w:sz w:val="24"/>
          <w:szCs w:val="24"/>
          <w:lang w:val="lv-LV"/>
        </w:rPr>
        <w:t xml:space="preserve">gadam ir identificēti 111 cilvēku tirdzniecības upuri, no kuriem 95 personas bija Latvijas </w:t>
      </w:r>
      <w:r w:rsidR="0081049E" w:rsidRPr="00527A52">
        <w:rPr>
          <w:rFonts w:asciiTheme="majorBidi" w:hAnsiTheme="majorBidi" w:cstheme="majorBidi"/>
          <w:sz w:val="24"/>
          <w:szCs w:val="24"/>
          <w:lang w:val="lv-LV"/>
        </w:rPr>
        <w:t>valstspiederīgie</w:t>
      </w:r>
      <w:r w:rsidRPr="00527A52">
        <w:rPr>
          <w:rFonts w:asciiTheme="majorBidi" w:hAnsiTheme="majorBidi" w:cstheme="majorBidi"/>
          <w:sz w:val="24"/>
          <w:szCs w:val="24"/>
          <w:lang w:val="lv-LV"/>
        </w:rPr>
        <w:t xml:space="preserve"> un 16 personas bija trešo valstu pilsoņi. </w:t>
      </w:r>
    </w:p>
    <w:p w14:paraId="7042DCDC" w14:textId="08AB5271" w:rsidR="00965528" w:rsidRPr="00527A52" w:rsidRDefault="00B33959" w:rsidP="00AD3BD4">
      <w:pPr>
        <w:spacing w:before="120" w:after="120" w:line="276" w:lineRule="auto"/>
        <w:jc w:val="both"/>
        <w:rPr>
          <w:rFonts w:asciiTheme="majorBidi" w:hAnsiTheme="majorBidi" w:cstheme="majorBidi"/>
          <w:b/>
          <w:sz w:val="24"/>
          <w:szCs w:val="24"/>
          <w:lang w:val="lv-LV"/>
        </w:rPr>
      </w:pPr>
      <w:r w:rsidRPr="00527A52">
        <w:rPr>
          <w:rFonts w:asciiTheme="majorBidi" w:hAnsiTheme="majorBidi" w:cstheme="majorBidi"/>
          <w:b/>
          <w:sz w:val="24"/>
          <w:szCs w:val="24"/>
          <w:lang w:val="lv-LV"/>
        </w:rPr>
        <w:t>2</w:t>
      </w:r>
      <w:r w:rsidR="00427111" w:rsidRPr="00527A52">
        <w:rPr>
          <w:rFonts w:asciiTheme="majorBidi" w:hAnsiTheme="majorBidi" w:cstheme="majorBidi"/>
          <w:b/>
          <w:sz w:val="24"/>
          <w:szCs w:val="24"/>
          <w:lang w:val="lv-LV"/>
        </w:rPr>
        <w:t>.</w:t>
      </w:r>
      <w:r w:rsidR="00654CE7" w:rsidRPr="00527A52">
        <w:rPr>
          <w:rFonts w:asciiTheme="majorBidi" w:hAnsiTheme="majorBidi" w:cstheme="majorBidi"/>
          <w:b/>
          <w:sz w:val="24"/>
          <w:szCs w:val="24"/>
          <w:lang w:val="lv-LV"/>
        </w:rPr>
        <w:t> </w:t>
      </w:r>
      <w:r w:rsidR="00427111" w:rsidRPr="00527A52">
        <w:rPr>
          <w:rFonts w:asciiTheme="majorBidi" w:hAnsiTheme="majorBidi" w:cstheme="majorBidi"/>
          <w:b/>
          <w:sz w:val="24"/>
          <w:szCs w:val="24"/>
          <w:lang w:val="lv-LV"/>
        </w:rPr>
        <w:t>attēls</w:t>
      </w:r>
      <w:r w:rsidR="004449F7" w:rsidRPr="00527A52">
        <w:rPr>
          <w:rFonts w:asciiTheme="majorBidi" w:hAnsiTheme="majorBidi" w:cstheme="majorBidi"/>
          <w:b/>
          <w:sz w:val="24"/>
          <w:szCs w:val="24"/>
          <w:lang w:val="lv-LV"/>
        </w:rPr>
        <w:t>. Identificēto</w:t>
      </w:r>
      <w:r w:rsidR="002C6FE1" w:rsidRPr="00527A52">
        <w:rPr>
          <w:rFonts w:asciiTheme="majorBidi" w:hAnsiTheme="majorBidi" w:cstheme="majorBidi"/>
          <w:b/>
          <w:sz w:val="24"/>
          <w:szCs w:val="24"/>
          <w:lang w:val="lv-LV"/>
        </w:rPr>
        <w:t xml:space="preserve"> upuru skaits un upuru valstiskā piederība 201</w:t>
      </w:r>
      <w:r w:rsidR="007219D5" w:rsidRPr="00527A52">
        <w:rPr>
          <w:rFonts w:asciiTheme="majorBidi" w:hAnsiTheme="majorBidi" w:cstheme="majorBidi"/>
          <w:b/>
          <w:sz w:val="24"/>
          <w:szCs w:val="24"/>
          <w:lang w:val="lv-LV"/>
        </w:rPr>
        <w:t>6</w:t>
      </w:r>
      <w:r w:rsidR="002C6FE1" w:rsidRPr="00527A52">
        <w:rPr>
          <w:rFonts w:asciiTheme="majorBidi" w:hAnsiTheme="majorBidi" w:cstheme="majorBidi"/>
          <w:b/>
          <w:sz w:val="24"/>
          <w:szCs w:val="24"/>
          <w:lang w:val="lv-LV"/>
        </w:rPr>
        <w:t>. - 202</w:t>
      </w:r>
      <w:r w:rsidR="007219D5" w:rsidRPr="00527A52">
        <w:rPr>
          <w:rFonts w:asciiTheme="majorBidi" w:hAnsiTheme="majorBidi" w:cstheme="majorBidi"/>
          <w:b/>
          <w:sz w:val="24"/>
          <w:szCs w:val="24"/>
          <w:lang w:val="lv-LV"/>
        </w:rPr>
        <w:t>3</w:t>
      </w:r>
      <w:r w:rsidR="002C6FE1" w:rsidRPr="00527A52">
        <w:rPr>
          <w:rFonts w:asciiTheme="majorBidi" w:hAnsiTheme="majorBidi" w:cstheme="majorBidi"/>
          <w:b/>
          <w:sz w:val="24"/>
          <w:szCs w:val="24"/>
          <w:lang w:val="lv-LV"/>
        </w:rPr>
        <w:t>.</w:t>
      </w:r>
      <w:r w:rsidR="00E77832" w:rsidRPr="00527A52">
        <w:rPr>
          <w:rFonts w:asciiTheme="majorBidi" w:hAnsiTheme="majorBidi" w:cstheme="majorBidi"/>
          <w:b/>
          <w:sz w:val="24"/>
          <w:szCs w:val="24"/>
          <w:lang w:val="lv-LV"/>
        </w:rPr>
        <w:t> </w:t>
      </w:r>
      <w:r w:rsidR="00427111" w:rsidRPr="00527A52">
        <w:rPr>
          <w:rFonts w:asciiTheme="majorBidi" w:hAnsiTheme="majorBidi" w:cstheme="majorBidi"/>
          <w:b/>
          <w:sz w:val="24"/>
          <w:szCs w:val="24"/>
          <w:lang w:val="lv-LV"/>
        </w:rPr>
        <w:t>gadā</w:t>
      </w:r>
    </w:p>
    <w:p w14:paraId="501FCC5F" w14:textId="0A6CDA85" w:rsidR="00965528" w:rsidRPr="00527A52" w:rsidRDefault="007219D5" w:rsidP="00AD3BD4">
      <w:pPr>
        <w:spacing w:before="120" w:after="120" w:line="276" w:lineRule="auto"/>
        <w:rPr>
          <w:rFonts w:asciiTheme="majorBidi" w:hAnsiTheme="majorBidi" w:cstheme="majorBidi"/>
          <w:sz w:val="24"/>
          <w:szCs w:val="24"/>
          <w:lang w:val="lv-LV"/>
        </w:rPr>
      </w:pPr>
      <w:r w:rsidRPr="00527A52">
        <w:rPr>
          <w:rFonts w:asciiTheme="majorBidi" w:hAnsiTheme="majorBidi" w:cstheme="majorBidi"/>
          <w:noProof/>
          <w:sz w:val="24"/>
          <w:szCs w:val="24"/>
          <w:lang w:val="lv-LV"/>
        </w:rPr>
        <w:drawing>
          <wp:inline distT="0" distB="0" distL="0" distR="0" wp14:anchorId="0D07CC9A" wp14:editId="427D0A60">
            <wp:extent cx="6019800" cy="2647950"/>
            <wp:effectExtent l="0" t="0" r="0" b="0"/>
            <wp:docPr id="6" name="Chart 6">
              <a:extLst xmlns:a="http://schemas.openxmlformats.org/drawingml/2006/main">
                <a:ext uri="{FF2B5EF4-FFF2-40B4-BE49-F238E27FC236}">
                  <a16:creationId xmlns:a16="http://schemas.microsoft.com/office/drawing/2014/main" id="{05B52608-37C7-4379-937E-68864B178A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9D88D7F" w14:textId="17F66314" w:rsidR="007219D5" w:rsidRPr="00527A52" w:rsidRDefault="00467BE1" w:rsidP="00AD3BD4">
      <w:pPr>
        <w:spacing w:before="120" w:after="120" w:line="276" w:lineRule="auto"/>
        <w:jc w:val="both"/>
        <w:rPr>
          <w:rFonts w:asciiTheme="majorBidi" w:hAnsiTheme="majorBidi" w:cstheme="majorBidi"/>
          <w:i/>
          <w:iCs/>
          <w:sz w:val="20"/>
          <w:szCs w:val="20"/>
          <w:lang w:val="lv-LV"/>
        </w:rPr>
      </w:pPr>
      <w:r w:rsidRPr="00527A52">
        <w:rPr>
          <w:rFonts w:asciiTheme="majorBidi" w:hAnsiTheme="majorBidi" w:cstheme="majorBidi"/>
          <w:i/>
          <w:iCs/>
          <w:sz w:val="20"/>
          <w:szCs w:val="20"/>
          <w:lang w:val="lv-LV"/>
        </w:rPr>
        <w:t>Avots: Dati no Valsts policijas, “Centrs MARTA”, “Patvērums “Drošā māja”</w:t>
      </w:r>
      <w:r w:rsidR="00E20A58" w:rsidRPr="00527A52">
        <w:rPr>
          <w:rFonts w:asciiTheme="majorBidi" w:hAnsiTheme="majorBidi" w:cstheme="majorBidi"/>
          <w:i/>
          <w:iCs/>
          <w:sz w:val="20"/>
          <w:szCs w:val="20"/>
          <w:lang w:val="lv-LV"/>
        </w:rPr>
        <w:t>”</w:t>
      </w:r>
    </w:p>
    <w:p w14:paraId="46AFB833" w14:textId="4FCDAA94" w:rsidR="004D4E6A" w:rsidRPr="00527A52" w:rsidRDefault="007219D5" w:rsidP="00AD3BD4">
      <w:pPr>
        <w:spacing w:before="120" w:after="12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Lielākā daļa identificēto upur</w:t>
      </w:r>
      <w:r w:rsidR="00E20A58" w:rsidRPr="00527A52">
        <w:rPr>
          <w:rFonts w:asciiTheme="majorBidi" w:hAnsiTheme="majorBidi" w:cstheme="majorBidi"/>
          <w:sz w:val="24"/>
          <w:szCs w:val="24"/>
          <w:lang w:val="lv-LV"/>
        </w:rPr>
        <w:t>u</w:t>
      </w:r>
      <w:r w:rsidRPr="00527A52">
        <w:rPr>
          <w:rFonts w:asciiTheme="majorBidi" w:hAnsiTheme="majorBidi" w:cstheme="majorBidi"/>
          <w:sz w:val="24"/>
          <w:szCs w:val="24"/>
          <w:lang w:val="lv-LV"/>
        </w:rPr>
        <w:t xml:space="preserve"> ir pilngadīgas personas</w:t>
      </w:r>
      <w:r w:rsidR="00E92B58" w:rsidRPr="00527A52">
        <w:rPr>
          <w:rFonts w:asciiTheme="majorBidi" w:hAnsiTheme="majorBidi" w:cstheme="majorBidi"/>
          <w:sz w:val="24"/>
          <w:szCs w:val="24"/>
          <w:lang w:val="lv-LV"/>
        </w:rPr>
        <w:t xml:space="preserve"> un</w:t>
      </w:r>
      <w:r w:rsidR="0081049E" w:rsidRPr="00527A52">
        <w:rPr>
          <w:rFonts w:asciiTheme="majorBidi" w:hAnsiTheme="majorBidi" w:cstheme="majorBidi"/>
          <w:sz w:val="24"/>
          <w:szCs w:val="24"/>
          <w:lang w:val="lv-LV"/>
        </w:rPr>
        <w:t xml:space="preserve"> pārskata periodā par cilvēku tirdzniecības upuriem kopā atzītas </w:t>
      </w:r>
      <w:r w:rsidR="00F6262A" w:rsidRPr="00527A52">
        <w:rPr>
          <w:rFonts w:asciiTheme="majorBidi" w:hAnsiTheme="majorBidi" w:cstheme="majorBidi"/>
          <w:sz w:val="24"/>
          <w:szCs w:val="24"/>
          <w:lang w:val="lv-LV"/>
        </w:rPr>
        <w:t>divas</w:t>
      </w:r>
      <w:r w:rsidR="0081049E" w:rsidRPr="00527A52">
        <w:rPr>
          <w:rFonts w:asciiTheme="majorBidi" w:hAnsiTheme="majorBidi" w:cstheme="majorBidi"/>
          <w:sz w:val="24"/>
          <w:szCs w:val="24"/>
          <w:lang w:val="lv-LV"/>
        </w:rPr>
        <w:t xml:space="preserve"> nepilngadīgas personas.</w:t>
      </w:r>
      <w:r w:rsidR="00E92B58" w:rsidRPr="00527A52">
        <w:rPr>
          <w:rFonts w:asciiTheme="majorBidi" w:hAnsiTheme="majorBidi" w:cstheme="majorBidi"/>
          <w:sz w:val="24"/>
          <w:szCs w:val="24"/>
          <w:lang w:val="lv-LV"/>
        </w:rPr>
        <w:t xml:space="preserve"> </w:t>
      </w:r>
      <w:r w:rsidR="0081049E" w:rsidRPr="00527A52">
        <w:rPr>
          <w:rFonts w:asciiTheme="majorBidi" w:hAnsiTheme="majorBidi" w:cstheme="majorBidi"/>
          <w:sz w:val="24"/>
          <w:szCs w:val="24"/>
          <w:lang w:val="lv-LV"/>
        </w:rPr>
        <w:t xml:space="preserve">Ilgākā laika posmā, piemēram, no </w:t>
      </w:r>
      <w:r w:rsidR="00E92B58" w:rsidRPr="00527A52">
        <w:rPr>
          <w:rFonts w:asciiTheme="majorBidi" w:hAnsiTheme="majorBidi" w:cstheme="majorBidi"/>
          <w:sz w:val="24"/>
          <w:szCs w:val="24"/>
          <w:lang w:val="lv-LV"/>
        </w:rPr>
        <w:t xml:space="preserve"> 2016.</w:t>
      </w:r>
      <w:r w:rsidR="00E77832" w:rsidRPr="00527A52">
        <w:rPr>
          <w:rFonts w:asciiTheme="majorBidi" w:hAnsiTheme="majorBidi" w:cstheme="majorBidi"/>
          <w:sz w:val="24"/>
          <w:szCs w:val="24"/>
          <w:lang w:val="lv-LV"/>
        </w:rPr>
        <w:t> </w:t>
      </w:r>
      <w:r w:rsidR="00E92B58" w:rsidRPr="00527A52">
        <w:rPr>
          <w:rFonts w:asciiTheme="majorBidi" w:hAnsiTheme="majorBidi" w:cstheme="majorBidi"/>
          <w:sz w:val="24"/>
          <w:szCs w:val="24"/>
          <w:lang w:val="lv-LV"/>
        </w:rPr>
        <w:t xml:space="preserve">gada par cilvēku tirdzniecības upuriem identificētas 14 </w:t>
      </w:r>
      <w:r w:rsidR="0081049E" w:rsidRPr="00527A52">
        <w:rPr>
          <w:rFonts w:asciiTheme="majorBidi" w:hAnsiTheme="majorBidi" w:cstheme="majorBidi"/>
          <w:sz w:val="24"/>
          <w:szCs w:val="24"/>
          <w:lang w:val="lv-LV"/>
        </w:rPr>
        <w:t xml:space="preserve">nepilngadīgas </w:t>
      </w:r>
      <w:r w:rsidR="00E92B58" w:rsidRPr="00527A52">
        <w:rPr>
          <w:rFonts w:asciiTheme="majorBidi" w:hAnsiTheme="majorBidi" w:cstheme="majorBidi"/>
          <w:sz w:val="24"/>
          <w:szCs w:val="24"/>
          <w:lang w:val="lv-LV"/>
        </w:rPr>
        <w:t>personas. Nepilngadīgie upuri pamatā ir meitenes, kas tikušas pakļautas cilvēku tirdzniecība</w:t>
      </w:r>
      <w:r w:rsidR="00E77832" w:rsidRPr="00527A52">
        <w:rPr>
          <w:rFonts w:asciiTheme="majorBidi" w:hAnsiTheme="majorBidi" w:cstheme="majorBidi"/>
          <w:sz w:val="24"/>
          <w:szCs w:val="24"/>
          <w:lang w:val="lv-LV"/>
        </w:rPr>
        <w:t>i</w:t>
      </w:r>
      <w:r w:rsidR="00E92B58" w:rsidRPr="00527A52">
        <w:rPr>
          <w:rFonts w:asciiTheme="majorBidi" w:hAnsiTheme="majorBidi" w:cstheme="majorBidi"/>
          <w:sz w:val="24"/>
          <w:szCs w:val="24"/>
          <w:lang w:val="lv-LV"/>
        </w:rPr>
        <w:t xml:space="preserve"> seksuāl</w:t>
      </w:r>
      <w:r w:rsidR="007C276C" w:rsidRPr="00527A52">
        <w:rPr>
          <w:rFonts w:asciiTheme="majorBidi" w:hAnsiTheme="majorBidi" w:cstheme="majorBidi"/>
          <w:sz w:val="24"/>
          <w:szCs w:val="24"/>
          <w:lang w:val="lv-LV"/>
        </w:rPr>
        <w:t>ajā</w:t>
      </w:r>
      <w:r w:rsidR="00E92B58" w:rsidRPr="00527A52">
        <w:rPr>
          <w:rFonts w:asciiTheme="majorBidi" w:hAnsiTheme="majorBidi" w:cstheme="majorBidi"/>
          <w:sz w:val="24"/>
          <w:szCs w:val="24"/>
          <w:lang w:val="lv-LV"/>
        </w:rPr>
        <w:t xml:space="preserve"> ekspluatācij</w:t>
      </w:r>
      <w:r w:rsidR="007C276C" w:rsidRPr="00527A52">
        <w:rPr>
          <w:rFonts w:asciiTheme="majorBidi" w:hAnsiTheme="majorBidi" w:cstheme="majorBidi"/>
          <w:sz w:val="24"/>
          <w:szCs w:val="24"/>
          <w:lang w:val="lv-LV"/>
        </w:rPr>
        <w:t>ā</w:t>
      </w:r>
      <w:r w:rsidR="00E92B58" w:rsidRPr="00527A52">
        <w:rPr>
          <w:rFonts w:asciiTheme="majorBidi" w:hAnsiTheme="majorBidi" w:cstheme="majorBidi"/>
          <w:sz w:val="24"/>
          <w:szCs w:val="24"/>
          <w:lang w:val="lv-LV"/>
        </w:rPr>
        <w:t>. Tāpat var norādīt, ka nereti, pilngadīgas sievietes, k</w:t>
      </w:r>
      <w:r w:rsidR="00E20A58" w:rsidRPr="00527A52">
        <w:rPr>
          <w:rFonts w:asciiTheme="majorBidi" w:hAnsiTheme="majorBidi" w:cstheme="majorBidi"/>
          <w:sz w:val="24"/>
          <w:szCs w:val="24"/>
          <w:lang w:val="lv-LV"/>
        </w:rPr>
        <w:t xml:space="preserve">uras </w:t>
      </w:r>
      <w:r w:rsidR="00E92B58" w:rsidRPr="00527A52">
        <w:rPr>
          <w:rFonts w:asciiTheme="majorBidi" w:hAnsiTheme="majorBidi" w:cstheme="majorBidi"/>
          <w:sz w:val="24"/>
          <w:szCs w:val="24"/>
          <w:lang w:val="lv-LV"/>
        </w:rPr>
        <w:t xml:space="preserve">atzītas par upuriem saistībā ar cilvēku tirdzniecību seksuālai ekspluatācijai, </w:t>
      </w:r>
      <w:r w:rsidR="004D4E6A" w:rsidRPr="00527A52">
        <w:rPr>
          <w:rFonts w:asciiTheme="majorBidi" w:hAnsiTheme="majorBidi" w:cstheme="majorBidi"/>
          <w:sz w:val="24"/>
          <w:szCs w:val="24"/>
          <w:lang w:val="lv-LV"/>
        </w:rPr>
        <w:t>tikušas</w:t>
      </w:r>
      <w:r w:rsidR="00E92B58" w:rsidRPr="00527A52">
        <w:rPr>
          <w:rFonts w:asciiTheme="majorBidi" w:hAnsiTheme="majorBidi" w:cstheme="majorBidi"/>
          <w:sz w:val="24"/>
          <w:szCs w:val="24"/>
          <w:lang w:val="lv-LV"/>
        </w:rPr>
        <w:t xml:space="preserve"> ekspluatētas vēl būdamas nepilngadīgas.</w:t>
      </w:r>
    </w:p>
    <w:p w14:paraId="7D723871" w14:textId="690254E9" w:rsidR="004D4E6A" w:rsidRPr="00527A52" w:rsidRDefault="004D4E6A" w:rsidP="00AD3BD4">
      <w:pPr>
        <w:spacing w:before="120" w:after="120" w:line="276" w:lineRule="auto"/>
        <w:ind w:firstLine="720"/>
        <w:jc w:val="both"/>
        <w:rPr>
          <w:rFonts w:asciiTheme="majorBidi" w:hAnsiTheme="majorBidi" w:cstheme="majorBidi"/>
          <w:sz w:val="24"/>
          <w:szCs w:val="24"/>
          <w:lang w:val="lv-LV"/>
        </w:rPr>
      </w:pPr>
    </w:p>
    <w:p w14:paraId="19804BC8" w14:textId="591D0423" w:rsidR="00E20A58" w:rsidRDefault="00E20A58" w:rsidP="00AD3BD4">
      <w:pPr>
        <w:spacing w:before="120" w:after="120" w:line="276" w:lineRule="auto"/>
        <w:ind w:firstLine="720"/>
        <w:jc w:val="both"/>
        <w:rPr>
          <w:rFonts w:asciiTheme="majorBidi" w:hAnsiTheme="majorBidi" w:cstheme="majorBidi"/>
          <w:sz w:val="24"/>
          <w:szCs w:val="24"/>
          <w:lang w:val="lv-LV"/>
        </w:rPr>
      </w:pPr>
    </w:p>
    <w:p w14:paraId="4934A5E1" w14:textId="77777777" w:rsidR="006C5273" w:rsidRPr="00527A52" w:rsidRDefault="006C5273" w:rsidP="00AD3BD4">
      <w:pPr>
        <w:spacing w:before="120" w:after="120" w:line="276" w:lineRule="auto"/>
        <w:ind w:firstLine="720"/>
        <w:jc w:val="both"/>
        <w:rPr>
          <w:rFonts w:asciiTheme="majorBidi" w:hAnsiTheme="majorBidi" w:cstheme="majorBidi"/>
          <w:sz w:val="24"/>
          <w:szCs w:val="24"/>
          <w:lang w:val="lv-LV"/>
        </w:rPr>
      </w:pPr>
    </w:p>
    <w:p w14:paraId="7D573E4F" w14:textId="73B0046D" w:rsidR="004D4E6A" w:rsidRPr="00527A52" w:rsidRDefault="00B33959" w:rsidP="00AD3BD4">
      <w:pPr>
        <w:spacing w:before="120" w:after="120" w:line="276" w:lineRule="auto"/>
        <w:jc w:val="both"/>
        <w:rPr>
          <w:rFonts w:asciiTheme="majorBidi" w:hAnsiTheme="majorBidi" w:cstheme="majorBidi"/>
          <w:b/>
          <w:bCs/>
          <w:sz w:val="24"/>
          <w:szCs w:val="24"/>
          <w:lang w:val="lv-LV"/>
        </w:rPr>
      </w:pPr>
      <w:r w:rsidRPr="00527A52">
        <w:rPr>
          <w:rFonts w:asciiTheme="majorBidi" w:hAnsiTheme="majorBidi" w:cstheme="majorBidi"/>
          <w:b/>
          <w:bCs/>
          <w:sz w:val="24"/>
          <w:szCs w:val="24"/>
          <w:lang w:val="lv-LV"/>
        </w:rPr>
        <w:lastRenderedPageBreak/>
        <w:t>3</w:t>
      </w:r>
      <w:r w:rsidR="004D4E6A" w:rsidRPr="00527A52">
        <w:rPr>
          <w:rFonts w:asciiTheme="majorBidi" w:hAnsiTheme="majorBidi" w:cstheme="majorBidi"/>
          <w:b/>
          <w:bCs/>
          <w:sz w:val="24"/>
          <w:szCs w:val="24"/>
          <w:lang w:val="lv-LV"/>
        </w:rPr>
        <w:t>. attēls. Identificētie pilngadīgie un nepilngadīgie cilvēku tirdzniecības upuri</w:t>
      </w:r>
    </w:p>
    <w:p w14:paraId="2C68A58F" w14:textId="06EC8FFE" w:rsidR="008C729E" w:rsidRPr="00527A52" w:rsidRDefault="00E92B58"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noProof/>
          <w:sz w:val="24"/>
          <w:szCs w:val="24"/>
          <w:lang w:val="lv-LV"/>
        </w:rPr>
        <w:drawing>
          <wp:inline distT="0" distB="0" distL="0" distR="0" wp14:anchorId="7E452D64" wp14:editId="4846FA75">
            <wp:extent cx="5462546" cy="2313829"/>
            <wp:effectExtent l="0" t="0" r="5080" b="0"/>
            <wp:docPr id="7" name="Chart 7">
              <a:extLst xmlns:a="http://schemas.openxmlformats.org/drawingml/2006/main">
                <a:ext uri="{FF2B5EF4-FFF2-40B4-BE49-F238E27FC236}">
                  <a16:creationId xmlns:a16="http://schemas.microsoft.com/office/drawing/2014/main" id="{61EFFFFC-A7CB-43A3-95E8-6EA3300439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7DFC8A0" w14:textId="77777777" w:rsidR="00E20A58" w:rsidRPr="00527A52" w:rsidRDefault="00E20A58" w:rsidP="00AD3BD4">
      <w:pPr>
        <w:spacing w:before="120" w:after="120" w:line="276" w:lineRule="auto"/>
        <w:jc w:val="both"/>
        <w:rPr>
          <w:rFonts w:asciiTheme="majorBidi" w:hAnsiTheme="majorBidi" w:cstheme="majorBidi"/>
          <w:i/>
          <w:iCs/>
          <w:sz w:val="20"/>
          <w:szCs w:val="20"/>
          <w:lang w:val="lv-LV"/>
        </w:rPr>
      </w:pPr>
      <w:r w:rsidRPr="00527A52">
        <w:rPr>
          <w:rFonts w:asciiTheme="majorBidi" w:hAnsiTheme="majorBidi" w:cstheme="majorBidi"/>
          <w:i/>
          <w:iCs/>
          <w:sz w:val="20"/>
          <w:szCs w:val="20"/>
          <w:lang w:val="lv-LV"/>
        </w:rPr>
        <w:t>Avots: Dati no Valsts policijas, “Centrs MARTA”, “Patvērums “Drošā māja””</w:t>
      </w:r>
    </w:p>
    <w:p w14:paraId="62298B03" w14:textId="7FBDAE11" w:rsidR="008253EE" w:rsidRPr="00527A52" w:rsidRDefault="008253EE" w:rsidP="00AD3BD4">
      <w:pPr>
        <w:spacing w:before="120" w:after="12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Biežāk konstatētās cilvēku tirdzniecības formas ir darbaspēka ekspluatācija, seksuālā ekspluatācija un </w:t>
      </w:r>
      <w:r w:rsidR="009768B8" w:rsidRPr="00527A52">
        <w:rPr>
          <w:rFonts w:asciiTheme="majorBidi" w:hAnsiTheme="majorBidi" w:cstheme="majorBidi"/>
          <w:sz w:val="24"/>
          <w:szCs w:val="24"/>
          <w:lang w:val="lv-LV"/>
        </w:rPr>
        <w:t>piespiedu fiktīvās</w:t>
      </w:r>
      <w:r w:rsidRPr="00527A52">
        <w:rPr>
          <w:rFonts w:asciiTheme="majorBidi" w:hAnsiTheme="majorBidi" w:cstheme="majorBidi"/>
          <w:sz w:val="24"/>
          <w:szCs w:val="24"/>
          <w:lang w:val="lv-LV"/>
        </w:rPr>
        <w:t xml:space="preserve"> laulības. Vienlaikus</w:t>
      </w:r>
      <w:r w:rsidR="00142503" w:rsidRPr="00527A52">
        <w:rPr>
          <w:rFonts w:asciiTheme="majorBidi" w:hAnsiTheme="majorBidi" w:cstheme="majorBidi"/>
          <w:sz w:val="24"/>
          <w:szCs w:val="24"/>
          <w:lang w:val="lv-LV"/>
        </w:rPr>
        <w:t xml:space="preserve"> parādās arī </w:t>
      </w:r>
      <w:r w:rsidR="00E77832" w:rsidRPr="00527A52">
        <w:rPr>
          <w:rFonts w:asciiTheme="majorBidi" w:hAnsiTheme="majorBidi" w:cstheme="majorBidi"/>
          <w:sz w:val="24"/>
          <w:szCs w:val="24"/>
          <w:lang w:val="lv-LV"/>
        </w:rPr>
        <w:t>citi veidi</w:t>
      </w:r>
      <w:r w:rsidR="00142503" w:rsidRPr="00527A52">
        <w:rPr>
          <w:rFonts w:asciiTheme="majorBidi" w:hAnsiTheme="majorBidi" w:cstheme="majorBidi"/>
          <w:sz w:val="24"/>
          <w:szCs w:val="24"/>
          <w:lang w:val="lv-LV"/>
        </w:rPr>
        <w:t xml:space="preserve">, piemēram, </w:t>
      </w:r>
      <w:r w:rsidR="000D01BE" w:rsidRPr="00527A52">
        <w:rPr>
          <w:rFonts w:asciiTheme="majorBidi" w:hAnsiTheme="majorBidi" w:cstheme="majorBidi"/>
          <w:sz w:val="24"/>
          <w:szCs w:val="24"/>
          <w:lang w:val="lv-LV"/>
        </w:rPr>
        <w:t>piespiešana pastrādāt noziegumu, piespiedu ubagošana ārvalstīs un citi</w:t>
      </w:r>
      <w:r w:rsidR="00142503" w:rsidRPr="00527A52">
        <w:rPr>
          <w:rFonts w:asciiTheme="majorBidi" w:hAnsiTheme="majorBidi" w:cstheme="majorBidi"/>
          <w:sz w:val="24"/>
          <w:szCs w:val="24"/>
          <w:lang w:val="lv-LV"/>
        </w:rPr>
        <w:t xml:space="preserve">. </w:t>
      </w:r>
    </w:p>
    <w:p w14:paraId="014EEBB4" w14:textId="140B8A0D" w:rsidR="008C729E" w:rsidRPr="00527A52" w:rsidRDefault="00B33959" w:rsidP="00AD3BD4">
      <w:pPr>
        <w:spacing w:before="120" w:after="120" w:line="276" w:lineRule="auto"/>
        <w:rPr>
          <w:rFonts w:asciiTheme="majorBidi" w:hAnsiTheme="majorBidi" w:cstheme="majorBidi"/>
          <w:b/>
          <w:bCs/>
          <w:sz w:val="24"/>
          <w:szCs w:val="24"/>
          <w:lang w:val="lv-LV"/>
        </w:rPr>
      </w:pPr>
      <w:r w:rsidRPr="00527A52">
        <w:rPr>
          <w:rFonts w:asciiTheme="majorBidi" w:hAnsiTheme="majorBidi" w:cstheme="majorBidi"/>
          <w:b/>
          <w:bCs/>
          <w:sz w:val="24"/>
          <w:szCs w:val="24"/>
          <w:lang w:val="lv-LV"/>
        </w:rPr>
        <w:t>4</w:t>
      </w:r>
      <w:r w:rsidR="008C729E" w:rsidRPr="00527A52">
        <w:rPr>
          <w:rFonts w:asciiTheme="majorBidi" w:hAnsiTheme="majorBidi" w:cstheme="majorBidi"/>
          <w:b/>
          <w:bCs/>
          <w:sz w:val="24"/>
          <w:szCs w:val="24"/>
          <w:lang w:val="lv-LV"/>
        </w:rPr>
        <w:t>.</w:t>
      </w:r>
      <w:r w:rsidR="00654CE7" w:rsidRPr="00527A52">
        <w:rPr>
          <w:rFonts w:asciiTheme="majorBidi" w:hAnsiTheme="majorBidi" w:cstheme="majorBidi"/>
          <w:b/>
          <w:bCs/>
          <w:sz w:val="24"/>
          <w:szCs w:val="24"/>
          <w:lang w:val="lv-LV"/>
        </w:rPr>
        <w:t> </w:t>
      </w:r>
      <w:r w:rsidR="008C729E" w:rsidRPr="00527A52">
        <w:rPr>
          <w:rFonts w:asciiTheme="majorBidi" w:hAnsiTheme="majorBidi" w:cstheme="majorBidi"/>
          <w:b/>
          <w:bCs/>
          <w:sz w:val="24"/>
          <w:szCs w:val="24"/>
          <w:lang w:val="lv-LV"/>
        </w:rPr>
        <w:t>attēls. Upuru skaits pēc cilvēku tirdzniecības veida 2014. – 2022. gadā</w:t>
      </w:r>
    </w:p>
    <w:p w14:paraId="4BB5069F" w14:textId="08AD504E" w:rsidR="008C729E" w:rsidRPr="00527A52" w:rsidRDefault="00E92B58" w:rsidP="00AD3BD4">
      <w:p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noProof/>
          <w:sz w:val="24"/>
          <w:szCs w:val="24"/>
          <w:lang w:val="lv-LV"/>
        </w:rPr>
        <w:drawing>
          <wp:inline distT="0" distB="0" distL="0" distR="0" wp14:anchorId="7BEE6EF0" wp14:editId="4199DCE5">
            <wp:extent cx="6121730" cy="2571007"/>
            <wp:effectExtent l="0" t="0" r="0" b="1270"/>
            <wp:docPr id="1" name="Chart 1">
              <a:extLst xmlns:a="http://schemas.openxmlformats.org/drawingml/2006/main">
                <a:ext uri="{FF2B5EF4-FFF2-40B4-BE49-F238E27FC236}">
                  <a16:creationId xmlns:a16="http://schemas.microsoft.com/office/drawing/2014/main" id="{E4EEA3DA-1E1B-4B13-AAD6-777DA558D3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F207E23" w14:textId="77777777" w:rsidR="00E20A58" w:rsidRPr="00527A52" w:rsidRDefault="00E20A58" w:rsidP="00AD3BD4">
      <w:pPr>
        <w:spacing w:before="120" w:after="120" w:line="276" w:lineRule="auto"/>
        <w:jc w:val="both"/>
        <w:rPr>
          <w:rFonts w:asciiTheme="majorBidi" w:hAnsiTheme="majorBidi" w:cstheme="majorBidi"/>
          <w:i/>
          <w:iCs/>
          <w:sz w:val="20"/>
          <w:szCs w:val="20"/>
          <w:lang w:val="lv-LV"/>
        </w:rPr>
      </w:pPr>
      <w:r w:rsidRPr="00527A52">
        <w:rPr>
          <w:rFonts w:asciiTheme="majorBidi" w:hAnsiTheme="majorBidi" w:cstheme="majorBidi"/>
          <w:i/>
          <w:iCs/>
          <w:sz w:val="20"/>
          <w:szCs w:val="20"/>
          <w:lang w:val="lv-LV"/>
        </w:rPr>
        <w:t>Avots: Dati no Valsts policijas, “Centrs MARTA”, “Patvērums “Drošā māja””</w:t>
      </w:r>
    </w:p>
    <w:p w14:paraId="63CA416B" w14:textId="77777777" w:rsidR="00EA702E" w:rsidRPr="00527A52" w:rsidRDefault="00EA702E" w:rsidP="00AD3BD4">
      <w:pPr>
        <w:spacing w:after="0" w:line="276" w:lineRule="auto"/>
        <w:jc w:val="both"/>
        <w:rPr>
          <w:rFonts w:asciiTheme="majorBidi" w:hAnsiTheme="majorBidi" w:cstheme="majorBidi"/>
          <w:sz w:val="24"/>
          <w:szCs w:val="24"/>
          <w:lang w:val="lv-LV"/>
        </w:rPr>
      </w:pPr>
    </w:p>
    <w:p w14:paraId="29628684" w14:textId="70045E2D" w:rsidR="00142503" w:rsidRPr="00527A52" w:rsidRDefault="00DF22D6"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Visbiežāk darbaspēka </w:t>
      </w:r>
      <w:r w:rsidR="005C0F22" w:rsidRPr="00527A52">
        <w:rPr>
          <w:rFonts w:asciiTheme="majorBidi" w:hAnsiTheme="majorBidi" w:cstheme="majorBidi"/>
          <w:sz w:val="24"/>
          <w:szCs w:val="24"/>
          <w:lang w:val="lv-LV"/>
        </w:rPr>
        <w:t>ekspluatācijas riski konstatēti</w:t>
      </w:r>
      <w:r w:rsidRPr="00527A52">
        <w:rPr>
          <w:rFonts w:asciiTheme="majorBidi" w:hAnsiTheme="majorBidi" w:cstheme="majorBidi"/>
          <w:sz w:val="24"/>
          <w:szCs w:val="24"/>
          <w:lang w:val="lv-LV"/>
        </w:rPr>
        <w:t xml:space="preserve"> nozarēs, kur nepieciešams mazkvalificēts darbaspēks, un vienlaikus pastāv augsts ēnu ekonomikas īpatsvars. </w:t>
      </w:r>
      <w:r w:rsidR="005C0F22" w:rsidRPr="00527A52">
        <w:rPr>
          <w:rFonts w:asciiTheme="majorBidi" w:hAnsiTheme="majorBidi" w:cstheme="majorBidi"/>
          <w:sz w:val="24"/>
          <w:szCs w:val="24"/>
          <w:lang w:val="lv-LV"/>
        </w:rPr>
        <w:t xml:space="preserve">Latvijā cilvēku tirdzniecības riski pastāv būvniecībā, lauksaimniecībā, mežizstrādē, pārtikas ražošanā un ēdināšanā. </w:t>
      </w:r>
      <w:r w:rsidR="00B30306" w:rsidRPr="00527A52">
        <w:rPr>
          <w:rFonts w:asciiTheme="majorBidi" w:hAnsiTheme="majorBidi" w:cstheme="majorBidi"/>
          <w:sz w:val="24"/>
          <w:szCs w:val="24"/>
          <w:lang w:val="lv-LV"/>
        </w:rPr>
        <w:t>Lielākoties cilvēku tirdzniecībai darbaspēka ek</w:t>
      </w:r>
      <w:r w:rsidR="00C80D6B" w:rsidRPr="00527A52">
        <w:rPr>
          <w:rFonts w:asciiTheme="majorBidi" w:hAnsiTheme="majorBidi" w:cstheme="majorBidi"/>
          <w:sz w:val="24"/>
          <w:szCs w:val="24"/>
          <w:lang w:val="lv-LV"/>
        </w:rPr>
        <w:t>s</w:t>
      </w:r>
      <w:r w:rsidR="00B30306" w:rsidRPr="00527A52">
        <w:rPr>
          <w:rFonts w:asciiTheme="majorBidi" w:hAnsiTheme="majorBidi" w:cstheme="majorBidi"/>
          <w:sz w:val="24"/>
          <w:szCs w:val="24"/>
          <w:lang w:val="lv-LV"/>
        </w:rPr>
        <w:t xml:space="preserve">pluatācijai tiek pakļauti Latvijas valstspiederīgie, bet pieaug arī trešo valstu pilsoņu ekspluatācijas riski.  </w:t>
      </w:r>
      <w:r w:rsidR="001C7F04" w:rsidRPr="00527A52">
        <w:rPr>
          <w:rFonts w:asciiTheme="majorBidi" w:hAnsiTheme="majorBidi" w:cstheme="majorBidi"/>
          <w:sz w:val="24"/>
          <w:szCs w:val="24"/>
          <w:lang w:val="lv-LV"/>
        </w:rPr>
        <w:t xml:space="preserve">Trešo valstu pilsoņu </w:t>
      </w:r>
      <w:r w:rsidR="00C1710C" w:rsidRPr="00527A52">
        <w:rPr>
          <w:rFonts w:asciiTheme="majorBidi" w:hAnsiTheme="majorBidi" w:cstheme="majorBidi"/>
          <w:sz w:val="24"/>
          <w:szCs w:val="24"/>
          <w:lang w:val="lv-LV"/>
        </w:rPr>
        <w:t>izcelsmes valstis</w:t>
      </w:r>
      <w:r w:rsidR="008E6ABB" w:rsidRPr="00527A52">
        <w:rPr>
          <w:rFonts w:asciiTheme="majorBidi" w:hAnsiTheme="majorBidi" w:cstheme="majorBidi"/>
          <w:sz w:val="24"/>
          <w:szCs w:val="24"/>
          <w:lang w:val="lv-LV"/>
        </w:rPr>
        <w:t xml:space="preserve"> visbiežāk</w:t>
      </w:r>
      <w:r w:rsidR="00C1710C" w:rsidRPr="00527A52">
        <w:rPr>
          <w:rFonts w:asciiTheme="majorBidi" w:hAnsiTheme="majorBidi" w:cstheme="majorBidi"/>
          <w:sz w:val="24"/>
          <w:szCs w:val="24"/>
          <w:lang w:val="lv-LV"/>
        </w:rPr>
        <w:t xml:space="preserve"> ir Uzbekistāna, Tadžikistāna, Kirgizstāna, arī</w:t>
      </w:r>
      <w:r w:rsidR="007A3AD7" w:rsidRPr="00527A52">
        <w:rPr>
          <w:rFonts w:asciiTheme="majorBidi" w:hAnsiTheme="majorBidi" w:cstheme="majorBidi"/>
          <w:sz w:val="24"/>
          <w:szCs w:val="24"/>
          <w:lang w:val="lv-LV"/>
        </w:rPr>
        <w:t xml:space="preserve"> Indija,</w:t>
      </w:r>
      <w:r w:rsidR="00C1710C" w:rsidRPr="00527A52">
        <w:rPr>
          <w:rFonts w:asciiTheme="majorBidi" w:hAnsiTheme="majorBidi" w:cstheme="majorBidi"/>
          <w:sz w:val="24"/>
          <w:szCs w:val="24"/>
          <w:lang w:val="lv-LV"/>
        </w:rPr>
        <w:t xml:space="preserve"> </w:t>
      </w:r>
      <w:r w:rsidR="00E77832" w:rsidRPr="00527A52">
        <w:rPr>
          <w:rFonts w:asciiTheme="majorBidi" w:hAnsiTheme="majorBidi" w:cstheme="majorBidi"/>
          <w:sz w:val="24"/>
          <w:szCs w:val="24"/>
          <w:lang w:val="lv-LV"/>
        </w:rPr>
        <w:t xml:space="preserve">Ukraina, </w:t>
      </w:r>
      <w:r w:rsidR="00C1710C" w:rsidRPr="00527A52">
        <w:rPr>
          <w:rFonts w:asciiTheme="majorBidi" w:hAnsiTheme="majorBidi" w:cstheme="majorBidi"/>
          <w:sz w:val="24"/>
          <w:szCs w:val="24"/>
          <w:lang w:val="lv-LV"/>
        </w:rPr>
        <w:t>Moldova u</w:t>
      </w:r>
      <w:r w:rsidR="00EA702E" w:rsidRPr="00527A52">
        <w:rPr>
          <w:rFonts w:asciiTheme="majorBidi" w:hAnsiTheme="majorBidi" w:cstheme="majorBidi"/>
          <w:sz w:val="24"/>
          <w:szCs w:val="24"/>
          <w:lang w:val="lv-LV"/>
        </w:rPr>
        <w:t xml:space="preserve">n Baltkrievija. </w:t>
      </w:r>
    </w:p>
    <w:p w14:paraId="49B56C38" w14:textId="68BF1674" w:rsidR="00142503" w:rsidRPr="00527A52" w:rsidRDefault="00B30306"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Nav</w:t>
      </w:r>
      <w:r w:rsidR="002C791C" w:rsidRPr="00527A52">
        <w:rPr>
          <w:rFonts w:asciiTheme="majorBidi" w:hAnsiTheme="majorBidi" w:cstheme="majorBidi"/>
          <w:sz w:val="24"/>
          <w:szCs w:val="24"/>
          <w:lang w:val="lv-LV"/>
        </w:rPr>
        <w:t xml:space="preserve"> pieejami precīzi dati par </w:t>
      </w:r>
      <w:r w:rsidRPr="00527A52">
        <w:rPr>
          <w:rFonts w:asciiTheme="majorBidi" w:hAnsiTheme="majorBidi" w:cstheme="majorBidi"/>
          <w:sz w:val="24"/>
          <w:szCs w:val="24"/>
          <w:lang w:val="lv-LV"/>
        </w:rPr>
        <w:t xml:space="preserve">Latvijas </w:t>
      </w:r>
      <w:proofErr w:type="spellStart"/>
      <w:r w:rsidRPr="00527A52">
        <w:rPr>
          <w:rFonts w:asciiTheme="majorBidi" w:hAnsiTheme="majorBidi" w:cstheme="majorBidi"/>
          <w:sz w:val="24"/>
          <w:szCs w:val="24"/>
          <w:lang w:val="lv-LV"/>
        </w:rPr>
        <w:t>valstspiederīgo</w:t>
      </w:r>
      <w:proofErr w:type="spellEnd"/>
      <w:r w:rsidRPr="00527A52">
        <w:rPr>
          <w:rFonts w:asciiTheme="majorBidi" w:hAnsiTheme="majorBidi" w:cstheme="majorBidi"/>
          <w:sz w:val="24"/>
          <w:szCs w:val="24"/>
          <w:lang w:val="lv-LV"/>
        </w:rPr>
        <w:t xml:space="preserve"> ekspluatācij</w:t>
      </w:r>
      <w:r w:rsidR="00AA0FB7" w:rsidRPr="00527A52">
        <w:rPr>
          <w:rFonts w:asciiTheme="majorBidi" w:hAnsiTheme="majorBidi" w:cstheme="majorBidi"/>
          <w:sz w:val="24"/>
          <w:szCs w:val="24"/>
          <w:lang w:val="lv-LV"/>
        </w:rPr>
        <w:t>u</w:t>
      </w:r>
      <w:r w:rsidRPr="00527A52">
        <w:rPr>
          <w:rFonts w:asciiTheme="majorBidi" w:hAnsiTheme="majorBidi" w:cstheme="majorBidi"/>
          <w:sz w:val="24"/>
          <w:szCs w:val="24"/>
          <w:lang w:val="lv-LV"/>
        </w:rPr>
        <w:t xml:space="preserve"> ārzemēs</w:t>
      </w:r>
      <w:r w:rsidR="002C791C" w:rsidRPr="00527A52">
        <w:rPr>
          <w:rFonts w:asciiTheme="majorBidi" w:hAnsiTheme="majorBidi" w:cstheme="majorBidi"/>
          <w:sz w:val="24"/>
          <w:szCs w:val="24"/>
          <w:lang w:val="lv-LV"/>
        </w:rPr>
        <w:t xml:space="preserve">, jo personas </w:t>
      </w:r>
      <w:r w:rsidR="00C80D6B" w:rsidRPr="00527A52">
        <w:rPr>
          <w:rFonts w:asciiTheme="majorBidi" w:hAnsiTheme="majorBidi" w:cstheme="majorBidi"/>
          <w:sz w:val="24"/>
          <w:szCs w:val="24"/>
          <w:lang w:val="lv-LV"/>
        </w:rPr>
        <w:t>bieži</w:t>
      </w:r>
      <w:r w:rsidR="002C791C" w:rsidRPr="00527A52">
        <w:rPr>
          <w:rFonts w:asciiTheme="majorBidi" w:hAnsiTheme="majorBidi" w:cstheme="majorBidi"/>
          <w:sz w:val="24"/>
          <w:szCs w:val="24"/>
          <w:lang w:val="lv-LV"/>
        </w:rPr>
        <w:t xml:space="preserve"> neatgriežas Latvijā</w:t>
      </w:r>
      <w:r w:rsidR="007C276C" w:rsidRPr="00527A52">
        <w:rPr>
          <w:rFonts w:asciiTheme="majorBidi" w:hAnsiTheme="majorBidi" w:cstheme="majorBidi"/>
          <w:sz w:val="24"/>
          <w:szCs w:val="24"/>
          <w:lang w:val="lv-LV"/>
        </w:rPr>
        <w:t xml:space="preserve"> un</w:t>
      </w:r>
      <w:r w:rsidR="002C791C" w:rsidRPr="00527A52">
        <w:rPr>
          <w:rFonts w:asciiTheme="majorBidi" w:hAnsiTheme="majorBidi" w:cstheme="majorBidi"/>
          <w:sz w:val="24"/>
          <w:szCs w:val="24"/>
          <w:lang w:val="lv-LV"/>
        </w:rPr>
        <w:t xml:space="preserve"> saņem </w:t>
      </w:r>
      <w:r w:rsidR="007C276C" w:rsidRPr="00527A52">
        <w:rPr>
          <w:rFonts w:asciiTheme="majorBidi" w:hAnsiTheme="majorBidi" w:cstheme="majorBidi"/>
          <w:sz w:val="24"/>
          <w:szCs w:val="24"/>
          <w:lang w:val="lv-LV"/>
        </w:rPr>
        <w:t xml:space="preserve">atbalstu </w:t>
      </w:r>
      <w:r w:rsidR="002C791C" w:rsidRPr="00527A52">
        <w:rPr>
          <w:rFonts w:asciiTheme="majorBidi" w:hAnsiTheme="majorBidi" w:cstheme="majorBidi"/>
          <w:sz w:val="24"/>
          <w:szCs w:val="24"/>
          <w:lang w:val="lv-LV"/>
        </w:rPr>
        <w:t xml:space="preserve">ekspluatācijas valstī. No citu valstu ziņojumiem, piemēram, </w:t>
      </w:r>
      <w:r w:rsidR="002C791C" w:rsidRPr="00527A52">
        <w:rPr>
          <w:rFonts w:asciiTheme="majorBidi" w:hAnsiTheme="majorBidi" w:cstheme="majorBidi"/>
          <w:sz w:val="24"/>
          <w:szCs w:val="24"/>
          <w:lang w:val="lv-LV"/>
        </w:rPr>
        <w:lastRenderedPageBreak/>
        <w:t>Vācijas, Dānijas, Spānijas, Zviedrijas un Somijas, var secināt, ka Latvijas valstspiederīgie visbiežāk tiek pakļauti darbaspēka ekspluatācijai</w:t>
      </w:r>
      <w:r w:rsidRPr="00527A52">
        <w:rPr>
          <w:rFonts w:asciiTheme="majorBidi" w:hAnsiTheme="majorBidi" w:cstheme="majorBidi"/>
          <w:sz w:val="24"/>
          <w:szCs w:val="24"/>
          <w:lang w:val="lv-LV"/>
        </w:rPr>
        <w:t xml:space="preserve"> citās Eiropas Savienības dalībvalstīs</w:t>
      </w:r>
      <w:r w:rsidR="002C791C" w:rsidRPr="00527A52">
        <w:rPr>
          <w:rFonts w:asciiTheme="majorBidi" w:hAnsiTheme="majorBidi" w:cstheme="majorBidi"/>
          <w:sz w:val="24"/>
          <w:szCs w:val="24"/>
          <w:lang w:val="lv-LV"/>
        </w:rPr>
        <w:t>. Vienl</w:t>
      </w:r>
      <w:r w:rsidR="007C276C" w:rsidRPr="00527A52">
        <w:rPr>
          <w:rFonts w:asciiTheme="majorBidi" w:hAnsiTheme="majorBidi" w:cstheme="majorBidi"/>
          <w:sz w:val="24"/>
          <w:szCs w:val="24"/>
          <w:lang w:val="lv-LV"/>
        </w:rPr>
        <w:t xml:space="preserve">aikus saskaņā ar Ārlietu </w:t>
      </w:r>
      <w:r w:rsidR="002C791C" w:rsidRPr="00527A52">
        <w:rPr>
          <w:rFonts w:asciiTheme="majorBidi" w:hAnsiTheme="majorBidi" w:cstheme="majorBidi"/>
          <w:sz w:val="24"/>
          <w:szCs w:val="24"/>
          <w:lang w:val="lv-LV"/>
        </w:rPr>
        <w:t>ministrijas sniegto informācijas Latvijas valstspiederīgie tiek iesaistīt</w:t>
      </w:r>
      <w:r w:rsidRPr="00527A52">
        <w:rPr>
          <w:rFonts w:asciiTheme="majorBidi" w:hAnsiTheme="majorBidi" w:cstheme="majorBidi"/>
          <w:sz w:val="24"/>
          <w:szCs w:val="24"/>
          <w:lang w:val="lv-LV"/>
        </w:rPr>
        <w:t xml:space="preserve">i arī </w:t>
      </w:r>
      <w:r w:rsidR="002C791C" w:rsidRPr="00527A52">
        <w:rPr>
          <w:rFonts w:asciiTheme="majorBidi" w:hAnsiTheme="majorBidi" w:cstheme="majorBidi"/>
          <w:sz w:val="24"/>
          <w:szCs w:val="24"/>
          <w:lang w:val="lv-LV"/>
        </w:rPr>
        <w:t xml:space="preserve">dažādu noziedzīgo nodarījumu </w:t>
      </w:r>
      <w:r w:rsidR="001C7F04" w:rsidRPr="00527A52">
        <w:rPr>
          <w:rFonts w:asciiTheme="majorBidi" w:hAnsiTheme="majorBidi" w:cstheme="majorBidi"/>
          <w:sz w:val="24"/>
          <w:szCs w:val="24"/>
          <w:lang w:val="lv-LV"/>
        </w:rPr>
        <w:t>pastrādāšanā</w:t>
      </w:r>
      <w:r w:rsidR="002C791C" w:rsidRPr="00527A52">
        <w:rPr>
          <w:rFonts w:asciiTheme="majorBidi" w:hAnsiTheme="majorBidi" w:cstheme="majorBidi"/>
          <w:sz w:val="24"/>
          <w:szCs w:val="24"/>
          <w:lang w:val="lv-LV"/>
        </w:rPr>
        <w:t xml:space="preserve">, tai skaitā nelegālo migrantu pārvadāšanā vai narkotiku kontrabandā. Pastāv riski, ka daži gadījumi ir saistīti ar cilvēku tirdzniecību. </w:t>
      </w:r>
    </w:p>
    <w:p w14:paraId="587FEBE0" w14:textId="1F0DE6BB" w:rsidR="009841BE" w:rsidRPr="00527A52" w:rsidRDefault="008C729E"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Cilvēku tirdzniecība seksuālās ekspluatācijas nolūkā ir jāskata kontekstā ar seksuālās izmantošanas gadījumiem un iesaistīšanu prostitūcijā. Kopumā iezīmējas tendence par sieviešu no Ukrainas, Krievijas un Moldovas iesaistīšanu prostitūcijā Latvijā. Turklāt vervēšanu, </w:t>
      </w:r>
      <w:proofErr w:type="spellStart"/>
      <w:r w:rsidRPr="00527A52">
        <w:rPr>
          <w:rFonts w:asciiTheme="majorBidi" w:hAnsiTheme="majorBidi" w:cstheme="majorBidi"/>
          <w:sz w:val="24"/>
          <w:szCs w:val="24"/>
          <w:lang w:val="lv-LV"/>
        </w:rPr>
        <w:t>rekrutēšanu</w:t>
      </w:r>
      <w:proofErr w:type="spellEnd"/>
      <w:r w:rsidRPr="00527A52">
        <w:rPr>
          <w:rFonts w:asciiTheme="majorBidi" w:hAnsiTheme="majorBidi" w:cstheme="majorBidi"/>
          <w:sz w:val="24"/>
          <w:szCs w:val="24"/>
          <w:lang w:val="lv-LV"/>
        </w:rPr>
        <w:t xml:space="preserve"> un organizāciju arī nodrošina trešo valstu pilsoņi, izmantojot internetu un dažādas sociāl</w:t>
      </w:r>
      <w:r w:rsidR="00DF22D6" w:rsidRPr="00527A52">
        <w:rPr>
          <w:rFonts w:asciiTheme="majorBidi" w:hAnsiTheme="majorBidi" w:cstheme="majorBidi"/>
          <w:sz w:val="24"/>
          <w:szCs w:val="24"/>
          <w:lang w:val="lv-LV"/>
        </w:rPr>
        <w:t>o</w:t>
      </w:r>
      <w:r w:rsidRPr="00527A52">
        <w:rPr>
          <w:rFonts w:asciiTheme="majorBidi" w:hAnsiTheme="majorBidi" w:cstheme="majorBidi"/>
          <w:sz w:val="24"/>
          <w:szCs w:val="24"/>
          <w:lang w:val="lv-LV"/>
        </w:rPr>
        <w:t xml:space="preserve"> un </w:t>
      </w:r>
      <w:proofErr w:type="spellStart"/>
      <w:r w:rsidRPr="00527A52">
        <w:rPr>
          <w:rFonts w:asciiTheme="majorBidi" w:hAnsiTheme="majorBidi" w:cstheme="majorBidi"/>
          <w:sz w:val="24"/>
          <w:szCs w:val="24"/>
          <w:lang w:val="lv-LV"/>
        </w:rPr>
        <w:t>ziņapmaiņu</w:t>
      </w:r>
      <w:proofErr w:type="spellEnd"/>
      <w:r w:rsidRPr="00527A52">
        <w:rPr>
          <w:rFonts w:asciiTheme="majorBidi" w:hAnsiTheme="majorBidi" w:cstheme="majorBidi"/>
          <w:sz w:val="24"/>
          <w:szCs w:val="24"/>
          <w:lang w:val="lv-LV"/>
        </w:rPr>
        <w:t xml:space="preserve"> </w:t>
      </w:r>
      <w:r w:rsidR="00EB0547" w:rsidRPr="00527A52">
        <w:rPr>
          <w:rFonts w:asciiTheme="majorBidi" w:hAnsiTheme="majorBidi" w:cstheme="majorBidi"/>
          <w:sz w:val="24"/>
          <w:szCs w:val="24"/>
          <w:lang w:val="lv-LV"/>
        </w:rPr>
        <w:t xml:space="preserve">platformu slēgtās grupas. </w:t>
      </w:r>
      <w:r w:rsidR="003B7596" w:rsidRPr="00527A52">
        <w:rPr>
          <w:rFonts w:asciiTheme="majorBidi" w:hAnsiTheme="majorBidi" w:cstheme="majorBidi"/>
          <w:sz w:val="24"/>
          <w:szCs w:val="24"/>
          <w:lang w:val="lv-LV"/>
        </w:rPr>
        <w:t xml:space="preserve">Līdztekus cilvēku tirdzniecības kontekstā var minēt gadījumus, kad sievietes partneris piespiež nodarboties ar prostitūciju. </w:t>
      </w:r>
      <w:r w:rsidR="009841BE" w:rsidRPr="00527A52">
        <w:rPr>
          <w:rFonts w:asciiTheme="majorBidi" w:hAnsiTheme="majorBidi" w:cstheme="majorBidi"/>
          <w:sz w:val="24"/>
          <w:szCs w:val="24"/>
          <w:lang w:val="lv-LV"/>
        </w:rPr>
        <w:t xml:space="preserve">Tāpat </w:t>
      </w:r>
      <w:r w:rsidR="000D01BE" w:rsidRPr="00527A52">
        <w:rPr>
          <w:rFonts w:asciiTheme="majorBidi" w:hAnsiTheme="majorBidi" w:cstheme="majorBidi"/>
          <w:sz w:val="24"/>
          <w:szCs w:val="24"/>
          <w:lang w:val="lv-LV"/>
        </w:rPr>
        <w:t xml:space="preserve">šajā kontekstā ir </w:t>
      </w:r>
      <w:r w:rsidR="009841BE" w:rsidRPr="00527A52">
        <w:rPr>
          <w:rFonts w:asciiTheme="majorBidi" w:hAnsiTheme="majorBidi" w:cstheme="majorBidi"/>
          <w:sz w:val="24"/>
          <w:szCs w:val="24"/>
          <w:lang w:val="lv-LV"/>
        </w:rPr>
        <w:t xml:space="preserve">jāņem vērā interneta </w:t>
      </w:r>
      <w:r w:rsidR="00AB3A5D" w:rsidRPr="00527A52">
        <w:rPr>
          <w:rFonts w:asciiTheme="majorBidi" w:hAnsiTheme="majorBidi" w:cstheme="majorBidi"/>
          <w:sz w:val="24"/>
          <w:szCs w:val="24"/>
          <w:lang w:val="lv-LV"/>
        </w:rPr>
        <w:t>nozīme</w:t>
      </w:r>
      <w:r w:rsidR="009841BE" w:rsidRPr="00527A52">
        <w:rPr>
          <w:rFonts w:asciiTheme="majorBidi" w:hAnsiTheme="majorBidi" w:cstheme="majorBidi"/>
          <w:sz w:val="24"/>
          <w:szCs w:val="24"/>
          <w:lang w:val="lv-LV"/>
        </w:rPr>
        <w:t xml:space="preserve"> ne tikai vervēšanā, bet arī dažādu materiālu sagatavošanā</w:t>
      </w:r>
      <w:r w:rsidR="00AB3A5D" w:rsidRPr="00527A52">
        <w:rPr>
          <w:rFonts w:asciiTheme="majorBidi" w:hAnsiTheme="majorBidi" w:cstheme="majorBidi"/>
          <w:sz w:val="24"/>
          <w:szCs w:val="24"/>
          <w:lang w:val="lv-LV"/>
        </w:rPr>
        <w:t>,</w:t>
      </w:r>
      <w:r w:rsidR="009841BE" w:rsidRPr="00527A52">
        <w:rPr>
          <w:rFonts w:asciiTheme="majorBidi" w:hAnsiTheme="majorBidi" w:cstheme="majorBidi"/>
          <w:sz w:val="24"/>
          <w:szCs w:val="24"/>
          <w:lang w:val="lv-LV"/>
        </w:rPr>
        <w:t xml:space="preserve"> izplatīšanā</w:t>
      </w:r>
      <w:r w:rsidR="00AB3A5D" w:rsidRPr="00527A52">
        <w:rPr>
          <w:rFonts w:asciiTheme="majorBidi" w:hAnsiTheme="majorBidi" w:cstheme="majorBidi"/>
          <w:sz w:val="24"/>
          <w:szCs w:val="24"/>
          <w:lang w:val="lv-LV"/>
        </w:rPr>
        <w:t xml:space="preserve">, kā arī </w:t>
      </w:r>
      <w:r w:rsidR="009841BE" w:rsidRPr="00527A52">
        <w:rPr>
          <w:rFonts w:asciiTheme="majorBidi" w:hAnsiTheme="majorBidi" w:cstheme="majorBidi"/>
          <w:sz w:val="24"/>
          <w:szCs w:val="24"/>
          <w:lang w:val="lv-LV"/>
        </w:rPr>
        <w:t xml:space="preserve">tiešsaistes darbībās. </w:t>
      </w:r>
    </w:p>
    <w:p w14:paraId="1EA4CA32" w14:textId="66AC7840" w:rsidR="00BF2BE0" w:rsidRPr="00527A52" w:rsidRDefault="00C80D6B"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Jautājumā par fiktīvajām laulībām, var atzīmēt, ka kopumā </w:t>
      </w:r>
      <w:r w:rsidR="00146E2B" w:rsidRPr="00527A52">
        <w:rPr>
          <w:rFonts w:asciiTheme="majorBidi" w:hAnsiTheme="majorBidi" w:cstheme="majorBidi"/>
          <w:sz w:val="24"/>
          <w:szCs w:val="24"/>
          <w:lang w:val="lv-LV"/>
        </w:rPr>
        <w:t>Latvijā joprojām</w:t>
      </w:r>
      <w:r w:rsidR="009841BE" w:rsidRPr="00527A52">
        <w:rPr>
          <w:rFonts w:asciiTheme="majorBidi" w:hAnsiTheme="majorBidi" w:cstheme="majorBidi"/>
          <w:sz w:val="24"/>
          <w:szCs w:val="24"/>
          <w:lang w:val="lv-LV"/>
        </w:rPr>
        <w:t xml:space="preserve"> daudz</w:t>
      </w:r>
      <w:r w:rsidR="00146E2B" w:rsidRPr="00527A52">
        <w:rPr>
          <w:rFonts w:asciiTheme="majorBidi" w:hAnsiTheme="majorBidi" w:cstheme="majorBidi"/>
          <w:sz w:val="24"/>
          <w:szCs w:val="24"/>
          <w:lang w:val="lv-LV"/>
        </w:rPr>
        <w:t xml:space="preserve"> sieviešu piekrīt stāties fiktīvās laulībās, it īpaši ar Pakistānas un Bangladešas pilsoņiem. </w:t>
      </w:r>
      <w:r w:rsidR="00CB79CD" w:rsidRPr="00527A52">
        <w:rPr>
          <w:rFonts w:asciiTheme="majorBidi" w:hAnsiTheme="majorBidi" w:cstheme="majorBidi"/>
          <w:sz w:val="24"/>
          <w:szCs w:val="24"/>
          <w:lang w:val="lv-LV"/>
        </w:rPr>
        <w:t>Laulības visbiežāk tiek noslēgtas Kiprā</w:t>
      </w:r>
      <w:r w:rsidR="000D01BE" w:rsidRPr="00527A52">
        <w:rPr>
          <w:rFonts w:asciiTheme="majorBidi" w:hAnsiTheme="majorBidi" w:cstheme="majorBidi"/>
          <w:sz w:val="24"/>
          <w:szCs w:val="24"/>
          <w:lang w:val="lv-LV"/>
        </w:rPr>
        <w:t xml:space="preserve"> vai kādā citā Eiropas Savienības dalībvalstī</w:t>
      </w:r>
      <w:r w:rsidR="00CB79CD" w:rsidRPr="00527A52">
        <w:rPr>
          <w:rFonts w:asciiTheme="majorBidi" w:hAnsiTheme="majorBidi" w:cstheme="majorBidi"/>
          <w:sz w:val="24"/>
          <w:szCs w:val="24"/>
          <w:lang w:val="lv-LV"/>
        </w:rPr>
        <w:t xml:space="preserve">. Šo laulību mērķis ir </w:t>
      </w:r>
      <w:r w:rsidR="005C0F22" w:rsidRPr="00527A52">
        <w:rPr>
          <w:rFonts w:asciiTheme="majorBidi" w:hAnsiTheme="majorBidi" w:cstheme="majorBidi"/>
          <w:sz w:val="24"/>
          <w:szCs w:val="24"/>
          <w:lang w:val="lv-LV"/>
        </w:rPr>
        <w:t>trešo valstu pilsoņiem</w:t>
      </w:r>
      <w:r w:rsidR="00CB79CD" w:rsidRPr="00527A52">
        <w:rPr>
          <w:rFonts w:asciiTheme="majorBidi" w:hAnsiTheme="majorBidi" w:cstheme="majorBidi"/>
          <w:sz w:val="24"/>
          <w:szCs w:val="24"/>
          <w:lang w:val="lv-LV"/>
        </w:rPr>
        <w:t xml:space="preserve"> iegūt tiesības uzturēties Eiropas Savienīb</w:t>
      </w:r>
      <w:r w:rsidR="00AB3A5D" w:rsidRPr="00527A52">
        <w:rPr>
          <w:rFonts w:asciiTheme="majorBidi" w:hAnsiTheme="majorBidi" w:cstheme="majorBidi"/>
          <w:sz w:val="24"/>
          <w:szCs w:val="24"/>
          <w:lang w:val="lv-LV"/>
        </w:rPr>
        <w:t>ā</w:t>
      </w:r>
      <w:r w:rsidR="00CB79CD" w:rsidRPr="00527A52">
        <w:rPr>
          <w:rFonts w:asciiTheme="majorBidi" w:hAnsiTheme="majorBidi" w:cstheme="majorBidi"/>
          <w:sz w:val="24"/>
          <w:szCs w:val="24"/>
          <w:lang w:val="lv-LV"/>
        </w:rPr>
        <w:t>. Saskaņā arī Krimināllikuma 285.</w:t>
      </w:r>
      <w:r w:rsidR="00CB79CD" w:rsidRPr="00527A52">
        <w:rPr>
          <w:rFonts w:asciiTheme="majorBidi" w:hAnsiTheme="majorBidi" w:cstheme="majorBidi"/>
          <w:sz w:val="24"/>
          <w:szCs w:val="24"/>
          <w:vertAlign w:val="superscript"/>
          <w:lang w:val="lv-LV"/>
        </w:rPr>
        <w:t>2</w:t>
      </w:r>
      <w:r w:rsidR="00CB79CD" w:rsidRPr="00527A52">
        <w:rPr>
          <w:rFonts w:asciiTheme="majorBidi" w:hAnsiTheme="majorBidi" w:cstheme="majorBidi"/>
          <w:sz w:val="24"/>
          <w:szCs w:val="24"/>
          <w:lang w:val="lv-LV"/>
        </w:rPr>
        <w:t xml:space="preserve"> pantu par fiktīvās laulības slēgšanu var draudēt pat </w:t>
      </w:r>
      <w:r w:rsidR="00FB6D3E">
        <w:rPr>
          <w:rFonts w:asciiTheme="majorBidi" w:hAnsiTheme="majorBidi" w:cstheme="majorBidi"/>
          <w:sz w:val="24"/>
          <w:szCs w:val="24"/>
          <w:lang w:val="lv-LV"/>
        </w:rPr>
        <w:t>brīvības atņemšana.</w:t>
      </w:r>
      <w:r w:rsidR="00CB79CD" w:rsidRPr="00527A52">
        <w:rPr>
          <w:rFonts w:asciiTheme="majorBidi" w:hAnsiTheme="majorBidi" w:cstheme="majorBidi"/>
          <w:sz w:val="24"/>
          <w:szCs w:val="24"/>
          <w:lang w:val="lv-LV"/>
        </w:rPr>
        <w:t xml:space="preserve"> </w:t>
      </w:r>
      <w:r w:rsidR="00313E83" w:rsidRPr="00527A52">
        <w:rPr>
          <w:rFonts w:asciiTheme="majorBidi" w:hAnsiTheme="majorBidi" w:cstheme="majorBidi"/>
          <w:sz w:val="24"/>
          <w:szCs w:val="24"/>
          <w:lang w:val="lv-LV"/>
        </w:rPr>
        <w:t>Piemēram, 2023.</w:t>
      </w:r>
      <w:r w:rsidR="00AB3A5D" w:rsidRPr="00527A52">
        <w:rPr>
          <w:rFonts w:asciiTheme="majorBidi" w:hAnsiTheme="majorBidi" w:cstheme="majorBidi"/>
          <w:sz w:val="24"/>
          <w:szCs w:val="24"/>
          <w:lang w:val="lv-LV"/>
        </w:rPr>
        <w:t> g</w:t>
      </w:r>
      <w:r w:rsidR="00313E83" w:rsidRPr="00527A52">
        <w:rPr>
          <w:rFonts w:asciiTheme="majorBidi" w:hAnsiTheme="majorBidi" w:cstheme="majorBidi"/>
          <w:sz w:val="24"/>
          <w:szCs w:val="24"/>
          <w:lang w:val="lv-LV"/>
        </w:rPr>
        <w:t>adā pēc 285.</w:t>
      </w:r>
      <w:r w:rsidR="00313E83" w:rsidRPr="00527A52">
        <w:rPr>
          <w:rFonts w:asciiTheme="majorBidi" w:hAnsiTheme="majorBidi" w:cstheme="majorBidi"/>
          <w:sz w:val="24"/>
          <w:szCs w:val="24"/>
          <w:vertAlign w:val="superscript"/>
          <w:lang w:val="lv-LV"/>
        </w:rPr>
        <w:t>2</w:t>
      </w:r>
      <w:r w:rsidR="00313E83" w:rsidRPr="00527A52">
        <w:rPr>
          <w:rFonts w:asciiTheme="majorBidi" w:hAnsiTheme="majorBidi" w:cstheme="majorBidi"/>
          <w:sz w:val="24"/>
          <w:szCs w:val="24"/>
          <w:lang w:val="lv-LV"/>
        </w:rPr>
        <w:t xml:space="preserve"> panta ierosināti 13 kriminālprocesi. </w:t>
      </w:r>
      <w:r w:rsidR="00CB79CD" w:rsidRPr="00527A52">
        <w:rPr>
          <w:rFonts w:asciiTheme="majorBidi" w:hAnsiTheme="majorBidi" w:cstheme="majorBidi"/>
          <w:sz w:val="24"/>
          <w:szCs w:val="24"/>
          <w:lang w:val="lv-LV"/>
        </w:rPr>
        <w:t xml:space="preserve">Tomēr ne vienmēr šādas laulības ir “biznesa darījums”, jo </w:t>
      </w:r>
      <w:r w:rsidR="009841BE" w:rsidRPr="00527A52">
        <w:rPr>
          <w:rFonts w:asciiTheme="majorBidi" w:hAnsiTheme="majorBidi" w:cstheme="majorBidi"/>
          <w:sz w:val="24"/>
          <w:szCs w:val="24"/>
          <w:lang w:val="lv-LV"/>
        </w:rPr>
        <w:t>katru gadu</w:t>
      </w:r>
      <w:r w:rsidR="00CB79CD" w:rsidRPr="00527A52">
        <w:rPr>
          <w:rFonts w:asciiTheme="majorBidi" w:hAnsiTheme="majorBidi" w:cstheme="majorBidi"/>
          <w:sz w:val="24"/>
          <w:szCs w:val="24"/>
          <w:lang w:val="lv-LV"/>
        </w:rPr>
        <w:t xml:space="preserve"> tiek konstatēti gadījumi, kad sievietes nonāk ekspluat</w:t>
      </w:r>
      <w:r w:rsidR="00DF22D6" w:rsidRPr="00527A52">
        <w:rPr>
          <w:rFonts w:asciiTheme="majorBidi" w:hAnsiTheme="majorBidi" w:cstheme="majorBidi"/>
          <w:sz w:val="24"/>
          <w:szCs w:val="24"/>
          <w:lang w:val="lv-LV"/>
        </w:rPr>
        <w:t>a</w:t>
      </w:r>
      <w:r w:rsidR="00CB79CD" w:rsidRPr="00527A52">
        <w:rPr>
          <w:rFonts w:asciiTheme="majorBidi" w:hAnsiTheme="majorBidi" w:cstheme="majorBidi"/>
          <w:sz w:val="24"/>
          <w:szCs w:val="24"/>
          <w:lang w:val="lv-LV"/>
        </w:rPr>
        <w:t>tīvos apstākļos un kļūst par cilvēku tirdzniecības upuri</w:t>
      </w:r>
      <w:r w:rsidRPr="00527A52">
        <w:rPr>
          <w:rFonts w:asciiTheme="majorBidi" w:hAnsiTheme="majorBidi" w:cstheme="majorBidi"/>
          <w:sz w:val="24"/>
          <w:szCs w:val="24"/>
          <w:lang w:val="lv-LV"/>
        </w:rPr>
        <w:t>em</w:t>
      </w:r>
      <w:r w:rsidR="00CB79CD" w:rsidRPr="00527A52">
        <w:rPr>
          <w:rFonts w:asciiTheme="majorBidi" w:hAnsiTheme="majorBidi" w:cstheme="majorBidi"/>
          <w:sz w:val="24"/>
          <w:szCs w:val="24"/>
          <w:lang w:val="lv-LV"/>
        </w:rPr>
        <w:t xml:space="preserve">. </w:t>
      </w:r>
      <w:r w:rsidRPr="00527A52">
        <w:rPr>
          <w:rFonts w:asciiTheme="majorBidi" w:hAnsiTheme="majorBidi" w:cstheme="majorBidi"/>
          <w:sz w:val="24"/>
          <w:szCs w:val="24"/>
          <w:lang w:val="lv-LV"/>
        </w:rPr>
        <w:t xml:space="preserve">Tā pārskata periodā no 2021. </w:t>
      </w:r>
      <w:r w:rsidR="00EE13B3" w:rsidRPr="00527A52">
        <w:rPr>
          <w:rFonts w:asciiTheme="majorBidi" w:hAnsiTheme="majorBidi" w:cstheme="majorBidi"/>
          <w:sz w:val="24"/>
          <w:szCs w:val="24"/>
          <w:lang w:val="lv-LV"/>
        </w:rPr>
        <w:t>l</w:t>
      </w:r>
      <w:r w:rsidRPr="00527A52">
        <w:rPr>
          <w:rFonts w:asciiTheme="majorBidi" w:hAnsiTheme="majorBidi" w:cstheme="majorBidi"/>
          <w:sz w:val="24"/>
          <w:szCs w:val="24"/>
          <w:lang w:val="lv-LV"/>
        </w:rPr>
        <w:t xml:space="preserve">īdz 2023.gadam, identificēti kopā 7 upuri saistībā ar cilvēku tirdzniecību piespiedu fiktīvo laulību ietvarā. </w:t>
      </w:r>
    </w:p>
    <w:p w14:paraId="5EFAF88A" w14:textId="3A97AE79" w:rsidR="00495455" w:rsidRPr="00527A52" w:rsidRDefault="002C6FE1"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Tāpat cilvēku tirdzniecībā ir v</w:t>
      </w:r>
      <w:r w:rsidR="00EE728E" w:rsidRPr="00527A52">
        <w:rPr>
          <w:rFonts w:asciiTheme="majorBidi" w:hAnsiTheme="majorBidi" w:cstheme="majorBidi"/>
          <w:sz w:val="24"/>
          <w:szCs w:val="24"/>
          <w:lang w:val="lv-LV"/>
        </w:rPr>
        <w:t>ērojama dzimuma dimensija</w:t>
      </w:r>
      <w:r w:rsidRPr="00527A52">
        <w:rPr>
          <w:rFonts w:asciiTheme="majorBidi" w:hAnsiTheme="majorBidi" w:cstheme="majorBidi"/>
          <w:sz w:val="24"/>
          <w:szCs w:val="24"/>
          <w:lang w:val="lv-LV"/>
        </w:rPr>
        <w:t xml:space="preserve">, </w:t>
      </w:r>
      <w:r w:rsidR="002F41CE" w:rsidRPr="00527A52">
        <w:rPr>
          <w:rFonts w:asciiTheme="majorBidi" w:hAnsiTheme="majorBidi" w:cstheme="majorBidi"/>
          <w:sz w:val="24"/>
          <w:szCs w:val="24"/>
          <w:lang w:val="lv-LV"/>
        </w:rPr>
        <w:t>respektīvi</w:t>
      </w:r>
      <w:r w:rsidRPr="00527A52">
        <w:rPr>
          <w:rFonts w:asciiTheme="majorBidi" w:hAnsiTheme="majorBidi" w:cstheme="majorBidi"/>
          <w:sz w:val="24"/>
          <w:szCs w:val="24"/>
          <w:lang w:val="lv-LV"/>
        </w:rPr>
        <w:t>,</w:t>
      </w:r>
      <w:r w:rsidR="008E302C" w:rsidRPr="00527A52">
        <w:rPr>
          <w:rFonts w:asciiTheme="majorBidi" w:hAnsiTheme="majorBidi" w:cstheme="majorBidi"/>
          <w:sz w:val="24"/>
          <w:szCs w:val="24"/>
          <w:lang w:val="lv-LV"/>
        </w:rPr>
        <w:t xml:space="preserve"> seksuālai ekspluatācijai un </w:t>
      </w:r>
      <w:r w:rsidR="000D01BE" w:rsidRPr="00527A52">
        <w:rPr>
          <w:rFonts w:asciiTheme="majorBidi" w:hAnsiTheme="majorBidi" w:cstheme="majorBidi"/>
          <w:sz w:val="24"/>
          <w:szCs w:val="24"/>
          <w:lang w:val="lv-LV"/>
        </w:rPr>
        <w:t>piespiedu fiktīvajām</w:t>
      </w:r>
      <w:r w:rsidR="008E302C" w:rsidRPr="00527A52">
        <w:rPr>
          <w:rFonts w:asciiTheme="majorBidi" w:hAnsiTheme="majorBidi" w:cstheme="majorBidi"/>
          <w:sz w:val="24"/>
          <w:szCs w:val="24"/>
          <w:lang w:val="lv-LV"/>
        </w:rPr>
        <w:t xml:space="preserve"> laulībām lielākoties tiek pakļautas sievietes un meitenes. </w:t>
      </w:r>
      <w:r w:rsidR="00EE13B3" w:rsidRPr="00527A52">
        <w:rPr>
          <w:rFonts w:asciiTheme="majorBidi" w:hAnsiTheme="majorBidi" w:cstheme="majorBidi"/>
          <w:sz w:val="24"/>
          <w:szCs w:val="24"/>
          <w:lang w:val="lv-LV"/>
        </w:rPr>
        <w:t>Savukārt, d</w:t>
      </w:r>
      <w:r w:rsidR="008E302C" w:rsidRPr="00527A52">
        <w:rPr>
          <w:rFonts w:asciiTheme="majorBidi" w:hAnsiTheme="majorBidi" w:cstheme="majorBidi"/>
          <w:sz w:val="24"/>
          <w:szCs w:val="24"/>
          <w:lang w:val="lv-LV"/>
        </w:rPr>
        <w:t xml:space="preserve">arbaspēka ekspluatācijā </w:t>
      </w:r>
      <w:r w:rsidR="00EE13B3" w:rsidRPr="00527A52">
        <w:rPr>
          <w:rFonts w:asciiTheme="majorBidi" w:hAnsiTheme="majorBidi" w:cstheme="majorBidi"/>
          <w:sz w:val="24"/>
          <w:szCs w:val="24"/>
          <w:lang w:val="lv-LV"/>
        </w:rPr>
        <w:t>vērojams lielāks vīriešu īpatsvars</w:t>
      </w:r>
      <w:r w:rsidR="00495455" w:rsidRPr="00527A52">
        <w:rPr>
          <w:rFonts w:asciiTheme="majorBidi" w:hAnsiTheme="majorBidi" w:cstheme="majorBidi"/>
          <w:sz w:val="24"/>
          <w:szCs w:val="24"/>
          <w:lang w:val="lv-LV"/>
        </w:rPr>
        <w:t xml:space="preserve"> (skat. 4. attēlu).</w:t>
      </w:r>
    </w:p>
    <w:p w14:paraId="0034FD50" w14:textId="77777777" w:rsidR="00C80D6B" w:rsidRPr="00527A52" w:rsidRDefault="00C80D6B" w:rsidP="00AD3BD4">
      <w:pPr>
        <w:spacing w:after="0" w:line="276" w:lineRule="auto"/>
        <w:ind w:firstLine="720"/>
        <w:jc w:val="both"/>
        <w:rPr>
          <w:rFonts w:asciiTheme="majorBidi" w:hAnsiTheme="majorBidi" w:cstheme="majorBidi"/>
          <w:sz w:val="24"/>
          <w:szCs w:val="24"/>
          <w:lang w:val="lv-LV"/>
        </w:rPr>
      </w:pPr>
    </w:p>
    <w:p w14:paraId="0665E8FA" w14:textId="239481B5" w:rsidR="00495455" w:rsidRPr="00527A52" w:rsidRDefault="00B33959" w:rsidP="00AD3BD4">
      <w:pPr>
        <w:spacing w:after="0" w:line="276" w:lineRule="auto"/>
        <w:ind w:firstLine="720"/>
        <w:jc w:val="both"/>
        <w:rPr>
          <w:rFonts w:asciiTheme="majorBidi" w:hAnsiTheme="majorBidi" w:cstheme="majorBidi"/>
          <w:b/>
          <w:bCs/>
          <w:sz w:val="24"/>
          <w:szCs w:val="24"/>
          <w:lang w:val="lv-LV"/>
        </w:rPr>
      </w:pPr>
      <w:r w:rsidRPr="00527A52">
        <w:rPr>
          <w:rFonts w:asciiTheme="majorBidi" w:hAnsiTheme="majorBidi" w:cstheme="majorBidi"/>
          <w:b/>
          <w:bCs/>
          <w:sz w:val="24"/>
          <w:szCs w:val="24"/>
          <w:lang w:val="lv-LV"/>
        </w:rPr>
        <w:t>5</w:t>
      </w:r>
      <w:r w:rsidR="00495455" w:rsidRPr="00527A52">
        <w:rPr>
          <w:rFonts w:asciiTheme="majorBidi" w:hAnsiTheme="majorBidi" w:cstheme="majorBidi"/>
          <w:b/>
          <w:bCs/>
          <w:sz w:val="24"/>
          <w:szCs w:val="24"/>
          <w:lang w:val="lv-LV"/>
        </w:rPr>
        <w:t>. attēls. Identificētie cilvēku tirdzniecības upuri pēc dzimuma no 2021.</w:t>
      </w:r>
      <w:r w:rsidR="00527A52" w:rsidRPr="00527A52">
        <w:rPr>
          <w:rFonts w:asciiTheme="majorBidi" w:hAnsiTheme="majorBidi" w:cstheme="majorBidi"/>
          <w:b/>
          <w:bCs/>
          <w:sz w:val="24"/>
          <w:szCs w:val="24"/>
          <w:lang w:val="lv-LV"/>
        </w:rPr>
        <w:t> l</w:t>
      </w:r>
      <w:r w:rsidR="00495455" w:rsidRPr="00527A52">
        <w:rPr>
          <w:rFonts w:asciiTheme="majorBidi" w:hAnsiTheme="majorBidi" w:cstheme="majorBidi"/>
          <w:b/>
          <w:bCs/>
          <w:sz w:val="24"/>
          <w:szCs w:val="24"/>
          <w:lang w:val="lv-LV"/>
        </w:rPr>
        <w:t>īdz 2023.</w:t>
      </w:r>
      <w:r w:rsidR="00527A52" w:rsidRPr="00527A52">
        <w:rPr>
          <w:rFonts w:asciiTheme="majorBidi" w:hAnsiTheme="majorBidi" w:cstheme="majorBidi"/>
          <w:b/>
          <w:bCs/>
          <w:sz w:val="24"/>
          <w:szCs w:val="24"/>
          <w:lang w:val="lv-LV"/>
        </w:rPr>
        <w:t> </w:t>
      </w:r>
      <w:r w:rsidR="00495455" w:rsidRPr="00527A52">
        <w:rPr>
          <w:rFonts w:asciiTheme="majorBidi" w:hAnsiTheme="majorBidi" w:cstheme="majorBidi"/>
          <w:b/>
          <w:bCs/>
          <w:sz w:val="24"/>
          <w:szCs w:val="24"/>
          <w:lang w:val="lv-LV"/>
        </w:rPr>
        <w:t xml:space="preserve">gadam </w:t>
      </w:r>
    </w:p>
    <w:p w14:paraId="5B0375DE" w14:textId="50842B85" w:rsidR="000D01BE" w:rsidRPr="00527A52" w:rsidRDefault="007C239F" w:rsidP="00AD3BD4">
      <w:pPr>
        <w:spacing w:after="0" w:line="276" w:lineRule="auto"/>
        <w:ind w:firstLine="720"/>
        <w:jc w:val="both"/>
        <w:rPr>
          <w:rFonts w:asciiTheme="majorBidi" w:hAnsiTheme="majorBidi" w:cstheme="majorBidi"/>
          <w:sz w:val="24"/>
          <w:szCs w:val="24"/>
          <w:lang w:val="lv-LV"/>
        </w:rPr>
      </w:pPr>
      <w:r w:rsidRPr="00527A52">
        <w:rPr>
          <w:noProof/>
          <w:lang w:val="lv-LV"/>
        </w:rPr>
        <w:drawing>
          <wp:inline distT="0" distB="0" distL="0" distR="0" wp14:anchorId="79865B63" wp14:editId="5D51C88F">
            <wp:extent cx="5025224" cy="2671638"/>
            <wp:effectExtent l="0" t="0" r="4445" b="0"/>
            <wp:docPr id="4" name="Chart 4">
              <a:extLst xmlns:a="http://schemas.openxmlformats.org/drawingml/2006/main">
                <a:ext uri="{FF2B5EF4-FFF2-40B4-BE49-F238E27FC236}">
                  <a16:creationId xmlns:a16="http://schemas.microsoft.com/office/drawing/2014/main" id="{889596F7-A5C1-49CC-A65F-CC989D3846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A4529CE" w14:textId="68D4943E" w:rsidR="00423ECB" w:rsidRPr="00527A52" w:rsidRDefault="00423ECB" w:rsidP="00AD3BD4">
      <w:pPr>
        <w:spacing w:after="0" w:line="276" w:lineRule="auto"/>
        <w:jc w:val="both"/>
        <w:rPr>
          <w:rFonts w:asciiTheme="majorBidi" w:hAnsiTheme="majorBidi" w:cstheme="majorBidi"/>
          <w:sz w:val="24"/>
          <w:szCs w:val="24"/>
          <w:lang w:val="lv-LV"/>
        </w:rPr>
      </w:pPr>
    </w:p>
    <w:p w14:paraId="6B3AA92B" w14:textId="56696DBC" w:rsidR="000F2154" w:rsidRPr="00527A52" w:rsidRDefault="000F2154" w:rsidP="00AD3BD4">
      <w:pPr>
        <w:spacing w:before="120" w:after="120" w:line="276" w:lineRule="auto"/>
        <w:jc w:val="both"/>
        <w:rPr>
          <w:rFonts w:asciiTheme="majorBidi" w:hAnsiTheme="majorBidi" w:cstheme="majorBidi"/>
          <w:b/>
          <w:bCs/>
          <w:sz w:val="24"/>
          <w:szCs w:val="24"/>
          <w:u w:val="single"/>
          <w:lang w:val="lv-LV"/>
        </w:rPr>
      </w:pPr>
      <w:r w:rsidRPr="00527A52">
        <w:rPr>
          <w:rFonts w:asciiTheme="majorBidi" w:hAnsiTheme="majorBidi" w:cstheme="majorBidi"/>
          <w:b/>
          <w:bCs/>
          <w:sz w:val="24"/>
          <w:szCs w:val="24"/>
          <w:u w:val="single"/>
          <w:lang w:val="lv-LV"/>
        </w:rPr>
        <w:t>Vervēšana un noturēšana cilvēku tirdzniecībā</w:t>
      </w:r>
    </w:p>
    <w:p w14:paraId="48320B20" w14:textId="6F2E4F4D" w:rsidR="000F2154" w:rsidRPr="00527A52" w:rsidRDefault="000F2154" w:rsidP="00AD3BD4">
      <w:pPr>
        <w:spacing w:before="120" w:after="12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lastRenderedPageBreak/>
        <w:t>Gan personu savervēšanai, gan noturēšanai cilvēku tirdzniecī</w:t>
      </w:r>
      <w:r w:rsidR="00AB3A5D" w:rsidRPr="00527A52">
        <w:rPr>
          <w:rFonts w:asciiTheme="majorBidi" w:hAnsiTheme="majorBidi" w:cstheme="majorBidi"/>
          <w:sz w:val="24"/>
          <w:szCs w:val="24"/>
          <w:lang w:val="lv-LV"/>
        </w:rPr>
        <w:t>bā</w:t>
      </w:r>
      <w:r w:rsidRPr="00527A52">
        <w:rPr>
          <w:rFonts w:asciiTheme="majorBidi" w:hAnsiTheme="majorBidi" w:cstheme="majorBidi"/>
          <w:sz w:val="24"/>
          <w:szCs w:val="24"/>
          <w:lang w:val="lv-LV"/>
        </w:rPr>
        <w:t xml:space="preserve"> tiek izmantota kāda no personas ievainojamībām. Visbiežāk personu ievainojamības ir saistīt</w:t>
      </w:r>
      <w:r w:rsidR="00EE13B3" w:rsidRPr="00527A52">
        <w:rPr>
          <w:rFonts w:asciiTheme="majorBidi" w:hAnsiTheme="majorBidi" w:cstheme="majorBidi"/>
          <w:sz w:val="24"/>
          <w:szCs w:val="24"/>
          <w:lang w:val="lv-LV"/>
        </w:rPr>
        <w:t>a</w:t>
      </w:r>
      <w:r w:rsidRPr="00527A52">
        <w:rPr>
          <w:rFonts w:asciiTheme="majorBidi" w:hAnsiTheme="majorBidi" w:cstheme="majorBidi"/>
          <w:sz w:val="24"/>
          <w:szCs w:val="24"/>
          <w:lang w:val="lv-LV"/>
        </w:rPr>
        <w:t>s ar ekonomiskiem</w:t>
      </w:r>
      <w:r w:rsidR="00DF22D6" w:rsidRPr="00527A52">
        <w:rPr>
          <w:rFonts w:asciiTheme="majorBidi" w:hAnsiTheme="majorBidi" w:cstheme="majorBidi"/>
          <w:sz w:val="24"/>
          <w:szCs w:val="24"/>
          <w:lang w:val="lv-LV"/>
        </w:rPr>
        <w:t xml:space="preserve"> </w:t>
      </w:r>
      <w:r w:rsidRPr="00527A52">
        <w:rPr>
          <w:rFonts w:asciiTheme="majorBidi" w:hAnsiTheme="majorBidi" w:cstheme="majorBidi"/>
          <w:sz w:val="24"/>
          <w:szCs w:val="24"/>
          <w:lang w:val="lv-LV"/>
        </w:rPr>
        <w:t>(bezdarbs, nabadzība), psiholoģiskiem (psihiskās veselības traucējumi, krīze, traumatisks notikums) vai sociāliem (</w:t>
      </w:r>
      <w:proofErr w:type="spellStart"/>
      <w:r w:rsidRPr="00527A52">
        <w:rPr>
          <w:rFonts w:asciiTheme="majorBidi" w:hAnsiTheme="majorBidi" w:cstheme="majorBidi"/>
          <w:sz w:val="24"/>
          <w:szCs w:val="24"/>
          <w:lang w:val="lv-LV"/>
        </w:rPr>
        <w:t>disfunkcionāla</w:t>
      </w:r>
      <w:proofErr w:type="spellEnd"/>
      <w:r w:rsidRPr="00527A52">
        <w:rPr>
          <w:rFonts w:asciiTheme="majorBidi" w:hAnsiTheme="majorBidi" w:cstheme="majorBidi"/>
          <w:sz w:val="24"/>
          <w:szCs w:val="24"/>
          <w:lang w:val="lv-LV"/>
        </w:rPr>
        <w:t xml:space="preserve"> ģimene, ats</w:t>
      </w:r>
      <w:r w:rsidR="00423ECB" w:rsidRPr="00527A52">
        <w:rPr>
          <w:rFonts w:asciiTheme="majorBidi" w:hAnsiTheme="majorBidi" w:cstheme="majorBidi"/>
          <w:sz w:val="24"/>
          <w:szCs w:val="24"/>
          <w:lang w:val="lv-LV"/>
        </w:rPr>
        <w:t>t</w:t>
      </w:r>
      <w:r w:rsidRPr="00527A52">
        <w:rPr>
          <w:rFonts w:asciiTheme="majorBidi" w:hAnsiTheme="majorBidi" w:cstheme="majorBidi"/>
          <w:sz w:val="24"/>
          <w:szCs w:val="24"/>
          <w:lang w:val="lv-LV"/>
        </w:rPr>
        <w:t>umtība,</w:t>
      </w:r>
      <w:r w:rsidR="005C0F22" w:rsidRPr="00527A52">
        <w:rPr>
          <w:rFonts w:asciiTheme="majorBidi" w:hAnsiTheme="majorBidi" w:cstheme="majorBidi"/>
          <w:sz w:val="24"/>
          <w:szCs w:val="24"/>
          <w:lang w:val="lv-LV"/>
        </w:rPr>
        <w:t xml:space="preserve"> diskriminācija, nav atbalsta, </w:t>
      </w:r>
      <w:r w:rsidRPr="00527A52">
        <w:rPr>
          <w:rFonts w:asciiTheme="majorBidi" w:hAnsiTheme="majorBidi" w:cstheme="majorBidi"/>
          <w:sz w:val="24"/>
          <w:szCs w:val="24"/>
          <w:lang w:val="lv-LV"/>
        </w:rPr>
        <w:t>zems izglītības līmenis</w:t>
      </w:r>
      <w:r w:rsidR="00A5388E" w:rsidRPr="00527A52">
        <w:rPr>
          <w:rFonts w:asciiTheme="majorBidi" w:hAnsiTheme="majorBidi" w:cstheme="majorBidi"/>
          <w:sz w:val="24"/>
          <w:szCs w:val="24"/>
          <w:lang w:val="lv-LV"/>
        </w:rPr>
        <w:t>, migrācija</w:t>
      </w:r>
      <w:r w:rsidRPr="00527A52">
        <w:rPr>
          <w:rFonts w:asciiTheme="majorBidi" w:hAnsiTheme="majorBidi" w:cstheme="majorBidi"/>
          <w:sz w:val="24"/>
          <w:szCs w:val="24"/>
          <w:lang w:val="lv-LV"/>
        </w:rPr>
        <w:t xml:space="preserve">) apstākļiem. </w:t>
      </w:r>
      <w:r w:rsidR="00DF22D6" w:rsidRPr="00527A52">
        <w:rPr>
          <w:rFonts w:asciiTheme="majorBidi" w:hAnsiTheme="majorBidi" w:cstheme="majorBidi"/>
          <w:sz w:val="24"/>
          <w:szCs w:val="24"/>
          <w:lang w:val="lv-LV"/>
        </w:rPr>
        <w:t>Nereti vervētāji</w:t>
      </w:r>
      <w:r w:rsidR="005C0F22" w:rsidRPr="00527A52">
        <w:rPr>
          <w:rFonts w:asciiTheme="majorBidi" w:hAnsiTheme="majorBidi" w:cstheme="majorBidi"/>
          <w:sz w:val="24"/>
          <w:szCs w:val="24"/>
          <w:lang w:val="lv-LV"/>
        </w:rPr>
        <w:t xml:space="preserve"> vienlaikus</w:t>
      </w:r>
      <w:r w:rsidR="00DF22D6" w:rsidRPr="00527A52">
        <w:rPr>
          <w:rFonts w:asciiTheme="majorBidi" w:hAnsiTheme="majorBidi" w:cstheme="majorBidi"/>
          <w:sz w:val="24"/>
          <w:szCs w:val="24"/>
          <w:lang w:val="lv-LV"/>
        </w:rPr>
        <w:t xml:space="preserve"> izmanto vairākas personas ievainojamības.</w:t>
      </w:r>
    </w:p>
    <w:p w14:paraId="67BCD217" w14:textId="77777777" w:rsidR="000F2154" w:rsidRPr="00527A52" w:rsidRDefault="000F2154" w:rsidP="00AD3BD4">
      <w:p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 Daži savervēšanas piemēri:</w:t>
      </w:r>
    </w:p>
    <w:p w14:paraId="51D4B597" w14:textId="38214744" w:rsidR="000F2154" w:rsidRPr="00527A52" w:rsidRDefault="008E6ABB" w:rsidP="00AD3BD4">
      <w:pPr>
        <w:pStyle w:val="ListParagraph"/>
        <w:numPr>
          <w:ilvl w:val="0"/>
          <w:numId w:val="20"/>
        </w:num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Personu</w:t>
      </w:r>
      <w:r w:rsidR="000F2154" w:rsidRPr="00527A52">
        <w:rPr>
          <w:rFonts w:asciiTheme="majorBidi" w:hAnsiTheme="majorBidi" w:cstheme="majorBidi"/>
          <w:sz w:val="24"/>
          <w:szCs w:val="24"/>
          <w:lang w:val="lv-LV"/>
        </w:rPr>
        <w:t xml:space="preserve"> var savervēt paziņas vai attāli zināmi cilvēki, piedāvājot “sapņu darbu”. Lēmums ir jāpieņem ātri, citādi t</w:t>
      </w:r>
      <w:r w:rsidRPr="00527A52">
        <w:rPr>
          <w:rFonts w:asciiTheme="majorBidi" w:hAnsiTheme="majorBidi" w:cstheme="majorBidi"/>
          <w:sz w:val="24"/>
          <w:szCs w:val="24"/>
          <w:lang w:val="lv-LV"/>
        </w:rPr>
        <w:t>iks pazaudēta izdevība. Nereti savervētā persona nemaz</w:t>
      </w:r>
      <w:r w:rsidR="000F2154" w:rsidRPr="00527A52">
        <w:rPr>
          <w:rFonts w:asciiTheme="majorBidi" w:hAnsiTheme="majorBidi" w:cstheme="majorBidi"/>
          <w:sz w:val="24"/>
          <w:szCs w:val="24"/>
          <w:lang w:val="lv-LV"/>
        </w:rPr>
        <w:t xml:space="preserve"> nepārbauda </w:t>
      </w:r>
      <w:r w:rsidR="00D02071" w:rsidRPr="00527A52">
        <w:rPr>
          <w:rFonts w:asciiTheme="majorBidi" w:hAnsiTheme="majorBidi" w:cstheme="majorBidi"/>
          <w:sz w:val="24"/>
          <w:szCs w:val="24"/>
          <w:lang w:val="lv-LV"/>
        </w:rPr>
        <w:t>informāciju par darba devēju un darba vietu</w:t>
      </w:r>
      <w:r w:rsidR="000F2154" w:rsidRPr="00527A52">
        <w:rPr>
          <w:rFonts w:asciiTheme="majorBidi" w:hAnsiTheme="majorBidi" w:cstheme="majorBidi"/>
          <w:sz w:val="24"/>
          <w:szCs w:val="24"/>
          <w:lang w:val="lv-LV"/>
        </w:rPr>
        <w:t xml:space="preserve">, bet uzticas teiktajam. </w:t>
      </w:r>
      <w:r w:rsidR="00DF22D6" w:rsidRPr="00527A52">
        <w:rPr>
          <w:rFonts w:asciiTheme="majorBidi" w:hAnsiTheme="majorBidi" w:cstheme="majorBidi"/>
          <w:sz w:val="24"/>
          <w:szCs w:val="24"/>
          <w:lang w:val="lv-LV"/>
        </w:rPr>
        <w:t xml:space="preserve">Ierodoties </w:t>
      </w:r>
      <w:r w:rsidR="00D02071" w:rsidRPr="00527A52">
        <w:rPr>
          <w:rFonts w:asciiTheme="majorBidi" w:hAnsiTheme="majorBidi" w:cstheme="majorBidi"/>
          <w:sz w:val="24"/>
          <w:szCs w:val="24"/>
          <w:lang w:val="lv-LV"/>
        </w:rPr>
        <w:t xml:space="preserve">galamērķa </w:t>
      </w:r>
      <w:r w:rsidR="00DF22D6" w:rsidRPr="00527A52">
        <w:rPr>
          <w:rFonts w:asciiTheme="majorBidi" w:hAnsiTheme="majorBidi" w:cstheme="majorBidi"/>
          <w:sz w:val="24"/>
          <w:szCs w:val="24"/>
          <w:lang w:val="lv-LV"/>
        </w:rPr>
        <w:t>valstī</w:t>
      </w:r>
      <w:r w:rsidR="00D02071" w:rsidRPr="00527A52">
        <w:rPr>
          <w:rFonts w:asciiTheme="majorBidi" w:hAnsiTheme="majorBidi" w:cstheme="majorBidi"/>
          <w:sz w:val="24"/>
          <w:szCs w:val="24"/>
          <w:lang w:val="lv-LV"/>
        </w:rPr>
        <w:t>,</w:t>
      </w:r>
      <w:r w:rsidR="00DF22D6" w:rsidRPr="00527A52">
        <w:rPr>
          <w:rFonts w:asciiTheme="majorBidi" w:hAnsiTheme="majorBidi" w:cstheme="majorBidi"/>
          <w:sz w:val="24"/>
          <w:szCs w:val="24"/>
          <w:lang w:val="lv-LV"/>
        </w:rPr>
        <w:t xml:space="preserve"> persona sa</w:t>
      </w:r>
      <w:r w:rsidR="003B7596" w:rsidRPr="00527A52">
        <w:rPr>
          <w:rFonts w:asciiTheme="majorBidi" w:hAnsiTheme="majorBidi" w:cstheme="majorBidi"/>
          <w:sz w:val="24"/>
          <w:szCs w:val="24"/>
          <w:lang w:val="lv-LV"/>
        </w:rPr>
        <w:t>s</w:t>
      </w:r>
      <w:r w:rsidR="00DF22D6" w:rsidRPr="00527A52">
        <w:rPr>
          <w:rFonts w:asciiTheme="majorBidi" w:hAnsiTheme="majorBidi" w:cstheme="majorBidi"/>
          <w:sz w:val="24"/>
          <w:szCs w:val="24"/>
          <w:lang w:val="lv-LV"/>
        </w:rPr>
        <w:t xml:space="preserve">topas ar dažādiem </w:t>
      </w:r>
      <w:r w:rsidR="00D02071" w:rsidRPr="00527A52">
        <w:rPr>
          <w:rFonts w:asciiTheme="majorBidi" w:hAnsiTheme="majorBidi" w:cstheme="majorBidi"/>
          <w:sz w:val="24"/>
          <w:szCs w:val="24"/>
          <w:lang w:val="lv-LV"/>
        </w:rPr>
        <w:t>papildu</w:t>
      </w:r>
      <w:r w:rsidR="00DF22D6" w:rsidRPr="00527A52">
        <w:rPr>
          <w:rFonts w:asciiTheme="majorBidi" w:hAnsiTheme="majorBidi" w:cstheme="majorBidi"/>
          <w:sz w:val="24"/>
          <w:szCs w:val="24"/>
          <w:lang w:val="lv-LV"/>
        </w:rPr>
        <w:t xml:space="preserve"> noteikumiem, piemēram, ir jāmaksā par izmitināšanu, </w:t>
      </w:r>
      <w:r w:rsidR="00D02071" w:rsidRPr="00527A52">
        <w:rPr>
          <w:rFonts w:asciiTheme="majorBidi" w:hAnsiTheme="majorBidi" w:cstheme="majorBidi"/>
          <w:sz w:val="24"/>
          <w:szCs w:val="24"/>
          <w:lang w:val="lv-LV"/>
        </w:rPr>
        <w:t xml:space="preserve">darba </w:t>
      </w:r>
      <w:r w:rsidR="00DF22D6" w:rsidRPr="00527A52">
        <w:rPr>
          <w:rFonts w:asciiTheme="majorBidi" w:hAnsiTheme="majorBidi" w:cstheme="majorBidi"/>
          <w:sz w:val="24"/>
          <w:szCs w:val="24"/>
          <w:lang w:val="lv-LV"/>
        </w:rPr>
        <w:t>instrumentie</w:t>
      </w:r>
      <w:r w:rsidR="00950998" w:rsidRPr="00527A52">
        <w:rPr>
          <w:rFonts w:asciiTheme="majorBidi" w:hAnsiTheme="majorBidi" w:cstheme="majorBidi"/>
          <w:sz w:val="24"/>
          <w:szCs w:val="24"/>
          <w:lang w:val="lv-LV"/>
        </w:rPr>
        <w:t>m, darba apģērbu, transportu</w:t>
      </w:r>
      <w:r w:rsidR="00EE13B3" w:rsidRPr="00527A52">
        <w:rPr>
          <w:rFonts w:asciiTheme="majorBidi" w:hAnsiTheme="majorBidi" w:cstheme="majorBidi"/>
          <w:sz w:val="24"/>
          <w:szCs w:val="24"/>
          <w:lang w:val="lv-LV"/>
        </w:rPr>
        <w:t>, lai gan pirms tam persona par to nav brīdināta</w:t>
      </w:r>
      <w:r w:rsidR="00950998" w:rsidRPr="00527A52">
        <w:rPr>
          <w:rFonts w:asciiTheme="majorBidi" w:hAnsiTheme="majorBidi" w:cstheme="majorBidi"/>
          <w:sz w:val="24"/>
          <w:szCs w:val="24"/>
          <w:lang w:val="lv-LV"/>
        </w:rPr>
        <w:t xml:space="preserve">. </w:t>
      </w:r>
      <w:r w:rsidR="00045A01" w:rsidRPr="00527A52">
        <w:rPr>
          <w:rFonts w:asciiTheme="majorBidi" w:hAnsiTheme="majorBidi" w:cstheme="majorBidi"/>
          <w:sz w:val="24"/>
          <w:szCs w:val="24"/>
          <w:lang w:val="lv-LV"/>
        </w:rPr>
        <w:t>Kā arī</w:t>
      </w:r>
      <w:r w:rsidR="00950998" w:rsidRPr="00527A52">
        <w:rPr>
          <w:rFonts w:asciiTheme="majorBidi" w:hAnsiTheme="majorBidi" w:cstheme="majorBidi"/>
          <w:sz w:val="24"/>
          <w:szCs w:val="24"/>
          <w:lang w:val="lv-LV"/>
        </w:rPr>
        <w:t xml:space="preserve"> aizbildinoties ar dažādiem sarežģījumiem vai sliktu darbu, netiek izmaksāts atalgojums</w:t>
      </w:r>
      <w:r w:rsidR="00AB3A5D" w:rsidRPr="00527A52">
        <w:rPr>
          <w:rFonts w:asciiTheme="majorBidi" w:hAnsiTheme="majorBidi" w:cstheme="majorBidi"/>
          <w:sz w:val="24"/>
          <w:szCs w:val="24"/>
          <w:lang w:val="lv-LV"/>
        </w:rPr>
        <w:t xml:space="preserve"> vai tiek izmaksāta daļa no </w:t>
      </w:r>
      <w:r w:rsidR="00045A01" w:rsidRPr="00527A52">
        <w:rPr>
          <w:rFonts w:asciiTheme="majorBidi" w:hAnsiTheme="majorBidi" w:cstheme="majorBidi"/>
          <w:sz w:val="24"/>
          <w:szCs w:val="24"/>
          <w:lang w:val="lv-LV"/>
        </w:rPr>
        <w:t>paredzētā atalgojuma</w:t>
      </w:r>
      <w:r w:rsidR="00950998" w:rsidRPr="00527A52">
        <w:rPr>
          <w:rFonts w:asciiTheme="majorBidi" w:hAnsiTheme="majorBidi" w:cstheme="majorBidi"/>
          <w:sz w:val="24"/>
          <w:szCs w:val="24"/>
          <w:lang w:val="lv-LV"/>
        </w:rPr>
        <w:t>.</w:t>
      </w:r>
      <w:r w:rsidR="00DF22D6" w:rsidRPr="00527A52">
        <w:rPr>
          <w:rFonts w:asciiTheme="majorBidi" w:hAnsiTheme="majorBidi" w:cstheme="majorBidi"/>
          <w:sz w:val="24"/>
          <w:szCs w:val="24"/>
          <w:lang w:val="lv-LV"/>
        </w:rPr>
        <w:t xml:space="preserve"> </w:t>
      </w:r>
    </w:p>
    <w:p w14:paraId="684737A5" w14:textId="4BE701CC" w:rsidR="000F2154" w:rsidRPr="00527A52" w:rsidRDefault="005C0F22" w:rsidP="00AD3BD4">
      <w:pPr>
        <w:pStyle w:val="ListParagraph"/>
        <w:numPr>
          <w:ilvl w:val="0"/>
          <w:numId w:val="20"/>
        </w:num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Trešajās valstīs </w:t>
      </w:r>
      <w:r w:rsidR="00EE13B3" w:rsidRPr="00527A52">
        <w:rPr>
          <w:rFonts w:asciiTheme="majorBidi" w:hAnsiTheme="majorBidi" w:cstheme="majorBidi"/>
          <w:sz w:val="24"/>
          <w:szCs w:val="24"/>
          <w:lang w:val="lv-LV"/>
        </w:rPr>
        <w:t>personas darbu Eiropā var meklēt ar dažādu darbā iekārtošanās aģentūru starpniecību, kuras par darbu Eiropas Savienībā var</w:t>
      </w:r>
      <w:r w:rsidR="00C1543F" w:rsidRPr="00527A52">
        <w:rPr>
          <w:rFonts w:asciiTheme="majorBidi" w:hAnsiTheme="majorBidi" w:cstheme="majorBidi"/>
          <w:sz w:val="24"/>
          <w:szCs w:val="24"/>
          <w:lang w:val="lv-LV"/>
        </w:rPr>
        <w:t xml:space="preserve"> pieprasīt vairākus simtus vai tūkstošus eir</w:t>
      </w:r>
      <w:r w:rsidR="00EE13B3" w:rsidRPr="00527A52">
        <w:rPr>
          <w:rFonts w:asciiTheme="majorBidi" w:hAnsiTheme="majorBidi" w:cstheme="majorBidi"/>
          <w:sz w:val="24"/>
          <w:szCs w:val="24"/>
          <w:lang w:val="lv-LV"/>
        </w:rPr>
        <w:t>o.</w:t>
      </w:r>
      <w:r w:rsidR="00C1543F" w:rsidRPr="00527A52">
        <w:rPr>
          <w:rFonts w:asciiTheme="majorBidi" w:hAnsiTheme="majorBidi" w:cstheme="majorBidi"/>
          <w:sz w:val="24"/>
          <w:szCs w:val="24"/>
          <w:lang w:val="lv-LV"/>
        </w:rPr>
        <w:t xml:space="preserve"> </w:t>
      </w:r>
      <w:r w:rsidR="00EE13B3" w:rsidRPr="00527A52">
        <w:rPr>
          <w:rFonts w:asciiTheme="majorBidi" w:hAnsiTheme="majorBidi" w:cstheme="majorBidi"/>
          <w:sz w:val="24"/>
          <w:szCs w:val="24"/>
          <w:lang w:val="lv-LV"/>
        </w:rPr>
        <w:t>V</w:t>
      </w:r>
      <w:r w:rsidR="00C1543F" w:rsidRPr="00527A52">
        <w:rPr>
          <w:rFonts w:asciiTheme="majorBidi" w:hAnsiTheme="majorBidi" w:cstheme="majorBidi"/>
          <w:sz w:val="24"/>
          <w:szCs w:val="24"/>
          <w:lang w:val="lv-LV"/>
        </w:rPr>
        <w:t xml:space="preserve">ienlaikus </w:t>
      </w:r>
      <w:r w:rsidR="00EE13B3" w:rsidRPr="00527A52">
        <w:rPr>
          <w:rFonts w:asciiTheme="majorBidi" w:hAnsiTheme="majorBidi" w:cstheme="majorBidi"/>
          <w:sz w:val="24"/>
          <w:szCs w:val="24"/>
          <w:lang w:val="lv-LV"/>
        </w:rPr>
        <w:t xml:space="preserve">aģentūras neuzņemas nekādu atbildību, vai darba vieta ir droša, nav fiktīva un, ka persona saņems solīto atalgojumu. </w:t>
      </w:r>
      <w:r w:rsidR="00C1543F" w:rsidRPr="00527A52">
        <w:rPr>
          <w:rFonts w:asciiTheme="majorBidi" w:hAnsiTheme="majorBidi" w:cstheme="majorBidi"/>
          <w:sz w:val="24"/>
          <w:szCs w:val="24"/>
          <w:lang w:val="lv-LV"/>
        </w:rPr>
        <w:t xml:space="preserve"> </w:t>
      </w:r>
    </w:p>
    <w:p w14:paraId="0F2EB453" w14:textId="6B20A626" w:rsidR="000F2154" w:rsidRPr="00527A52" w:rsidRDefault="000F2154" w:rsidP="00AD3BD4">
      <w:pPr>
        <w:pStyle w:val="ListParagraph"/>
        <w:numPr>
          <w:ilvl w:val="0"/>
          <w:numId w:val="20"/>
        </w:num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Fiktīvajām </w:t>
      </w:r>
      <w:r w:rsidR="003B7596" w:rsidRPr="00527A52">
        <w:rPr>
          <w:rFonts w:asciiTheme="majorBidi" w:hAnsiTheme="majorBidi" w:cstheme="majorBidi"/>
          <w:sz w:val="24"/>
          <w:szCs w:val="24"/>
          <w:lang w:val="lv-LV"/>
        </w:rPr>
        <w:t>piespiedu</w:t>
      </w:r>
      <w:r w:rsidRPr="00527A52">
        <w:rPr>
          <w:rFonts w:asciiTheme="majorBidi" w:hAnsiTheme="majorBidi" w:cstheme="majorBidi"/>
          <w:sz w:val="24"/>
          <w:szCs w:val="24"/>
          <w:lang w:val="lv-LV"/>
        </w:rPr>
        <w:t xml:space="preserve"> laulībām </w:t>
      </w:r>
      <w:r w:rsidR="00045A01" w:rsidRPr="00527A52">
        <w:rPr>
          <w:rFonts w:asciiTheme="majorBidi" w:hAnsiTheme="majorBidi" w:cstheme="majorBidi"/>
          <w:sz w:val="24"/>
          <w:szCs w:val="24"/>
          <w:lang w:val="lv-LV"/>
        </w:rPr>
        <w:t>tiek vervētas</w:t>
      </w:r>
      <w:r w:rsidRPr="00527A52">
        <w:rPr>
          <w:rFonts w:asciiTheme="majorBidi" w:hAnsiTheme="majorBidi" w:cstheme="majorBidi"/>
          <w:sz w:val="24"/>
          <w:szCs w:val="24"/>
          <w:lang w:val="lv-LV"/>
        </w:rPr>
        <w:t xml:space="preserve"> Latvijas pilsones, gan pēc tā dēvētās “mīlnieka pieejas”, gan piedāvājot fiktīvo laulību darījumu </w:t>
      </w:r>
      <w:r w:rsidR="00AB3A5D" w:rsidRPr="00527A52">
        <w:rPr>
          <w:rFonts w:asciiTheme="majorBidi" w:hAnsiTheme="majorBidi" w:cstheme="majorBidi"/>
          <w:sz w:val="24"/>
          <w:szCs w:val="24"/>
          <w:lang w:val="lv-LV"/>
        </w:rPr>
        <w:t xml:space="preserve">par </w:t>
      </w:r>
      <w:r w:rsidRPr="00527A52">
        <w:rPr>
          <w:rFonts w:asciiTheme="majorBidi" w:hAnsiTheme="majorBidi" w:cstheme="majorBidi"/>
          <w:sz w:val="24"/>
          <w:szCs w:val="24"/>
          <w:lang w:val="lv-LV"/>
        </w:rPr>
        <w:t xml:space="preserve">attiecīgu samaksu. </w:t>
      </w:r>
    </w:p>
    <w:p w14:paraId="209FE438" w14:textId="52483B1B" w:rsidR="00835AEC" w:rsidRPr="00527A52" w:rsidRDefault="000F2154" w:rsidP="00AD3BD4">
      <w:pPr>
        <w:pStyle w:val="ListParagraph"/>
        <w:numPr>
          <w:ilvl w:val="0"/>
          <w:numId w:val="20"/>
        </w:num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Nepazīstami cilvēki uzrunā bezpajumtniekus patversmēs, piedāvājot pajumti un ēdināšanu apmaiņā pret darbu. Tāpat </w:t>
      </w:r>
      <w:r w:rsidR="00EE13B3" w:rsidRPr="00527A52">
        <w:rPr>
          <w:rFonts w:asciiTheme="majorBidi" w:hAnsiTheme="majorBidi" w:cstheme="majorBidi"/>
          <w:sz w:val="24"/>
          <w:szCs w:val="24"/>
          <w:lang w:val="lv-LV"/>
        </w:rPr>
        <w:t>tiek piedāvāts darbs ārzemēs</w:t>
      </w:r>
      <w:r w:rsidRPr="00527A52">
        <w:rPr>
          <w:rFonts w:asciiTheme="majorBidi" w:hAnsiTheme="majorBidi" w:cstheme="majorBidi"/>
          <w:sz w:val="24"/>
          <w:szCs w:val="24"/>
          <w:lang w:val="lv-LV"/>
        </w:rPr>
        <w:t xml:space="preserve"> ar mērķi personu piespiest nodarboties </w:t>
      </w:r>
      <w:r w:rsidR="00C1543F" w:rsidRPr="00527A52">
        <w:rPr>
          <w:rFonts w:asciiTheme="majorBidi" w:hAnsiTheme="majorBidi" w:cstheme="majorBidi"/>
          <w:sz w:val="24"/>
          <w:szCs w:val="24"/>
          <w:lang w:val="lv-LV"/>
        </w:rPr>
        <w:t xml:space="preserve">ar ubagošanu, </w:t>
      </w:r>
      <w:r w:rsidR="00114102" w:rsidRPr="00527A52">
        <w:rPr>
          <w:rFonts w:asciiTheme="majorBidi" w:hAnsiTheme="majorBidi" w:cstheme="majorBidi"/>
          <w:sz w:val="24"/>
          <w:szCs w:val="24"/>
          <w:lang w:val="lv-LV"/>
        </w:rPr>
        <w:t>vai</w:t>
      </w:r>
      <w:r w:rsidR="00AB3A5D" w:rsidRPr="00527A52">
        <w:rPr>
          <w:rFonts w:asciiTheme="majorBidi" w:hAnsiTheme="majorBidi" w:cstheme="majorBidi"/>
          <w:sz w:val="24"/>
          <w:szCs w:val="24"/>
          <w:lang w:val="lv-LV"/>
        </w:rPr>
        <w:t xml:space="preserve"> arī</w:t>
      </w:r>
      <w:r w:rsidR="00114102" w:rsidRPr="00527A52">
        <w:rPr>
          <w:rFonts w:asciiTheme="majorBidi" w:hAnsiTheme="majorBidi" w:cstheme="majorBidi"/>
          <w:sz w:val="24"/>
          <w:szCs w:val="24"/>
          <w:lang w:val="lv-LV"/>
        </w:rPr>
        <w:t xml:space="preserve"> personu apliecinošie dokumenti tiek izmantoti fiktīvu uzņēmumu </w:t>
      </w:r>
      <w:r w:rsidR="00950998" w:rsidRPr="00527A52">
        <w:rPr>
          <w:rFonts w:asciiTheme="majorBidi" w:hAnsiTheme="majorBidi" w:cstheme="majorBidi"/>
          <w:sz w:val="24"/>
          <w:szCs w:val="24"/>
          <w:lang w:val="lv-LV"/>
        </w:rPr>
        <w:t>dibināšanai</w:t>
      </w:r>
      <w:r w:rsidR="00114102" w:rsidRPr="00527A52">
        <w:rPr>
          <w:rFonts w:asciiTheme="majorBidi" w:hAnsiTheme="majorBidi" w:cstheme="majorBidi"/>
          <w:sz w:val="24"/>
          <w:szCs w:val="24"/>
          <w:lang w:val="lv-LV"/>
        </w:rPr>
        <w:t xml:space="preserve"> </w:t>
      </w:r>
      <w:r w:rsidR="003B7596" w:rsidRPr="00527A52">
        <w:rPr>
          <w:rFonts w:asciiTheme="majorBidi" w:hAnsiTheme="majorBidi" w:cstheme="majorBidi"/>
          <w:sz w:val="24"/>
          <w:szCs w:val="24"/>
          <w:lang w:val="lv-LV"/>
        </w:rPr>
        <w:t xml:space="preserve">vai </w:t>
      </w:r>
      <w:r w:rsidR="00114102" w:rsidRPr="00527A52">
        <w:rPr>
          <w:rFonts w:asciiTheme="majorBidi" w:hAnsiTheme="majorBidi" w:cstheme="majorBidi"/>
          <w:sz w:val="24"/>
          <w:szCs w:val="24"/>
          <w:lang w:val="lv-LV"/>
        </w:rPr>
        <w:t>dažādām finanšu krāpšan</w:t>
      </w:r>
      <w:r w:rsidR="00527A52" w:rsidRPr="00527A52">
        <w:rPr>
          <w:rFonts w:asciiTheme="majorBidi" w:hAnsiTheme="majorBidi" w:cstheme="majorBidi"/>
          <w:sz w:val="24"/>
          <w:szCs w:val="24"/>
          <w:lang w:val="lv-LV"/>
        </w:rPr>
        <w:t>as</w:t>
      </w:r>
      <w:r w:rsidR="00C1543F" w:rsidRPr="00527A52">
        <w:rPr>
          <w:rFonts w:asciiTheme="majorBidi" w:hAnsiTheme="majorBidi" w:cstheme="majorBidi"/>
          <w:sz w:val="24"/>
          <w:szCs w:val="24"/>
          <w:lang w:val="lv-LV"/>
        </w:rPr>
        <w:t xml:space="preserve"> </w:t>
      </w:r>
      <w:r w:rsidR="00AB3A5D" w:rsidRPr="00527A52">
        <w:rPr>
          <w:rFonts w:asciiTheme="majorBidi" w:hAnsiTheme="majorBidi" w:cstheme="majorBidi"/>
          <w:sz w:val="24"/>
          <w:szCs w:val="24"/>
          <w:lang w:val="lv-LV"/>
        </w:rPr>
        <w:t xml:space="preserve">shēmām </w:t>
      </w:r>
      <w:r w:rsidR="00C1543F" w:rsidRPr="00527A52">
        <w:rPr>
          <w:rFonts w:asciiTheme="majorBidi" w:hAnsiTheme="majorBidi" w:cstheme="majorBidi"/>
          <w:sz w:val="24"/>
          <w:szCs w:val="24"/>
          <w:lang w:val="lv-LV"/>
        </w:rPr>
        <w:t>citās valstīs</w:t>
      </w:r>
      <w:r w:rsidR="00114102" w:rsidRPr="00527A52">
        <w:rPr>
          <w:rFonts w:asciiTheme="majorBidi" w:hAnsiTheme="majorBidi" w:cstheme="majorBidi"/>
          <w:sz w:val="24"/>
          <w:szCs w:val="24"/>
          <w:lang w:val="lv-LV"/>
        </w:rPr>
        <w:t xml:space="preserve">. </w:t>
      </w:r>
    </w:p>
    <w:p w14:paraId="797AF1F5" w14:textId="122299F4" w:rsidR="00423ECB" w:rsidRPr="00527A52" w:rsidRDefault="000F2154"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Kad persona nonāk ekspluatatīvos apstākļos, varmākas var izmantot </w:t>
      </w:r>
      <w:r w:rsidR="005037AD" w:rsidRPr="00527A52">
        <w:rPr>
          <w:rFonts w:asciiTheme="majorBidi" w:hAnsiTheme="majorBidi" w:cstheme="majorBidi"/>
          <w:sz w:val="24"/>
          <w:szCs w:val="24"/>
          <w:lang w:val="lv-LV"/>
        </w:rPr>
        <w:t>dažādus paņēmienus, lai personu</w:t>
      </w:r>
      <w:r w:rsidRPr="00527A52">
        <w:rPr>
          <w:rFonts w:asciiTheme="majorBidi" w:hAnsiTheme="majorBidi" w:cstheme="majorBidi"/>
          <w:sz w:val="24"/>
          <w:szCs w:val="24"/>
          <w:lang w:val="lv-LV"/>
        </w:rPr>
        <w:t xml:space="preserve"> noturētu. </w:t>
      </w:r>
      <w:r w:rsidR="00B30306" w:rsidRPr="00527A52">
        <w:rPr>
          <w:rFonts w:asciiTheme="majorBidi" w:hAnsiTheme="majorBidi" w:cstheme="majorBidi"/>
          <w:sz w:val="24"/>
          <w:szCs w:val="24"/>
          <w:lang w:val="lv-LV"/>
        </w:rPr>
        <w:t>Vienlaikus j</w:t>
      </w:r>
      <w:r w:rsidRPr="00527A52">
        <w:rPr>
          <w:rFonts w:asciiTheme="majorBidi" w:hAnsiTheme="majorBidi" w:cstheme="majorBidi"/>
          <w:sz w:val="24"/>
          <w:szCs w:val="24"/>
          <w:lang w:val="lv-LV"/>
        </w:rPr>
        <w:t xml:space="preserve">ānorāda, ka pēdējos gados mazāk </w:t>
      </w:r>
      <w:r w:rsidR="003F2150" w:rsidRPr="00527A52">
        <w:rPr>
          <w:rFonts w:asciiTheme="majorBidi" w:hAnsiTheme="majorBidi" w:cstheme="majorBidi"/>
          <w:sz w:val="24"/>
          <w:szCs w:val="24"/>
          <w:lang w:val="lv-LV"/>
        </w:rPr>
        <w:t>konstatēti</w:t>
      </w:r>
      <w:r w:rsidRPr="00527A52">
        <w:rPr>
          <w:rFonts w:asciiTheme="majorBidi" w:hAnsiTheme="majorBidi" w:cstheme="majorBidi"/>
          <w:sz w:val="24"/>
          <w:szCs w:val="24"/>
          <w:lang w:val="lv-LV"/>
        </w:rPr>
        <w:t xml:space="preserve"> gadījumi, kad pret upuriem izmanto fizisku vardarbību. Biežāk tiek izmantota šantāža, manipulēša</w:t>
      </w:r>
      <w:r w:rsidR="00423ECB" w:rsidRPr="00527A52">
        <w:rPr>
          <w:rFonts w:asciiTheme="majorBidi" w:hAnsiTheme="majorBidi" w:cstheme="majorBidi"/>
          <w:sz w:val="24"/>
          <w:szCs w:val="24"/>
          <w:lang w:val="lv-LV"/>
        </w:rPr>
        <w:t>na, draudi vai citi psiholoģiskās kontroles</w:t>
      </w:r>
      <w:r w:rsidRPr="00527A52">
        <w:rPr>
          <w:rFonts w:asciiTheme="majorBidi" w:hAnsiTheme="majorBidi" w:cstheme="majorBidi"/>
          <w:sz w:val="24"/>
          <w:szCs w:val="24"/>
          <w:lang w:val="lv-LV"/>
        </w:rPr>
        <w:t xml:space="preserve"> paņēmieni. Piemēram, viesstrādniekiem no trešajām valstīm var draudēt ar darba attiecību pārtraukšanu, uzturēšanās atļaujas </w:t>
      </w:r>
      <w:r w:rsidR="00AB3A5D" w:rsidRPr="00527A52">
        <w:rPr>
          <w:rFonts w:asciiTheme="majorBidi" w:hAnsiTheme="majorBidi" w:cstheme="majorBidi"/>
          <w:sz w:val="24"/>
          <w:szCs w:val="24"/>
          <w:lang w:val="lv-LV"/>
        </w:rPr>
        <w:t>anulēšanu</w:t>
      </w:r>
      <w:r w:rsidRPr="00527A52">
        <w:rPr>
          <w:rFonts w:asciiTheme="majorBidi" w:hAnsiTheme="majorBidi" w:cstheme="majorBidi"/>
          <w:sz w:val="24"/>
          <w:szCs w:val="24"/>
          <w:lang w:val="lv-LV"/>
        </w:rPr>
        <w:t xml:space="preserve"> un deportēšanu. Prostitūcijā iesaistītajām personām var draudēt ar to, ka izstāstīs radiniekiem par nodarbi. Var izmantot arī upuru naivumu, traumatisko pier</w:t>
      </w:r>
      <w:r w:rsidR="00C1543F" w:rsidRPr="00527A52">
        <w:rPr>
          <w:rFonts w:asciiTheme="majorBidi" w:hAnsiTheme="majorBidi" w:cstheme="majorBidi"/>
          <w:sz w:val="24"/>
          <w:szCs w:val="24"/>
          <w:lang w:val="lv-LV"/>
        </w:rPr>
        <w:t xml:space="preserve">edzi vai citus apstākļus </w:t>
      </w:r>
      <w:r w:rsidR="00AB3A5D" w:rsidRPr="00527A52">
        <w:rPr>
          <w:rFonts w:asciiTheme="majorBidi" w:hAnsiTheme="majorBidi" w:cstheme="majorBidi"/>
          <w:sz w:val="24"/>
          <w:szCs w:val="24"/>
          <w:lang w:val="lv-LV"/>
        </w:rPr>
        <w:t>ar mērķi kontrolēt personu.</w:t>
      </w:r>
      <w:r w:rsidRPr="00527A52">
        <w:rPr>
          <w:rFonts w:asciiTheme="majorBidi" w:hAnsiTheme="majorBidi" w:cstheme="majorBidi"/>
          <w:sz w:val="24"/>
          <w:szCs w:val="24"/>
          <w:lang w:val="lv-LV"/>
        </w:rPr>
        <w:t xml:space="preserve"> </w:t>
      </w:r>
    </w:p>
    <w:p w14:paraId="77ECA6A2" w14:textId="2386BB5E" w:rsidR="006346DC" w:rsidRPr="00527A52" w:rsidRDefault="000F2154"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Tāpat svarīgi norādīt, ka nereti ekspluatētās personas </w:t>
      </w:r>
      <w:r w:rsidR="003F2150" w:rsidRPr="00527A52">
        <w:rPr>
          <w:rFonts w:asciiTheme="majorBidi" w:hAnsiTheme="majorBidi" w:cstheme="majorBidi"/>
          <w:sz w:val="24"/>
          <w:szCs w:val="24"/>
          <w:lang w:val="lv-LV"/>
        </w:rPr>
        <w:t xml:space="preserve">sākotnēji </w:t>
      </w:r>
      <w:r w:rsidRPr="00527A52">
        <w:rPr>
          <w:rFonts w:asciiTheme="majorBidi" w:hAnsiTheme="majorBidi" w:cstheme="majorBidi"/>
          <w:sz w:val="24"/>
          <w:szCs w:val="24"/>
          <w:lang w:val="lv-LV"/>
        </w:rPr>
        <w:t>neuzskata sevi pa</w:t>
      </w:r>
      <w:r w:rsidR="003F2150" w:rsidRPr="00527A52">
        <w:rPr>
          <w:rFonts w:asciiTheme="majorBidi" w:hAnsiTheme="majorBidi" w:cstheme="majorBidi"/>
          <w:sz w:val="24"/>
          <w:szCs w:val="24"/>
          <w:lang w:val="lv-LV"/>
        </w:rPr>
        <w:t>r cilvēku tirdzniecības upuriem. Tikai pēc darba ar upuri un psiholoģiskā atbalsta sniegšanas persona var apzināties notikuš</w:t>
      </w:r>
      <w:r w:rsidR="00DB3B24" w:rsidRPr="00527A52">
        <w:rPr>
          <w:rFonts w:asciiTheme="majorBidi" w:hAnsiTheme="majorBidi" w:cstheme="majorBidi"/>
          <w:sz w:val="24"/>
          <w:szCs w:val="24"/>
          <w:lang w:val="lv-LV"/>
        </w:rPr>
        <w:t xml:space="preserve">o. </w:t>
      </w:r>
    </w:p>
    <w:p w14:paraId="02CED82C" w14:textId="33B7513B" w:rsidR="00DB3B24" w:rsidRPr="00527A52" w:rsidRDefault="00DB3B24" w:rsidP="00AD3BD4">
      <w:pPr>
        <w:spacing w:after="0" w:line="276" w:lineRule="auto"/>
        <w:jc w:val="both"/>
        <w:rPr>
          <w:rFonts w:asciiTheme="majorBidi" w:hAnsiTheme="majorBidi" w:cstheme="majorBidi"/>
          <w:sz w:val="24"/>
          <w:szCs w:val="24"/>
          <w:lang w:val="lv-LV"/>
        </w:rPr>
      </w:pPr>
    </w:p>
    <w:p w14:paraId="1AB4077F" w14:textId="34E00C80" w:rsidR="00DB3B24" w:rsidRPr="00527A52" w:rsidRDefault="00DB3B24" w:rsidP="00AD3BD4">
      <w:pPr>
        <w:spacing w:after="0" w:line="276" w:lineRule="auto"/>
        <w:jc w:val="both"/>
        <w:rPr>
          <w:rFonts w:asciiTheme="majorBidi" w:hAnsiTheme="majorBidi" w:cstheme="majorBidi"/>
          <w:sz w:val="24"/>
          <w:szCs w:val="24"/>
          <w:u w:val="single"/>
          <w:lang w:val="lv-LV"/>
        </w:rPr>
      </w:pPr>
      <w:r w:rsidRPr="00527A52">
        <w:rPr>
          <w:rFonts w:asciiTheme="majorBidi" w:hAnsiTheme="majorBidi" w:cstheme="majorBidi"/>
          <w:sz w:val="24"/>
          <w:szCs w:val="24"/>
          <w:u w:val="single"/>
          <w:lang w:val="lv-LV"/>
        </w:rPr>
        <w:t>Cilvēku tirdzniecība Ukrainas civiliedzīvotāju vidū</w:t>
      </w:r>
    </w:p>
    <w:p w14:paraId="635EA7B3" w14:textId="13432C99" w:rsidR="00985AD6" w:rsidRPr="00527A52" w:rsidRDefault="00DB3B24"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Kopumā kopš Krievijas iebrukuma Ukrainā, Latvijā mitinās aptuveni 35 000 Ukrainas civiliedzīvotāju. Daļa personu Latviju ir pametušas un atgriezušās Ukrainā vai pārcēlušās uz citu E</w:t>
      </w:r>
      <w:r w:rsidR="00527A52">
        <w:rPr>
          <w:rFonts w:asciiTheme="majorBidi" w:hAnsiTheme="majorBidi" w:cstheme="majorBidi"/>
          <w:sz w:val="24"/>
          <w:szCs w:val="24"/>
          <w:lang w:val="lv-LV"/>
        </w:rPr>
        <w:t>iropas Savienības</w:t>
      </w:r>
      <w:r w:rsidRPr="00527A52">
        <w:rPr>
          <w:rFonts w:asciiTheme="majorBidi" w:hAnsiTheme="majorBidi" w:cstheme="majorBidi"/>
          <w:sz w:val="24"/>
          <w:szCs w:val="24"/>
          <w:lang w:val="lv-LV"/>
        </w:rPr>
        <w:t xml:space="preserve"> valst</w:t>
      </w:r>
      <w:r w:rsidR="00AB3A5D" w:rsidRPr="00527A52">
        <w:rPr>
          <w:rFonts w:asciiTheme="majorBidi" w:hAnsiTheme="majorBidi" w:cstheme="majorBidi"/>
          <w:sz w:val="24"/>
          <w:szCs w:val="24"/>
          <w:lang w:val="lv-LV"/>
        </w:rPr>
        <w:t>i</w:t>
      </w:r>
      <w:r w:rsidRPr="00527A52">
        <w:rPr>
          <w:rFonts w:asciiTheme="majorBidi" w:hAnsiTheme="majorBidi" w:cstheme="majorBidi"/>
          <w:sz w:val="24"/>
          <w:szCs w:val="24"/>
          <w:lang w:val="lv-LV"/>
        </w:rPr>
        <w:t xml:space="preserve">, daļa personu Latviju šķērsoja tranzītā no Krievijas, </w:t>
      </w:r>
      <w:r w:rsidR="00AB3A5D" w:rsidRPr="00527A52">
        <w:rPr>
          <w:rFonts w:asciiTheme="majorBidi" w:hAnsiTheme="majorBidi" w:cstheme="majorBidi"/>
          <w:sz w:val="24"/>
          <w:szCs w:val="24"/>
          <w:lang w:val="lv-LV"/>
        </w:rPr>
        <w:t>lai dotos tālāk uz</w:t>
      </w:r>
      <w:r w:rsidRPr="00527A52">
        <w:rPr>
          <w:rFonts w:asciiTheme="majorBidi" w:hAnsiTheme="majorBidi" w:cstheme="majorBidi"/>
          <w:sz w:val="24"/>
          <w:szCs w:val="24"/>
          <w:lang w:val="lv-LV"/>
        </w:rPr>
        <w:t xml:space="preserve"> citām Eiropas Savienības valstīm vai Ukrainas rietumu daļu. Latvijā līdzīgi kā citās ES valstīs tika iedarbināts pagaidu aizsardzības mehānisms, kas ļāva nodrošināt no kara bēgošiem Ukrainas civiliedzīvotājiem pamatvajadzības.</w:t>
      </w:r>
      <w:r w:rsidR="00495455" w:rsidRPr="00527A52">
        <w:rPr>
          <w:rFonts w:asciiTheme="majorBidi" w:hAnsiTheme="majorBidi" w:cstheme="majorBidi"/>
          <w:sz w:val="24"/>
          <w:szCs w:val="24"/>
          <w:lang w:val="lv-LV"/>
        </w:rPr>
        <w:t xml:space="preserve"> Šāds plašs atbalsta mehānisms uzskatāmi demonstrē</w:t>
      </w:r>
      <w:r w:rsidR="003A6847" w:rsidRPr="00527A52">
        <w:rPr>
          <w:rFonts w:asciiTheme="majorBidi" w:hAnsiTheme="majorBidi" w:cstheme="majorBidi"/>
          <w:sz w:val="24"/>
          <w:szCs w:val="24"/>
          <w:lang w:val="lv-LV"/>
        </w:rPr>
        <w:t xml:space="preserve">, ka pieeja var ievērojami samazināt cilvēku tirdzniecības riskus bēgļu vidū. </w:t>
      </w:r>
      <w:r w:rsidRPr="00527A52">
        <w:rPr>
          <w:rFonts w:asciiTheme="majorBidi" w:hAnsiTheme="majorBidi" w:cstheme="majorBidi"/>
          <w:sz w:val="24"/>
          <w:szCs w:val="24"/>
          <w:lang w:val="lv-LV"/>
        </w:rPr>
        <w:t xml:space="preserve">Līdz ar pagaidu mehānisma </w:t>
      </w:r>
      <w:r w:rsidRPr="00527A52">
        <w:rPr>
          <w:rFonts w:asciiTheme="majorBidi" w:hAnsiTheme="majorBidi" w:cstheme="majorBidi"/>
          <w:sz w:val="24"/>
          <w:szCs w:val="24"/>
          <w:lang w:val="lv-LV"/>
        </w:rPr>
        <w:lastRenderedPageBreak/>
        <w:t xml:space="preserve">iedarbināšanu, kopumā </w:t>
      </w:r>
      <w:r w:rsidR="003A6847" w:rsidRPr="00527A52">
        <w:rPr>
          <w:rFonts w:asciiTheme="majorBidi" w:hAnsiTheme="majorBidi" w:cstheme="majorBidi"/>
          <w:sz w:val="24"/>
          <w:szCs w:val="24"/>
          <w:lang w:val="lv-LV"/>
        </w:rPr>
        <w:t xml:space="preserve">visā </w:t>
      </w:r>
      <w:r w:rsidR="003B7596" w:rsidRPr="00527A52">
        <w:rPr>
          <w:rFonts w:asciiTheme="majorBidi" w:hAnsiTheme="majorBidi" w:cstheme="majorBidi"/>
          <w:sz w:val="24"/>
          <w:szCs w:val="24"/>
          <w:lang w:val="lv-LV"/>
        </w:rPr>
        <w:t xml:space="preserve">Eiropas Savienībā </w:t>
      </w:r>
      <w:r w:rsidRPr="00527A52">
        <w:rPr>
          <w:rFonts w:asciiTheme="majorBidi" w:hAnsiTheme="majorBidi" w:cstheme="majorBidi"/>
          <w:sz w:val="24"/>
          <w:szCs w:val="24"/>
          <w:lang w:val="lv-LV"/>
        </w:rPr>
        <w:t xml:space="preserve">ir konstatēts neliels gadījumu skaits, kad personas ir kļuvušas par cilvēku tirdzniecības upuriem. </w:t>
      </w:r>
      <w:r w:rsidR="007C0ABD" w:rsidRPr="00527A52">
        <w:rPr>
          <w:rFonts w:asciiTheme="majorBidi" w:hAnsiTheme="majorBidi" w:cstheme="majorBidi"/>
          <w:sz w:val="24"/>
          <w:szCs w:val="24"/>
          <w:lang w:val="lv-LV"/>
        </w:rPr>
        <w:t>Arī Latvijā nav konstatēti gadījumi, kad cilvēku tirdzniecībai ir pakļaut</w:t>
      </w:r>
      <w:r w:rsidR="00AB3A5D" w:rsidRPr="00527A52">
        <w:rPr>
          <w:rFonts w:asciiTheme="majorBidi" w:hAnsiTheme="majorBidi" w:cstheme="majorBidi"/>
          <w:sz w:val="24"/>
          <w:szCs w:val="24"/>
          <w:lang w:val="lv-LV"/>
        </w:rPr>
        <w:t>i</w:t>
      </w:r>
      <w:r w:rsidR="007C0ABD" w:rsidRPr="00527A52">
        <w:rPr>
          <w:rFonts w:asciiTheme="majorBidi" w:hAnsiTheme="majorBidi" w:cstheme="majorBidi"/>
          <w:sz w:val="24"/>
          <w:szCs w:val="24"/>
          <w:lang w:val="lv-LV"/>
        </w:rPr>
        <w:t xml:space="preserve"> Latvijā dzīvojošie Ukrainas civiliedzīvotāji. </w:t>
      </w:r>
      <w:r w:rsidR="003F2A70" w:rsidRPr="00527A52">
        <w:rPr>
          <w:rFonts w:asciiTheme="majorBidi" w:hAnsiTheme="majorBidi" w:cstheme="majorBidi"/>
          <w:sz w:val="24"/>
          <w:szCs w:val="24"/>
          <w:lang w:val="lv-LV"/>
        </w:rPr>
        <w:t xml:space="preserve">Vienlaikus paaugstinās riski, kas saistīt ar </w:t>
      </w:r>
      <w:r w:rsidR="001C7F04" w:rsidRPr="00527A52">
        <w:rPr>
          <w:rFonts w:asciiTheme="majorBidi" w:hAnsiTheme="majorBidi" w:cstheme="majorBidi"/>
          <w:sz w:val="24"/>
          <w:szCs w:val="24"/>
          <w:lang w:val="lv-LV"/>
        </w:rPr>
        <w:t xml:space="preserve">pašreiz </w:t>
      </w:r>
      <w:r w:rsidR="003F2A70" w:rsidRPr="00527A52">
        <w:rPr>
          <w:rFonts w:asciiTheme="majorBidi" w:hAnsiTheme="majorBidi" w:cstheme="majorBidi"/>
          <w:sz w:val="24"/>
          <w:szCs w:val="24"/>
          <w:lang w:val="lv-LV"/>
        </w:rPr>
        <w:t xml:space="preserve">Ukrainā dzīvojošo iedzīvotāju vervēšanu un ekspluatāciju Eiropas Savienības valstīs, tai skaitā Latvijā. </w:t>
      </w:r>
    </w:p>
    <w:p w14:paraId="0BFC3940" w14:textId="20D75375" w:rsidR="00E054DE" w:rsidRPr="00527A52" w:rsidRDefault="00E054DE" w:rsidP="00AD3BD4">
      <w:pPr>
        <w:pStyle w:val="Heading1"/>
        <w:numPr>
          <w:ilvl w:val="0"/>
          <w:numId w:val="31"/>
        </w:numPr>
        <w:spacing w:line="276" w:lineRule="auto"/>
        <w:rPr>
          <w:lang w:val="lv-LV"/>
        </w:rPr>
      </w:pPr>
      <w:r w:rsidRPr="00527A52">
        <w:rPr>
          <w:lang w:val="lv-LV"/>
        </w:rPr>
        <w:t>Cilvēku tirdzniecības upuru atpazīšana un novirzīšana</w:t>
      </w:r>
    </w:p>
    <w:p w14:paraId="1B04B1D0" w14:textId="77777777" w:rsidR="00E054DE" w:rsidRPr="00527A52" w:rsidRDefault="00E054DE" w:rsidP="00AD3BD4">
      <w:pPr>
        <w:spacing w:after="0" w:line="276" w:lineRule="auto"/>
        <w:jc w:val="both"/>
        <w:rPr>
          <w:rFonts w:asciiTheme="majorBidi" w:hAnsiTheme="majorBidi" w:cstheme="majorBidi"/>
          <w:sz w:val="24"/>
          <w:szCs w:val="24"/>
          <w:lang w:val="lv-LV"/>
        </w:rPr>
      </w:pPr>
    </w:p>
    <w:p w14:paraId="6D7DC893" w14:textId="018E1C93" w:rsidR="009C5C4E" w:rsidRPr="00527A52" w:rsidRDefault="00E054DE" w:rsidP="00AD3BD4">
      <w:pPr>
        <w:spacing w:after="0" w:line="276" w:lineRule="auto"/>
        <w:jc w:val="both"/>
        <w:rPr>
          <w:rFonts w:asciiTheme="majorBidi" w:eastAsia="Times New Roman" w:hAnsiTheme="majorBidi" w:cstheme="majorBidi"/>
          <w:sz w:val="24"/>
          <w:szCs w:val="24"/>
          <w:lang w:val="lv-LV" w:eastAsia="lv-LV"/>
        </w:rPr>
      </w:pPr>
      <w:r w:rsidRPr="00527A52">
        <w:rPr>
          <w:rFonts w:asciiTheme="majorBidi" w:hAnsiTheme="majorBidi" w:cstheme="majorBidi"/>
          <w:sz w:val="24"/>
          <w:szCs w:val="24"/>
          <w:lang w:val="lv-LV"/>
        </w:rPr>
        <w:t xml:space="preserve">Katrs cilvēku tirdzniecības gadījums ir individuāls. </w:t>
      </w:r>
      <w:r w:rsidR="00B65314" w:rsidRPr="00527A52">
        <w:rPr>
          <w:rFonts w:asciiTheme="majorBidi" w:eastAsia="Times New Roman" w:hAnsiTheme="majorBidi" w:cstheme="majorBidi"/>
          <w:sz w:val="24"/>
          <w:szCs w:val="24"/>
          <w:lang w:val="lv-LV" w:eastAsia="lv-LV"/>
        </w:rPr>
        <w:t>Nereti pirmās</w:t>
      </w:r>
      <w:r w:rsidRPr="00527A52">
        <w:rPr>
          <w:rFonts w:asciiTheme="majorBidi" w:eastAsia="Times New Roman" w:hAnsiTheme="majorBidi" w:cstheme="majorBidi"/>
          <w:sz w:val="24"/>
          <w:szCs w:val="24"/>
          <w:lang w:val="lv-LV" w:eastAsia="lv-LV"/>
        </w:rPr>
        <w:t xml:space="preserve"> saskarsmes institūcija ir Valsts policija, kas operatīvo darbību rezultātā atklāj cilvēku tirdzniecību. Var būt gadījumi, kad kāda</w:t>
      </w:r>
      <w:r w:rsidR="00FD1FEC" w:rsidRPr="00527A52">
        <w:rPr>
          <w:rFonts w:asciiTheme="majorBidi" w:eastAsia="Times New Roman" w:hAnsiTheme="majorBidi" w:cstheme="majorBidi"/>
          <w:sz w:val="24"/>
          <w:szCs w:val="24"/>
          <w:lang w:val="lv-LV" w:eastAsia="lv-LV"/>
        </w:rPr>
        <w:t>s</w:t>
      </w:r>
      <w:r w:rsidRPr="00527A52">
        <w:rPr>
          <w:rFonts w:asciiTheme="majorBidi" w:eastAsia="Times New Roman" w:hAnsiTheme="majorBidi" w:cstheme="majorBidi"/>
          <w:sz w:val="24"/>
          <w:szCs w:val="24"/>
          <w:lang w:val="lv-LV" w:eastAsia="lv-LV"/>
        </w:rPr>
        <w:t xml:space="preserve"> cita</w:t>
      </w:r>
      <w:r w:rsidR="00FD1FEC" w:rsidRPr="00527A52">
        <w:rPr>
          <w:rFonts w:asciiTheme="majorBidi" w:eastAsia="Times New Roman" w:hAnsiTheme="majorBidi" w:cstheme="majorBidi"/>
          <w:sz w:val="24"/>
          <w:szCs w:val="24"/>
          <w:lang w:val="lv-LV" w:eastAsia="lv-LV"/>
        </w:rPr>
        <w:t>s</w:t>
      </w:r>
      <w:r w:rsidRPr="00527A52">
        <w:rPr>
          <w:rFonts w:asciiTheme="majorBidi" w:eastAsia="Times New Roman" w:hAnsiTheme="majorBidi" w:cstheme="majorBidi"/>
          <w:sz w:val="24"/>
          <w:szCs w:val="24"/>
          <w:lang w:val="lv-LV" w:eastAsia="lv-LV"/>
        </w:rPr>
        <w:t xml:space="preserve"> valsts </w:t>
      </w:r>
      <w:r w:rsidRPr="00FB6D3E">
        <w:rPr>
          <w:rFonts w:asciiTheme="majorBidi" w:eastAsia="Times New Roman" w:hAnsiTheme="majorBidi" w:cstheme="majorBidi"/>
          <w:sz w:val="24"/>
          <w:szCs w:val="24"/>
          <w:lang w:val="lv-LV" w:eastAsia="lv-LV"/>
        </w:rPr>
        <w:t>pārvaldes institūcijas darbiniekiem rodas aizdomas par cilvēku tirdzniecību, piemēram, Valsts robežsardze</w:t>
      </w:r>
      <w:r w:rsidR="00304113" w:rsidRPr="00FB6D3E">
        <w:rPr>
          <w:rFonts w:asciiTheme="majorBidi" w:eastAsia="Times New Roman" w:hAnsiTheme="majorBidi" w:cstheme="majorBidi"/>
          <w:sz w:val="24"/>
          <w:szCs w:val="24"/>
          <w:lang w:val="lv-LV" w:eastAsia="lv-LV"/>
        </w:rPr>
        <w:t>s am</w:t>
      </w:r>
      <w:r w:rsidR="00FB6D3E" w:rsidRPr="00FB6D3E">
        <w:rPr>
          <w:rFonts w:asciiTheme="majorBidi" w:eastAsia="Times New Roman" w:hAnsiTheme="majorBidi" w:cstheme="majorBidi"/>
          <w:sz w:val="24"/>
          <w:szCs w:val="24"/>
          <w:lang w:val="lv-LV" w:eastAsia="lv-LV"/>
        </w:rPr>
        <w:t>a</w:t>
      </w:r>
      <w:r w:rsidR="00304113" w:rsidRPr="00FB6D3E">
        <w:rPr>
          <w:rFonts w:asciiTheme="majorBidi" w:eastAsia="Times New Roman" w:hAnsiTheme="majorBidi" w:cstheme="majorBidi"/>
          <w:sz w:val="24"/>
          <w:szCs w:val="24"/>
          <w:lang w:val="lv-LV" w:eastAsia="lv-LV"/>
        </w:rPr>
        <w:t>tpersonām</w:t>
      </w:r>
      <w:r w:rsidRPr="00FB6D3E">
        <w:rPr>
          <w:rFonts w:asciiTheme="majorBidi" w:eastAsia="Times New Roman" w:hAnsiTheme="majorBidi" w:cstheme="majorBidi"/>
          <w:sz w:val="24"/>
          <w:szCs w:val="24"/>
          <w:lang w:val="lv-LV" w:eastAsia="lv-LV"/>
        </w:rPr>
        <w:t xml:space="preserve"> vai Valsts darba inspekcijas inspektoriem. Šādā gadījumā visbiežāk no</w:t>
      </w:r>
      <w:r w:rsidR="00DB3B24" w:rsidRPr="00FB6D3E">
        <w:rPr>
          <w:rFonts w:asciiTheme="majorBidi" w:eastAsia="Times New Roman" w:hAnsiTheme="majorBidi" w:cstheme="majorBidi"/>
          <w:sz w:val="24"/>
          <w:szCs w:val="24"/>
          <w:lang w:val="lv-LV" w:eastAsia="lv-LV"/>
        </w:rPr>
        <w:t>t</w:t>
      </w:r>
      <w:r w:rsidRPr="00FB6D3E">
        <w:rPr>
          <w:rFonts w:asciiTheme="majorBidi" w:eastAsia="Times New Roman" w:hAnsiTheme="majorBidi" w:cstheme="majorBidi"/>
          <w:sz w:val="24"/>
          <w:szCs w:val="24"/>
          <w:lang w:val="lv-LV" w:eastAsia="lv-LV"/>
        </w:rPr>
        <w:t>iek komunikācijas ar Valsts</w:t>
      </w:r>
      <w:r w:rsidRPr="00527A52">
        <w:rPr>
          <w:rFonts w:asciiTheme="majorBidi" w:eastAsia="Times New Roman" w:hAnsiTheme="majorBidi" w:cstheme="majorBidi"/>
          <w:sz w:val="24"/>
          <w:szCs w:val="24"/>
          <w:lang w:val="lv-LV" w:eastAsia="lv-LV"/>
        </w:rPr>
        <w:t xml:space="preserve"> policiju, kas veic attiecīgās pārbaudes un lemj par kriminālprocesa uzsākšanu.</w:t>
      </w:r>
      <w:r w:rsidR="00371ABC" w:rsidRPr="00527A52">
        <w:rPr>
          <w:rFonts w:asciiTheme="majorBidi" w:eastAsia="Times New Roman" w:hAnsiTheme="majorBidi" w:cstheme="majorBidi"/>
          <w:sz w:val="24"/>
          <w:szCs w:val="24"/>
          <w:lang w:val="lv-LV" w:eastAsia="lv-LV"/>
        </w:rPr>
        <w:t xml:space="preserve"> </w:t>
      </w:r>
      <w:r w:rsidR="009C5C4E" w:rsidRPr="00527A52">
        <w:rPr>
          <w:rFonts w:asciiTheme="majorBidi" w:eastAsia="Times New Roman" w:hAnsiTheme="majorBidi" w:cstheme="majorBidi"/>
          <w:sz w:val="24"/>
          <w:szCs w:val="24"/>
          <w:lang w:val="lv-LV" w:eastAsia="lv-LV"/>
        </w:rPr>
        <w:t>Ir gadījumi, kad persona pēc palīdzības vēršas pati</w:t>
      </w:r>
      <w:r w:rsidR="00B65314" w:rsidRPr="00527A52">
        <w:rPr>
          <w:rFonts w:asciiTheme="majorBidi" w:eastAsia="Times New Roman" w:hAnsiTheme="majorBidi" w:cstheme="majorBidi"/>
          <w:sz w:val="24"/>
          <w:szCs w:val="24"/>
          <w:lang w:val="lv-LV" w:eastAsia="lv-LV"/>
        </w:rPr>
        <w:t xml:space="preserve"> vai to pie pakalpojuma sniedzēja novirza sociālais dienests, vai kāda cita valsts pārvaldes</w:t>
      </w:r>
      <w:r w:rsidR="00FD1FEC" w:rsidRPr="00527A52">
        <w:rPr>
          <w:rFonts w:asciiTheme="majorBidi" w:eastAsia="Times New Roman" w:hAnsiTheme="majorBidi" w:cstheme="majorBidi"/>
          <w:sz w:val="24"/>
          <w:szCs w:val="24"/>
          <w:lang w:val="lv-LV" w:eastAsia="lv-LV"/>
        </w:rPr>
        <w:t xml:space="preserve"> vai pašvaldības</w:t>
      </w:r>
      <w:r w:rsidR="00B65314" w:rsidRPr="00527A52">
        <w:rPr>
          <w:rFonts w:asciiTheme="majorBidi" w:eastAsia="Times New Roman" w:hAnsiTheme="majorBidi" w:cstheme="majorBidi"/>
          <w:sz w:val="24"/>
          <w:szCs w:val="24"/>
          <w:lang w:val="lv-LV" w:eastAsia="lv-LV"/>
        </w:rPr>
        <w:t xml:space="preserve"> institūcija. </w:t>
      </w:r>
    </w:p>
    <w:p w14:paraId="495FF733" w14:textId="0CD27D86" w:rsidR="009C5C4E" w:rsidRPr="00527A52" w:rsidRDefault="00FD1FEC" w:rsidP="00AD3BD4">
      <w:pPr>
        <w:spacing w:after="0" w:line="276" w:lineRule="auto"/>
        <w:ind w:firstLine="720"/>
        <w:jc w:val="both"/>
        <w:rPr>
          <w:rFonts w:asciiTheme="majorBidi" w:eastAsia="Times New Roman" w:hAnsiTheme="majorBidi" w:cstheme="majorBidi"/>
          <w:sz w:val="24"/>
          <w:szCs w:val="24"/>
          <w:lang w:val="lv-LV" w:eastAsia="lv-LV"/>
        </w:rPr>
      </w:pPr>
      <w:r w:rsidRPr="00527A52">
        <w:rPr>
          <w:rFonts w:asciiTheme="majorBidi" w:eastAsia="Times New Roman" w:hAnsiTheme="majorBidi" w:cstheme="majorBidi"/>
          <w:sz w:val="24"/>
          <w:szCs w:val="24"/>
          <w:lang w:val="lv-LV" w:eastAsia="lv-LV"/>
        </w:rPr>
        <w:t>V</w:t>
      </w:r>
      <w:r w:rsidR="009C5C4E" w:rsidRPr="00527A52">
        <w:rPr>
          <w:rFonts w:asciiTheme="majorBidi" w:eastAsia="Times New Roman" w:hAnsiTheme="majorBidi" w:cstheme="majorBidi"/>
          <w:sz w:val="24"/>
          <w:szCs w:val="24"/>
          <w:lang w:val="lv-LV" w:eastAsia="lv-LV"/>
        </w:rPr>
        <w:t>ienkāršojot cilvēku tirdzniecības upura atpazīšan</w:t>
      </w:r>
      <w:r w:rsidR="00985AD6" w:rsidRPr="00527A52">
        <w:rPr>
          <w:rFonts w:asciiTheme="majorBidi" w:eastAsia="Times New Roman" w:hAnsiTheme="majorBidi" w:cstheme="majorBidi"/>
          <w:sz w:val="24"/>
          <w:szCs w:val="24"/>
          <w:lang w:val="lv-LV" w:eastAsia="lv-LV"/>
        </w:rPr>
        <w:t xml:space="preserve">u </w:t>
      </w:r>
      <w:r w:rsidR="009C5C4E" w:rsidRPr="00527A52">
        <w:rPr>
          <w:rFonts w:asciiTheme="majorBidi" w:eastAsia="Times New Roman" w:hAnsiTheme="majorBidi" w:cstheme="majorBidi"/>
          <w:sz w:val="24"/>
          <w:szCs w:val="24"/>
          <w:lang w:val="lv-LV" w:eastAsia="lv-LV"/>
        </w:rPr>
        <w:t xml:space="preserve">un novirzīšanu, var teikt, ka pastāv divas </w:t>
      </w:r>
      <w:r w:rsidRPr="00527A52">
        <w:rPr>
          <w:rFonts w:asciiTheme="majorBidi" w:eastAsia="Times New Roman" w:hAnsiTheme="majorBidi" w:cstheme="majorBidi"/>
          <w:sz w:val="24"/>
          <w:szCs w:val="24"/>
          <w:lang w:val="lv-LV" w:eastAsia="lv-LV"/>
        </w:rPr>
        <w:t>pieejas</w:t>
      </w:r>
      <w:r w:rsidR="009C5C4E" w:rsidRPr="00527A52">
        <w:rPr>
          <w:rFonts w:asciiTheme="majorBidi" w:eastAsia="Times New Roman" w:hAnsiTheme="majorBidi" w:cstheme="majorBidi"/>
          <w:sz w:val="24"/>
          <w:szCs w:val="24"/>
          <w:lang w:val="lv-LV" w:eastAsia="lv-LV"/>
        </w:rPr>
        <w:t xml:space="preserve">: </w:t>
      </w:r>
    </w:p>
    <w:p w14:paraId="0EB8A715" w14:textId="25BC3682" w:rsidR="00E054DE" w:rsidRPr="00527A52" w:rsidRDefault="009C5C4E" w:rsidP="00AD3BD4">
      <w:pPr>
        <w:pStyle w:val="ListParagraph"/>
        <w:numPr>
          <w:ilvl w:val="0"/>
          <w:numId w:val="27"/>
        </w:numPr>
        <w:spacing w:after="0" w:line="276" w:lineRule="auto"/>
        <w:jc w:val="both"/>
        <w:rPr>
          <w:rFonts w:asciiTheme="majorBidi" w:eastAsia="Times New Roman" w:hAnsiTheme="majorBidi" w:cstheme="majorBidi"/>
          <w:sz w:val="24"/>
          <w:szCs w:val="24"/>
          <w:lang w:val="lv-LV" w:eastAsia="lv-LV"/>
        </w:rPr>
      </w:pPr>
      <w:r w:rsidRPr="00FB6D3E">
        <w:rPr>
          <w:rFonts w:asciiTheme="majorBidi" w:eastAsia="Times New Roman" w:hAnsiTheme="majorBidi" w:cstheme="majorBidi"/>
          <w:sz w:val="24"/>
          <w:szCs w:val="24"/>
          <w:lang w:val="lv-LV" w:eastAsia="lv-LV"/>
        </w:rPr>
        <w:t>Valsts policij</w:t>
      </w:r>
      <w:r w:rsidR="00FB6D3E" w:rsidRPr="00FB6D3E">
        <w:rPr>
          <w:rFonts w:asciiTheme="majorBidi" w:eastAsia="Times New Roman" w:hAnsiTheme="majorBidi" w:cstheme="majorBidi"/>
          <w:sz w:val="24"/>
          <w:szCs w:val="24"/>
          <w:lang w:val="lv-LV" w:eastAsia="lv-LV"/>
        </w:rPr>
        <w:t>a</w:t>
      </w:r>
      <w:r w:rsidRPr="00FB6D3E">
        <w:rPr>
          <w:rFonts w:asciiTheme="majorBidi" w:eastAsia="Times New Roman" w:hAnsiTheme="majorBidi" w:cstheme="majorBidi"/>
          <w:sz w:val="24"/>
          <w:szCs w:val="24"/>
          <w:lang w:val="lv-LV" w:eastAsia="lv-LV"/>
        </w:rPr>
        <w:t xml:space="preserve"> atzīst personu par cietošo no cilvēku tirdzniecības kriminālprocesā. Šādā gadījumā izmeklētāji sadarbojas ar cietušo un novirza to </w:t>
      </w:r>
      <w:r w:rsidR="00FD1FEC" w:rsidRPr="00FB6D3E">
        <w:rPr>
          <w:rFonts w:asciiTheme="majorBidi" w:eastAsia="Times New Roman" w:hAnsiTheme="majorBidi" w:cstheme="majorBidi"/>
          <w:sz w:val="24"/>
          <w:szCs w:val="24"/>
          <w:lang w:val="lv-LV" w:eastAsia="lv-LV"/>
        </w:rPr>
        <w:t xml:space="preserve">pie pakalpojuma sniedzēja </w:t>
      </w:r>
      <w:r w:rsidRPr="00FB6D3E">
        <w:rPr>
          <w:rFonts w:asciiTheme="majorBidi" w:eastAsia="Times New Roman" w:hAnsiTheme="majorBidi" w:cstheme="majorBidi"/>
          <w:sz w:val="24"/>
          <w:szCs w:val="24"/>
          <w:lang w:val="lv-LV" w:eastAsia="lv-LV"/>
        </w:rPr>
        <w:t>sociālās rehabilitācijas saņemšanai</w:t>
      </w:r>
      <w:r w:rsidRPr="00527A52">
        <w:rPr>
          <w:rFonts w:asciiTheme="majorBidi" w:eastAsia="Times New Roman" w:hAnsiTheme="majorBidi" w:cstheme="majorBidi"/>
          <w:sz w:val="24"/>
          <w:szCs w:val="24"/>
          <w:lang w:val="lv-LV" w:eastAsia="lv-LV"/>
        </w:rPr>
        <w:t xml:space="preserve">. </w:t>
      </w:r>
    </w:p>
    <w:p w14:paraId="35962562" w14:textId="63F5CC23" w:rsidR="009C5C4E" w:rsidRPr="00527A52" w:rsidRDefault="009C5C4E" w:rsidP="00AD3BD4">
      <w:pPr>
        <w:pStyle w:val="ListParagraph"/>
        <w:numPr>
          <w:ilvl w:val="0"/>
          <w:numId w:val="27"/>
        </w:numPr>
        <w:spacing w:after="0" w:line="276" w:lineRule="auto"/>
        <w:jc w:val="both"/>
        <w:rPr>
          <w:rFonts w:asciiTheme="majorBidi" w:eastAsia="Times New Roman" w:hAnsiTheme="majorBidi" w:cstheme="majorBidi"/>
          <w:sz w:val="24"/>
          <w:szCs w:val="24"/>
          <w:lang w:val="lv-LV" w:eastAsia="lv-LV"/>
        </w:rPr>
      </w:pPr>
      <w:r w:rsidRPr="00527A52">
        <w:rPr>
          <w:rFonts w:asciiTheme="majorBidi" w:eastAsia="Times New Roman" w:hAnsiTheme="majorBidi" w:cstheme="majorBidi"/>
          <w:sz w:val="24"/>
          <w:szCs w:val="24"/>
          <w:lang w:val="lv-LV" w:eastAsia="lv-LV"/>
        </w:rPr>
        <w:t>Ir gadījumi, kad persona</w:t>
      </w:r>
      <w:r w:rsidR="00AD3BD4">
        <w:rPr>
          <w:rFonts w:asciiTheme="majorBidi" w:eastAsia="Times New Roman" w:hAnsiTheme="majorBidi" w:cstheme="majorBidi"/>
          <w:sz w:val="24"/>
          <w:szCs w:val="24"/>
          <w:lang w:val="lv-LV" w:eastAsia="lv-LV"/>
        </w:rPr>
        <w:t xml:space="preserve"> vēršas</w:t>
      </w:r>
      <w:r w:rsidRPr="00527A52">
        <w:rPr>
          <w:rFonts w:asciiTheme="majorBidi" w:eastAsia="Times New Roman" w:hAnsiTheme="majorBidi" w:cstheme="majorBidi"/>
          <w:sz w:val="24"/>
          <w:szCs w:val="24"/>
          <w:lang w:val="lv-LV" w:eastAsia="lv-LV"/>
        </w:rPr>
        <w:t xml:space="preserve"> pie </w:t>
      </w:r>
      <w:r w:rsidR="003A6847" w:rsidRPr="00527A52">
        <w:rPr>
          <w:rFonts w:asciiTheme="majorBidi" w:eastAsia="Times New Roman" w:hAnsiTheme="majorBidi" w:cstheme="majorBidi"/>
          <w:sz w:val="24"/>
          <w:szCs w:val="24"/>
          <w:lang w:val="lv-LV" w:eastAsia="lv-LV"/>
        </w:rPr>
        <w:t xml:space="preserve">kāda no </w:t>
      </w:r>
      <w:r w:rsidRPr="00527A52">
        <w:rPr>
          <w:rFonts w:asciiTheme="majorBidi" w:eastAsia="Times New Roman" w:hAnsiTheme="majorBidi" w:cstheme="majorBidi"/>
          <w:sz w:val="24"/>
          <w:szCs w:val="24"/>
          <w:lang w:val="lv-LV" w:eastAsia="lv-LV"/>
        </w:rPr>
        <w:t>pakalpojuma sniedzēj</w:t>
      </w:r>
      <w:r w:rsidR="003A6847" w:rsidRPr="00527A52">
        <w:rPr>
          <w:rFonts w:asciiTheme="majorBidi" w:eastAsia="Times New Roman" w:hAnsiTheme="majorBidi" w:cstheme="majorBidi"/>
          <w:sz w:val="24"/>
          <w:szCs w:val="24"/>
          <w:lang w:val="lv-LV" w:eastAsia="lv-LV"/>
        </w:rPr>
        <w:t>iem</w:t>
      </w:r>
      <w:r w:rsidRPr="00527A52">
        <w:rPr>
          <w:rFonts w:asciiTheme="majorBidi" w:eastAsia="Times New Roman" w:hAnsiTheme="majorBidi" w:cstheme="majorBidi"/>
          <w:sz w:val="24"/>
          <w:szCs w:val="24"/>
          <w:lang w:val="lv-LV" w:eastAsia="lv-LV"/>
        </w:rPr>
        <w:t>, k</w:t>
      </w:r>
      <w:r w:rsidR="003A6847" w:rsidRPr="00527A52">
        <w:rPr>
          <w:rFonts w:asciiTheme="majorBidi" w:eastAsia="Times New Roman" w:hAnsiTheme="majorBidi" w:cstheme="majorBidi"/>
          <w:sz w:val="24"/>
          <w:szCs w:val="24"/>
          <w:lang w:val="lv-LV" w:eastAsia="lv-LV"/>
        </w:rPr>
        <w:t>as</w:t>
      </w:r>
      <w:r w:rsidRPr="00527A52">
        <w:rPr>
          <w:rFonts w:asciiTheme="majorBidi" w:eastAsia="Times New Roman" w:hAnsiTheme="majorBidi" w:cstheme="majorBidi"/>
          <w:sz w:val="24"/>
          <w:szCs w:val="24"/>
          <w:lang w:val="lv-LV" w:eastAsia="lv-LV"/>
        </w:rPr>
        <w:t xml:space="preserve"> saskaņā ar </w:t>
      </w:r>
      <w:r w:rsidR="003B7596" w:rsidRPr="00527A52">
        <w:rPr>
          <w:rFonts w:asciiTheme="majorBidi" w:eastAsia="Times New Roman" w:hAnsiTheme="majorBidi" w:cstheme="majorBidi"/>
          <w:sz w:val="24"/>
          <w:szCs w:val="24"/>
          <w:lang w:val="lv-LV" w:eastAsia="lv-LV"/>
        </w:rPr>
        <w:t>Ministru kabineta</w:t>
      </w:r>
      <w:r w:rsidRPr="00527A52">
        <w:rPr>
          <w:rFonts w:asciiTheme="majorBidi" w:eastAsia="Times New Roman" w:hAnsiTheme="majorBidi" w:cstheme="majorBidi"/>
          <w:sz w:val="24"/>
          <w:szCs w:val="24"/>
          <w:lang w:val="lv-LV" w:eastAsia="lv-LV"/>
        </w:rPr>
        <w:t xml:space="preserve"> noteikum</w:t>
      </w:r>
      <w:r w:rsidR="003B7596" w:rsidRPr="00527A52">
        <w:rPr>
          <w:rFonts w:asciiTheme="majorBidi" w:eastAsia="Times New Roman" w:hAnsiTheme="majorBidi" w:cstheme="majorBidi"/>
          <w:sz w:val="24"/>
          <w:szCs w:val="24"/>
          <w:lang w:val="lv-LV" w:eastAsia="lv-LV"/>
        </w:rPr>
        <w:t>os</w:t>
      </w:r>
      <w:r w:rsidRPr="00527A52">
        <w:rPr>
          <w:rFonts w:asciiTheme="majorBidi" w:eastAsia="Times New Roman" w:hAnsiTheme="majorBidi" w:cstheme="majorBidi"/>
          <w:sz w:val="24"/>
          <w:szCs w:val="24"/>
          <w:lang w:val="lv-LV" w:eastAsia="lv-LV"/>
        </w:rPr>
        <w:t xml:space="preserve"> Nr.</w:t>
      </w:r>
      <w:r w:rsidR="003B7596" w:rsidRPr="00527A52">
        <w:rPr>
          <w:rFonts w:asciiTheme="majorBidi" w:eastAsia="Times New Roman" w:hAnsiTheme="majorBidi" w:cstheme="majorBidi"/>
          <w:sz w:val="24"/>
          <w:szCs w:val="24"/>
          <w:lang w:val="lv-LV" w:eastAsia="lv-LV"/>
        </w:rPr>
        <w:t xml:space="preserve"> </w:t>
      </w:r>
      <w:r w:rsidRPr="00527A52">
        <w:rPr>
          <w:rFonts w:asciiTheme="majorBidi" w:eastAsia="Times New Roman" w:hAnsiTheme="majorBidi" w:cstheme="majorBidi"/>
          <w:sz w:val="24"/>
          <w:szCs w:val="24"/>
          <w:lang w:val="lv-LV" w:eastAsia="lv-LV"/>
        </w:rPr>
        <w:t xml:space="preserve">344 </w:t>
      </w:r>
      <w:r w:rsidR="003B7596" w:rsidRPr="00527A52">
        <w:rPr>
          <w:rFonts w:asciiTheme="majorBidi" w:eastAsia="Times New Roman" w:hAnsiTheme="majorBidi" w:cstheme="majorBidi"/>
          <w:sz w:val="24"/>
          <w:szCs w:val="24"/>
          <w:lang w:val="lv-LV" w:eastAsia="lv-LV"/>
        </w:rPr>
        <w:t xml:space="preserve">noteikto kārtību </w:t>
      </w:r>
      <w:r w:rsidRPr="00527A52">
        <w:rPr>
          <w:rFonts w:asciiTheme="majorBidi" w:eastAsia="Times New Roman" w:hAnsiTheme="majorBidi" w:cstheme="majorBidi"/>
          <w:sz w:val="24"/>
          <w:szCs w:val="24"/>
          <w:lang w:val="lv-LV" w:eastAsia="lv-LV"/>
        </w:rPr>
        <w:t>personu</w:t>
      </w:r>
      <w:r w:rsidR="003A6847" w:rsidRPr="00527A52">
        <w:rPr>
          <w:rFonts w:asciiTheme="majorBidi" w:eastAsia="Times New Roman" w:hAnsiTheme="majorBidi" w:cstheme="majorBidi"/>
          <w:sz w:val="24"/>
          <w:szCs w:val="24"/>
          <w:lang w:val="lv-LV" w:eastAsia="lv-LV"/>
        </w:rPr>
        <w:t xml:space="preserve"> var</w:t>
      </w:r>
      <w:r w:rsidRPr="00527A52">
        <w:rPr>
          <w:rFonts w:asciiTheme="majorBidi" w:eastAsia="Times New Roman" w:hAnsiTheme="majorBidi" w:cstheme="majorBidi"/>
          <w:sz w:val="24"/>
          <w:szCs w:val="24"/>
          <w:lang w:val="lv-LV" w:eastAsia="lv-LV"/>
        </w:rPr>
        <w:t xml:space="preserve"> atzīt par cilvēku tirdzniecības upuri un nodrošināt pakalpojumu cilvēku tirdzniecības upuriem.</w:t>
      </w:r>
      <w:r w:rsidR="00B30306" w:rsidRPr="00527A52">
        <w:rPr>
          <w:rFonts w:asciiTheme="majorBidi" w:eastAsia="Times New Roman" w:hAnsiTheme="majorBidi" w:cstheme="majorBidi"/>
          <w:sz w:val="24"/>
          <w:szCs w:val="24"/>
          <w:lang w:val="lv-LV" w:eastAsia="lv-LV"/>
        </w:rPr>
        <w:t xml:space="preserve"> Šādā gadījumā tiek iedarbinātā tā dēvētā “sociālā pieeja” (</w:t>
      </w:r>
      <w:proofErr w:type="spellStart"/>
      <w:r w:rsidR="00B30306" w:rsidRPr="00527A52">
        <w:rPr>
          <w:rFonts w:asciiTheme="majorBidi" w:eastAsia="Times New Roman" w:hAnsiTheme="majorBidi" w:cstheme="majorBidi"/>
          <w:i/>
          <w:iCs/>
          <w:sz w:val="24"/>
          <w:szCs w:val="24"/>
          <w:lang w:val="lv-LV" w:eastAsia="lv-LV"/>
        </w:rPr>
        <w:t>social</w:t>
      </w:r>
      <w:proofErr w:type="spellEnd"/>
      <w:r w:rsidR="00B30306" w:rsidRPr="00527A52">
        <w:rPr>
          <w:rFonts w:asciiTheme="majorBidi" w:eastAsia="Times New Roman" w:hAnsiTheme="majorBidi" w:cstheme="majorBidi"/>
          <w:i/>
          <w:iCs/>
          <w:sz w:val="24"/>
          <w:szCs w:val="24"/>
          <w:lang w:val="lv-LV" w:eastAsia="lv-LV"/>
        </w:rPr>
        <w:t xml:space="preserve"> </w:t>
      </w:r>
      <w:proofErr w:type="spellStart"/>
      <w:r w:rsidR="00B30306" w:rsidRPr="00527A52">
        <w:rPr>
          <w:rFonts w:asciiTheme="majorBidi" w:eastAsia="Times New Roman" w:hAnsiTheme="majorBidi" w:cstheme="majorBidi"/>
          <w:i/>
          <w:iCs/>
          <w:sz w:val="24"/>
          <w:szCs w:val="24"/>
          <w:lang w:val="lv-LV" w:eastAsia="lv-LV"/>
        </w:rPr>
        <w:t>path</w:t>
      </w:r>
      <w:proofErr w:type="spellEnd"/>
      <w:r w:rsidR="00B30306" w:rsidRPr="00527A52">
        <w:rPr>
          <w:rFonts w:asciiTheme="majorBidi" w:eastAsia="Times New Roman" w:hAnsiTheme="majorBidi" w:cstheme="majorBidi"/>
          <w:sz w:val="24"/>
          <w:szCs w:val="24"/>
          <w:lang w:val="lv-LV" w:eastAsia="lv-LV"/>
        </w:rPr>
        <w:t xml:space="preserve">), kad atbalsts cilvēku tirdzniecības upurim tiek nodrošināts, </w:t>
      </w:r>
      <w:r w:rsidR="00595A2D" w:rsidRPr="00527A52">
        <w:rPr>
          <w:rFonts w:asciiTheme="majorBidi" w:eastAsia="Times New Roman" w:hAnsiTheme="majorBidi" w:cstheme="majorBidi"/>
          <w:sz w:val="24"/>
          <w:szCs w:val="24"/>
          <w:lang w:val="lv-LV" w:eastAsia="lv-LV"/>
        </w:rPr>
        <w:t>ne</w:t>
      </w:r>
      <w:r w:rsidR="00B30306" w:rsidRPr="00527A52">
        <w:rPr>
          <w:rFonts w:asciiTheme="majorBidi" w:eastAsia="Times New Roman" w:hAnsiTheme="majorBidi" w:cstheme="majorBidi"/>
          <w:sz w:val="24"/>
          <w:szCs w:val="24"/>
          <w:lang w:val="lv-LV" w:eastAsia="lv-LV"/>
        </w:rPr>
        <w:t xml:space="preserve">skatoties uz to, vai persona </w:t>
      </w:r>
      <w:r w:rsidR="00595A2D" w:rsidRPr="00527A52">
        <w:rPr>
          <w:rFonts w:asciiTheme="majorBidi" w:eastAsia="Times New Roman" w:hAnsiTheme="majorBidi" w:cstheme="majorBidi"/>
          <w:sz w:val="24"/>
          <w:szCs w:val="24"/>
          <w:lang w:val="lv-LV" w:eastAsia="lv-LV"/>
        </w:rPr>
        <w:t xml:space="preserve">ir atzīta par cietušo kriminālprocesā. </w:t>
      </w:r>
    </w:p>
    <w:p w14:paraId="4C0A7E79" w14:textId="7C5E5A48" w:rsidR="00FD1FEC" w:rsidRPr="00527A52" w:rsidRDefault="00FD1FEC" w:rsidP="00AD3BD4">
      <w:pPr>
        <w:spacing w:after="0" w:line="276" w:lineRule="auto"/>
        <w:jc w:val="both"/>
        <w:rPr>
          <w:rFonts w:asciiTheme="majorBidi" w:eastAsia="Times New Roman" w:hAnsiTheme="majorBidi" w:cstheme="majorBidi"/>
          <w:sz w:val="24"/>
          <w:szCs w:val="24"/>
          <w:lang w:val="lv-LV" w:eastAsia="lv-LV"/>
        </w:rPr>
      </w:pPr>
    </w:p>
    <w:p w14:paraId="4ABA81AE" w14:textId="1AE89F6B" w:rsidR="00FD1FEC" w:rsidRPr="00527A52" w:rsidRDefault="00B33959" w:rsidP="00AD3BD4">
      <w:pPr>
        <w:spacing w:after="0" w:line="276" w:lineRule="auto"/>
        <w:jc w:val="both"/>
        <w:rPr>
          <w:rFonts w:asciiTheme="majorBidi" w:eastAsia="Times New Roman" w:hAnsiTheme="majorBidi" w:cstheme="majorBidi"/>
          <w:b/>
          <w:bCs/>
          <w:sz w:val="24"/>
          <w:szCs w:val="24"/>
          <w:lang w:val="lv-LV" w:eastAsia="lv-LV"/>
        </w:rPr>
      </w:pPr>
      <w:r w:rsidRPr="00527A52">
        <w:rPr>
          <w:rFonts w:asciiTheme="majorBidi" w:eastAsia="Times New Roman" w:hAnsiTheme="majorBidi" w:cstheme="majorBidi"/>
          <w:b/>
          <w:bCs/>
          <w:sz w:val="24"/>
          <w:szCs w:val="24"/>
          <w:lang w:val="lv-LV" w:eastAsia="lv-LV"/>
        </w:rPr>
        <w:t>6</w:t>
      </w:r>
      <w:r w:rsidR="00FD1FEC" w:rsidRPr="00527A52">
        <w:rPr>
          <w:rFonts w:asciiTheme="majorBidi" w:eastAsia="Times New Roman" w:hAnsiTheme="majorBidi" w:cstheme="majorBidi"/>
          <w:b/>
          <w:bCs/>
          <w:sz w:val="24"/>
          <w:szCs w:val="24"/>
          <w:lang w:val="lv-LV" w:eastAsia="lv-LV"/>
        </w:rPr>
        <w:t>. attēls. Cilvēku tirdzniecības upuru novirzīšana pakalpojuma saņemšanai</w:t>
      </w:r>
    </w:p>
    <w:p w14:paraId="63A86340" w14:textId="77777777" w:rsidR="00371ABC" w:rsidRPr="00527A52" w:rsidRDefault="00371ABC" w:rsidP="00AD3BD4">
      <w:pPr>
        <w:spacing w:after="0" w:line="276" w:lineRule="auto"/>
        <w:jc w:val="both"/>
        <w:rPr>
          <w:rFonts w:asciiTheme="majorBidi" w:eastAsia="Times New Roman" w:hAnsiTheme="majorBidi" w:cstheme="majorBidi"/>
          <w:sz w:val="24"/>
          <w:szCs w:val="24"/>
          <w:lang w:val="lv-LV" w:eastAsia="lv-LV"/>
        </w:rPr>
      </w:pPr>
    </w:p>
    <w:p w14:paraId="6E86967A" w14:textId="074E9121" w:rsidR="00E054DE" w:rsidRPr="00527A52" w:rsidRDefault="00E054DE" w:rsidP="00AD3BD4">
      <w:pPr>
        <w:spacing w:after="0" w:line="276" w:lineRule="auto"/>
        <w:jc w:val="center"/>
        <w:rPr>
          <w:rFonts w:asciiTheme="majorBidi" w:hAnsiTheme="majorBidi" w:cstheme="majorBidi"/>
          <w:sz w:val="24"/>
          <w:szCs w:val="24"/>
          <w:lang w:val="lv-LV"/>
        </w:rPr>
      </w:pPr>
      <w:r w:rsidRPr="00527A52">
        <w:rPr>
          <w:rFonts w:asciiTheme="majorBidi" w:eastAsia="Times New Roman" w:hAnsiTheme="majorBidi" w:cstheme="majorBidi"/>
          <w:noProof/>
          <w:sz w:val="24"/>
          <w:szCs w:val="24"/>
          <w:lang w:val="lv-LV" w:eastAsia="lv-LV"/>
        </w:rPr>
        <w:drawing>
          <wp:inline distT="0" distB="0" distL="0" distR="0" wp14:anchorId="6C224D85" wp14:editId="3D67D899">
            <wp:extent cx="5057029" cy="2844578"/>
            <wp:effectExtent l="0" t="0" r="0" b="0"/>
            <wp:docPr id="1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84140" cy="2859828"/>
                    </a:xfrm>
                    <a:prstGeom prst="rect">
                      <a:avLst/>
                    </a:prstGeom>
                  </pic:spPr>
                </pic:pic>
              </a:graphicData>
            </a:graphic>
          </wp:inline>
        </w:drawing>
      </w:r>
    </w:p>
    <w:p w14:paraId="7619D5AE" w14:textId="58275E4F" w:rsidR="00E054DE" w:rsidRPr="00527A52" w:rsidRDefault="00E054DE" w:rsidP="00AD3BD4">
      <w:pPr>
        <w:spacing w:after="0" w:line="276" w:lineRule="auto"/>
        <w:jc w:val="both"/>
        <w:rPr>
          <w:rFonts w:asciiTheme="majorBidi" w:hAnsiTheme="majorBidi" w:cstheme="majorBidi"/>
          <w:sz w:val="24"/>
          <w:szCs w:val="24"/>
          <w:lang w:val="lv-LV"/>
        </w:rPr>
      </w:pPr>
    </w:p>
    <w:p w14:paraId="5622D35A" w14:textId="1E6483A1" w:rsidR="00E9560D" w:rsidRPr="00527A52" w:rsidRDefault="00F4638C"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Cilvēku tirdzniecības atklāšan</w:t>
      </w:r>
      <w:r w:rsidR="00AD3BD4">
        <w:rPr>
          <w:rFonts w:asciiTheme="majorBidi" w:hAnsiTheme="majorBidi" w:cstheme="majorBidi"/>
          <w:sz w:val="24"/>
          <w:szCs w:val="24"/>
          <w:lang w:val="lv-LV"/>
        </w:rPr>
        <w:t>ā</w:t>
      </w:r>
      <w:r w:rsidRPr="00527A52">
        <w:rPr>
          <w:rFonts w:asciiTheme="majorBidi" w:hAnsiTheme="majorBidi" w:cstheme="majorBidi"/>
          <w:sz w:val="24"/>
          <w:szCs w:val="24"/>
          <w:lang w:val="lv-LV"/>
        </w:rPr>
        <w:t xml:space="preserve"> liela nozīme ir dažādu </w:t>
      </w:r>
      <w:proofErr w:type="spellStart"/>
      <w:r w:rsidRPr="00527A52">
        <w:rPr>
          <w:rFonts w:asciiTheme="majorBidi" w:hAnsiTheme="majorBidi" w:cstheme="majorBidi"/>
          <w:sz w:val="24"/>
          <w:szCs w:val="24"/>
          <w:lang w:val="lv-LV"/>
        </w:rPr>
        <w:t>tiesībsargājošo</w:t>
      </w:r>
      <w:proofErr w:type="spellEnd"/>
      <w:r w:rsidRPr="00527A52">
        <w:rPr>
          <w:rFonts w:asciiTheme="majorBidi" w:hAnsiTheme="majorBidi" w:cstheme="majorBidi"/>
          <w:sz w:val="24"/>
          <w:szCs w:val="24"/>
          <w:lang w:val="lv-LV"/>
        </w:rPr>
        <w:t xml:space="preserve"> un kontrolējošo iestāžu īstenotajām </w:t>
      </w:r>
      <w:proofErr w:type="spellStart"/>
      <w:r w:rsidRPr="00527A52">
        <w:rPr>
          <w:rFonts w:asciiTheme="majorBidi" w:hAnsiTheme="majorBidi" w:cstheme="majorBidi"/>
          <w:sz w:val="24"/>
          <w:szCs w:val="24"/>
          <w:lang w:val="lv-LV"/>
        </w:rPr>
        <w:t>prevencijas</w:t>
      </w:r>
      <w:proofErr w:type="spellEnd"/>
      <w:r w:rsidRPr="00527A52">
        <w:rPr>
          <w:rFonts w:asciiTheme="majorBidi" w:hAnsiTheme="majorBidi" w:cstheme="majorBidi"/>
          <w:sz w:val="24"/>
          <w:szCs w:val="24"/>
          <w:lang w:val="lv-LV"/>
        </w:rPr>
        <w:t xml:space="preserve"> un kontroles pasākumiem. Piemēram, Valsts robežsardze 2021.</w:t>
      </w:r>
      <w:r w:rsidR="00FD1FEC" w:rsidRPr="00527A52">
        <w:rPr>
          <w:rFonts w:asciiTheme="majorBidi" w:hAnsiTheme="majorBidi" w:cstheme="majorBidi"/>
          <w:sz w:val="24"/>
          <w:szCs w:val="24"/>
          <w:lang w:val="lv-LV"/>
        </w:rPr>
        <w:t> </w:t>
      </w:r>
      <w:r w:rsidRPr="00527A52">
        <w:rPr>
          <w:rFonts w:asciiTheme="majorBidi" w:hAnsiTheme="majorBidi" w:cstheme="majorBidi"/>
          <w:sz w:val="24"/>
          <w:szCs w:val="24"/>
          <w:lang w:val="lv-LV"/>
        </w:rPr>
        <w:t>gadā veica 728 pārbaudes, 2022.</w:t>
      </w:r>
      <w:r w:rsidR="00FD1FEC" w:rsidRPr="00527A52">
        <w:rPr>
          <w:rFonts w:asciiTheme="majorBidi" w:hAnsiTheme="majorBidi" w:cstheme="majorBidi"/>
          <w:sz w:val="24"/>
          <w:szCs w:val="24"/>
          <w:lang w:val="lv-LV"/>
        </w:rPr>
        <w:t> </w:t>
      </w:r>
      <w:r w:rsidRPr="00527A52">
        <w:rPr>
          <w:rFonts w:asciiTheme="majorBidi" w:hAnsiTheme="majorBidi" w:cstheme="majorBidi"/>
          <w:sz w:val="24"/>
          <w:szCs w:val="24"/>
          <w:lang w:val="lv-LV"/>
        </w:rPr>
        <w:t xml:space="preserve">gadā – 1193 </w:t>
      </w:r>
      <w:r w:rsidR="00FD1FEC" w:rsidRPr="00527A52">
        <w:rPr>
          <w:rFonts w:asciiTheme="majorBidi" w:hAnsiTheme="majorBidi" w:cstheme="majorBidi"/>
          <w:sz w:val="24"/>
          <w:szCs w:val="24"/>
          <w:lang w:val="lv-LV"/>
        </w:rPr>
        <w:t xml:space="preserve">, un </w:t>
      </w:r>
      <w:r w:rsidRPr="00527A52">
        <w:rPr>
          <w:rFonts w:asciiTheme="majorBidi" w:hAnsiTheme="majorBidi" w:cstheme="majorBidi"/>
          <w:sz w:val="24"/>
          <w:szCs w:val="24"/>
          <w:lang w:val="lv-LV"/>
        </w:rPr>
        <w:t>2023.</w:t>
      </w:r>
      <w:r w:rsidR="00FD1FEC" w:rsidRPr="00527A52">
        <w:rPr>
          <w:rFonts w:asciiTheme="majorBidi" w:hAnsiTheme="majorBidi" w:cstheme="majorBidi"/>
          <w:sz w:val="24"/>
          <w:szCs w:val="24"/>
          <w:lang w:val="lv-LV"/>
        </w:rPr>
        <w:t> </w:t>
      </w:r>
      <w:r w:rsidRPr="00527A52">
        <w:rPr>
          <w:rFonts w:asciiTheme="majorBidi" w:hAnsiTheme="majorBidi" w:cstheme="majorBidi"/>
          <w:sz w:val="24"/>
          <w:szCs w:val="24"/>
          <w:lang w:val="lv-LV"/>
        </w:rPr>
        <w:t xml:space="preserve">gadā </w:t>
      </w:r>
      <w:r w:rsidRPr="00FB6D3E">
        <w:rPr>
          <w:rFonts w:asciiTheme="majorBidi" w:hAnsiTheme="majorBidi" w:cstheme="majorBidi"/>
          <w:sz w:val="24"/>
          <w:szCs w:val="24"/>
          <w:lang w:val="lv-LV"/>
        </w:rPr>
        <w:t xml:space="preserve">– 996 pārbaudes imigrācijas kontroles </w:t>
      </w:r>
      <w:r w:rsidR="00595A2D" w:rsidRPr="00FB6D3E">
        <w:rPr>
          <w:rFonts w:asciiTheme="majorBidi" w:hAnsiTheme="majorBidi" w:cstheme="majorBidi"/>
          <w:sz w:val="24"/>
          <w:szCs w:val="24"/>
          <w:lang w:val="lv-LV"/>
        </w:rPr>
        <w:t>jomā</w:t>
      </w:r>
      <w:r w:rsidRPr="00FB6D3E">
        <w:rPr>
          <w:rFonts w:asciiTheme="majorBidi" w:hAnsiTheme="majorBidi" w:cstheme="majorBidi"/>
          <w:sz w:val="24"/>
          <w:szCs w:val="24"/>
          <w:lang w:val="lv-LV"/>
        </w:rPr>
        <w:t xml:space="preserve">. Tāpat </w:t>
      </w:r>
      <w:r w:rsidR="00FD1FEC" w:rsidRPr="00FB6D3E">
        <w:rPr>
          <w:rFonts w:asciiTheme="majorBidi" w:hAnsiTheme="majorBidi" w:cstheme="majorBidi"/>
          <w:sz w:val="24"/>
          <w:szCs w:val="24"/>
          <w:lang w:val="lv-LV"/>
        </w:rPr>
        <w:t>Valsts robežsardze īsteno regulāras</w:t>
      </w:r>
      <w:r w:rsidRPr="00FB6D3E">
        <w:rPr>
          <w:rFonts w:asciiTheme="majorBidi" w:hAnsiTheme="majorBidi" w:cstheme="majorBidi"/>
          <w:sz w:val="24"/>
          <w:szCs w:val="24"/>
          <w:lang w:val="lv-LV"/>
        </w:rPr>
        <w:t xml:space="preserve"> </w:t>
      </w:r>
      <w:r w:rsidR="00FD1FEC" w:rsidRPr="00FB6D3E">
        <w:rPr>
          <w:rFonts w:asciiTheme="majorBidi" w:hAnsiTheme="majorBidi" w:cstheme="majorBidi"/>
          <w:sz w:val="24"/>
          <w:szCs w:val="24"/>
          <w:lang w:val="lv-LV"/>
        </w:rPr>
        <w:t>kopīgas pārbaudes ar citām</w:t>
      </w:r>
      <w:r w:rsidRPr="00FB6D3E">
        <w:rPr>
          <w:rFonts w:asciiTheme="majorBidi" w:hAnsiTheme="majorBidi" w:cstheme="majorBidi"/>
          <w:sz w:val="24"/>
          <w:szCs w:val="24"/>
          <w:lang w:val="lv-LV"/>
        </w:rPr>
        <w:t xml:space="preserve"> institūcijām, visbiežāk</w:t>
      </w:r>
      <w:r w:rsidR="00FD1FEC" w:rsidRPr="00FB6D3E">
        <w:rPr>
          <w:rFonts w:asciiTheme="majorBidi" w:hAnsiTheme="majorBidi" w:cstheme="majorBidi"/>
          <w:sz w:val="24"/>
          <w:szCs w:val="24"/>
          <w:lang w:val="lv-LV"/>
        </w:rPr>
        <w:t xml:space="preserve"> ar</w:t>
      </w:r>
      <w:r w:rsidRPr="00FB6D3E">
        <w:rPr>
          <w:rFonts w:asciiTheme="majorBidi" w:hAnsiTheme="majorBidi" w:cstheme="majorBidi"/>
          <w:sz w:val="24"/>
          <w:szCs w:val="24"/>
          <w:lang w:val="lv-LV"/>
        </w:rPr>
        <w:t xml:space="preserve"> Valsts darba inspekciju un Valsts policiju. Šo trīs institūciju kopīga</w:t>
      </w:r>
      <w:r w:rsidR="00FB6D3E" w:rsidRPr="00FB6D3E">
        <w:rPr>
          <w:rFonts w:asciiTheme="majorBidi" w:hAnsiTheme="majorBidi" w:cstheme="majorBidi"/>
          <w:sz w:val="24"/>
          <w:szCs w:val="24"/>
          <w:lang w:val="lv-LV"/>
        </w:rPr>
        <w:t>jā</w:t>
      </w:r>
      <w:r w:rsidRPr="00FB6D3E">
        <w:rPr>
          <w:rFonts w:asciiTheme="majorBidi" w:hAnsiTheme="majorBidi" w:cstheme="majorBidi"/>
          <w:sz w:val="24"/>
          <w:szCs w:val="24"/>
          <w:lang w:val="lv-LV"/>
        </w:rPr>
        <w:t>s pārbaudēs 2021.</w:t>
      </w:r>
      <w:r w:rsidR="00FD1FEC" w:rsidRPr="00FB6D3E">
        <w:rPr>
          <w:rFonts w:asciiTheme="majorBidi" w:hAnsiTheme="majorBidi" w:cstheme="majorBidi"/>
          <w:sz w:val="24"/>
          <w:szCs w:val="24"/>
          <w:lang w:val="lv-LV"/>
        </w:rPr>
        <w:t> </w:t>
      </w:r>
      <w:r w:rsidR="00E9560D" w:rsidRPr="00FB6D3E">
        <w:rPr>
          <w:rFonts w:asciiTheme="majorBidi" w:hAnsiTheme="majorBidi" w:cstheme="majorBidi"/>
          <w:sz w:val="24"/>
          <w:szCs w:val="24"/>
          <w:lang w:val="lv-LV"/>
        </w:rPr>
        <w:t>g</w:t>
      </w:r>
      <w:r w:rsidRPr="00FB6D3E">
        <w:rPr>
          <w:rFonts w:asciiTheme="majorBidi" w:hAnsiTheme="majorBidi" w:cstheme="majorBidi"/>
          <w:sz w:val="24"/>
          <w:szCs w:val="24"/>
          <w:lang w:val="lv-LV"/>
        </w:rPr>
        <w:t>adā uzsākts viens kriminālprocess par cilvēku tirdzniecību, 2022.</w:t>
      </w:r>
      <w:r w:rsidR="00FD1FEC" w:rsidRPr="00FB6D3E">
        <w:rPr>
          <w:rFonts w:asciiTheme="majorBidi" w:hAnsiTheme="majorBidi" w:cstheme="majorBidi"/>
          <w:sz w:val="24"/>
          <w:szCs w:val="24"/>
          <w:lang w:val="lv-LV"/>
        </w:rPr>
        <w:t> </w:t>
      </w:r>
      <w:r w:rsidR="00E9560D" w:rsidRPr="00FB6D3E">
        <w:rPr>
          <w:rFonts w:asciiTheme="majorBidi" w:hAnsiTheme="majorBidi" w:cstheme="majorBidi"/>
          <w:sz w:val="24"/>
          <w:szCs w:val="24"/>
          <w:lang w:val="lv-LV"/>
        </w:rPr>
        <w:t>g</w:t>
      </w:r>
      <w:r w:rsidRPr="00FB6D3E">
        <w:rPr>
          <w:rFonts w:asciiTheme="majorBidi" w:hAnsiTheme="majorBidi" w:cstheme="majorBidi"/>
          <w:sz w:val="24"/>
          <w:szCs w:val="24"/>
          <w:lang w:val="lv-LV"/>
        </w:rPr>
        <w:t xml:space="preserve">adā uzsākti </w:t>
      </w:r>
      <w:r w:rsidR="00595A2D" w:rsidRPr="00FB6D3E">
        <w:rPr>
          <w:rFonts w:asciiTheme="majorBidi" w:hAnsiTheme="majorBidi" w:cstheme="majorBidi"/>
          <w:sz w:val="24"/>
          <w:szCs w:val="24"/>
          <w:lang w:val="lv-LV"/>
        </w:rPr>
        <w:t>divi</w:t>
      </w:r>
      <w:r w:rsidRPr="00FB6D3E">
        <w:rPr>
          <w:rFonts w:asciiTheme="majorBidi" w:hAnsiTheme="majorBidi" w:cstheme="majorBidi"/>
          <w:sz w:val="24"/>
          <w:szCs w:val="24"/>
          <w:lang w:val="lv-LV"/>
        </w:rPr>
        <w:t xml:space="preserve"> kriminālprocesi par cilvēku tirdzniecību un 2023.</w:t>
      </w:r>
      <w:r w:rsidR="00FD1FEC" w:rsidRPr="00FB6D3E">
        <w:rPr>
          <w:rFonts w:asciiTheme="majorBidi" w:hAnsiTheme="majorBidi" w:cstheme="majorBidi"/>
          <w:sz w:val="24"/>
          <w:szCs w:val="24"/>
          <w:lang w:val="lv-LV"/>
        </w:rPr>
        <w:t> </w:t>
      </w:r>
      <w:r w:rsidRPr="00FB6D3E">
        <w:rPr>
          <w:rFonts w:asciiTheme="majorBidi" w:hAnsiTheme="majorBidi" w:cstheme="majorBidi"/>
          <w:sz w:val="24"/>
          <w:szCs w:val="24"/>
          <w:lang w:val="lv-LV"/>
        </w:rPr>
        <w:t>gadā arī uzsākts viens kriminālprocess par cilvēku</w:t>
      </w:r>
      <w:r w:rsidRPr="00527A52">
        <w:rPr>
          <w:rFonts w:asciiTheme="majorBidi" w:hAnsiTheme="majorBidi" w:cstheme="majorBidi"/>
          <w:sz w:val="24"/>
          <w:szCs w:val="24"/>
          <w:lang w:val="lv-LV"/>
        </w:rPr>
        <w:t xml:space="preserve"> tirdzniecību. </w:t>
      </w:r>
    </w:p>
    <w:p w14:paraId="11E04069" w14:textId="329ECFFB" w:rsidR="00C1268D" w:rsidRPr="00527A52" w:rsidRDefault="00C1268D"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Jānorāda, ka svarīgs ir arī darbs ar riska grupām, kas savā veidā ir arī sasniegšanas (</w:t>
      </w:r>
      <w:proofErr w:type="spellStart"/>
      <w:r w:rsidRPr="00527A52">
        <w:rPr>
          <w:rFonts w:asciiTheme="majorBidi" w:hAnsiTheme="majorBidi" w:cstheme="majorBidi"/>
          <w:i/>
          <w:iCs/>
          <w:sz w:val="24"/>
          <w:szCs w:val="24"/>
          <w:lang w:val="lv-LV"/>
        </w:rPr>
        <w:t>outreach</w:t>
      </w:r>
      <w:proofErr w:type="spellEnd"/>
      <w:r w:rsidRPr="00527A52">
        <w:rPr>
          <w:rFonts w:asciiTheme="majorBidi" w:hAnsiTheme="majorBidi" w:cstheme="majorBidi"/>
          <w:sz w:val="24"/>
          <w:szCs w:val="24"/>
          <w:lang w:val="lv-LV"/>
        </w:rPr>
        <w:t xml:space="preserve">) darbs. </w:t>
      </w:r>
      <w:r w:rsidR="00371ABC" w:rsidRPr="00527A52">
        <w:rPr>
          <w:rFonts w:asciiTheme="majorBidi" w:hAnsiTheme="majorBidi" w:cstheme="majorBidi"/>
          <w:sz w:val="24"/>
          <w:szCs w:val="24"/>
          <w:lang w:val="lv-LV"/>
        </w:rPr>
        <w:t xml:space="preserve">Tā </w:t>
      </w:r>
      <w:r w:rsidR="00F602D8">
        <w:rPr>
          <w:rFonts w:asciiTheme="majorBidi" w:hAnsiTheme="majorBidi" w:cstheme="majorBidi"/>
          <w:sz w:val="24"/>
          <w:szCs w:val="24"/>
          <w:lang w:val="lv-LV"/>
        </w:rPr>
        <w:t xml:space="preserve">2022. un </w:t>
      </w:r>
      <w:r w:rsidRPr="00527A52">
        <w:rPr>
          <w:rFonts w:asciiTheme="majorBidi" w:hAnsiTheme="majorBidi" w:cstheme="majorBidi"/>
          <w:sz w:val="24"/>
          <w:szCs w:val="24"/>
          <w:lang w:val="lv-LV"/>
        </w:rPr>
        <w:t>2023.</w:t>
      </w:r>
      <w:r w:rsidR="00595A2D" w:rsidRPr="00527A52">
        <w:rPr>
          <w:rFonts w:asciiTheme="majorBidi" w:hAnsiTheme="majorBidi" w:cstheme="majorBidi"/>
          <w:sz w:val="24"/>
          <w:szCs w:val="24"/>
          <w:lang w:val="lv-LV"/>
        </w:rPr>
        <w:t> </w:t>
      </w:r>
      <w:r w:rsidRPr="00527A52">
        <w:rPr>
          <w:rFonts w:asciiTheme="majorBidi" w:hAnsiTheme="majorBidi" w:cstheme="majorBidi"/>
          <w:sz w:val="24"/>
          <w:szCs w:val="24"/>
          <w:lang w:val="lv-LV"/>
        </w:rPr>
        <w:t xml:space="preserve">gadā </w:t>
      </w:r>
      <w:r w:rsidR="00371ABC" w:rsidRPr="00527A52">
        <w:rPr>
          <w:rFonts w:asciiTheme="majorBidi" w:hAnsiTheme="majorBidi" w:cstheme="majorBidi"/>
          <w:sz w:val="24"/>
          <w:szCs w:val="24"/>
          <w:lang w:val="lv-LV"/>
        </w:rPr>
        <w:t xml:space="preserve">ar Labklājības ministrijas finansiālu atbalstu </w:t>
      </w:r>
      <w:r w:rsidR="00FD1FEC" w:rsidRPr="00527A52">
        <w:rPr>
          <w:rFonts w:asciiTheme="majorBidi" w:hAnsiTheme="majorBidi" w:cstheme="majorBidi"/>
          <w:sz w:val="24"/>
          <w:szCs w:val="24"/>
          <w:lang w:val="lv-LV"/>
        </w:rPr>
        <w:t xml:space="preserve">LR </w:t>
      </w:r>
      <w:r w:rsidR="00F602D8">
        <w:rPr>
          <w:rFonts w:asciiTheme="majorBidi" w:hAnsiTheme="majorBidi" w:cstheme="majorBidi"/>
          <w:sz w:val="24"/>
          <w:szCs w:val="24"/>
          <w:lang w:val="lv-LV"/>
        </w:rPr>
        <w:t>T</w:t>
      </w:r>
      <w:r w:rsidRPr="00527A52">
        <w:rPr>
          <w:rFonts w:asciiTheme="majorBidi" w:hAnsiTheme="majorBidi" w:cstheme="majorBidi"/>
          <w:sz w:val="24"/>
          <w:szCs w:val="24"/>
          <w:lang w:val="lv-LV"/>
        </w:rPr>
        <w:t xml:space="preserve">iesībsarga biroja un biedrības “Centrs MARTA” darbinieki apmeklēja 18 </w:t>
      </w:r>
      <w:proofErr w:type="spellStart"/>
      <w:r w:rsidRPr="00527A52">
        <w:rPr>
          <w:rFonts w:asciiTheme="majorBidi" w:hAnsiTheme="majorBidi" w:cstheme="majorBidi"/>
          <w:sz w:val="24"/>
          <w:szCs w:val="24"/>
          <w:lang w:val="lv-LV"/>
        </w:rPr>
        <w:t>ārpusģimenes</w:t>
      </w:r>
      <w:proofErr w:type="spellEnd"/>
      <w:r w:rsidRPr="00527A52">
        <w:rPr>
          <w:rFonts w:asciiTheme="majorBidi" w:hAnsiTheme="majorBidi" w:cstheme="majorBidi"/>
          <w:sz w:val="24"/>
          <w:szCs w:val="24"/>
          <w:lang w:val="lv-LV"/>
        </w:rPr>
        <w:t xml:space="preserve"> aprūpes iestādes visā Latvijā, lai izglītotu bērnus par cilvēku tirdzniecības riskiem un informētu, kur vērsties pēc palīdzības. Kopumā tika izglītoti aptuveni 140 jaunieši (vecumā no 13</w:t>
      </w:r>
      <w:r w:rsidR="00371ABC" w:rsidRPr="00527A52">
        <w:rPr>
          <w:rFonts w:asciiTheme="majorBidi" w:hAnsiTheme="majorBidi" w:cstheme="majorBidi"/>
          <w:sz w:val="24"/>
          <w:szCs w:val="24"/>
          <w:lang w:val="lv-LV"/>
        </w:rPr>
        <w:t xml:space="preserve"> līdz</w:t>
      </w:r>
      <w:r w:rsidRPr="00527A52">
        <w:rPr>
          <w:rFonts w:asciiTheme="majorBidi" w:hAnsiTheme="majorBidi" w:cstheme="majorBidi"/>
          <w:sz w:val="24"/>
          <w:szCs w:val="24"/>
          <w:lang w:val="lv-LV"/>
        </w:rPr>
        <w:t xml:space="preserve"> 14 gadiem). Savukārt iestāžu darbiniekiem tika novadītas divas atsevišķas lekcijas tiešsaistē. Kopumā tika apmācīti aptuveni 70 darbinieki. Pašreiz šo aktivitāšu rezultātā vēl nav ticis identificēts neviens cilvēku tirdzniecības gadījums.</w:t>
      </w:r>
      <w:r w:rsidR="00371ABC" w:rsidRPr="00527A52">
        <w:rPr>
          <w:rFonts w:asciiTheme="majorBidi" w:hAnsiTheme="majorBidi" w:cstheme="majorBidi"/>
          <w:sz w:val="24"/>
          <w:szCs w:val="24"/>
          <w:lang w:val="lv-LV"/>
        </w:rPr>
        <w:t xml:space="preserve"> </w:t>
      </w:r>
      <w:r w:rsidR="00FD1FEC" w:rsidRPr="00527A52">
        <w:rPr>
          <w:rFonts w:asciiTheme="majorBidi" w:hAnsiTheme="majorBidi" w:cstheme="majorBidi"/>
          <w:sz w:val="24"/>
          <w:szCs w:val="24"/>
          <w:lang w:val="lv-LV"/>
        </w:rPr>
        <w:t xml:space="preserve"> </w:t>
      </w:r>
    </w:p>
    <w:p w14:paraId="2B5F1A23" w14:textId="4C606284" w:rsidR="00965528" w:rsidRPr="00527A52" w:rsidRDefault="002C6FE1" w:rsidP="00AD3BD4">
      <w:pPr>
        <w:pStyle w:val="Heading1"/>
        <w:numPr>
          <w:ilvl w:val="0"/>
          <w:numId w:val="31"/>
        </w:numPr>
        <w:spacing w:line="276" w:lineRule="auto"/>
        <w:rPr>
          <w:lang w:val="lv-LV"/>
        </w:rPr>
      </w:pPr>
      <w:bookmarkStart w:id="0" w:name="_Toc100587653"/>
      <w:bookmarkStart w:id="1" w:name="_Toc100648274"/>
      <w:bookmarkStart w:id="2" w:name="_Toc146555617"/>
      <w:r w:rsidRPr="00527A52">
        <w:rPr>
          <w:lang w:val="lv-LV"/>
        </w:rPr>
        <w:t>Izmeklēšana un iztiesāšana</w:t>
      </w:r>
      <w:bookmarkEnd w:id="0"/>
      <w:bookmarkEnd w:id="1"/>
      <w:bookmarkEnd w:id="2"/>
    </w:p>
    <w:p w14:paraId="5FE4173D" w14:textId="07D2954B" w:rsidR="003312D7" w:rsidRPr="00527A52" w:rsidRDefault="003312D7" w:rsidP="00AD3BD4">
      <w:p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Cilvēku tirdzniecības atklāšana, izmeklēšana un pierādījuma </w:t>
      </w:r>
      <w:r w:rsidR="00B33959" w:rsidRPr="00527A52">
        <w:rPr>
          <w:rFonts w:asciiTheme="majorBidi" w:hAnsiTheme="majorBidi" w:cstheme="majorBidi"/>
          <w:sz w:val="24"/>
          <w:szCs w:val="24"/>
          <w:lang w:val="lv-LV"/>
        </w:rPr>
        <w:t>iegūšana</w:t>
      </w:r>
      <w:r w:rsidRPr="00527A52">
        <w:rPr>
          <w:rFonts w:asciiTheme="majorBidi" w:hAnsiTheme="majorBidi" w:cstheme="majorBidi"/>
          <w:sz w:val="24"/>
          <w:szCs w:val="24"/>
          <w:lang w:val="lv-LV"/>
        </w:rPr>
        <w:t xml:space="preserve"> ir sarežģīts un ilgstošs process, kurā jāņem vērā </w:t>
      </w:r>
      <w:r w:rsidR="00B71498" w:rsidRPr="00527A52">
        <w:rPr>
          <w:rFonts w:asciiTheme="majorBidi" w:hAnsiTheme="majorBidi" w:cstheme="majorBidi"/>
          <w:sz w:val="24"/>
          <w:szCs w:val="24"/>
          <w:lang w:val="lv-LV"/>
        </w:rPr>
        <w:t>iesaistīto pušu liecības, kā arī jāievāc pietiekami daudz dažādu objektīvo pierādījumu.</w:t>
      </w:r>
    </w:p>
    <w:p w14:paraId="7A7A683C" w14:textId="1FB43864" w:rsidR="00965528" w:rsidRPr="00527A52" w:rsidRDefault="00B84427" w:rsidP="00AD3BD4">
      <w:pPr>
        <w:spacing w:before="120" w:after="12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Saskaņā ar Iekšlietu ministrijas Informācijas centra datiem, pēc Krimināllikuma 154.</w:t>
      </w:r>
      <w:r w:rsidRPr="00527A52">
        <w:rPr>
          <w:rFonts w:asciiTheme="majorBidi" w:hAnsiTheme="majorBidi" w:cstheme="majorBidi"/>
          <w:sz w:val="24"/>
          <w:szCs w:val="24"/>
          <w:vertAlign w:val="superscript"/>
          <w:lang w:val="lv-LV"/>
        </w:rPr>
        <w:t>1</w:t>
      </w:r>
      <w:r w:rsidRPr="00527A52">
        <w:rPr>
          <w:rFonts w:asciiTheme="majorBidi" w:hAnsiTheme="majorBidi" w:cstheme="majorBidi"/>
          <w:sz w:val="24"/>
          <w:szCs w:val="24"/>
          <w:lang w:val="lv-LV"/>
        </w:rPr>
        <w:t xml:space="preserve"> panta “Cilvēku tirdzniecība”</w:t>
      </w:r>
      <w:r w:rsidR="004008DF" w:rsidRPr="00527A52">
        <w:rPr>
          <w:rFonts w:asciiTheme="majorBidi" w:hAnsiTheme="majorBidi" w:cstheme="majorBidi"/>
          <w:sz w:val="24"/>
          <w:szCs w:val="24"/>
          <w:lang w:val="lv-LV"/>
        </w:rPr>
        <w:t xml:space="preserve"> kopā laika periodā no 2016. </w:t>
      </w:r>
      <w:r w:rsidR="00595A2D" w:rsidRPr="00527A52">
        <w:rPr>
          <w:rFonts w:asciiTheme="majorBidi" w:hAnsiTheme="majorBidi" w:cstheme="majorBidi"/>
          <w:sz w:val="24"/>
          <w:szCs w:val="24"/>
          <w:lang w:val="lv-LV"/>
        </w:rPr>
        <w:t>līdz</w:t>
      </w:r>
      <w:r w:rsidR="004008DF" w:rsidRPr="00527A52">
        <w:rPr>
          <w:rFonts w:asciiTheme="majorBidi" w:hAnsiTheme="majorBidi" w:cstheme="majorBidi"/>
          <w:sz w:val="24"/>
          <w:szCs w:val="24"/>
          <w:lang w:val="lv-LV"/>
        </w:rPr>
        <w:t xml:space="preserve"> 2023.</w:t>
      </w:r>
      <w:r w:rsidR="00FD1FEC" w:rsidRPr="00527A52">
        <w:rPr>
          <w:rFonts w:asciiTheme="majorBidi" w:hAnsiTheme="majorBidi" w:cstheme="majorBidi"/>
          <w:sz w:val="24"/>
          <w:szCs w:val="24"/>
          <w:lang w:val="lv-LV"/>
        </w:rPr>
        <w:t> </w:t>
      </w:r>
      <w:r w:rsidR="004008DF" w:rsidRPr="00527A52">
        <w:rPr>
          <w:rFonts w:asciiTheme="majorBidi" w:hAnsiTheme="majorBidi" w:cstheme="majorBidi"/>
          <w:sz w:val="24"/>
          <w:szCs w:val="24"/>
          <w:lang w:val="lv-LV"/>
        </w:rPr>
        <w:t xml:space="preserve">gadam reģistrēti </w:t>
      </w:r>
      <w:r w:rsidR="008B50DB" w:rsidRPr="00527A52">
        <w:rPr>
          <w:rFonts w:asciiTheme="majorBidi" w:hAnsiTheme="majorBidi" w:cstheme="majorBidi"/>
          <w:sz w:val="24"/>
          <w:szCs w:val="24"/>
          <w:lang w:val="lv-LV"/>
        </w:rPr>
        <w:t>47 noziedzīgi nodarījumi</w:t>
      </w:r>
      <w:r w:rsidR="003A6847" w:rsidRPr="00527A52">
        <w:rPr>
          <w:rFonts w:asciiTheme="majorBidi" w:hAnsiTheme="majorBidi" w:cstheme="majorBidi"/>
          <w:sz w:val="24"/>
          <w:szCs w:val="24"/>
          <w:lang w:val="lv-LV"/>
        </w:rPr>
        <w:t xml:space="preserve"> (skat. 1. tabulu)</w:t>
      </w:r>
      <w:r w:rsidR="008B50DB" w:rsidRPr="00527A52">
        <w:rPr>
          <w:rFonts w:asciiTheme="majorBidi" w:hAnsiTheme="majorBidi" w:cstheme="majorBidi"/>
          <w:sz w:val="24"/>
          <w:szCs w:val="24"/>
          <w:lang w:val="lv-LV"/>
        </w:rPr>
        <w:t xml:space="preserve">, tomēr jānorāda, ka faktiski uzsākto un vēlāk arī kriminālvajāšanai nodoto kriminālprocesu skaits ir mazāks. Dažreiz reģistrētais noziedzīgais nodarījums tiek pārkvalificēts vai izbeigts. </w:t>
      </w:r>
    </w:p>
    <w:p w14:paraId="352E3D45" w14:textId="3AE26420" w:rsidR="00B84427" w:rsidRPr="00527A52" w:rsidRDefault="00EC7B46" w:rsidP="00AD3BD4">
      <w:pPr>
        <w:spacing w:line="276" w:lineRule="auto"/>
        <w:rPr>
          <w:rFonts w:asciiTheme="majorBidi" w:hAnsiTheme="majorBidi" w:cstheme="majorBidi"/>
          <w:b/>
          <w:bCs/>
          <w:sz w:val="24"/>
          <w:szCs w:val="24"/>
          <w:lang w:val="lv-LV"/>
        </w:rPr>
      </w:pPr>
      <w:r w:rsidRPr="00527A52">
        <w:rPr>
          <w:rFonts w:asciiTheme="majorBidi" w:hAnsiTheme="majorBidi" w:cstheme="majorBidi"/>
          <w:b/>
          <w:bCs/>
          <w:sz w:val="24"/>
          <w:szCs w:val="24"/>
          <w:lang w:val="lv-LV"/>
        </w:rPr>
        <w:t>1</w:t>
      </w:r>
      <w:r w:rsidR="00831D29" w:rsidRPr="00527A52">
        <w:rPr>
          <w:rFonts w:asciiTheme="majorBidi" w:hAnsiTheme="majorBidi" w:cstheme="majorBidi"/>
          <w:b/>
          <w:bCs/>
          <w:sz w:val="24"/>
          <w:szCs w:val="24"/>
          <w:lang w:val="lv-LV"/>
        </w:rPr>
        <w:t xml:space="preserve">. tabula. </w:t>
      </w:r>
      <w:r w:rsidR="00B84427" w:rsidRPr="00527A52">
        <w:rPr>
          <w:rFonts w:asciiTheme="majorBidi" w:hAnsiTheme="majorBidi" w:cstheme="majorBidi"/>
          <w:b/>
          <w:bCs/>
          <w:sz w:val="24"/>
          <w:szCs w:val="24"/>
          <w:lang w:val="lv-LV"/>
        </w:rPr>
        <w:t>Reģistrēto noziedzīgie nodarījumu</w:t>
      </w:r>
      <w:r w:rsidR="004008DF" w:rsidRPr="00527A52">
        <w:rPr>
          <w:rFonts w:asciiTheme="majorBidi" w:hAnsiTheme="majorBidi" w:cstheme="majorBidi"/>
          <w:b/>
          <w:bCs/>
          <w:sz w:val="24"/>
          <w:szCs w:val="24"/>
          <w:lang w:val="lv-LV"/>
        </w:rPr>
        <w:t xml:space="preserve"> pēc krimināllikuma 154.</w:t>
      </w:r>
      <w:r w:rsidR="004008DF" w:rsidRPr="00527A52">
        <w:rPr>
          <w:rFonts w:asciiTheme="majorBidi" w:hAnsiTheme="majorBidi" w:cstheme="majorBidi"/>
          <w:b/>
          <w:bCs/>
          <w:sz w:val="24"/>
          <w:szCs w:val="24"/>
          <w:vertAlign w:val="superscript"/>
          <w:lang w:val="lv-LV"/>
        </w:rPr>
        <w:t>1</w:t>
      </w:r>
      <w:r w:rsidR="004008DF" w:rsidRPr="00527A52">
        <w:rPr>
          <w:rFonts w:asciiTheme="majorBidi" w:hAnsiTheme="majorBidi" w:cstheme="majorBidi"/>
          <w:b/>
          <w:bCs/>
          <w:sz w:val="24"/>
          <w:szCs w:val="24"/>
          <w:lang w:val="lv-LV"/>
        </w:rPr>
        <w:t xml:space="preserve"> panta</w:t>
      </w:r>
      <w:r w:rsidR="00B84427" w:rsidRPr="00527A52">
        <w:rPr>
          <w:rFonts w:asciiTheme="majorBidi" w:hAnsiTheme="majorBidi" w:cstheme="majorBidi"/>
          <w:b/>
          <w:bCs/>
          <w:sz w:val="24"/>
          <w:szCs w:val="24"/>
          <w:lang w:val="lv-LV"/>
        </w:rPr>
        <w:t xml:space="preserve"> skaits </w:t>
      </w:r>
      <w:r w:rsidR="00D63CF7" w:rsidRPr="00527A52">
        <w:rPr>
          <w:rFonts w:asciiTheme="majorBidi" w:hAnsiTheme="majorBidi" w:cstheme="majorBidi"/>
          <w:b/>
          <w:bCs/>
          <w:sz w:val="24"/>
          <w:szCs w:val="24"/>
          <w:lang w:val="lv-LV"/>
        </w:rPr>
        <w:t>2016. – 2023. gadā</w:t>
      </w:r>
    </w:p>
    <w:tbl>
      <w:tblPr>
        <w:tblStyle w:val="PlainTable2"/>
        <w:tblW w:w="9080" w:type="dxa"/>
        <w:tblLook w:val="04A0" w:firstRow="1" w:lastRow="0" w:firstColumn="1" w:lastColumn="0" w:noHBand="0" w:noVBand="1"/>
      </w:tblPr>
      <w:tblGrid>
        <w:gridCol w:w="1400"/>
        <w:gridCol w:w="960"/>
        <w:gridCol w:w="960"/>
        <w:gridCol w:w="960"/>
        <w:gridCol w:w="960"/>
        <w:gridCol w:w="960"/>
        <w:gridCol w:w="960"/>
        <w:gridCol w:w="960"/>
        <w:gridCol w:w="960"/>
      </w:tblGrid>
      <w:tr w:rsidR="008B50DB" w:rsidRPr="00527A52" w14:paraId="6CEF6A82" w14:textId="77777777" w:rsidTr="00395DC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14:paraId="4E13C298" w14:textId="77777777" w:rsidR="008B50DB" w:rsidRPr="00527A52" w:rsidRDefault="008B50DB"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 </w:t>
            </w:r>
          </w:p>
        </w:tc>
        <w:tc>
          <w:tcPr>
            <w:tcW w:w="960" w:type="dxa"/>
            <w:noWrap/>
            <w:hideMark/>
          </w:tcPr>
          <w:p w14:paraId="671D124A"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2016</w:t>
            </w:r>
          </w:p>
        </w:tc>
        <w:tc>
          <w:tcPr>
            <w:tcW w:w="960" w:type="dxa"/>
            <w:noWrap/>
            <w:hideMark/>
          </w:tcPr>
          <w:p w14:paraId="61538F40"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2017</w:t>
            </w:r>
          </w:p>
        </w:tc>
        <w:tc>
          <w:tcPr>
            <w:tcW w:w="960" w:type="dxa"/>
            <w:noWrap/>
            <w:hideMark/>
          </w:tcPr>
          <w:p w14:paraId="5DAB7971"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2018</w:t>
            </w:r>
          </w:p>
        </w:tc>
        <w:tc>
          <w:tcPr>
            <w:tcW w:w="960" w:type="dxa"/>
            <w:noWrap/>
            <w:hideMark/>
          </w:tcPr>
          <w:p w14:paraId="165ED32C"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2019</w:t>
            </w:r>
          </w:p>
        </w:tc>
        <w:tc>
          <w:tcPr>
            <w:tcW w:w="960" w:type="dxa"/>
            <w:noWrap/>
            <w:hideMark/>
          </w:tcPr>
          <w:p w14:paraId="4ED800C5"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2020</w:t>
            </w:r>
          </w:p>
        </w:tc>
        <w:tc>
          <w:tcPr>
            <w:tcW w:w="960" w:type="dxa"/>
            <w:noWrap/>
            <w:hideMark/>
          </w:tcPr>
          <w:p w14:paraId="4FA271D6"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2021</w:t>
            </w:r>
          </w:p>
        </w:tc>
        <w:tc>
          <w:tcPr>
            <w:tcW w:w="960" w:type="dxa"/>
            <w:noWrap/>
            <w:hideMark/>
          </w:tcPr>
          <w:p w14:paraId="25F60AA4"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2022</w:t>
            </w:r>
          </w:p>
        </w:tc>
        <w:tc>
          <w:tcPr>
            <w:tcW w:w="960" w:type="dxa"/>
            <w:noWrap/>
            <w:hideMark/>
          </w:tcPr>
          <w:p w14:paraId="6B02FEA2" w14:textId="77777777" w:rsidR="008B50DB" w:rsidRPr="00527A52" w:rsidRDefault="008B50DB"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2023</w:t>
            </w:r>
          </w:p>
        </w:tc>
      </w:tr>
      <w:tr w:rsidR="008B50DB" w:rsidRPr="00527A52" w14:paraId="47BFA0B8" w14:textId="77777777" w:rsidTr="00395D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14:paraId="37D5FF87" w14:textId="77777777" w:rsidR="008B50DB" w:rsidRPr="00527A52" w:rsidRDefault="008B50DB"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154.</w:t>
            </w:r>
            <w:r w:rsidRPr="00527A52">
              <w:rPr>
                <w:rFonts w:asciiTheme="majorBidi" w:eastAsia="Times New Roman" w:hAnsiTheme="majorBidi" w:cstheme="majorBidi"/>
                <w:color w:val="000000"/>
                <w:sz w:val="24"/>
                <w:szCs w:val="24"/>
                <w:vertAlign w:val="superscript"/>
                <w:lang w:val="lv-LV" w:eastAsia="lv-LV"/>
              </w:rPr>
              <w:t>1</w:t>
            </w:r>
            <w:r w:rsidRPr="00527A52">
              <w:rPr>
                <w:rFonts w:asciiTheme="majorBidi" w:eastAsia="Times New Roman" w:hAnsiTheme="majorBidi" w:cstheme="majorBidi"/>
                <w:color w:val="000000"/>
                <w:sz w:val="24"/>
                <w:szCs w:val="24"/>
                <w:lang w:val="lv-LV" w:eastAsia="lv-LV"/>
              </w:rPr>
              <w:t xml:space="preserve"> pants</w:t>
            </w:r>
          </w:p>
        </w:tc>
        <w:tc>
          <w:tcPr>
            <w:tcW w:w="960" w:type="dxa"/>
            <w:noWrap/>
            <w:hideMark/>
          </w:tcPr>
          <w:p w14:paraId="27B8B317"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7</w:t>
            </w:r>
          </w:p>
        </w:tc>
        <w:tc>
          <w:tcPr>
            <w:tcW w:w="960" w:type="dxa"/>
            <w:noWrap/>
            <w:hideMark/>
          </w:tcPr>
          <w:p w14:paraId="73BB330C"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8</w:t>
            </w:r>
          </w:p>
        </w:tc>
        <w:tc>
          <w:tcPr>
            <w:tcW w:w="960" w:type="dxa"/>
            <w:noWrap/>
            <w:hideMark/>
          </w:tcPr>
          <w:p w14:paraId="6FA24E50"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4</w:t>
            </w:r>
          </w:p>
        </w:tc>
        <w:tc>
          <w:tcPr>
            <w:tcW w:w="960" w:type="dxa"/>
            <w:noWrap/>
            <w:hideMark/>
          </w:tcPr>
          <w:p w14:paraId="40A3561D"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4</w:t>
            </w:r>
          </w:p>
        </w:tc>
        <w:tc>
          <w:tcPr>
            <w:tcW w:w="960" w:type="dxa"/>
            <w:noWrap/>
            <w:hideMark/>
          </w:tcPr>
          <w:p w14:paraId="552B6489"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8</w:t>
            </w:r>
          </w:p>
        </w:tc>
        <w:tc>
          <w:tcPr>
            <w:tcW w:w="960" w:type="dxa"/>
            <w:noWrap/>
            <w:hideMark/>
          </w:tcPr>
          <w:p w14:paraId="7CBCB8FA"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4</w:t>
            </w:r>
          </w:p>
        </w:tc>
        <w:tc>
          <w:tcPr>
            <w:tcW w:w="960" w:type="dxa"/>
            <w:noWrap/>
            <w:hideMark/>
          </w:tcPr>
          <w:p w14:paraId="6F114D86"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10</w:t>
            </w:r>
          </w:p>
        </w:tc>
        <w:tc>
          <w:tcPr>
            <w:tcW w:w="960" w:type="dxa"/>
            <w:noWrap/>
            <w:hideMark/>
          </w:tcPr>
          <w:p w14:paraId="05D7ED84"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w:t>
            </w:r>
          </w:p>
        </w:tc>
      </w:tr>
      <w:tr w:rsidR="008B50DB" w:rsidRPr="00527A52" w14:paraId="04509AF7" w14:textId="77777777" w:rsidTr="00395DCF">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14:paraId="1D857C6D" w14:textId="6EC207D7" w:rsidR="008B50DB" w:rsidRPr="00527A52" w:rsidRDefault="008B50DB"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164</w:t>
            </w:r>
            <w:r w:rsidR="00087C00" w:rsidRPr="00527A52">
              <w:rPr>
                <w:rFonts w:asciiTheme="majorBidi" w:eastAsia="Times New Roman" w:hAnsiTheme="majorBidi" w:cstheme="majorBidi"/>
                <w:color w:val="000000"/>
                <w:sz w:val="24"/>
                <w:szCs w:val="24"/>
                <w:lang w:val="lv-LV" w:eastAsia="lv-LV"/>
              </w:rPr>
              <w:t>.</w:t>
            </w:r>
            <w:r w:rsidRPr="00527A52">
              <w:rPr>
                <w:rFonts w:asciiTheme="majorBidi" w:eastAsia="Times New Roman" w:hAnsiTheme="majorBidi" w:cstheme="majorBidi"/>
                <w:color w:val="000000"/>
                <w:sz w:val="24"/>
                <w:szCs w:val="24"/>
                <w:lang w:val="lv-LV" w:eastAsia="lv-LV"/>
              </w:rPr>
              <w:t xml:space="preserve"> pants</w:t>
            </w:r>
          </w:p>
        </w:tc>
        <w:tc>
          <w:tcPr>
            <w:tcW w:w="960" w:type="dxa"/>
            <w:noWrap/>
            <w:hideMark/>
          </w:tcPr>
          <w:p w14:paraId="25032350"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5</w:t>
            </w:r>
          </w:p>
        </w:tc>
        <w:tc>
          <w:tcPr>
            <w:tcW w:w="960" w:type="dxa"/>
            <w:noWrap/>
            <w:hideMark/>
          </w:tcPr>
          <w:p w14:paraId="046E7302"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5</w:t>
            </w:r>
          </w:p>
        </w:tc>
        <w:tc>
          <w:tcPr>
            <w:tcW w:w="960" w:type="dxa"/>
            <w:noWrap/>
            <w:hideMark/>
          </w:tcPr>
          <w:p w14:paraId="1C3EB705"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w:t>
            </w:r>
          </w:p>
        </w:tc>
        <w:tc>
          <w:tcPr>
            <w:tcW w:w="960" w:type="dxa"/>
            <w:noWrap/>
            <w:hideMark/>
          </w:tcPr>
          <w:p w14:paraId="2D000380"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w:t>
            </w:r>
          </w:p>
        </w:tc>
        <w:tc>
          <w:tcPr>
            <w:tcW w:w="960" w:type="dxa"/>
            <w:noWrap/>
            <w:hideMark/>
          </w:tcPr>
          <w:p w14:paraId="74930051"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4</w:t>
            </w:r>
          </w:p>
        </w:tc>
        <w:tc>
          <w:tcPr>
            <w:tcW w:w="960" w:type="dxa"/>
            <w:noWrap/>
            <w:hideMark/>
          </w:tcPr>
          <w:p w14:paraId="468013D1"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12</w:t>
            </w:r>
          </w:p>
        </w:tc>
        <w:tc>
          <w:tcPr>
            <w:tcW w:w="960" w:type="dxa"/>
            <w:noWrap/>
            <w:hideMark/>
          </w:tcPr>
          <w:p w14:paraId="3A852473"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5</w:t>
            </w:r>
          </w:p>
        </w:tc>
        <w:tc>
          <w:tcPr>
            <w:tcW w:w="960" w:type="dxa"/>
            <w:noWrap/>
            <w:hideMark/>
          </w:tcPr>
          <w:p w14:paraId="20D41C5B"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9</w:t>
            </w:r>
          </w:p>
        </w:tc>
      </w:tr>
      <w:tr w:rsidR="008B50DB" w:rsidRPr="00527A52" w14:paraId="694C3807" w14:textId="77777777" w:rsidTr="00395DC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14:paraId="2355A949" w14:textId="77777777" w:rsidR="008B50DB" w:rsidRPr="00527A52" w:rsidRDefault="008B50DB"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165. pants</w:t>
            </w:r>
          </w:p>
        </w:tc>
        <w:tc>
          <w:tcPr>
            <w:tcW w:w="960" w:type="dxa"/>
            <w:noWrap/>
            <w:hideMark/>
          </w:tcPr>
          <w:p w14:paraId="284C07CC"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5</w:t>
            </w:r>
          </w:p>
        </w:tc>
        <w:tc>
          <w:tcPr>
            <w:tcW w:w="960" w:type="dxa"/>
            <w:noWrap/>
            <w:hideMark/>
          </w:tcPr>
          <w:p w14:paraId="07D3F262"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7</w:t>
            </w:r>
          </w:p>
        </w:tc>
        <w:tc>
          <w:tcPr>
            <w:tcW w:w="960" w:type="dxa"/>
            <w:noWrap/>
            <w:hideMark/>
          </w:tcPr>
          <w:p w14:paraId="690641D6"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5</w:t>
            </w:r>
          </w:p>
        </w:tc>
        <w:tc>
          <w:tcPr>
            <w:tcW w:w="960" w:type="dxa"/>
            <w:noWrap/>
            <w:hideMark/>
          </w:tcPr>
          <w:p w14:paraId="30189D56"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8</w:t>
            </w:r>
          </w:p>
        </w:tc>
        <w:tc>
          <w:tcPr>
            <w:tcW w:w="960" w:type="dxa"/>
            <w:noWrap/>
            <w:hideMark/>
          </w:tcPr>
          <w:p w14:paraId="3B58C9FA"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6</w:t>
            </w:r>
          </w:p>
        </w:tc>
        <w:tc>
          <w:tcPr>
            <w:tcW w:w="960" w:type="dxa"/>
            <w:noWrap/>
            <w:hideMark/>
          </w:tcPr>
          <w:p w14:paraId="58495E93"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13</w:t>
            </w:r>
          </w:p>
        </w:tc>
        <w:tc>
          <w:tcPr>
            <w:tcW w:w="960" w:type="dxa"/>
            <w:noWrap/>
            <w:hideMark/>
          </w:tcPr>
          <w:p w14:paraId="11BE16AE"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w:t>
            </w:r>
          </w:p>
        </w:tc>
        <w:tc>
          <w:tcPr>
            <w:tcW w:w="960" w:type="dxa"/>
            <w:noWrap/>
            <w:hideMark/>
          </w:tcPr>
          <w:p w14:paraId="4478CC8E" w14:textId="77777777" w:rsidR="008B50DB" w:rsidRPr="00527A52" w:rsidRDefault="008B50DB"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w:t>
            </w:r>
          </w:p>
        </w:tc>
      </w:tr>
      <w:tr w:rsidR="008B50DB" w:rsidRPr="00527A52" w14:paraId="3D02195A" w14:textId="77777777" w:rsidTr="00395DCF">
        <w:trPr>
          <w:trHeight w:val="300"/>
        </w:trPr>
        <w:tc>
          <w:tcPr>
            <w:cnfStyle w:val="001000000000" w:firstRow="0" w:lastRow="0" w:firstColumn="1" w:lastColumn="0" w:oddVBand="0" w:evenVBand="0" w:oddHBand="0" w:evenHBand="0" w:firstRowFirstColumn="0" w:firstRowLastColumn="0" w:lastRowFirstColumn="0" w:lastRowLastColumn="0"/>
            <w:tcW w:w="1400" w:type="dxa"/>
            <w:noWrap/>
            <w:hideMark/>
          </w:tcPr>
          <w:p w14:paraId="2C0E5995" w14:textId="77777777" w:rsidR="008B50DB" w:rsidRPr="00527A52" w:rsidRDefault="008B50DB"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165.</w:t>
            </w:r>
            <w:r w:rsidRPr="00527A52">
              <w:rPr>
                <w:rFonts w:asciiTheme="majorBidi" w:eastAsia="Times New Roman" w:hAnsiTheme="majorBidi" w:cstheme="majorBidi"/>
                <w:color w:val="000000"/>
                <w:sz w:val="24"/>
                <w:szCs w:val="24"/>
                <w:vertAlign w:val="superscript"/>
                <w:lang w:val="lv-LV" w:eastAsia="lv-LV"/>
              </w:rPr>
              <w:t>1</w:t>
            </w:r>
            <w:r w:rsidRPr="00527A52">
              <w:rPr>
                <w:rFonts w:asciiTheme="majorBidi" w:eastAsia="Times New Roman" w:hAnsiTheme="majorBidi" w:cstheme="majorBidi"/>
                <w:color w:val="000000"/>
                <w:sz w:val="24"/>
                <w:szCs w:val="24"/>
                <w:lang w:val="lv-LV" w:eastAsia="lv-LV"/>
              </w:rPr>
              <w:t xml:space="preserve"> pants</w:t>
            </w:r>
          </w:p>
        </w:tc>
        <w:tc>
          <w:tcPr>
            <w:tcW w:w="960" w:type="dxa"/>
            <w:noWrap/>
            <w:hideMark/>
          </w:tcPr>
          <w:p w14:paraId="3D8F7854"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5</w:t>
            </w:r>
          </w:p>
        </w:tc>
        <w:tc>
          <w:tcPr>
            <w:tcW w:w="960" w:type="dxa"/>
            <w:noWrap/>
            <w:hideMark/>
          </w:tcPr>
          <w:p w14:paraId="44080821"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7</w:t>
            </w:r>
          </w:p>
        </w:tc>
        <w:tc>
          <w:tcPr>
            <w:tcW w:w="960" w:type="dxa"/>
            <w:noWrap/>
            <w:hideMark/>
          </w:tcPr>
          <w:p w14:paraId="032CBD1F"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w:t>
            </w:r>
          </w:p>
        </w:tc>
        <w:tc>
          <w:tcPr>
            <w:tcW w:w="960" w:type="dxa"/>
            <w:noWrap/>
            <w:hideMark/>
          </w:tcPr>
          <w:p w14:paraId="66600DA6"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w:t>
            </w:r>
          </w:p>
        </w:tc>
        <w:tc>
          <w:tcPr>
            <w:tcW w:w="960" w:type="dxa"/>
            <w:noWrap/>
            <w:hideMark/>
          </w:tcPr>
          <w:p w14:paraId="0DF88CC6"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w:t>
            </w:r>
          </w:p>
        </w:tc>
        <w:tc>
          <w:tcPr>
            <w:tcW w:w="960" w:type="dxa"/>
            <w:noWrap/>
            <w:hideMark/>
          </w:tcPr>
          <w:p w14:paraId="133D4EE4"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3</w:t>
            </w:r>
          </w:p>
        </w:tc>
        <w:tc>
          <w:tcPr>
            <w:tcW w:w="960" w:type="dxa"/>
            <w:noWrap/>
            <w:hideMark/>
          </w:tcPr>
          <w:p w14:paraId="320834D4"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0</w:t>
            </w:r>
          </w:p>
        </w:tc>
        <w:tc>
          <w:tcPr>
            <w:tcW w:w="960" w:type="dxa"/>
            <w:noWrap/>
            <w:hideMark/>
          </w:tcPr>
          <w:p w14:paraId="7FDF8519" w14:textId="77777777" w:rsidR="008B50DB" w:rsidRPr="00527A52" w:rsidRDefault="008B50DB"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0</w:t>
            </w:r>
          </w:p>
        </w:tc>
      </w:tr>
    </w:tbl>
    <w:p w14:paraId="5F4155A6" w14:textId="7C05C7FC" w:rsidR="00B84427" w:rsidRPr="00527A52" w:rsidRDefault="00C1710C" w:rsidP="00AD3BD4">
      <w:pPr>
        <w:spacing w:line="276" w:lineRule="auto"/>
        <w:rPr>
          <w:rFonts w:asciiTheme="majorBidi" w:hAnsiTheme="majorBidi" w:cstheme="majorBidi"/>
          <w:sz w:val="24"/>
          <w:szCs w:val="24"/>
          <w:lang w:val="lv-LV"/>
        </w:rPr>
      </w:pPr>
      <w:r w:rsidRPr="00527A52">
        <w:rPr>
          <w:rFonts w:asciiTheme="majorBidi" w:hAnsiTheme="majorBidi" w:cstheme="majorBidi"/>
          <w:sz w:val="24"/>
          <w:szCs w:val="24"/>
          <w:lang w:val="lv-LV"/>
        </w:rPr>
        <w:br w:type="textWrapping" w:clear="all"/>
      </w:r>
      <w:r w:rsidR="00B84427" w:rsidRPr="00527A52">
        <w:rPr>
          <w:rFonts w:asciiTheme="majorBidi" w:hAnsiTheme="majorBidi" w:cstheme="majorBidi"/>
          <w:sz w:val="24"/>
          <w:szCs w:val="24"/>
          <w:lang w:val="lv-LV"/>
        </w:rPr>
        <w:t>Avots: Iekšlietu ministrijas Informācijas centrs</w:t>
      </w:r>
    </w:p>
    <w:p w14:paraId="14A4F5A6" w14:textId="55B2991A" w:rsidR="00A852A8" w:rsidRPr="00527A52" w:rsidRDefault="008B50DB" w:rsidP="00AD3BD4">
      <w:pPr>
        <w:pStyle w:val="NoSpacing"/>
        <w:spacing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Statistikā var aplūkot arī tā dēvētos </w:t>
      </w:r>
      <w:r w:rsidRPr="00FB6D3E">
        <w:rPr>
          <w:rFonts w:asciiTheme="majorBidi" w:hAnsiTheme="majorBidi" w:cstheme="majorBidi"/>
          <w:sz w:val="24"/>
          <w:szCs w:val="24"/>
          <w:lang w:val="lv-LV"/>
        </w:rPr>
        <w:t>riska pantus</w:t>
      </w:r>
      <w:r w:rsidR="00BC3D80" w:rsidRPr="00FB6D3E">
        <w:rPr>
          <w:rFonts w:asciiTheme="majorBidi" w:hAnsiTheme="majorBidi" w:cstheme="majorBidi"/>
          <w:sz w:val="24"/>
          <w:szCs w:val="24"/>
          <w:lang w:val="lv-LV"/>
        </w:rPr>
        <w:t xml:space="preserve"> pēc</w:t>
      </w:r>
      <w:r w:rsidRPr="00FB6D3E">
        <w:rPr>
          <w:rFonts w:asciiTheme="majorBidi" w:hAnsiTheme="majorBidi" w:cstheme="majorBidi"/>
          <w:sz w:val="24"/>
          <w:szCs w:val="24"/>
          <w:lang w:val="lv-LV"/>
        </w:rPr>
        <w:t xml:space="preserve"> Krimināllikuma 164.</w:t>
      </w:r>
      <w:r w:rsidR="00AD3BD4" w:rsidRPr="00FB6D3E">
        <w:rPr>
          <w:rFonts w:asciiTheme="majorBidi" w:hAnsiTheme="majorBidi" w:cstheme="majorBidi"/>
          <w:sz w:val="24"/>
          <w:szCs w:val="24"/>
          <w:lang w:val="lv-LV"/>
        </w:rPr>
        <w:t> </w:t>
      </w:r>
      <w:r w:rsidRPr="00FB6D3E">
        <w:rPr>
          <w:rFonts w:asciiTheme="majorBidi" w:hAnsiTheme="majorBidi" w:cstheme="majorBidi"/>
          <w:sz w:val="24"/>
          <w:szCs w:val="24"/>
          <w:lang w:val="lv-LV"/>
        </w:rPr>
        <w:t>pant</w:t>
      </w:r>
      <w:r w:rsidR="00FB6D3E" w:rsidRPr="00FB6D3E">
        <w:rPr>
          <w:rFonts w:asciiTheme="majorBidi" w:hAnsiTheme="majorBidi" w:cstheme="majorBidi"/>
          <w:sz w:val="24"/>
          <w:szCs w:val="24"/>
          <w:lang w:val="lv-LV"/>
        </w:rPr>
        <w:t>a</w:t>
      </w:r>
      <w:r w:rsidRPr="00FB6D3E">
        <w:rPr>
          <w:rFonts w:asciiTheme="majorBidi" w:hAnsiTheme="majorBidi" w:cstheme="majorBidi"/>
          <w:sz w:val="24"/>
          <w:szCs w:val="24"/>
          <w:lang w:val="lv-LV"/>
        </w:rPr>
        <w:t xml:space="preserve"> "Personas iesaistīšana prostitūcijā un prostitūcijas izmantošana", Krimināllikuma 165.</w:t>
      </w:r>
      <w:r w:rsidR="00AD3BD4" w:rsidRPr="00FB6D3E">
        <w:rPr>
          <w:rFonts w:asciiTheme="majorBidi" w:hAnsiTheme="majorBidi" w:cstheme="majorBidi"/>
          <w:sz w:val="24"/>
          <w:szCs w:val="24"/>
          <w:lang w:val="lv-LV"/>
        </w:rPr>
        <w:t> </w:t>
      </w:r>
      <w:r w:rsidRPr="00FB6D3E">
        <w:rPr>
          <w:rFonts w:asciiTheme="majorBidi" w:hAnsiTheme="majorBidi" w:cstheme="majorBidi"/>
          <w:sz w:val="24"/>
          <w:szCs w:val="24"/>
          <w:lang w:val="lv-LV"/>
        </w:rPr>
        <w:t>pant</w:t>
      </w:r>
      <w:r w:rsidR="00FB6D3E" w:rsidRPr="00FB6D3E">
        <w:rPr>
          <w:rFonts w:asciiTheme="majorBidi" w:hAnsiTheme="majorBidi" w:cstheme="majorBidi"/>
          <w:sz w:val="24"/>
          <w:szCs w:val="24"/>
          <w:lang w:val="lv-LV"/>
        </w:rPr>
        <w:t>a</w:t>
      </w:r>
      <w:r w:rsidRPr="00FB6D3E">
        <w:rPr>
          <w:rFonts w:asciiTheme="majorBidi" w:hAnsiTheme="majorBidi" w:cstheme="majorBidi"/>
          <w:sz w:val="24"/>
          <w:szCs w:val="24"/>
          <w:lang w:val="lv-LV"/>
        </w:rPr>
        <w:t xml:space="preserve"> "Sutenerisms", Krimināllikuma 165.</w:t>
      </w:r>
      <w:r w:rsidRPr="00FB6D3E">
        <w:rPr>
          <w:rFonts w:asciiTheme="majorBidi" w:hAnsiTheme="majorBidi" w:cstheme="majorBidi"/>
          <w:sz w:val="24"/>
          <w:szCs w:val="24"/>
          <w:vertAlign w:val="superscript"/>
          <w:lang w:val="lv-LV"/>
        </w:rPr>
        <w:t>1</w:t>
      </w:r>
      <w:r w:rsidRPr="00FB6D3E">
        <w:rPr>
          <w:rFonts w:asciiTheme="majorBidi" w:hAnsiTheme="majorBidi" w:cstheme="majorBidi"/>
          <w:sz w:val="24"/>
          <w:szCs w:val="24"/>
          <w:lang w:val="lv-LV"/>
        </w:rPr>
        <w:t xml:space="preserve"> pant</w:t>
      </w:r>
      <w:r w:rsidR="00FB6D3E" w:rsidRPr="00FB6D3E">
        <w:rPr>
          <w:rFonts w:asciiTheme="majorBidi" w:hAnsiTheme="majorBidi" w:cstheme="majorBidi"/>
          <w:sz w:val="24"/>
          <w:szCs w:val="24"/>
          <w:lang w:val="lv-LV"/>
        </w:rPr>
        <w:t>a</w:t>
      </w:r>
      <w:r w:rsidRPr="00FB6D3E">
        <w:rPr>
          <w:rFonts w:asciiTheme="majorBidi" w:hAnsiTheme="majorBidi" w:cstheme="majorBidi"/>
          <w:sz w:val="24"/>
          <w:szCs w:val="24"/>
          <w:lang w:val="lv-LV"/>
        </w:rPr>
        <w:t xml:space="preserve"> "Personas nosūtīšana seksuālai</w:t>
      </w:r>
      <w:r w:rsidRPr="00527A52">
        <w:rPr>
          <w:rFonts w:asciiTheme="majorBidi" w:hAnsiTheme="majorBidi" w:cstheme="majorBidi"/>
          <w:sz w:val="24"/>
          <w:szCs w:val="24"/>
          <w:lang w:val="lv-LV"/>
        </w:rPr>
        <w:t xml:space="preserve"> izmantošanai". Kopumā redzams, </w:t>
      </w:r>
      <w:r w:rsidR="009679E2" w:rsidRPr="00527A52">
        <w:rPr>
          <w:rFonts w:asciiTheme="majorBidi" w:hAnsiTheme="majorBidi" w:cstheme="majorBidi"/>
          <w:sz w:val="24"/>
          <w:szCs w:val="24"/>
          <w:lang w:val="lv-LV"/>
        </w:rPr>
        <w:t>katru gadu reģistrēto noziedzīgo nodarījumu skaits mainās.</w:t>
      </w:r>
      <w:r w:rsidRPr="00527A52">
        <w:rPr>
          <w:rFonts w:asciiTheme="majorBidi" w:hAnsiTheme="majorBidi" w:cstheme="majorBidi"/>
          <w:sz w:val="24"/>
          <w:szCs w:val="24"/>
          <w:lang w:val="lv-LV"/>
        </w:rPr>
        <w:t xml:space="preserve"> </w:t>
      </w:r>
      <w:r w:rsidR="009679E2" w:rsidRPr="00527A52">
        <w:rPr>
          <w:rFonts w:asciiTheme="majorBidi" w:hAnsiTheme="majorBidi" w:cstheme="majorBidi"/>
          <w:sz w:val="24"/>
          <w:szCs w:val="24"/>
          <w:lang w:val="lv-LV"/>
        </w:rPr>
        <w:t>Vienlaikus var norādīt,</w:t>
      </w:r>
      <w:r w:rsidR="00985AD6" w:rsidRPr="00527A52">
        <w:rPr>
          <w:rFonts w:asciiTheme="majorBidi" w:hAnsiTheme="majorBidi" w:cstheme="majorBidi"/>
          <w:sz w:val="24"/>
          <w:szCs w:val="24"/>
          <w:lang w:val="lv-LV"/>
        </w:rPr>
        <w:t xml:space="preserve"> ka gan Valsts policija, gan LR prokuratūra ir norādījusi, ka Prostitūcijas ierobežošanas likuma neesamība ir kavējusi lietu uzsākšanu un kriminālvajāšanu pēc 165. un 165.</w:t>
      </w:r>
      <w:r w:rsidR="00985AD6" w:rsidRPr="00527A52">
        <w:rPr>
          <w:rFonts w:asciiTheme="majorBidi" w:hAnsiTheme="majorBidi" w:cstheme="majorBidi"/>
          <w:sz w:val="24"/>
          <w:szCs w:val="24"/>
          <w:vertAlign w:val="superscript"/>
          <w:lang w:val="lv-LV"/>
        </w:rPr>
        <w:t>1</w:t>
      </w:r>
      <w:r w:rsidR="00985AD6" w:rsidRPr="00527A52">
        <w:rPr>
          <w:rFonts w:asciiTheme="majorBidi" w:hAnsiTheme="majorBidi" w:cstheme="majorBidi"/>
          <w:sz w:val="24"/>
          <w:szCs w:val="24"/>
          <w:lang w:val="lv-LV"/>
        </w:rPr>
        <w:t xml:space="preserve"> panta</w:t>
      </w:r>
      <w:r w:rsidR="0004552B" w:rsidRPr="00527A52">
        <w:rPr>
          <w:rFonts w:asciiTheme="majorBidi" w:hAnsiTheme="majorBidi" w:cstheme="majorBidi"/>
          <w:sz w:val="24"/>
          <w:szCs w:val="24"/>
          <w:lang w:val="lv-LV"/>
        </w:rPr>
        <w:t xml:space="preserve">. </w:t>
      </w:r>
      <w:r w:rsidR="00985AD6" w:rsidRPr="00527A52">
        <w:rPr>
          <w:rFonts w:asciiTheme="majorBidi" w:hAnsiTheme="majorBidi" w:cstheme="majorBidi"/>
          <w:sz w:val="24"/>
          <w:szCs w:val="24"/>
          <w:lang w:val="lv-LV"/>
        </w:rPr>
        <w:t xml:space="preserve">Galvenokārt tas ir ietekmējis iespējas veikt </w:t>
      </w:r>
      <w:r w:rsidR="00985AD6" w:rsidRPr="00527A52">
        <w:rPr>
          <w:rFonts w:asciiTheme="majorBidi" w:hAnsiTheme="majorBidi" w:cstheme="majorBidi"/>
          <w:sz w:val="24"/>
          <w:szCs w:val="24"/>
          <w:lang w:val="lv-LV"/>
        </w:rPr>
        <w:lastRenderedPageBreak/>
        <w:t xml:space="preserve">dažādus kontroles pasākumus </w:t>
      </w:r>
      <w:r w:rsidR="006015AA" w:rsidRPr="00527A52">
        <w:rPr>
          <w:rFonts w:asciiTheme="majorBidi" w:hAnsiTheme="majorBidi" w:cstheme="majorBidi"/>
          <w:sz w:val="24"/>
          <w:szCs w:val="24"/>
          <w:lang w:val="lv-LV"/>
        </w:rPr>
        <w:t>un īstenot darbības, kas ļautu atklāt iespējamo sutenerismu vai personas nosūtīšanu seksuālai izmantošanai</w:t>
      </w:r>
      <w:r w:rsidR="0004552B" w:rsidRPr="00527A52">
        <w:rPr>
          <w:rFonts w:asciiTheme="majorBidi" w:hAnsiTheme="majorBidi" w:cstheme="majorBidi"/>
          <w:sz w:val="24"/>
          <w:szCs w:val="24"/>
          <w:lang w:val="lv-LV"/>
        </w:rPr>
        <w:t xml:space="preserve">, kā arī mazina iespēju </w:t>
      </w:r>
      <w:r w:rsidR="009679E2" w:rsidRPr="00527A52">
        <w:rPr>
          <w:rFonts w:asciiTheme="majorBidi" w:hAnsiTheme="majorBidi" w:cstheme="majorBidi"/>
          <w:sz w:val="24"/>
          <w:szCs w:val="24"/>
          <w:lang w:val="lv-LV"/>
        </w:rPr>
        <w:t xml:space="preserve"> atklāt </w:t>
      </w:r>
      <w:r w:rsidR="0004552B" w:rsidRPr="00527A52">
        <w:rPr>
          <w:rFonts w:asciiTheme="majorBidi" w:hAnsiTheme="majorBidi" w:cstheme="majorBidi"/>
          <w:sz w:val="24"/>
          <w:szCs w:val="24"/>
          <w:lang w:val="lv-LV"/>
        </w:rPr>
        <w:t>cilvēku tirdzniecīb</w:t>
      </w:r>
      <w:r w:rsidR="009679E2" w:rsidRPr="00527A52">
        <w:rPr>
          <w:rFonts w:asciiTheme="majorBidi" w:hAnsiTheme="majorBidi" w:cstheme="majorBidi"/>
          <w:sz w:val="24"/>
          <w:szCs w:val="24"/>
          <w:lang w:val="lv-LV"/>
        </w:rPr>
        <w:t>u</w:t>
      </w:r>
      <w:r w:rsidR="0004552B" w:rsidRPr="00527A52">
        <w:rPr>
          <w:rFonts w:asciiTheme="majorBidi" w:hAnsiTheme="majorBidi" w:cstheme="majorBidi"/>
          <w:sz w:val="24"/>
          <w:szCs w:val="24"/>
          <w:lang w:val="lv-LV"/>
        </w:rPr>
        <w:t xml:space="preserve"> seksuālai ekspluatācijai. </w:t>
      </w:r>
    </w:p>
    <w:p w14:paraId="7FD7F608" w14:textId="77777777" w:rsidR="00C71145" w:rsidRPr="00C71145" w:rsidRDefault="00C71145" w:rsidP="00C71145">
      <w:pPr>
        <w:pStyle w:val="NoSpacing"/>
        <w:spacing w:line="276" w:lineRule="auto"/>
        <w:ind w:firstLine="720"/>
        <w:jc w:val="both"/>
        <w:rPr>
          <w:rFonts w:asciiTheme="majorBidi" w:hAnsiTheme="majorBidi" w:cstheme="majorBidi"/>
          <w:sz w:val="24"/>
          <w:szCs w:val="24"/>
          <w:lang w:val="lv-LV" w:eastAsia="ar-SA"/>
        </w:rPr>
      </w:pPr>
      <w:r w:rsidRPr="00C71145">
        <w:rPr>
          <w:rFonts w:asciiTheme="majorBidi" w:hAnsiTheme="majorBidi" w:cstheme="majorBidi"/>
          <w:sz w:val="24"/>
          <w:szCs w:val="24"/>
          <w:lang w:val="lv-LV" w:eastAsia="ar-SA"/>
        </w:rPr>
        <w:t>Valsts policija aktīvi piedalās Eiropas Savienības Politikas cikla smagās un organizētās noziedzības apkarošanas jomā 2022. – 2025. gadam (EMPACT) prioritātē “Cilvēku tirdzniecība” (THB) stratēģiskā plāna īstenošanā. Pandēmijas laikā aktivitāšu skaits samazinājās dēļ noteiktajiem ierobežojumiem, bet 2023. gadā īstenoto pasākumu skaits atbilda plānotajam.</w:t>
      </w:r>
    </w:p>
    <w:p w14:paraId="155C8257" w14:textId="6FBE1856" w:rsidR="00C71145" w:rsidRPr="00FB6D3E" w:rsidRDefault="00C71145" w:rsidP="00C71145">
      <w:pPr>
        <w:pStyle w:val="NoSpacing"/>
        <w:spacing w:line="276" w:lineRule="auto"/>
        <w:ind w:firstLine="720"/>
        <w:jc w:val="both"/>
        <w:rPr>
          <w:rFonts w:asciiTheme="majorBidi" w:hAnsiTheme="majorBidi" w:cstheme="majorBidi"/>
          <w:sz w:val="24"/>
          <w:szCs w:val="24"/>
          <w:lang w:val="lv-LV" w:eastAsia="ar-SA"/>
        </w:rPr>
      </w:pPr>
      <w:r w:rsidRPr="00C71145">
        <w:rPr>
          <w:rFonts w:asciiTheme="majorBidi" w:hAnsiTheme="majorBidi" w:cstheme="majorBidi"/>
          <w:sz w:val="24"/>
          <w:szCs w:val="24"/>
          <w:lang w:val="lv-LV" w:eastAsia="ar-SA"/>
        </w:rPr>
        <w:t>Valsts policija turpina nozares nacionālās koordinējošās iestādes funkcijas nodrošināšanu Eiropola Operatīvā rīcības plāna ietverto pasākumu īstenošanā. Piemēram, pārskata periodā Valsts policija sadarbībā ar citām iestādēm, t.sk. Valsts darba inspekciju, Rīgas pašvaldības policiju, Valsts robežsardzi, Valsts drošības dienestu, īstenoja vairākus EMPACT THB Kopējo rīcības dienu (</w:t>
      </w:r>
      <w:proofErr w:type="spellStart"/>
      <w:r w:rsidRPr="00FB6D3E">
        <w:rPr>
          <w:rFonts w:asciiTheme="majorBidi" w:hAnsiTheme="majorBidi" w:cstheme="majorBidi"/>
          <w:i/>
          <w:iCs/>
          <w:sz w:val="24"/>
          <w:szCs w:val="24"/>
          <w:lang w:val="lv-LV" w:eastAsia="ar-SA"/>
        </w:rPr>
        <w:t>Joint</w:t>
      </w:r>
      <w:proofErr w:type="spellEnd"/>
      <w:r w:rsidRPr="00FB6D3E">
        <w:rPr>
          <w:rFonts w:asciiTheme="majorBidi" w:hAnsiTheme="majorBidi" w:cstheme="majorBidi"/>
          <w:i/>
          <w:iCs/>
          <w:sz w:val="24"/>
          <w:szCs w:val="24"/>
          <w:lang w:val="lv-LV" w:eastAsia="ar-SA"/>
        </w:rPr>
        <w:t xml:space="preserve"> </w:t>
      </w:r>
      <w:proofErr w:type="spellStart"/>
      <w:r w:rsidRPr="00FB6D3E">
        <w:rPr>
          <w:rFonts w:asciiTheme="majorBidi" w:hAnsiTheme="majorBidi" w:cstheme="majorBidi"/>
          <w:i/>
          <w:iCs/>
          <w:sz w:val="24"/>
          <w:szCs w:val="24"/>
          <w:lang w:val="lv-LV" w:eastAsia="ar-SA"/>
        </w:rPr>
        <w:t>action</w:t>
      </w:r>
      <w:proofErr w:type="spellEnd"/>
      <w:r w:rsidRPr="00FB6D3E">
        <w:rPr>
          <w:rFonts w:asciiTheme="majorBidi" w:hAnsiTheme="majorBidi" w:cstheme="majorBidi"/>
          <w:i/>
          <w:iCs/>
          <w:sz w:val="24"/>
          <w:szCs w:val="24"/>
          <w:lang w:val="lv-LV" w:eastAsia="ar-SA"/>
        </w:rPr>
        <w:t xml:space="preserve"> </w:t>
      </w:r>
      <w:proofErr w:type="spellStart"/>
      <w:r w:rsidRPr="00FB6D3E">
        <w:rPr>
          <w:rFonts w:asciiTheme="majorBidi" w:hAnsiTheme="majorBidi" w:cstheme="majorBidi"/>
          <w:i/>
          <w:iCs/>
          <w:sz w:val="24"/>
          <w:szCs w:val="24"/>
          <w:lang w:val="lv-LV" w:eastAsia="ar-SA"/>
        </w:rPr>
        <w:t>days</w:t>
      </w:r>
      <w:proofErr w:type="spellEnd"/>
      <w:r w:rsidRPr="00C71145">
        <w:rPr>
          <w:rFonts w:asciiTheme="majorBidi" w:hAnsiTheme="majorBidi" w:cstheme="majorBidi"/>
          <w:sz w:val="24"/>
          <w:szCs w:val="24"/>
          <w:lang w:val="lv-LV" w:eastAsia="ar-SA"/>
        </w:rPr>
        <w:t xml:space="preserve">) pasākumus – pret darba ekspluatāciju, pret bērnu un </w:t>
      </w:r>
      <w:r w:rsidR="00FB6D3E">
        <w:rPr>
          <w:rFonts w:asciiTheme="majorBidi" w:hAnsiTheme="majorBidi" w:cstheme="majorBidi"/>
          <w:sz w:val="24"/>
          <w:szCs w:val="24"/>
          <w:lang w:val="lv-LV" w:eastAsia="ar-SA"/>
        </w:rPr>
        <w:t xml:space="preserve">trešo valstu </w:t>
      </w:r>
      <w:r w:rsidR="00FB6D3E" w:rsidRPr="00FB6D3E">
        <w:rPr>
          <w:rFonts w:asciiTheme="majorBidi" w:hAnsiTheme="majorBidi" w:cstheme="majorBidi"/>
          <w:sz w:val="24"/>
          <w:szCs w:val="24"/>
          <w:lang w:val="lv-LV" w:eastAsia="ar-SA"/>
        </w:rPr>
        <w:t>pilsoņu</w:t>
      </w:r>
      <w:r w:rsidRPr="00FB6D3E">
        <w:rPr>
          <w:rFonts w:asciiTheme="majorBidi" w:hAnsiTheme="majorBidi" w:cstheme="majorBidi"/>
          <w:sz w:val="24"/>
          <w:szCs w:val="24"/>
          <w:lang w:val="lv-LV" w:eastAsia="ar-SA"/>
        </w:rPr>
        <w:t xml:space="preserve"> seksuālo ekspluatāciju, pret cilvēku tirdzniecību darba ekspluatāciju (lauksaimniecības strādnieki).</w:t>
      </w:r>
    </w:p>
    <w:p w14:paraId="119ACA28" w14:textId="6AB89D2A" w:rsidR="00BC3D80" w:rsidRPr="00527A52" w:rsidRDefault="00BC3D80" w:rsidP="00C71145">
      <w:pPr>
        <w:pStyle w:val="NoSpacing"/>
        <w:spacing w:line="276" w:lineRule="auto"/>
        <w:ind w:firstLine="720"/>
        <w:jc w:val="both"/>
        <w:rPr>
          <w:rFonts w:asciiTheme="majorBidi" w:hAnsiTheme="majorBidi" w:cstheme="majorBidi"/>
          <w:sz w:val="24"/>
          <w:szCs w:val="24"/>
          <w:lang w:val="lv-LV"/>
        </w:rPr>
      </w:pPr>
      <w:r w:rsidRPr="00FB6D3E">
        <w:rPr>
          <w:rFonts w:asciiTheme="majorBidi" w:hAnsiTheme="majorBidi" w:cstheme="majorBidi"/>
          <w:sz w:val="24"/>
          <w:szCs w:val="24"/>
          <w:lang w:val="lv-LV"/>
        </w:rPr>
        <w:t>Tā kā cilvēku tirgotāju galvenais mērķis ir maksimāl</w:t>
      </w:r>
      <w:r w:rsidR="0060710A" w:rsidRPr="00FB6D3E">
        <w:rPr>
          <w:rFonts w:asciiTheme="majorBidi" w:hAnsiTheme="majorBidi" w:cstheme="majorBidi"/>
          <w:sz w:val="24"/>
          <w:szCs w:val="24"/>
          <w:lang w:val="lv-LV"/>
        </w:rPr>
        <w:t>a</w:t>
      </w:r>
      <w:r w:rsidRPr="00FB6D3E">
        <w:rPr>
          <w:rFonts w:asciiTheme="majorBidi" w:hAnsiTheme="majorBidi" w:cstheme="majorBidi"/>
          <w:sz w:val="24"/>
          <w:szCs w:val="24"/>
          <w:lang w:val="lv-LV"/>
        </w:rPr>
        <w:t xml:space="preserve">s peļņas gūšana, </w:t>
      </w:r>
      <w:r w:rsidR="00433BB5" w:rsidRPr="00FB6D3E">
        <w:rPr>
          <w:rFonts w:asciiTheme="majorBidi" w:hAnsiTheme="majorBidi" w:cstheme="majorBidi"/>
          <w:sz w:val="24"/>
          <w:szCs w:val="24"/>
          <w:lang w:val="lv-LV"/>
        </w:rPr>
        <w:t>regulāri tiek apkopota informācija par arestētajiem līdzekļiem</w:t>
      </w:r>
      <w:r w:rsidR="00C71145" w:rsidRPr="00FB6D3E">
        <w:rPr>
          <w:rFonts w:asciiTheme="majorBidi" w:hAnsiTheme="majorBidi" w:cstheme="majorBidi"/>
          <w:sz w:val="24"/>
          <w:szCs w:val="24"/>
          <w:lang w:val="lv-LV"/>
        </w:rPr>
        <w:t xml:space="preserve"> cilvēku tirdzniecības lietās</w:t>
      </w:r>
      <w:r w:rsidR="00433BB5" w:rsidRPr="00FB6D3E">
        <w:rPr>
          <w:rFonts w:asciiTheme="majorBidi" w:hAnsiTheme="majorBidi" w:cstheme="majorBidi"/>
          <w:sz w:val="24"/>
          <w:szCs w:val="24"/>
          <w:lang w:val="lv-LV"/>
        </w:rPr>
        <w:t>. Vienlaikus šī statistika neatspoguļo reālo iespējamo ieguvumu, kas saistīts ar cilvēku tirdzniecību, galvenokārt tādēļ</w:t>
      </w:r>
      <w:r w:rsidR="00433BB5" w:rsidRPr="00527A52">
        <w:rPr>
          <w:rFonts w:asciiTheme="majorBidi" w:hAnsiTheme="majorBidi" w:cstheme="majorBidi"/>
          <w:sz w:val="24"/>
          <w:szCs w:val="24"/>
          <w:lang w:val="lv-LV"/>
        </w:rPr>
        <w:t>, ka ienākumi tiek slēpti</w:t>
      </w:r>
      <w:r w:rsidRPr="00527A52">
        <w:rPr>
          <w:rFonts w:asciiTheme="majorBidi" w:hAnsiTheme="majorBidi" w:cstheme="majorBidi"/>
          <w:sz w:val="24"/>
          <w:szCs w:val="24"/>
          <w:lang w:val="lv-LV"/>
        </w:rPr>
        <w:t>. Saskaņā ar Valsts policijas sniegto informāciju kopā trīs gadu periodā no 2021. līdz 2023. gadam, lietās pēc kriminālprocesa 154.</w:t>
      </w:r>
      <w:r w:rsidRPr="00527A52">
        <w:rPr>
          <w:rFonts w:asciiTheme="majorBidi" w:hAnsiTheme="majorBidi" w:cstheme="majorBidi"/>
          <w:sz w:val="24"/>
          <w:szCs w:val="24"/>
          <w:vertAlign w:val="superscript"/>
          <w:lang w:val="lv-LV"/>
        </w:rPr>
        <w:t>1</w:t>
      </w:r>
      <w:r w:rsidRPr="00527A52">
        <w:rPr>
          <w:rFonts w:asciiTheme="majorBidi" w:hAnsiTheme="majorBidi" w:cstheme="majorBidi"/>
          <w:sz w:val="24"/>
          <w:szCs w:val="24"/>
          <w:lang w:val="lv-LV"/>
        </w:rPr>
        <w:t xml:space="preserve"> panta arestēti līdzekļi 809 903,47 </w:t>
      </w:r>
      <w:proofErr w:type="spellStart"/>
      <w:r w:rsidRPr="00527A52">
        <w:rPr>
          <w:rFonts w:asciiTheme="majorBidi" w:hAnsiTheme="majorBidi" w:cstheme="majorBidi"/>
          <w:i/>
          <w:iCs/>
          <w:sz w:val="24"/>
          <w:szCs w:val="24"/>
          <w:lang w:val="lv-LV"/>
        </w:rPr>
        <w:t>euro</w:t>
      </w:r>
      <w:proofErr w:type="spellEnd"/>
      <w:r w:rsidRPr="00527A52">
        <w:rPr>
          <w:rFonts w:asciiTheme="majorBidi" w:hAnsiTheme="majorBidi" w:cstheme="majorBidi"/>
          <w:sz w:val="24"/>
          <w:szCs w:val="24"/>
          <w:lang w:val="lv-LV"/>
        </w:rPr>
        <w:t xml:space="preserve"> apmērā. Arestētās mantas apjoms var mainīties, turklāt dažreiz līdzekļi tiek arestēti, pamatojoties uz citiem, saistītiem kriminālprocesiem, piemēram, ja ņem vērā arī veikto līdzekļu arestu pēc KL 154.</w:t>
      </w:r>
      <w:r w:rsidRPr="00527A52">
        <w:rPr>
          <w:rFonts w:asciiTheme="majorBidi" w:hAnsiTheme="majorBidi" w:cstheme="majorBidi"/>
          <w:sz w:val="24"/>
          <w:szCs w:val="24"/>
          <w:vertAlign w:val="superscript"/>
          <w:lang w:val="lv-LV"/>
        </w:rPr>
        <w:t>1</w:t>
      </w:r>
      <w:r w:rsidRPr="00527A52">
        <w:rPr>
          <w:rFonts w:asciiTheme="majorBidi" w:hAnsiTheme="majorBidi" w:cstheme="majorBidi"/>
          <w:sz w:val="24"/>
          <w:szCs w:val="24"/>
          <w:lang w:val="lv-LV"/>
        </w:rPr>
        <w:t>., 163.</w:t>
      </w:r>
      <w:r w:rsidRPr="00527A52">
        <w:rPr>
          <w:rFonts w:asciiTheme="majorBidi" w:hAnsiTheme="majorBidi" w:cstheme="majorBidi"/>
          <w:sz w:val="24"/>
          <w:szCs w:val="24"/>
          <w:vertAlign w:val="superscript"/>
          <w:lang w:val="lv-LV"/>
        </w:rPr>
        <w:t>1</w:t>
      </w:r>
      <w:r w:rsidRPr="00527A52">
        <w:rPr>
          <w:rFonts w:asciiTheme="majorBidi" w:hAnsiTheme="majorBidi" w:cstheme="majorBidi"/>
          <w:sz w:val="24"/>
          <w:szCs w:val="24"/>
          <w:lang w:val="lv-LV"/>
        </w:rPr>
        <w:t>p., 164.p., 165.p. 165.</w:t>
      </w:r>
      <w:r w:rsidRPr="00527A52">
        <w:rPr>
          <w:rFonts w:asciiTheme="majorBidi" w:hAnsiTheme="majorBidi" w:cstheme="majorBidi"/>
          <w:sz w:val="24"/>
          <w:szCs w:val="24"/>
          <w:vertAlign w:val="superscript"/>
          <w:lang w:val="lv-LV"/>
        </w:rPr>
        <w:t>1</w:t>
      </w:r>
      <w:r w:rsidRPr="00527A52">
        <w:rPr>
          <w:rFonts w:asciiTheme="majorBidi" w:hAnsiTheme="majorBidi" w:cstheme="majorBidi"/>
          <w:sz w:val="24"/>
          <w:szCs w:val="24"/>
          <w:lang w:val="lv-LV"/>
        </w:rPr>
        <w:t xml:space="preserve"> p. un  285.</w:t>
      </w:r>
      <w:r w:rsidRPr="00527A52">
        <w:rPr>
          <w:rFonts w:asciiTheme="majorBidi" w:hAnsiTheme="majorBidi" w:cstheme="majorBidi"/>
          <w:sz w:val="24"/>
          <w:szCs w:val="24"/>
          <w:vertAlign w:val="superscript"/>
          <w:lang w:val="lv-LV"/>
        </w:rPr>
        <w:t>2</w:t>
      </w:r>
      <w:r w:rsidRPr="00527A52">
        <w:rPr>
          <w:rFonts w:asciiTheme="majorBidi" w:hAnsiTheme="majorBidi" w:cstheme="majorBidi"/>
          <w:sz w:val="24"/>
          <w:szCs w:val="24"/>
          <w:lang w:val="lv-LV"/>
        </w:rPr>
        <w:t xml:space="preserve"> p., tad kopā pārskata periodā arestēti līdzekļi 953 693,47 </w:t>
      </w:r>
      <w:proofErr w:type="spellStart"/>
      <w:r w:rsidRPr="00527A52">
        <w:rPr>
          <w:rFonts w:asciiTheme="majorBidi" w:hAnsiTheme="majorBidi" w:cstheme="majorBidi"/>
          <w:i/>
          <w:iCs/>
          <w:sz w:val="24"/>
          <w:szCs w:val="24"/>
          <w:lang w:val="lv-LV"/>
        </w:rPr>
        <w:t>euro</w:t>
      </w:r>
      <w:proofErr w:type="spellEnd"/>
      <w:r w:rsidRPr="00527A52">
        <w:rPr>
          <w:rFonts w:asciiTheme="majorBidi" w:hAnsiTheme="majorBidi" w:cstheme="majorBidi"/>
          <w:sz w:val="24"/>
          <w:szCs w:val="24"/>
          <w:lang w:val="lv-LV"/>
        </w:rPr>
        <w:t xml:space="preserve"> apmērā.</w:t>
      </w:r>
    </w:p>
    <w:p w14:paraId="1FAEB013" w14:textId="58D3DBD0" w:rsidR="004008DF" w:rsidRPr="00527A52" w:rsidRDefault="00F15594" w:rsidP="00AD3BD4">
      <w:pPr>
        <w:spacing w:after="0" w:line="276" w:lineRule="auto"/>
        <w:ind w:firstLine="720"/>
        <w:jc w:val="both"/>
        <w:rPr>
          <w:rFonts w:asciiTheme="majorBidi" w:hAnsiTheme="majorBidi" w:cstheme="majorBidi"/>
          <w:bCs/>
          <w:color w:val="000000" w:themeColor="text1"/>
          <w:sz w:val="24"/>
          <w:szCs w:val="24"/>
          <w:lang w:val="lv-LV"/>
        </w:rPr>
      </w:pPr>
      <w:r w:rsidRPr="00527A52">
        <w:rPr>
          <w:rFonts w:asciiTheme="majorBidi" w:hAnsiTheme="majorBidi" w:cstheme="majorBidi"/>
          <w:bCs/>
          <w:color w:val="000000" w:themeColor="text1"/>
          <w:sz w:val="24"/>
          <w:szCs w:val="24"/>
          <w:lang w:val="lv-LV"/>
        </w:rPr>
        <w:t>Kā redzams</w:t>
      </w:r>
      <w:r w:rsidR="00A52EDA" w:rsidRPr="00527A52">
        <w:rPr>
          <w:rFonts w:asciiTheme="majorBidi" w:hAnsiTheme="majorBidi" w:cstheme="majorBidi"/>
          <w:bCs/>
          <w:color w:val="000000" w:themeColor="text1"/>
          <w:sz w:val="24"/>
          <w:szCs w:val="24"/>
          <w:lang w:val="lv-LV"/>
        </w:rPr>
        <w:t xml:space="preserve"> </w:t>
      </w:r>
      <w:r w:rsidR="00F80E30" w:rsidRPr="00527A52">
        <w:rPr>
          <w:rFonts w:asciiTheme="majorBidi" w:hAnsiTheme="majorBidi" w:cstheme="majorBidi"/>
          <w:bCs/>
          <w:color w:val="000000" w:themeColor="text1"/>
          <w:sz w:val="24"/>
          <w:szCs w:val="24"/>
          <w:lang w:val="lv-LV"/>
        </w:rPr>
        <w:t>2</w:t>
      </w:r>
      <w:r w:rsidR="00A52EDA" w:rsidRPr="00527A52">
        <w:rPr>
          <w:rFonts w:asciiTheme="majorBidi" w:hAnsiTheme="majorBidi" w:cstheme="majorBidi"/>
          <w:bCs/>
          <w:color w:val="000000" w:themeColor="text1"/>
          <w:sz w:val="24"/>
          <w:szCs w:val="24"/>
          <w:lang w:val="lv-LV"/>
        </w:rPr>
        <w:t>. </w:t>
      </w:r>
      <w:r w:rsidRPr="00527A52">
        <w:rPr>
          <w:rFonts w:asciiTheme="majorBidi" w:hAnsiTheme="majorBidi" w:cstheme="majorBidi"/>
          <w:bCs/>
          <w:color w:val="000000" w:themeColor="text1"/>
          <w:sz w:val="24"/>
          <w:szCs w:val="24"/>
          <w:lang w:val="lv-LV"/>
        </w:rPr>
        <w:t xml:space="preserve">tabulā katru gadu </w:t>
      </w:r>
      <w:r w:rsidR="00A52EDA" w:rsidRPr="00527A52">
        <w:rPr>
          <w:rFonts w:asciiTheme="majorBidi" w:hAnsiTheme="majorBidi" w:cstheme="majorBidi"/>
          <w:bCs/>
          <w:color w:val="000000" w:themeColor="text1"/>
          <w:sz w:val="24"/>
          <w:szCs w:val="24"/>
          <w:lang w:val="lv-LV"/>
        </w:rPr>
        <w:t>LR prokuratūra iztiesāšanai nodod vidēji divas lietas</w:t>
      </w:r>
      <w:r w:rsidR="00F80E30" w:rsidRPr="00527A52">
        <w:rPr>
          <w:rFonts w:asciiTheme="majorBidi" w:hAnsiTheme="majorBidi" w:cstheme="majorBidi"/>
          <w:bCs/>
          <w:color w:val="000000" w:themeColor="text1"/>
          <w:sz w:val="24"/>
          <w:szCs w:val="24"/>
          <w:lang w:val="lv-LV"/>
        </w:rPr>
        <w:t xml:space="preserve"> gadā</w:t>
      </w:r>
      <w:r w:rsidR="00A52EDA" w:rsidRPr="00527A52">
        <w:rPr>
          <w:rFonts w:asciiTheme="majorBidi" w:hAnsiTheme="majorBidi" w:cstheme="majorBidi"/>
          <w:bCs/>
          <w:color w:val="000000" w:themeColor="text1"/>
          <w:sz w:val="24"/>
          <w:szCs w:val="24"/>
          <w:lang w:val="lv-LV"/>
        </w:rPr>
        <w:t xml:space="preserve"> un </w:t>
      </w:r>
      <w:r w:rsidR="00F80E30" w:rsidRPr="00527A52">
        <w:rPr>
          <w:rFonts w:asciiTheme="majorBidi" w:hAnsiTheme="majorBidi" w:cstheme="majorBidi"/>
          <w:bCs/>
          <w:color w:val="000000" w:themeColor="text1"/>
          <w:sz w:val="24"/>
          <w:szCs w:val="24"/>
          <w:lang w:val="lv-LV"/>
        </w:rPr>
        <w:t>1.instancē tiesās</w:t>
      </w:r>
      <w:r w:rsidR="00A52EDA" w:rsidRPr="00527A52">
        <w:rPr>
          <w:rFonts w:asciiTheme="majorBidi" w:hAnsiTheme="majorBidi" w:cstheme="majorBidi"/>
          <w:bCs/>
          <w:color w:val="000000" w:themeColor="text1"/>
          <w:sz w:val="24"/>
          <w:szCs w:val="24"/>
          <w:lang w:val="lv-LV"/>
        </w:rPr>
        <w:t xml:space="preserve"> </w:t>
      </w:r>
      <w:r w:rsidR="0060710A" w:rsidRPr="00527A52">
        <w:rPr>
          <w:rFonts w:asciiTheme="majorBidi" w:hAnsiTheme="majorBidi" w:cstheme="majorBidi"/>
          <w:bCs/>
          <w:color w:val="000000" w:themeColor="text1"/>
          <w:sz w:val="24"/>
          <w:szCs w:val="24"/>
          <w:lang w:val="lv-LV"/>
        </w:rPr>
        <w:t>vidēji arī izskata</w:t>
      </w:r>
      <w:r w:rsidR="00A52EDA" w:rsidRPr="00527A52">
        <w:rPr>
          <w:rFonts w:asciiTheme="majorBidi" w:hAnsiTheme="majorBidi" w:cstheme="majorBidi"/>
          <w:bCs/>
          <w:color w:val="000000" w:themeColor="text1"/>
          <w:sz w:val="24"/>
          <w:szCs w:val="24"/>
          <w:lang w:val="lv-LV"/>
        </w:rPr>
        <w:t xml:space="preserve"> divas līdz četras lietas gadā. Lielākā daļa šo lietu nonāk arī apelācijas tiesā</w:t>
      </w:r>
      <w:r w:rsidR="00433BB5" w:rsidRPr="00527A52">
        <w:rPr>
          <w:rFonts w:asciiTheme="majorBidi" w:hAnsiTheme="majorBidi" w:cstheme="majorBidi"/>
          <w:bCs/>
          <w:color w:val="000000" w:themeColor="text1"/>
          <w:sz w:val="24"/>
          <w:szCs w:val="24"/>
          <w:lang w:val="lv-LV"/>
        </w:rPr>
        <w:t xml:space="preserve"> un Augstākajā tiesā.</w:t>
      </w:r>
      <w:r w:rsidR="00A52EDA" w:rsidRPr="00527A52">
        <w:rPr>
          <w:rFonts w:asciiTheme="majorBidi" w:hAnsiTheme="majorBidi" w:cstheme="majorBidi"/>
          <w:bCs/>
          <w:color w:val="000000" w:themeColor="text1"/>
          <w:sz w:val="24"/>
          <w:szCs w:val="24"/>
          <w:lang w:val="lv-LV"/>
        </w:rPr>
        <w:t xml:space="preserve"> Līdz šim viena cilvēku tirdzniecības lieta ir iesniegta arī Eiropas Cilvēktiesību tiesā, kas Informatīvā ziņojuma sagatavošanas brīdī vēl atrodas izvērtēšanā.</w:t>
      </w:r>
    </w:p>
    <w:p w14:paraId="3D5C9E63" w14:textId="77777777" w:rsidR="006B383D" w:rsidRPr="00527A52" w:rsidRDefault="006B383D" w:rsidP="00AD3BD4">
      <w:pPr>
        <w:spacing w:after="0" w:line="276" w:lineRule="auto"/>
        <w:jc w:val="both"/>
        <w:rPr>
          <w:rFonts w:asciiTheme="majorBidi" w:hAnsiTheme="majorBidi" w:cstheme="majorBidi"/>
          <w:bCs/>
          <w:color w:val="000000" w:themeColor="text1"/>
          <w:sz w:val="24"/>
          <w:szCs w:val="24"/>
          <w:lang w:val="lv-LV"/>
        </w:rPr>
      </w:pPr>
    </w:p>
    <w:p w14:paraId="2C34F072" w14:textId="0ABF7A3A" w:rsidR="006B383D" w:rsidRPr="00527A52" w:rsidRDefault="00EC7B46" w:rsidP="00AD3BD4">
      <w:pPr>
        <w:spacing w:after="0" w:line="276" w:lineRule="auto"/>
        <w:jc w:val="both"/>
        <w:rPr>
          <w:rFonts w:asciiTheme="majorBidi" w:hAnsiTheme="majorBidi" w:cstheme="majorBidi"/>
          <w:b/>
          <w:color w:val="000000" w:themeColor="text1"/>
          <w:sz w:val="24"/>
          <w:szCs w:val="24"/>
          <w:lang w:val="lv-LV"/>
        </w:rPr>
      </w:pPr>
      <w:r w:rsidRPr="00527A52">
        <w:rPr>
          <w:rFonts w:asciiTheme="majorBidi" w:hAnsiTheme="majorBidi" w:cstheme="majorBidi"/>
          <w:b/>
          <w:color w:val="000000" w:themeColor="text1"/>
          <w:sz w:val="24"/>
          <w:szCs w:val="24"/>
          <w:lang w:val="lv-LV"/>
        </w:rPr>
        <w:t>2</w:t>
      </w:r>
      <w:r w:rsidR="006B383D" w:rsidRPr="00527A52">
        <w:rPr>
          <w:rFonts w:asciiTheme="majorBidi" w:hAnsiTheme="majorBidi" w:cstheme="majorBidi"/>
          <w:b/>
          <w:color w:val="000000" w:themeColor="text1"/>
          <w:sz w:val="24"/>
          <w:szCs w:val="24"/>
          <w:lang w:val="lv-LV"/>
        </w:rPr>
        <w:t>.tabula. Iztiesāšanai nodoto lietu skaits pēc KL 154.</w:t>
      </w:r>
      <w:r w:rsidR="006B383D" w:rsidRPr="00527A52">
        <w:rPr>
          <w:rFonts w:asciiTheme="majorBidi" w:hAnsiTheme="majorBidi" w:cstheme="majorBidi"/>
          <w:b/>
          <w:color w:val="000000" w:themeColor="text1"/>
          <w:sz w:val="24"/>
          <w:szCs w:val="24"/>
          <w:vertAlign w:val="superscript"/>
          <w:lang w:val="lv-LV"/>
        </w:rPr>
        <w:t>1</w:t>
      </w:r>
      <w:r w:rsidR="006B383D" w:rsidRPr="00527A52">
        <w:rPr>
          <w:rFonts w:asciiTheme="majorBidi" w:hAnsiTheme="majorBidi" w:cstheme="majorBidi"/>
          <w:b/>
          <w:color w:val="000000" w:themeColor="text1"/>
          <w:sz w:val="24"/>
          <w:szCs w:val="24"/>
          <w:lang w:val="lv-LV"/>
        </w:rPr>
        <w:t>. panta un 1. Instancē iztiesātās lietas</w:t>
      </w:r>
    </w:p>
    <w:tbl>
      <w:tblPr>
        <w:tblStyle w:val="PlainTable2"/>
        <w:tblW w:w="9072" w:type="dxa"/>
        <w:tblLayout w:type="fixed"/>
        <w:tblLook w:val="04A0" w:firstRow="1" w:lastRow="0" w:firstColumn="1" w:lastColumn="0" w:noHBand="0" w:noVBand="1"/>
      </w:tblPr>
      <w:tblGrid>
        <w:gridCol w:w="5670"/>
        <w:gridCol w:w="993"/>
        <w:gridCol w:w="850"/>
        <w:gridCol w:w="1559"/>
      </w:tblGrid>
      <w:tr w:rsidR="00C610AC" w:rsidRPr="00527A52" w14:paraId="4E5CB63A" w14:textId="77777777" w:rsidTr="00B33959">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670" w:type="dxa"/>
            <w:noWrap/>
            <w:hideMark/>
          </w:tcPr>
          <w:p w14:paraId="30ACF328" w14:textId="77777777" w:rsidR="00C610AC" w:rsidRPr="00527A52" w:rsidRDefault="00C610AC"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 </w:t>
            </w:r>
          </w:p>
        </w:tc>
        <w:tc>
          <w:tcPr>
            <w:tcW w:w="993" w:type="dxa"/>
            <w:noWrap/>
            <w:hideMark/>
          </w:tcPr>
          <w:p w14:paraId="383B71F2" w14:textId="77777777" w:rsidR="00C610AC" w:rsidRPr="00527A52" w:rsidRDefault="00C610AC"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2021</w:t>
            </w:r>
          </w:p>
        </w:tc>
        <w:tc>
          <w:tcPr>
            <w:tcW w:w="850" w:type="dxa"/>
            <w:noWrap/>
            <w:hideMark/>
          </w:tcPr>
          <w:p w14:paraId="5B8F19BE" w14:textId="77777777" w:rsidR="00C610AC" w:rsidRPr="00527A52" w:rsidRDefault="00C610AC"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2022</w:t>
            </w:r>
          </w:p>
        </w:tc>
        <w:tc>
          <w:tcPr>
            <w:tcW w:w="1559" w:type="dxa"/>
            <w:noWrap/>
            <w:hideMark/>
          </w:tcPr>
          <w:p w14:paraId="1BDB7D25" w14:textId="77777777" w:rsidR="00C610AC" w:rsidRPr="00527A52" w:rsidRDefault="00C610AC" w:rsidP="00AD3BD4">
            <w:pPr>
              <w:spacing w:after="0" w:line="276" w:lineRule="auto"/>
              <w:jc w:val="right"/>
              <w:cnfStyle w:val="100000000000" w:firstRow="1"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2023</w:t>
            </w:r>
          </w:p>
        </w:tc>
      </w:tr>
      <w:tr w:rsidR="00C610AC" w:rsidRPr="00527A52" w14:paraId="3868904A" w14:textId="77777777" w:rsidTr="00B33959">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670" w:type="dxa"/>
            <w:noWrap/>
          </w:tcPr>
          <w:p w14:paraId="1465B61A" w14:textId="6DC6A8F1" w:rsidR="00C610AC" w:rsidRPr="00527A52" w:rsidRDefault="00C610AC"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Nosūtīto kriminālprocesu skaits kriminālvajāšanas uzsākšanai</w:t>
            </w:r>
          </w:p>
        </w:tc>
        <w:tc>
          <w:tcPr>
            <w:tcW w:w="993" w:type="dxa"/>
            <w:noWrap/>
          </w:tcPr>
          <w:p w14:paraId="05006EC2" w14:textId="7CD92FB0" w:rsidR="00C610AC" w:rsidRPr="00527A52" w:rsidRDefault="00433BB5"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w:t>
            </w:r>
          </w:p>
        </w:tc>
        <w:tc>
          <w:tcPr>
            <w:tcW w:w="850" w:type="dxa"/>
            <w:noWrap/>
          </w:tcPr>
          <w:p w14:paraId="7CA5B069" w14:textId="1864AA38" w:rsidR="00C610AC" w:rsidRPr="00527A52" w:rsidRDefault="00C610AC"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w:t>
            </w:r>
          </w:p>
        </w:tc>
        <w:tc>
          <w:tcPr>
            <w:tcW w:w="1559" w:type="dxa"/>
            <w:noWrap/>
          </w:tcPr>
          <w:p w14:paraId="7B6DA53A" w14:textId="48A90D01" w:rsidR="00C610AC" w:rsidRPr="00527A52" w:rsidRDefault="00C610AC"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3</w:t>
            </w:r>
          </w:p>
        </w:tc>
      </w:tr>
      <w:tr w:rsidR="00C610AC" w:rsidRPr="00527A52" w14:paraId="5228ED28" w14:textId="77777777" w:rsidTr="00B33959">
        <w:trPr>
          <w:trHeight w:val="241"/>
        </w:trPr>
        <w:tc>
          <w:tcPr>
            <w:cnfStyle w:val="001000000000" w:firstRow="0" w:lastRow="0" w:firstColumn="1" w:lastColumn="0" w:oddVBand="0" w:evenVBand="0" w:oddHBand="0" w:evenHBand="0" w:firstRowFirstColumn="0" w:firstRowLastColumn="0" w:lastRowFirstColumn="0" w:lastRowLastColumn="0"/>
            <w:tcW w:w="5670" w:type="dxa"/>
            <w:noWrap/>
            <w:hideMark/>
          </w:tcPr>
          <w:p w14:paraId="55C7BB57" w14:textId="77777777" w:rsidR="00C610AC" w:rsidRPr="00527A52" w:rsidRDefault="00C610AC"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iztiesāšanai nosūtītie kriminālprocesi</w:t>
            </w:r>
          </w:p>
        </w:tc>
        <w:tc>
          <w:tcPr>
            <w:tcW w:w="993" w:type="dxa"/>
            <w:noWrap/>
            <w:hideMark/>
          </w:tcPr>
          <w:p w14:paraId="788D7CFE" w14:textId="77777777" w:rsidR="00C610AC" w:rsidRPr="00527A52" w:rsidRDefault="00C610AC"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w:t>
            </w:r>
          </w:p>
        </w:tc>
        <w:tc>
          <w:tcPr>
            <w:tcW w:w="850" w:type="dxa"/>
            <w:noWrap/>
            <w:hideMark/>
          </w:tcPr>
          <w:p w14:paraId="67011AAD" w14:textId="77777777" w:rsidR="00C610AC" w:rsidRPr="00527A52" w:rsidRDefault="00C610AC"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2</w:t>
            </w:r>
          </w:p>
        </w:tc>
        <w:tc>
          <w:tcPr>
            <w:tcW w:w="1559" w:type="dxa"/>
            <w:noWrap/>
            <w:hideMark/>
          </w:tcPr>
          <w:p w14:paraId="3069492C" w14:textId="1A6FF94E" w:rsidR="00C610AC" w:rsidRPr="00527A52" w:rsidRDefault="00C610AC" w:rsidP="00AD3BD4">
            <w:pPr>
              <w:spacing w:after="0" w:line="276" w:lineRule="auto"/>
              <w:jc w:val="right"/>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 2</w:t>
            </w:r>
          </w:p>
        </w:tc>
      </w:tr>
      <w:tr w:rsidR="00C610AC" w:rsidRPr="00527A52" w14:paraId="1322F697" w14:textId="77777777" w:rsidTr="00B33959">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5670" w:type="dxa"/>
            <w:noWrap/>
            <w:hideMark/>
          </w:tcPr>
          <w:p w14:paraId="071EFF03" w14:textId="77777777" w:rsidR="00C610AC" w:rsidRPr="00527A52" w:rsidRDefault="00C610AC" w:rsidP="00AD3BD4">
            <w:pPr>
              <w:spacing w:after="0" w:line="276" w:lineRule="auto"/>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1. instancē izskatīto lietu skaits</w:t>
            </w:r>
          </w:p>
        </w:tc>
        <w:tc>
          <w:tcPr>
            <w:tcW w:w="993" w:type="dxa"/>
            <w:noWrap/>
            <w:hideMark/>
          </w:tcPr>
          <w:p w14:paraId="1D1166A3" w14:textId="77777777" w:rsidR="00C610AC" w:rsidRPr="00527A52" w:rsidRDefault="00C610AC"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4</w:t>
            </w:r>
          </w:p>
        </w:tc>
        <w:tc>
          <w:tcPr>
            <w:tcW w:w="850" w:type="dxa"/>
            <w:noWrap/>
            <w:hideMark/>
          </w:tcPr>
          <w:p w14:paraId="3F9B3B34" w14:textId="77777777" w:rsidR="00C610AC" w:rsidRPr="00527A52" w:rsidRDefault="00C610AC"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4</w:t>
            </w:r>
          </w:p>
        </w:tc>
        <w:tc>
          <w:tcPr>
            <w:tcW w:w="1559" w:type="dxa"/>
            <w:noWrap/>
            <w:hideMark/>
          </w:tcPr>
          <w:p w14:paraId="413B1860" w14:textId="77777777" w:rsidR="00C610AC" w:rsidRPr="00527A52" w:rsidRDefault="00C610AC" w:rsidP="00AD3BD4">
            <w:pPr>
              <w:spacing w:after="0" w:line="276" w:lineRule="auto"/>
              <w:jc w:val="right"/>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color w:val="000000"/>
                <w:sz w:val="24"/>
                <w:szCs w:val="24"/>
                <w:lang w:val="lv-LV" w:eastAsia="lv-LV"/>
              </w:rPr>
            </w:pPr>
            <w:r w:rsidRPr="00527A52">
              <w:rPr>
                <w:rFonts w:asciiTheme="majorBidi" w:eastAsia="Times New Roman" w:hAnsiTheme="majorBidi" w:cstheme="majorBidi"/>
                <w:color w:val="000000"/>
                <w:sz w:val="24"/>
                <w:szCs w:val="24"/>
                <w:lang w:val="lv-LV" w:eastAsia="lv-LV"/>
              </w:rPr>
              <w:t>3</w:t>
            </w:r>
          </w:p>
        </w:tc>
      </w:tr>
    </w:tbl>
    <w:p w14:paraId="66484AEB" w14:textId="29E1C1D0" w:rsidR="004008DF" w:rsidRPr="00527A52" w:rsidRDefault="008B50DB" w:rsidP="00AD3BD4">
      <w:pPr>
        <w:spacing w:before="120" w:after="120" w:line="276" w:lineRule="auto"/>
        <w:rPr>
          <w:rFonts w:asciiTheme="majorBidi" w:hAnsiTheme="majorBidi" w:cstheme="majorBidi"/>
          <w:bCs/>
          <w:color w:val="000000" w:themeColor="text1"/>
          <w:sz w:val="20"/>
          <w:szCs w:val="20"/>
          <w:lang w:val="lv-LV"/>
        </w:rPr>
      </w:pPr>
      <w:r w:rsidRPr="00527A52">
        <w:rPr>
          <w:rFonts w:asciiTheme="majorBidi" w:hAnsiTheme="majorBidi" w:cstheme="majorBidi"/>
          <w:bCs/>
          <w:color w:val="000000" w:themeColor="text1"/>
          <w:sz w:val="20"/>
          <w:szCs w:val="20"/>
          <w:lang w:val="lv-LV"/>
        </w:rPr>
        <w:t xml:space="preserve"> </w:t>
      </w:r>
      <w:r w:rsidR="00433BB5" w:rsidRPr="00527A52">
        <w:rPr>
          <w:rFonts w:asciiTheme="majorBidi" w:hAnsiTheme="majorBidi" w:cstheme="majorBidi"/>
          <w:bCs/>
          <w:color w:val="000000" w:themeColor="text1"/>
          <w:sz w:val="20"/>
          <w:szCs w:val="20"/>
          <w:lang w:val="lv-LV"/>
        </w:rPr>
        <w:t>Avots: Valsts policijas, LR prokuratūras un Tiesu administrācijas sniegtie dati</w:t>
      </w:r>
    </w:p>
    <w:p w14:paraId="14DC340D" w14:textId="78B96612" w:rsidR="00BC3D80" w:rsidRPr="00527A52" w:rsidRDefault="00D46656" w:rsidP="00FB6D3E">
      <w:pPr>
        <w:spacing w:before="120" w:after="120" w:line="276" w:lineRule="auto"/>
        <w:ind w:firstLine="720"/>
        <w:jc w:val="both"/>
        <w:rPr>
          <w:rFonts w:asciiTheme="majorBidi" w:hAnsiTheme="majorBidi" w:cstheme="majorBidi"/>
          <w:bCs/>
          <w:color w:val="000000" w:themeColor="text1"/>
          <w:sz w:val="24"/>
          <w:szCs w:val="24"/>
          <w:lang w:val="lv-LV"/>
        </w:rPr>
      </w:pPr>
      <w:r w:rsidRPr="00527A52">
        <w:rPr>
          <w:rFonts w:asciiTheme="majorBidi" w:hAnsiTheme="majorBidi" w:cstheme="majorBidi"/>
          <w:bCs/>
          <w:color w:val="000000" w:themeColor="text1"/>
          <w:sz w:val="24"/>
          <w:szCs w:val="24"/>
          <w:lang w:val="lv-LV"/>
        </w:rPr>
        <w:t xml:space="preserve">Jānorāda, ka iztiesāšanas laiks cilvēku tirdzniecības lietām, tāpat kā citām lietām, ilgst vairākus gadus. </w:t>
      </w:r>
      <w:r w:rsidR="00A52EDA" w:rsidRPr="00527A52">
        <w:rPr>
          <w:rFonts w:asciiTheme="majorBidi" w:hAnsiTheme="majorBidi" w:cstheme="majorBidi"/>
          <w:bCs/>
          <w:color w:val="000000" w:themeColor="text1"/>
          <w:sz w:val="24"/>
          <w:szCs w:val="24"/>
          <w:lang w:val="lv-LV"/>
        </w:rPr>
        <w:t>Tiesu prakse apkopojumā</w:t>
      </w:r>
      <w:r w:rsidR="00A52EDA" w:rsidRPr="00527A52">
        <w:rPr>
          <w:rStyle w:val="FootnoteReference"/>
          <w:rFonts w:asciiTheme="majorBidi" w:hAnsiTheme="majorBidi" w:cstheme="majorBidi"/>
          <w:bCs/>
          <w:color w:val="000000" w:themeColor="text1"/>
          <w:sz w:val="24"/>
          <w:szCs w:val="24"/>
          <w:lang w:val="lv-LV"/>
        </w:rPr>
        <w:footnoteReference w:id="2"/>
      </w:r>
      <w:r w:rsidR="00A52EDA" w:rsidRPr="00527A52">
        <w:rPr>
          <w:rFonts w:asciiTheme="majorBidi" w:hAnsiTheme="majorBidi" w:cstheme="majorBidi"/>
          <w:bCs/>
          <w:color w:val="000000" w:themeColor="text1"/>
          <w:sz w:val="24"/>
          <w:szCs w:val="24"/>
          <w:lang w:val="lv-LV"/>
        </w:rPr>
        <w:t xml:space="preserve"> secināts, ka a</w:t>
      </w:r>
      <w:r w:rsidR="00F127E0" w:rsidRPr="00527A52">
        <w:rPr>
          <w:rFonts w:asciiTheme="majorBidi" w:hAnsiTheme="majorBidi" w:cstheme="majorBidi"/>
          <w:bCs/>
          <w:color w:val="000000" w:themeColor="text1"/>
          <w:sz w:val="24"/>
          <w:szCs w:val="24"/>
          <w:lang w:val="lv-LV"/>
        </w:rPr>
        <w:t>tbilstoši Tiesu informatīvās sistēmas statistikai laika posmā no 2014. gada līdz 2023. gada jūlijam par Krimināllikuma 154.</w:t>
      </w:r>
      <w:r w:rsidR="00F127E0" w:rsidRPr="00527A52">
        <w:rPr>
          <w:rFonts w:asciiTheme="majorBidi" w:hAnsiTheme="majorBidi" w:cstheme="majorBidi"/>
          <w:bCs/>
          <w:color w:val="000000" w:themeColor="text1"/>
          <w:sz w:val="24"/>
          <w:szCs w:val="24"/>
          <w:vertAlign w:val="superscript"/>
          <w:lang w:val="lv-LV"/>
        </w:rPr>
        <w:t>1</w:t>
      </w:r>
      <w:r w:rsidR="00F127E0" w:rsidRPr="00527A52">
        <w:rPr>
          <w:rFonts w:asciiTheme="majorBidi" w:hAnsiTheme="majorBidi" w:cstheme="majorBidi"/>
          <w:bCs/>
          <w:color w:val="000000" w:themeColor="text1"/>
          <w:sz w:val="24"/>
          <w:szCs w:val="24"/>
          <w:lang w:val="lv-LV"/>
        </w:rPr>
        <w:t xml:space="preserve"> pantā minētajiem noziedzīgajiem nodarījumiem ir sodītas 14 personas, viena persona ir attaisnota.</w:t>
      </w:r>
      <w:r w:rsidR="00F127E0" w:rsidRPr="00527A52">
        <w:rPr>
          <w:rFonts w:asciiTheme="majorBidi" w:hAnsiTheme="majorBidi" w:cstheme="majorBidi"/>
          <w:sz w:val="24"/>
          <w:szCs w:val="24"/>
          <w:lang w:val="lv-LV"/>
        </w:rPr>
        <w:t xml:space="preserve"> </w:t>
      </w:r>
      <w:r w:rsidR="00F127E0" w:rsidRPr="00527A52">
        <w:rPr>
          <w:rFonts w:asciiTheme="majorBidi" w:hAnsiTheme="majorBidi" w:cstheme="majorBidi"/>
          <w:bCs/>
          <w:color w:val="000000" w:themeColor="text1"/>
          <w:sz w:val="24"/>
          <w:szCs w:val="24"/>
          <w:lang w:val="lv-LV"/>
        </w:rPr>
        <w:t>Aplūkojot piespriestos sodus, ir konstatējams, ka, piemērojot sodu pēc Krimināllikuma 154.</w:t>
      </w:r>
      <w:r w:rsidR="00F127E0" w:rsidRPr="00527A52">
        <w:rPr>
          <w:rFonts w:asciiTheme="majorBidi" w:hAnsiTheme="majorBidi" w:cstheme="majorBidi"/>
          <w:bCs/>
          <w:color w:val="000000" w:themeColor="text1"/>
          <w:sz w:val="24"/>
          <w:szCs w:val="24"/>
          <w:vertAlign w:val="superscript"/>
          <w:lang w:val="lv-LV"/>
        </w:rPr>
        <w:t>1</w:t>
      </w:r>
      <w:r w:rsidR="00F127E0" w:rsidRPr="00527A52">
        <w:rPr>
          <w:rFonts w:asciiTheme="majorBidi" w:hAnsiTheme="majorBidi" w:cstheme="majorBidi"/>
          <w:bCs/>
          <w:color w:val="000000" w:themeColor="text1"/>
          <w:sz w:val="24"/>
          <w:szCs w:val="24"/>
          <w:lang w:val="lv-LV"/>
        </w:rPr>
        <w:t xml:space="preserve"> panta, </w:t>
      </w:r>
      <w:r w:rsidR="00F127E0" w:rsidRPr="00527A52">
        <w:rPr>
          <w:rFonts w:asciiTheme="majorBidi" w:hAnsiTheme="majorBidi" w:cstheme="majorBidi"/>
          <w:bCs/>
          <w:color w:val="000000" w:themeColor="text1"/>
          <w:sz w:val="24"/>
          <w:szCs w:val="24"/>
          <w:lang w:val="lv-LV"/>
        </w:rPr>
        <w:lastRenderedPageBreak/>
        <w:t xml:space="preserve">divos gadījumos tiesa, ņemot vērā kriminālprocesa nepabeigšanu saprātīgā termiņā, nenoteica brīvības atņemšanas sodu, vienā no šīm lietām tiesa noteica naudas sodu 20 minimālo mēnešalgu apmērā (7400 </w:t>
      </w:r>
      <w:proofErr w:type="spellStart"/>
      <w:r w:rsidR="00F127E0" w:rsidRPr="00527A52">
        <w:rPr>
          <w:rFonts w:asciiTheme="majorBidi" w:hAnsiTheme="majorBidi" w:cstheme="majorBidi"/>
          <w:bCs/>
          <w:i/>
          <w:iCs/>
          <w:color w:val="000000" w:themeColor="text1"/>
          <w:sz w:val="24"/>
          <w:szCs w:val="24"/>
          <w:lang w:val="lv-LV"/>
        </w:rPr>
        <w:t>euro</w:t>
      </w:r>
      <w:proofErr w:type="spellEnd"/>
      <w:r w:rsidR="00F127E0" w:rsidRPr="00527A52">
        <w:rPr>
          <w:rFonts w:asciiTheme="majorBidi" w:hAnsiTheme="majorBidi" w:cstheme="majorBidi"/>
          <w:bCs/>
          <w:color w:val="000000" w:themeColor="text1"/>
          <w:sz w:val="24"/>
          <w:szCs w:val="24"/>
          <w:lang w:val="lv-LV"/>
        </w:rPr>
        <w:t xml:space="preserve">),  savukārt otrā gadījumā persona tika atbrīvota no soda.  Pārējām 12 notiesātām personām tika piespriests brīvības atņemšanas sods. Vienlaikus ir jānorāda, ka </w:t>
      </w:r>
      <w:r w:rsidR="00C1007E" w:rsidRPr="00527A52">
        <w:rPr>
          <w:rFonts w:asciiTheme="majorBidi" w:hAnsiTheme="majorBidi" w:cstheme="majorBidi"/>
          <w:bCs/>
          <w:color w:val="000000" w:themeColor="text1"/>
          <w:sz w:val="24"/>
          <w:szCs w:val="24"/>
          <w:lang w:val="lv-LV"/>
        </w:rPr>
        <w:t>astoņas</w:t>
      </w:r>
      <w:r w:rsidR="00F127E0" w:rsidRPr="00527A52">
        <w:rPr>
          <w:rFonts w:asciiTheme="majorBidi" w:hAnsiTheme="majorBidi" w:cstheme="majorBidi"/>
          <w:bCs/>
          <w:color w:val="000000" w:themeColor="text1"/>
          <w:sz w:val="24"/>
          <w:szCs w:val="24"/>
          <w:lang w:val="lv-LV"/>
        </w:rPr>
        <w:t xml:space="preserve"> no 12 notiesātajām personām ar brīvības atņemšanas sodu tika notiesātas nosacīti</w:t>
      </w:r>
      <w:r w:rsidR="0004552B" w:rsidRPr="00527A52">
        <w:rPr>
          <w:rFonts w:asciiTheme="majorBidi" w:hAnsiTheme="majorBidi" w:cstheme="majorBidi"/>
          <w:bCs/>
          <w:color w:val="000000" w:themeColor="text1"/>
          <w:sz w:val="24"/>
          <w:szCs w:val="24"/>
          <w:lang w:val="lv-LV"/>
        </w:rPr>
        <w:t xml:space="preserve">. </w:t>
      </w:r>
    </w:p>
    <w:p w14:paraId="7E190DD0" w14:textId="140A11BD" w:rsidR="002F402A" w:rsidRPr="00527A52" w:rsidRDefault="007145F8" w:rsidP="00AD3BD4">
      <w:pPr>
        <w:spacing w:before="120" w:after="120" w:line="276" w:lineRule="auto"/>
        <w:rPr>
          <w:rFonts w:asciiTheme="majorBidi" w:hAnsiTheme="majorBidi" w:cstheme="majorBidi"/>
          <w:b/>
          <w:bCs/>
          <w:sz w:val="24"/>
          <w:szCs w:val="24"/>
          <w:u w:val="single"/>
          <w:lang w:val="lv-LV"/>
        </w:rPr>
      </w:pPr>
      <w:r w:rsidRPr="00527A52">
        <w:rPr>
          <w:rFonts w:asciiTheme="majorBidi" w:hAnsiTheme="majorBidi" w:cstheme="majorBidi"/>
          <w:b/>
          <w:bCs/>
          <w:sz w:val="24"/>
          <w:szCs w:val="24"/>
          <w:u w:val="single"/>
          <w:lang w:val="lv-LV"/>
        </w:rPr>
        <w:t>Īstenotās reorganizācijas un reformas</w:t>
      </w:r>
    </w:p>
    <w:p w14:paraId="61573CA6" w14:textId="492EA951" w:rsidR="007145F8" w:rsidRPr="00527A52" w:rsidRDefault="007145F8"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Gan Valsts policijā, gan </w:t>
      </w:r>
      <w:r w:rsidR="00B82328" w:rsidRPr="00527A52">
        <w:rPr>
          <w:rFonts w:asciiTheme="majorBidi" w:hAnsiTheme="majorBidi" w:cstheme="majorBidi"/>
          <w:sz w:val="24"/>
          <w:szCs w:val="24"/>
          <w:lang w:val="lv-LV"/>
        </w:rPr>
        <w:t xml:space="preserve">LR </w:t>
      </w:r>
      <w:r w:rsidRPr="00527A52">
        <w:rPr>
          <w:rFonts w:asciiTheme="majorBidi" w:hAnsiTheme="majorBidi" w:cstheme="majorBidi"/>
          <w:sz w:val="24"/>
          <w:szCs w:val="24"/>
          <w:lang w:val="lv-LV"/>
        </w:rPr>
        <w:t xml:space="preserve">prokuratūrā, gan tiesās pārskata periodā ir īstenotas vairākas reorganizācijas un reformas, kas attiecināmas arī uz cilvēku tirdzniecības gadījumu atklāšanu, izmeklēšanu, kriminālvajāšanu un iztiesāšanu. </w:t>
      </w:r>
    </w:p>
    <w:p w14:paraId="77BF56FC" w14:textId="597A513B" w:rsidR="007145F8" w:rsidRPr="00527A52" w:rsidRDefault="005E0916" w:rsidP="00AD3BD4">
      <w:pPr>
        <w:spacing w:after="0" w:line="276" w:lineRule="auto"/>
        <w:ind w:firstLine="720"/>
        <w:jc w:val="both"/>
        <w:rPr>
          <w:rFonts w:asciiTheme="majorBidi" w:hAnsiTheme="majorBidi" w:cstheme="majorBidi"/>
          <w:bCs/>
          <w:color w:val="000000" w:themeColor="text1"/>
          <w:sz w:val="24"/>
          <w:szCs w:val="24"/>
          <w:lang w:val="lv-LV"/>
        </w:rPr>
      </w:pPr>
      <w:r w:rsidRPr="00527A52">
        <w:rPr>
          <w:rFonts w:asciiTheme="majorBidi" w:hAnsiTheme="majorBidi" w:cstheme="majorBidi"/>
          <w:bCs/>
          <w:color w:val="000000" w:themeColor="text1"/>
          <w:sz w:val="24"/>
          <w:szCs w:val="24"/>
          <w:lang w:val="lv-LV"/>
        </w:rPr>
        <w:t>Valsts policijā</w:t>
      </w:r>
      <w:r w:rsidR="00AD42EE" w:rsidRPr="00527A52">
        <w:rPr>
          <w:rFonts w:asciiTheme="majorBidi" w:hAnsiTheme="majorBidi" w:cstheme="majorBidi"/>
          <w:bCs/>
          <w:color w:val="000000" w:themeColor="text1"/>
          <w:sz w:val="24"/>
          <w:szCs w:val="24"/>
          <w:lang w:val="lv-LV"/>
        </w:rPr>
        <w:t xml:space="preserve"> </w:t>
      </w:r>
      <w:r w:rsidR="007145F8" w:rsidRPr="00527A52">
        <w:rPr>
          <w:rFonts w:asciiTheme="majorBidi" w:hAnsiTheme="majorBidi" w:cstheme="majorBidi"/>
          <w:bCs/>
          <w:color w:val="000000" w:themeColor="text1"/>
          <w:sz w:val="24"/>
          <w:szCs w:val="24"/>
          <w:lang w:val="lv-LV"/>
        </w:rPr>
        <w:t>tika veiktas strukturālās un darba organizācijas izmaiņas, kas vērstas uz mērķi stiprināt nacionālās drošības kapacitāti, nodrošināt augsti profesionālu un ātru pakalpojumu valsts iedzīvotājiem, stiprināt sabiedrības drošības sajūtu, vairot sabiedrības uzticību policijai un valstij kopumā.</w:t>
      </w:r>
      <w:r w:rsidR="00AD42EE" w:rsidRPr="00527A52">
        <w:rPr>
          <w:rFonts w:asciiTheme="majorBidi" w:hAnsiTheme="majorBidi" w:cstheme="majorBidi"/>
          <w:bCs/>
          <w:color w:val="000000" w:themeColor="text1"/>
          <w:sz w:val="24"/>
          <w:szCs w:val="24"/>
          <w:lang w:val="lv-LV"/>
        </w:rPr>
        <w:t xml:space="preserve"> </w:t>
      </w:r>
      <w:r w:rsidR="00433BB5" w:rsidRPr="00527A52">
        <w:rPr>
          <w:rFonts w:asciiTheme="majorBidi" w:hAnsiTheme="majorBidi" w:cstheme="majorBidi"/>
          <w:bCs/>
          <w:color w:val="000000" w:themeColor="text1"/>
          <w:sz w:val="24"/>
          <w:szCs w:val="24"/>
          <w:lang w:val="lv-LV"/>
        </w:rPr>
        <w:t>Līdz ar 2022.</w:t>
      </w:r>
      <w:r w:rsidR="007145F8" w:rsidRPr="00527A52">
        <w:rPr>
          <w:rFonts w:asciiTheme="majorBidi" w:hAnsiTheme="majorBidi" w:cstheme="majorBidi"/>
          <w:bCs/>
          <w:color w:val="000000" w:themeColor="text1"/>
          <w:sz w:val="24"/>
          <w:szCs w:val="24"/>
          <w:lang w:val="lv-LV"/>
        </w:rPr>
        <w:t xml:space="preserve"> restrukturizēta V</w:t>
      </w:r>
      <w:r w:rsidR="00AD42EE" w:rsidRPr="00527A52">
        <w:rPr>
          <w:rFonts w:asciiTheme="majorBidi" w:hAnsiTheme="majorBidi" w:cstheme="majorBidi"/>
          <w:bCs/>
          <w:color w:val="000000" w:themeColor="text1"/>
          <w:sz w:val="24"/>
          <w:szCs w:val="24"/>
          <w:lang w:val="lv-LV"/>
        </w:rPr>
        <w:t>alsts policijas</w:t>
      </w:r>
      <w:r w:rsidR="007145F8" w:rsidRPr="00527A52">
        <w:rPr>
          <w:rFonts w:asciiTheme="majorBidi" w:hAnsiTheme="majorBidi" w:cstheme="majorBidi"/>
          <w:bCs/>
          <w:color w:val="000000" w:themeColor="text1"/>
          <w:sz w:val="24"/>
          <w:szCs w:val="24"/>
          <w:lang w:val="lv-LV"/>
        </w:rPr>
        <w:t xml:space="preserve"> Galvenā kriminālpolicijas pārvalde (</w:t>
      </w:r>
      <w:proofErr w:type="spellStart"/>
      <w:r w:rsidR="007145F8" w:rsidRPr="00527A52">
        <w:rPr>
          <w:rFonts w:asciiTheme="majorBidi" w:hAnsiTheme="majorBidi" w:cstheme="majorBidi"/>
          <w:bCs/>
          <w:color w:val="000000" w:themeColor="text1"/>
          <w:sz w:val="24"/>
          <w:szCs w:val="24"/>
          <w:lang w:val="lv-LV"/>
        </w:rPr>
        <w:t>GKrPP</w:t>
      </w:r>
      <w:proofErr w:type="spellEnd"/>
      <w:r w:rsidR="007145F8" w:rsidRPr="00527A52">
        <w:rPr>
          <w:rFonts w:asciiTheme="majorBidi" w:hAnsiTheme="majorBidi" w:cstheme="majorBidi"/>
          <w:bCs/>
          <w:color w:val="000000" w:themeColor="text1"/>
          <w:sz w:val="24"/>
          <w:szCs w:val="24"/>
          <w:lang w:val="lv-LV"/>
        </w:rPr>
        <w:t xml:space="preserve">), tai skaitā apvienota VP </w:t>
      </w:r>
      <w:proofErr w:type="spellStart"/>
      <w:r w:rsidR="007145F8" w:rsidRPr="00527A52">
        <w:rPr>
          <w:rFonts w:asciiTheme="majorBidi" w:hAnsiTheme="majorBidi" w:cstheme="majorBidi"/>
          <w:bCs/>
          <w:color w:val="000000" w:themeColor="text1"/>
          <w:sz w:val="24"/>
          <w:szCs w:val="24"/>
          <w:lang w:val="lv-LV"/>
        </w:rPr>
        <w:t>GKrPP</w:t>
      </w:r>
      <w:proofErr w:type="spellEnd"/>
      <w:r w:rsidR="007145F8" w:rsidRPr="00527A52">
        <w:rPr>
          <w:rFonts w:asciiTheme="majorBidi" w:hAnsiTheme="majorBidi" w:cstheme="majorBidi"/>
          <w:bCs/>
          <w:color w:val="000000" w:themeColor="text1"/>
          <w:sz w:val="24"/>
          <w:szCs w:val="24"/>
          <w:lang w:val="lv-LV"/>
        </w:rPr>
        <w:t xml:space="preserve"> </w:t>
      </w:r>
      <w:r w:rsidR="00AD42EE" w:rsidRPr="00527A52">
        <w:rPr>
          <w:rFonts w:asciiTheme="majorBidi" w:hAnsiTheme="majorBidi" w:cstheme="majorBidi"/>
          <w:bCs/>
          <w:color w:val="000000" w:themeColor="text1"/>
          <w:sz w:val="24"/>
          <w:szCs w:val="24"/>
          <w:lang w:val="lv-LV"/>
        </w:rPr>
        <w:t>Organizētas noziedzības apkarošanas pārvalde</w:t>
      </w:r>
      <w:r w:rsidR="007145F8" w:rsidRPr="00527A52">
        <w:rPr>
          <w:rFonts w:asciiTheme="majorBidi" w:hAnsiTheme="majorBidi" w:cstheme="majorBidi"/>
          <w:bCs/>
          <w:color w:val="000000" w:themeColor="text1"/>
          <w:sz w:val="24"/>
          <w:szCs w:val="24"/>
          <w:lang w:val="lv-LV"/>
        </w:rPr>
        <w:t xml:space="preserve"> un KIP un izveidota Organizētās noziedzības smago un sērijveida noziegumu apkarošanas pārvalde (ONSSNAP). ONSSNAP 4.</w:t>
      </w:r>
      <w:r w:rsidR="00B82328" w:rsidRPr="00527A52">
        <w:rPr>
          <w:rFonts w:asciiTheme="majorBidi" w:hAnsiTheme="majorBidi" w:cstheme="majorBidi"/>
          <w:bCs/>
          <w:color w:val="000000" w:themeColor="text1"/>
          <w:sz w:val="24"/>
          <w:szCs w:val="24"/>
          <w:lang w:val="lv-LV"/>
        </w:rPr>
        <w:t> </w:t>
      </w:r>
      <w:r w:rsidR="007145F8" w:rsidRPr="00527A52">
        <w:rPr>
          <w:rFonts w:asciiTheme="majorBidi" w:hAnsiTheme="majorBidi" w:cstheme="majorBidi"/>
          <w:bCs/>
          <w:color w:val="000000" w:themeColor="text1"/>
          <w:sz w:val="24"/>
          <w:szCs w:val="24"/>
          <w:lang w:val="lv-LV"/>
        </w:rPr>
        <w:t xml:space="preserve">nodaļai piekritīga ir noziedzīgu nodarījumu izmeklēšana par reģionālām, </w:t>
      </w:r>
      <w:proofErr w:type="spellStart"/>
      <w:r w:rsidR="007145F8" w:rsidRPr="00527A52">
        <w:rPr>
          <w:rFonts w:asciiTheme="majorBidi" w:hAnsiTheme="majorBidi" w:cstheme="majorBidi"/>
          <w:bCs/>
          <w:color w:val="000000" w:themeColor="text1"/>
          <w:sz w:val="24"/>
          <w:szCs w:val="24"/>
          <w:lang w:val="lv-LV"/>
        </w:rPr>
        <w:t>starpreģionālām</w:t>
      </w:r>
      <w:proofErr w:type="spellEnd"/>
      <w:r w:rsidR="007145F8" w:rsidRPr="00527A52">
        <w:rPr>
          <w:rFonts w:asciiTheme="majorBidi" w:hAnsiTheme="majorBidi" w:cstheme="majorBidi"/>
          <w:bCs/>
          <w:color w:val="000000" w:themeColor="text1"/>
          <w:sz w:val="24"/>
          <w:szCs w:val="24"/>
          <w:lang w:val="lv-LV"/>
        </w:rPr>
        <w:t xml:space="preserve"> un starptautiskām organizētām noziedzīgām grupām, kas nodarbojas ar cilvēku tirdzniecību un dažādo to formu un risku, kā arī noziedzīgiem nodarījumiem pret nepilngadīgo tikumību un dzimumneaizskaramību, izņemot bērnu pornogrāfijas augšup un lejupielādi</w:t>
      </w:r>
      <w:r w:rsidR="00B36C1A" w:rsidRPr="00527A52">
        <w:rPr>
          <w:rFonts w:asciiTheme="majorBidi" w:hAnsiTheme="majorBidi" w:cstheme="majorBidi"/>
          <w:bCs/>
          <w:color w:val="000000" w:themeColor="text1"/>
          <w:sz w:val="24"/>
          <w:szCs w:val="24"/>
          <w:lang w:val="lv-LV"/>
        </w:rPr>
        <w:t xml:space="preserve">. </w:t>
      </w:r>
    </w:p>
    <w:p w14:paraId="3555C430" w14:textId="2BA5B6B7" w:rsidR="00B82328" w:rsidRPr="00527A52" w:rsidRDefault="00B36C1A" w:rsidP="00AD3BD4">
      <w:pPr>
        <w:spacing w:after="0" w:line="276" w:lineRule="auto"/>
        <w:ind w:firstLine="720"/>
        <w:jc w:val="both"/>
        <w:rPr>
          <w:rFonts w:asciiTheme="majorBidi" w:hAnsiTheme="majorBidi" w:cstheme="majorBidi"/>
          <w:bCs/>
          <w:color w:val="000000" w:themeColor="text1"/>
          <w:sz w:val="24"/>
          <w:szCs w:val="24"/>
          <w:lang w:val="lv-LV"/>
        </w:rPr>
      </w:pPr>
      <w:r w:rsidRPr="00527A52">
        <w:rPr>
          <w:rFonts w:asciiTheme="majorBidi" w:hAnsiTheme="majorBidi" w:cstheme="majorBidi"/>
          <w:bCs/>
          <w:color w:val="000000" w:themeColor="text1"/>
          <w:sz w:val="24"/>
          <w:szCs w:val="24"/>
          <w:lang w:val="lv-LV"/>
        </w:rPr>
        <w:t xml:space="preserve">Līdztekus arī </w:t>
      </w:r>
      <w:r w:rsidR="007145F8" w:rsidRPr="00527A52">
        <w:rPr>
          <w:rFonts w:asciiTheme="majorBidi" w:hAnsiTheme="majorBidi" w:cstheme="majorBidi"/>
          <w:bCs/>
          <w:color w:val="000000" w:themeColor="text1"/>
          <w:sz w:val="24"/>
          <w:szCs w:val="24"/>
          <w:lang w:val="lv-LV"/>
        </w:rPr>
        <w:t>V</w:t>
      </w:r>
      <w:r w:rsidR="00AD42EE" w:rsidRPr="00527A52">
        <w:rPr>
          <w:rFonts w:asciiTheme="majorBidi" w:hAnsiTheme="majorBidi" w:cstheme="majorBidi"/>
          <w:bCs/>
          <w:color w:val="000000" w:themeColor="text1"/>
          <w:sz w:val="24"/>
          <w:szCs w:val="24"/>
          <w:lang w:val="lv-LV"/>
        </w:rPr>
        <w:t>alsts policijas</w:t>
      </w:r>
      <w:r w:rsidR="007145F8" w:rsidRPr="00527A52">
        <w:rPr>
          <w:rFonts w:asciiTheme="majorBidi" w:hAnsiTheme="majorBidi" w:cstheme="majorBidi"/>
          <w:bCs/>
          <w:color w:val="000000" w:themeColor="text1"/>
          <w:sz w:val="24"/>
          <w:szCs w:val="24"/>
          <w:lang w:val="lv-LV"/>
        </w:rPr>
        <w:t xml:space="preserve"> Kurzemes, Latgales, Vidzemes un Zemgales reģiona pārvaldes Kriminālpolicijas biroja </w:t>
      </w:r>
      <w:r w:rsidRPr="00527A52">
        <w:rPr>
          <w:rFonts w:asciiTheme="majorBidi" w:hAnsiTheme="majorBidi" w:cstheme="majorBidi"/>
          <w:bCs/>
          <w:color w:val="000000" w:themeColor="text1"/>
          <w:sz w:val="24"/>
          <w:szCs w:val="24"/>
          <w:lang w:val="lv-LV"/>
        </w:rPr>
        <w:t>ONSSNAP</w:t>
      </w:r>
      <w:r w:rsidR="007145F8" w:rsidRPr="00527A52">
        <w:rPr>
          <w:rFonts w:asciiTheme="majorBidi" w:hAnsiTheme="majorBidi" w:cstheme="majorBidi"/>
          <w:bCs/>
          <w:color w:val="000000" w:themeColor="text1"/>
          <w:sz w:val="24"/>
          <w:szCs w:val="24"/>
          <w:lang w:val="lv-LV"/>
        </w:rPr>
        <w:t xml:space="preserve"> nodaļai piekritīga ir noziedzīgu nodarījumu izmeklēšana cita starpā saistībā ar cilvēku tirdzniecību, personu nosūtīšanu uz ārvalstīm seksuālai izmantošanai, sutenerismu un bērnu pornogrāfijas materiālu izgatavošanu un izplatīšanu internetā (KL 154.</w:t>
      </w:r>
      <w:r w:rsidR="007145F8" w:rsidRPr="00E1797B">
        <w:rPr>
          <w:rFonts w:asciiTheme="majorBidi" w:hAnsiTheme="majorBidi" w:cstheme="majorBidi"/>
          <w:bCs/>
          <w:color w:val="000000" w:themeColor="text1"/>
          <w:sz w:val="24"/>
          <w:szCs w:val="24"/>
          <w:vertAlign w:val="superscript"/>
          <w:lang w:val="lv-LV"/>
        </w:rPr>
        <w:t>1</w:t>
      </w:r>
      <w:r w:rsidR="007145F8" w:rsidRPr="00527A52">
        <w:rPr>
          <w:rFonts w:asciiTheme="majorBidi" w:hAnsiTheme="majorBidi" w:cstheme="majorBidi"/>
          <w:bCs/>
          <w:color w:val="000000" w:themeColor="text1"/>
          <w:sz w:val="24"/>
          <w:szCs w:val="24"/>
          <w:lang w:val="lv-LV"/>
        </w:rPr>
        <w:t>, 159., 160., 162., 162.</w:t>
      </w:r>
      <w:r w:rsidR="007145F8" w:rsidRPr="00E1797B">
        <w:rPr>
          <w:rFonts w:asciiTheme="majorBidi" w:hAnsiTheme="majorBidi" w:cstheme="majorBidi"/>
          <w:bCs/>
          <w:color w:val="000000" w:themeColor="text1"/>
          <w:sz w:val="24"/>
          <w:szCs w:val="24"/>
          <w:vertAlign w:val="superscript"/>
          <w:lang w:val="lv-LV"/>
        </w:rPr>
        <w:t>1</w:t>
      </w:r>
      <w:r w:rsidR="007145F8" w:rsidRPr="00527A52">
        <w:rPr>
          <w:rFonts w:asciiTheme="majorBidi" w:hAnsiTheme="majorBidi" w:cstheme="majorBidi"/>
          <w:bCs/>
          <w:color w:val="000000" w:themeColor="text1"/>
          <w:sz w:val="24"/>
          <w:szCs w:val="24"/>
          <w:lang w:val="lv-LV"/>
        </w:rPr>
        <w:t>, 163.</w:t>
      </w:r>
      <w:r w:rsidR="007145F8" w:rsidRPr="00E1797B">
        <w:rPr>
          <w:rFonts w:asciiTheme="majorBidi" w:hAnsiTheme="majorBidi" w:cstheme="majorBidi"/>
          <w:bCs/>
          <w:color w:val="000000" w:themeColor="text1"/>
          <w:sz w:val="24"/>
          <w:szCs w:val="24"/>
          <w:vertAlign w:val="superscript"/>
          <w:lang w:val="lv-LV"/>
        </w:rPr>
        <w:t>1</w:t>
      </w:r>
      <w:r w:rsidR="007145F8" w:rsidRPr="00527A52">
        <w:rPr>
          <w:rFonts w:asciiTheme="majorBidi" w:hAnsiTheme="majorBidi" w:cstheme="majorBidi"/>
          <w:bCs/>
          <w:color w:val="000000" w:themeColor="text1"/>
          <w:sz w:val="24"/>
          <w:szCs w:val="24"/>
          <w:lang w:val="lv-LV"/>
        </w:rPr>
        <w:t>, 164., 165., 165.</w:t>
      </w:r>
      <w:r w:rsidR="007145F8" w:rsidRPr="00E1797B">
        <w:rPr>
          <w:rFonts w:asciiTheme="majorBidi" w:hAnsiTheme="majorBidi" w:cstheme="majorBidi"/>
          <w:bCs/>
          <w:color w:val="000000" w:themeColor="text1"/>
          <w:sz w:val="24"/>
          <w:szCs w:val="24"/>
          <w:vertAlign w:val="superscript"/>
          <w:lang w:val="lv-LV"/>
        </w:rPr>
        <w:t>1</w:t>
      </w:r>
      <w:r w:rsidR="007145F8" w:rsidRPr="00527A52">
        <w:rPr>
          <w:rFonts w:asciiTheme="majorBidi" w:hAnsiTheme="majorBidi" w:cstheme="majorBidi"/>
          <w:bCs/>
          <w:color w:val="000000" w:themeColor="text1"/>
          <w:sz w:val="24"/>
          <w:szCs w:val="24"/>
          <w:lang w:val="lv-LV"/>
        </w:rPr>
        <w:t xml:space="preserve"> panti, 166.</w:t>
      </w:r>
      <w:r w:rsidR="00E1797B">
        <w:rPr>
          <w:rFonts w:asciiTheme="majorBidi" w:hAnsiTheme="majorBidi" w:cstheme="majorBidi"/>
          <w:bCs/>
          <w:color w:val="000000" w:themeColor="text1"/>
          <w:sz w:val="24"/>
          <w:szCs w:val="24"/>
          <w:lang w:val="lv-LV"/>
        </w:rPr>
        <w:t> </w:t>
      </w:r>
      <w:r w:rsidR="007145F8" w:rsidRPr="00527A52">
        <w:rPr>
          <w:rFonts w:asciiTheme="majorBidi" w:hAnsiTheme="majorBidi" w:cstheme="majorBidi"/>
          <w:bCs/>
          <w:color w:val="000000" w:themeColor="text1"/>
          <w:sz w:val="24"/>
          <w:szCs w:val="24"/>
          <w:lang w:val="lv-LV"/>
        </w:rPr>
        <w:t>panta trešā, ceturtā, piektā daļa).</w:t>
      </w:r>
    </w:p>
    <w:p w14:paraId="1F4BD88E" w14:textId="110451FA" w:rsidR="00F757E0" w:rsidRPr="00527A52" w:rsidRDefault="00B36C1A" w:rsidP="00AD3BD4">
      <w:pPr>
        <w:spacing w:line="276" w:lineRule="auto"/>
        <w:ind w:firstLine="720"/>
        <w:jc w:val="both"/>
        <w:rPr>
          <w:rFonts w:asciiTheme="majorBidi" w:hAnsiTheme="majorBidi" w:cstheme="majorBidi"/>
          <w:bCs/>
          <w:sz w:val="24"/>
          <w:szCs w:val="24"/>
          <w:lang w:val="lv-LV"/>
        </w:rPr>
      </w:pPr>
      <w:r w:rsidRPr="00527A52">
        <w:rPr>
          <w:rFonts w:asciiTheme="majorBidi" w:hAnsiTheme="majorBidi" w:cstheme="majorBidi"/>
          <w:bCs/>
          <w:sz w:val="24"/>
          <w:szCs w:val="24"/>
          <w:lang w:val="lv-LV"/>
        </w:rPr>
        <w:t>LR</w:t>
      </w:r>
      <w:r w:rsidR="00F51511" w:rsidRPr="00527A52">
        <w:rPr>
          <w:rFonts w:asciiTheme="majorBidi" w:hAnsiTheme="majorBidi" w:cstheme="majorBidi"/>
          <w:bCs/>
          <w:sz w:val="24"/>
          <w:szCs w:val="24"/>
          <w:lang w:val="lv-LV"/>
        </w:rPr>
        <w:t xml:space="preserve"> ģenerālprokuratūrā arī tika īstenot</w:t>
      </w:r>
      <w:r w:rsidR="00E1797B">
        <w:rPr>
          <w:rFonts w:asciiTheme="majorBidi" w:hAnsiTheme="majorBidi" w:cstheme="majorBidi"/>
          <w:bCs/>
          <w:sz w:val="24"/>
          <w:szCs w:val="24"/>
          <w:lang w:val="lv-LV"/>
        </w:rPr>
        <w:t>as</w:t>
      </w:r>
      <w:r w:rsidR="00F51511" w:rsidRPr="00527A52">
        <w:rPr>
          <w:rFonts w:asciiTheme="majorBidi" w:hAnsiTheme="majorBidi" w:cstheme="majorBidi"/>
          <w:bCs/>
          <w:sz w:val="24"/>
          <w:szCs w:val="24"/>
          <w:lang w:val="lv-LV"/>
        </w:rPr>
        <w:t xml:space="preserve"> vairākas reformas, kas ietekmēja arī struktūrvienības, kas strādāja ar cilvēku tirdzniecības lietām. </w:t>
      </w:r>
      <w:r w:rsidR="00F757E0" w:rsidRPr="00527A52">
        <w:rPr>
          <w:rFonts w:asciiTheme="majorBidi" w:hAnsiTheme="majorBidi" w:cstheme="majorBidi"/>
          <w:bCs/>
          <w:sz w:val="24"/>
          <w:szCs w:val="24"/>
          <w:lang w:val="lv-LV"/>
        </w:rPr>
        <w:t>Atbilstoši ģenerālprokurora izdotajiem normatīvajiem aktiem:</w:t>
      </w:r>
    </w:p>
    <w:p w14:paraId="3EFAECF4" w14:textId="0651C4FE" w:rsidR="00F757E0" w:rsidRPr="00527A52" w:rsidRDefault="00F757E0" w:rsidP="00AD3BD4">
      <w:pPr>
        <w:pStyle w:val="ListParagraph"/>
        <w:numPr>
          <w:ilvl w:val="0"/>
          <w:numId w:val="24"/>
        </w:numPr>
        <w:spacing w:line="276" w:lineRule="auto"/>
        <w:jc w:val="both"/>
        <w:rPr>
          <w:rFonts w:asciiTheme="majorBidi" w:hAnsiTheme="majorBidi" w:cstheme="majorBidi"/>
          <w:bCs/>
          <w:sz w:val="24"/>
          <w:szCs w:val="24"/>
          <w:lang w:val="lv-LV"/>
        </w:rPr>
      </w:pPr>
      <w:r w:rsidRPr="00527A52">
        <w:rPr>
          <w:rFonts w:asciiTheme="majorBidi" w:hAnsiTheme="majorBidi" w:cstheme="majorBidi"/>
          <w:bCs/>
          <w:sz w:val="24"/>
          <w:szCs w:val="24"/>
          <w:lang w:val="lv-LV"/>
        </w:rPr>
        <w:t>No 2021.</w:t>
      </w:r>
      <w:r w:rsidR="00E1797B">
        <w:rPr>
          <w:rFonts w:asciiTheme="majorBidi" w:hAnsiTheme="majorBidi" w:cstheme="majorBidi"/>
          <w:bCs/>
          <w:sz w:val="24"/>
          <w:szCs w:val="24"/>
          <w:lang w:val="lv-LV"/>
        </w:rPr>
        <w:t> </w:t>
      </w:r>
      <w:r w:rsidRPr="00527A52">
        <w:rPr>
          <w:rFonts w:asciiTheme="majorBidi" w:hAnsiTheme="majorBidi" w:cstheme="majorBidi"/>
          <w:bCs/>
          <w:sz w:val="24"/>
          <w:szCs w:val="24"/>
          <w:lang w:val="lv-LV"/>
        </w:rPr>
        <w:t>gada 1.</w:t>
      </w:r>
      <w:r w:rsidR="00E1797B">
        <w:rPr>
          <w:rFonts w:asciiTheme="majorBidi" w:hAnsiTheme="majorBidi" w:cstheme="majorBidi"/>
          <w:bCs/>
          <w:sz w:val="24"/>
          <w:szCs w:val="24"/>
          <w:lang w:val="lv-LV"/>
        </w:rPr>
        <w:t> </w:t>
      </w:r>
      <w:r w:rsidRPr="00527A52">
        <w:rPr>
          <w:rFonts w:asciiTheme="majorBidi" w:hAnsiTheme="majorBidi" w:cstheme="majorBidi"/>
          <w:bCs/>
          <w:sz w:val="24"/>
          <w:szCs w:val="24"/>
          <w:lang w:val="lv-LV"/>
        </w:rPr>
        <w:t>janvāra izmeklēšanas uzraudzības, kriminālvajāšanas, valsts apsūdzības uzturēšanas un citu likumā noteikto prokurora funkciju izpildi bija jāvei</w:t>
      </w:r>
      <w:r w:rsidR="00F51511" w:rsidRPr="00527A52">
        <w:rPr>
          <w:rFonts w:asciiTheme="majorBidi" w:hAnsiTheme="majorBidi" w:cstheme="majorBidi"/>
          <w:bCs/>
          <w:sz w:val="24"/>
          <w:szCs w:val="24"/>
          <w:lang w:val="lv-LV"/>
        </w:rPr>
        <w:t xml:space="preserve">c </w:t>
      </w:r>
      <w:r w:rsidRPr="00527A52">
        <w:rPr>
          <w:rFonts w:asciiTheme="majorBidi" w:hAnsiTheme="majorBidi" w:cstheme="majorBidi"/>
          <w:bCs/>
          <w:sz w:val="24"/>
          <w:szCs w:val="24"/>
          <w:lang w:val="lv-LV"/>
        </w:rPr>
        <w:t>Organizētās noziedzības un citu nozaru specializētajai prokuratūrai kriminālprocesos par  Rīgas tiesas apgabala prokuratūras darbības teritorijā izdarītiem noziedzīgiem nodarījumiem</w:t>
      </w:r>
      <w:r w:rsidRPr="00527A52">
        <w:rPr>
          <w:rFonts w:asciiTheme="majorBidi" w:hAnsiTheme="majorBidi" w:cstheme="majorBidi"/>
          <w:bCs/>
          <w:color w:val="000000"/>
          <w:sz w:val="24"/>
          <w:szCs w:val="24"/>
          <w:lang w:val="lv-LV"/>
        </w:rPr>
        <w:t xml:space="preserve">, </w:t>
      </w:r>
      <w:r w:rsidRPr="00527A52">
        <w:rPr>
          <w:rFonts w:asciiTheme="majorBidi" w:hAnsiTheme="majorBidi" w:cstheme="majorBidi"/>
          <w:bCs/>
          <w:sz w:val="24"/>
          <w:szCs w:val="24"/>
          <w:lang w:val="lv-LV"/>
        </w:rPr>
        <w:t>kā arī Vidzemes, Zemgales, Latgales un Kurzemes  tiesas apgabala prokuratūrai par attiecīgajā prokuratūras darbības teritorijā izdarītiem  noziedzīgiem nodarījumiem, kas paredzēti KL 154.</w:t>
      </w:r>
      <w:r w:rsidRPr="00527A52">
        <w:rPr>
          <w:rFonts w:asciiTheme="majorBidi" w:hAnsiTheme="majorBidi" w:cstheme="majorBidi"/>
          <w:bCs/>
          <w:sz w:val="24"/>
          <w:szCs w:val="24"/>
          <w:vertAlign w:val="superscript"/>
          <w:lang w:val="lv-LV"/>
        </w:rPr>
        <w:t>1 </w:t>
      </w:r>
      <w:r w:rsidRPr="00527A52">
        <w:rPr>
          <w:rFonts w:asciiTheme="majorBidi" w:hAnsiTheme="majorBidi" w:cstheme="majorBidi"/>
          <w:bCs/>
          <w:sz w:val="24"/>
          <w:szCs w:val="24"/>
          <w:lang w:val="lv-LV"/>
        </w:rPr>
        <w:t>pantā,</w:t>
      </w:r>
      <w:r w:rsidRPr="00527A52">
        <w:rPr>
          <w:rFonts w:asciiTheme="majorBidi" w:hAnsiTheme="majorBidi" w:cstheme="majorBidi"/>
          <w:bCs/>
          <w:color w:val="000000"/>
          <w:sz w:val="24"/>
          <w:szCs w:val="24"/>
          <w:lang w:val="lv-LV"/>
        </w:rPr>
        <w:t xml:space="preserve"> KL 165.</w:t>
      </w:r>
      <w:r w:rsidR="00E1797B">
        <w:rPr>
          <w:rFonts w:asciiTheme="majorBidi" w:hAnsiTheme="majorBidi" w:cstheme="majorBidi"/>
          <w:bCs/>
          <w:color w:val="000000"/>
          <w:sz w:val="24"/>
          <w:szCs w:val="24"/>
          <w:lang w:val="lv-LV"/>
        </w:rPr>
        <w:t> </w:t>
      </w:r>
      <w:r w:rsidRPr="00527A52">
        <w:rPr>
          <w:rFonts w:asciiTheme="majorBidi" w:hAnsiTheme="majorBidi" w:cstheme="majorBidi"/>
          <w:bCs/>
          <w:color w:val="000000"/>
          <w:sz w:val="24"/>
          <w:szCs w:val="24"/>
          <w:lang w:val="lv-LV"/>
        </w:rPr>
        <w:t>panta trešajā daļā, KL 165.</w:t>
      </w:r>
      <w:r w:rsidRPr="00527A52">
        <w:rPr>
          <w:rFonts w:asciiTheme="majorBidi" w:hAnsiTheme="majorBidi" w:cstheme="majorBidi"/>
          <w:bCs/>
          <w:color w:val="000000"/>
          <w:sz w:val="24"/>
          <w:szCs w:val="24"/>
          <w:vertAlign w:val="superscript"/>
          <w:lang w:val="lv-LV"/>
        </w:rPr>
        <w:t xml:space="preserve">1 </w:t>
      </w:r>
      <w:r w:rsidRPr="00527A52">
        <w:rPr>
          <w:rFonts w:asciiTheme="majorBidi" w:hAnsiTheme="majorBidi" w:cstheme="majorBidi"/>
          <w:bCs/>
          <w:color w:val="000000"/>
          <w:sz w:val="24"/>
          <w:szCs w:val="24"/>
          <w:lang w:val="lv-LV"/>
        </w:rPr>
        <w:t>panta trešajā daļā, rajona līmeņa struktūrvienībām  – par noziedzīgiem nodarījumiem, kas paredzēti KL 165.</w:t>
      </w:r>
      <w:r w:rsidR="00E1797B">
        <w:rPr>
          <w:rFonts w:asciiTheme="majorBidi" w:hAnsiTheme="majorBidi" w:cstheme="majorBidi"/>
          <w:bCs/>
          <w:color w:val="000000"/>
          <w:sz w:val="24"/>
          <w:szCs w:val="24"/>
          <w:lang w:val="lv-LV"/>
        </w:rPr>
        <w:t> </w:t>
      </w:r>
      <w:r w:rsidRPr="00527A52">
        <w:rPr>
          <w:rFonts w:asciiTheme="majorBidi" w:hAnsiTheme="majorBidi" w:cstheme="majorBidi"/>
          <w:bCs/>
          <w:color w:val="000000"/>
          <w:sz w:val="24"/>
          <w:szCs w:val="24"/>
          <w:lang w:val="lv-LV"/>
        </w:rPr>
        <w:t>panta pirmajā un otrajā daļā, KL 165.</w:t>
      </w:r>
      <w:r w:rsidRPr="00527A52">
        <w:rPr>
          <w:rFonts w:asciiTheme="majorBidi" w:hAnsiTheme="majorBidi" w:cstheme="majorBidi"/>
          <w:bCs/>
          <w:color w:val="000000"/>
          <w:sz w:val="24"/>
          <w:szCs w:val="24"/>
          <w:vertAlign w:val="superscript"/>
          <w:lang w:val="lv-LV"/>
        </w:rPr>
        <w:t xml:space="preserve">1 </w:t>
      </w:r>
      <w:r w:rsidRPr="00527A52">
        <w:rPr>
          <w:rFonts w:asciiTheme="majorBidi" w:hAnsiTheme="majorBidi" w:cstheme="majorBidi"/>
          <w:bCs/>
          <w:color w:val="000000"/>
          <w:sz w:val="24"/>
          <w:szCs w:val="24"/>
          <w:lang w:val="lv-LV"/>
        </w:rPr>
        <w:t xml:space="preserve">panta pirmajā un otrajā daļā.  </w:t>
      </w:r>
    </w:p>
    <w:p w14:paraId="3D836623" w14:textId="09FEED90" w:rsidR="00F51511" w:rsidRPr="00527A52" w:rsidRDefault="00F757E0" w:rsidP="00AD3BD4">
      <w:pPr>
        <w:pStyle w:val="ListParagraph"/>
        <w:numPr>
          <w:ilvl w:val="0"/>
          <w:numId w:val="24"/>
        </w:numPr>
        <w:spacing w:line="276" w:lineRule="auto"/>
        <w:jc w:val="both"/>
        <w:rPr>
          <w:rFonts w:asciiTheme="majorBidi" w:hAnsiTheme="majorBidi" w:cstheme="majorBidi"/>
          <w:bCs/>
          <w:sz w:val="24"/>
          <w:szCs w:val="24"/>
          <w:lang w:val="lv-LV"/>
        </w:rPr>
      </w:pPr>
      <w:r w:rsidRPr="00527A52">
        <w:rPr>
          <w:rFonts w:asciiTheme="majorBidi" w:hAnsiTheme="majorBidi" w:cstheme="majorBidi"/>
          <w:bCs/>
          <w:sz w:val="24"/>
          <w:szCs w:val="24"/>
          <w:lang w:val="lv-LV"/>
        </w:rPr>
        <w:t>No 2021.</w:t>
      </w:r>
      <w:r w:rsidR="00B82328" w:rsidRPr="00527A52">
        <w:rPr>
          <w:rFonts w:asciiTheme="majorBidi" w:hAnsiTheme="majorBidi" w:cstheme="majorBidi"/>
          <w:bCs/>
          <w:sz w:val="24"/>
          <w:szCs w:val="24"/>
          <w:lang w:val="lv-LV"/>
        </w:rPr>
        <w:t> </w:t>
      </w:r>
      <w:r w:rsidRPr="00527A52">
        <w:rPr>
          <w:rFonts w:asciiTheme="majorBidi" w:hAnsiTheme="majorBidi" w:cstheme="majorBidi"/>
          <w:bCs/>
          <w:sz w:val="24"/>
          <w:szCs w:val="24"/>
          <w:lang w:val="lv-LV"/>
        </w:rPr>
        <w:t>gada 1.</w:t>
      </w:r>
      <w:r w:rsidR="00E1797B">
        <w:rPr>
          <w:rFonts w:asciiTheme="majorBidi" w:hAnsiTheme="majorBidi" w:cstheme="majorBidi"/>
          <w:bCs/>
          <w:sz w:val="24"/>
          <w:szCs w:val="24"/>
          <w:lang w:val="lv-LV"/>
        </w:rPr>
        <w:t> </w:t>
      </w:r>
      <w:r w:rsidRPr="00527A52">
        <w:rPr>
          <w:rFonts w:asciiTheme="majorBidi" w:hAnsiTheme="majorBidi" w:cstheme="majorBidi"/>
          <w:bCs/>
          <w:sz w:val="24"/>
          <w:szCs w:val="24"/>
          <w:lang w:val="lv-LV"/>
        </w:rPr>
        <w:t>novembra izmeklēšanas uzraudzības, kriminālvajāšanas, valsts apsūdzības uzturēšanas un citu likumā noteikto prokurora funkciju izpildi ir jāveic</w:t>
      </w:r>
      <w:r w:rsidR="00F51511" w:rsidRPr="00527A52">
        <w:rPr>
          <w:rFonts w:asciiTheme="majorBidi" w:hAnsiTheme="majorBidi" w:cstheme="majorBidi"/>
          <w:bCs/>
          <w:sz w:val="24"/>
          <w:szCs w:val="24"/>
          <w:lang w:val="lv-LV"/>
        </w:rPr>
        <w:t xml:space="preserve"> </w:t>
      </w:r>
      <w:r w:rsidRPr="00527A52">
        <w:rPr>
          <w:rFonts w:asciiTheme="majorBidi" w:hAnsiTheme="majorBidi" w:cstheme="majorBidi"/>
          <w:bCs/>
          <w:sz w:val="24"/>
          <w:szCs w:val="24"/>
          <w:lang w:val="lv-LV"/>
        </w:rPr>
        <w:t>Daudznozaru specializētajai prokuratūrai</w:t>
      </w:r>
      <w:r w:rsidRPr="00527A52">
        <w:rPr>
          <w:rFonts w:asciiTheme="majorBidi" w:eastAsia="Times New Roman" w:hAnsiTheme="majorBidi" w:cstheme="majorBidi"/>
          <w:bCs/>
          <w:sz w:val="24"/>
          <w:szCs w:val="24"/>
          <w:lang w:val="lv-LV"/>
        </w:rPr>
        <w:t xml:space="preserve"> </w:t>
      </w:r>
      <w:r w:rsidRPr="00527A52">
        <w:rPr>
          <w:rFonts w:asciiTheme="majorBidi" w:hAnsiTheme="majorBidi" w:cstheme="majorBidi"/>
          <w:bCs/>
          <w:sz w:val="24"/>
          <w:szCs w:val="24"/>
          <w:lang w:val="lv-LV"/>
        </w:rPr>
        <w:t xml:space="preserve">par visas valsts teritorijā </w:t>
      </w:r>
      <w:bookmarkStart w:id="3" w:name="_Hlk57478521"/>
      <w:r w:rsidRPr="00527A52">
        <w:rPr>
          <w:rFonts w:asciiTheme="majorBidi" w:hAnsiTheme="majorBidi" w:cstheme="majorBidi"/>
          <w:bCs/>
          <w:sz w:val="24"/>
          <w:szCs w:val="24"/>
          <w:lang w:val="lv-LV"/>
        </w:rPr>
        <w:t>izdarītiem noziedzīgiem nodarījumiem, kas paredzēti</w:t>
      </w:r>
      <w:bookmarkEnd w:id="3"/>
      <w:r w:rsidRPr="00527A52">
        <w:rPr>
          <w:rFonts w:asciiTheme="majorBidi" w:hAnsiTheme="majorBidi" w:cstheme="majorBidi"/>
          <w:bCs/>
          <w:sz w:val="24"/>
          <w:szCs w:val="24"/>
          <w:lang w:val="lv-LV"/>
        </w:rPr>
        <w:t xml:space="preserve"> KL 154.</w:t>
      </w:r>
      <w:r w:rsidRPr="00527A52">
        <w:rPr>
          <w:rFonts w:asciiTheme="majorBidi" w:hAnsiTheme="majorBidi" w:cstheme="majorBidi"/>
          <w:bCs/>
          <w:sz w:val="24"/>
          <w:szCs w:val="24"/>
          <w:vertAlign w:val="superscript"/>
          <w:lang w:val="lv-LV"/>
        </w:rPr>
        <w:t>1 </w:t>
      </w:r>
      <w:r w:rsidRPr="00527A52">
        <w:rPr>
          <w:rFonts w:asciiTheme="majorBidi" w:hAnsiTheme="majorBidi" w:cstheme="majorBidi"/>
          <w:bCs/>
          <w:sz w:val="24"/>
          <w:szCs w:val="24"/>
          <w:lang w:val="lv-LV"/>
        </w:rPr>
        <w:t>pantā, KL 165.pantā, KL 165.</w:t>
      </w:r>
      <w:r w:rsidRPr="00527A52">
        <w:rPr>
          <w:rFonts w:asciiTheme="majorBidi" w:hAnsiTheme="majorBidi" w:cstheme="majorBidi"/>
          <w:bCs/>
          <w:sz w:val="24"/>
          <w:szCs w:val="24"/>
          <w:vertAlign w:val="superscript"/>
          <w:lang w:val="lv-LV"/>
        </w:rPr>
        <w:t xml:space="preserve">1 </w:t>
      </w:r>
      <w:r w:rsidRPr="00527A52">
        <w:rPr>
          <w:rFonts w:asciiTheme="majorBidi" w:hAnsiTheme="majorBidi" w:cstheme="majorBidi"/>
          <w:bCs/>
          <w:sz w:val="24"/>
          <w:szCs w:val="24"/>
          <w:lang w:val="lv-LV"/>
        </w:rPr>
        <w:t>pantā.</w:t>
      </w:r>
      <w:r w:rsidRPr="00527A52">
        <w:rPr>
          <w:rFonts w:asciiTheme="majorBidi" w:eastAsia="Times New Roman" w:hAnsiTheme="majorBidi" w:cstheme="majorBidi"/>
          <w:bCs/>
          <w:sz w:val="24"/>
          <w:szCs w:val="24"/>
          <w:lang w:val="lv-LV" w:eastAsia="lv-LV"/>
        </w:rPr>
        <w:t xml:space="preserve">  Vienlaikus k</w:t>
      </w:r>
      <w:r w:rsidRPr="00527A52">
        <w:rPr>
          <w:rFonts w:asciiTheme="majorBidi" w:hAnsiTheme="majorBidi" w:cstheme="majorBidi"/>
          <w:bCs/>
          <w:sz w:val="24"/>
          <w:szCs w:val="24"/>
          <w:lang w:val="lv-LV"/>
        </w:rPr>
        <w:t>riminālprocesos, kas uzsākti līdz 2021.</w:t>
      </w:r>
      <w:r w:rsidR="00B82328" w:rsidRPr="00527A52">
        <w:rPr>
          <w:rFonts w:asciiTheme="majorBidi" w:hAnsiTheme="majorBidi" w:cstheme="majorBidi"/>
          <w:bCs/>
          <w:sz w:val="24"/>
          <w:szCs w:val="24"/>
          <w:lang w:val="lv-LV"/>
        </w:rPr>
        <w:t> </w:t>
      </w:r>
      <w:r w:rsidRPr="00527A52">
        <w:rPr>
          <w:rFonts w:asciiTheme="majorBidi" w:hAnsiTheme="majorBidi" w:cstheme="majorBidi"/>
          <w:bCs/>
          <w:sz w:val="24"/>
          <w:szCs w:val="24"/>
          <w:lang w:val="lv-LV"/>
        </w:rPr>
        <w:t>gada 31.</w:t>
      </w:r>
      <w:r w:rsidR="00B82328" w:rsidRPr="00527A52">
        <w:rPr>
          <w:rFonts w:asciiTheme="majorBidi" w:hAnsiTheme="majorBidi" w:cstheme="majorBidi"/>
          <w:bCs/>
          <w:sz w:val="24"/>
          <w:szCs w:val="24"/>
          <w:lang w:val="lv-LV"/>
        </w:rPr>
        <w:t> </w:t>
      </w:r>
      <w:r w:rsidRPr="00527A52">
        <w:rPr>
          <w:rFonts w:asciiTheme="majorBidi" w:hAnsiTheme="majorBidi" w:cstheme="majorBidi"/>
          <w:bCs/>
          <w:sz w:val="24"/>
          <w:szCs w:val="24"/>
          <w:lang w:val="lv-LV"/>
        </w:rPr>
        <w:t xml:space="preserve">oktobrim, izmeklēšanas uzraudzības, kriminālvajāšanas, valsts apsūdzības uzturēšanas un citu likumā noteikto prokurora funkciju izpildi uzdots īstenot </w:t>
      </w:r>
      <w:r w:rsidRPr="00527A52">
        <w:rPr>
          <w:rFonts w:asciiTheme="majorBidi" w:hAnsiTheme="majorBidi" w:cstheme="majorBidi"/>
          <w:bCs/>
          <w:sz w:val="24"/>
          <w:szCs w:val="24"/>
          <w:lang w:val="lv-LV"/>
        </w:rPr>
        <w:lastRenderedPageBreak/>
        <w:t>saskaņā ar prokuratūras struktūrvienību kompetenci, kas bija noteikta līdz 2021.</w:t>
      </w:r>
      <w:r w:rsidR="00B82328" w:rsidRPr="00527A52">
        <w:rPr>
          <w:rFonts w:asciiTheme="majorBidi" w:hAnsiTheme="majorBidi" w:cstheme="majorBidi"/>
          <w:bCs/>
          <w:sz w:val="24"/>
          <w:szCs w:val="24"/>
          <w:lang w:val="lv-LV"/>
        </w:rPr>
        <w:t> </w:t>
      </w:r>
      <w:r w:rsidRPr="00527A52">
        <w:rPr>
          <w:rFonts w:asciiTheme="majorBidi" w:hAnsiTheme="majorBidi" w:cstheme="majorBidi"/>
          <w:bCs/>
          <w:sz w:val="24"/>
          <w:szCs w:val="24"/>
          <w:lang w:val="lv-LV"/>
        </w:rPr>
        <w:t>gada 31.</w:t>
      </w:r>
      <w:r w:rsidR="00B82328" w:rsidRPr="00527A52">
        <w:rPr>
          <w:rFonts w:asciiTheme="majorBidi" w:hAnsiTheme="majorBidi" w:cstheme="majorBidi"/>
          <w:bCs/>
          <w:sz w:val="24"/>
          <w:szCs w:val="24"/>
          <w:lang w:val="lv-LV"/>
        </w:rPr>
        <w:t> </w:t>
      </w:r>
      <w:r w:rsidRPr="00527A52">
        <w:rPr>
          <w:rFonts w:asciiTheme="majorBidi" w:hAnsiTheme="majorBidi" w:cstheme="majorBidi"/>
          <w:bCs/>
          <w:sz w:val="24"/>
          <w:szCs w:val="24"/>
          <w:lang w:val="lv-LV"/>
        </w:rPr>
        <w:t>oktobrim, t.i., turpināt uzraudzību, kriminālvajāšanu, uzturēt apsūdzību kriminālprocesos, kuros citu prokuratūras struktūrvienību prokurori jau bija iesaistījušies</w:t>
      </w:r>
      <w:r w:rsidR="00F51511" w:rsidRPr="00527A52">
        <w:rPr>
          <w:rFonts w:asciiTheme="majorBidi" w:hAnsiTheme="majorBidi" w:cstheme="majorBidi"/>
          <w:bCs/>
          <w:sz w:val="24"/>
          <w:szCs w:val="24"/>
          <w:lang w:val="lv-LV"/>
        </w:rPr>
        <w:t>.</w:t>
      </w:r>
    </w:p>
    <w:p w14:paraId="438EE516" w14:textId="52B21E8C" w:rsidR="00F757E0" w:rsidRPr="00527A52" w:rsidRDefault="00F757E0" w:rsidP="00AD3BD4">
      <w:pPr>
        <w:pStyle w:val="ListParagraph"/>
        <w:numPr>
          <w:ilvl w:val="0"/>
          <w:numId w:val="24"/>
        </w:numPr>
        <w:spacing w:line="276" w:lineRule="auto"/>
        <w:jc w:val="both"/>
        <w:rPr>
          <w:rFonts w:asciiTheme="majorBidi" w:hAnsiTheme="majorBidi" w:cstheme="majorBidi"/>
          <w:bCs/>
          <w:sz w:val="24"/>
          <w:szCs w:val="24"/>
          <w:lang w:val="lv-LV"/>
        </w:rPr>
      </w:pPr>
      <w:r w:rsidRPr="00527A52">
        <w:rPr>
          <w:rFonts w:asciiTheme="majorBidi" w:hAnsiTheme="majorBidi" w:cstheme="majorBidi"/>
          <w:bCs/>
          <w:sz w:val="24"/>
          <w:szCs w:val="24"/>
          <w:lang w:val="lv-LV"/>
        </w:rPr>
        <w:t>Ar 2023. gada 1. janvāri  no prokuratūras iekšējās struktūras un štatiem izslēdza (likvidēja) Organizētās noziedzības un citu nozaru specializēto prokuratūru, papildus ieviešot Rīgas tiesas apgabala prokuratūrā jaunas prokuroru štata vietas, t.sk. pārceļot šajā struktūrvienībā prokurorus, kuri iepriekš strādāja ar cilvēk</w:t>
      </w:r>
      <w:r w:rsidR="00F51511" w:rsidRPr="00527A52">
        <w:rPr>
          <w:rFonts w:asciiTheme="majorBidi" w:hAnsiTheme="majorBidi" w:cstheme="majorBidi"/>
          <w:bCs/>
          <w:sz w:val="24"/>
          <w:szCs w:val="24"/>
          <w:lang w:val="lv-LV"/>
        </w:rPr>
        <w:t xml:space="preserve">u </w:t>
      </w:r>
      <w:r w:rsidRPr="00527A52">
        <w:rPr>
          <w:rFonts w:asciiTheme="majorBidi" w:hAnsiTheme="majorBidi" w:cstheme="majorBidi"/>
          <w:bCs/>
          <w:sz w:val="24"/>
          <w:szCs w:val="24"/>
          <w:lang w:val="lv-LV"/>
        </w:rPr>
        <w:t>tirdzniecības lietām, uzdodot pildīt viņiem amatā augstāka prokurora funkcijas cilvēk</w:t>
      </w:r>
      <w:r w:rsidR="00F51511" w:rsidRPr="00527A52">
        <w:rPr>
          <w:rFonts w:asciiTheme="majorBidi" w:hAnsiTheme="majorBidi" w:cstheme="majorBidi"/>
          <w:bCs/>
          <w:sz w:val="24"/>
          <w:szCs w:val="24"/>
          <w:lang w:val="lv-LV"/>
        </w:rPr>
        <w:t xml:space="preserve">u </w:t>
      </w:r>
      <w:r w:rsidRPr="00527A52">
        <w:rPr>
          <w:rFonts w:asciiTheme="majorBidi" w:hAnsiTheme="majorBidi" w:cstheme="majorBidi"/>
          <w:bCs/>
          <w:sz w:val="24"/>
          <w:szCs w:val="24"/>
          <w:lang w:val="lv-LV"/>
        </w:rPr>
        <w:t>tirdzniecības lietās.</w:t>
      </w:r>
    </w:p>
    <w:p w14:paraId="2345B1D3" w14:textId="4A3CAA42" w:rsidR="00AD42EE" w:rsidRPr="00FB6D3E" w:rsidRDefault="00F51511" w:rsidP="00AD3BD4">
      <w:pPr>
        <w:spacing w:after="0" w:line="276" w:lineRule="auto"/>
        <w:ind w:firstLine="720"/>
        <w:jc w:val="both"/>
        <w:rPr>
          <w:rFonts w:asciiTheme="majorBidi" w:hAnsiTheme="majorBidi" w:cstheme="majorBidi"/>
          <w:bCs/>
          <w:sz w:val="24"/>
          <w:szCs w:val="24"/>
          <w:lang w:val="lv-LV"/>
        </w:rPr>
      </w:pPr>
      <w:r w:rsidRPr="00527A52">
        <w:rPr>
          <w:rFonts w:asciiTheme="majorBidi" w:hAnsiTheme="majorBidi" w:cstheme="majorBidi"/>
          <w:bCs/>
          <w:sz w:val="24"/>
          <w:szCs w:val="24"/>
          <w:lang w:val="lv-LV"/>
        </w:rPr>
        <w:t xml:space="preserve">Līdztekus </w:t>
      </w:r>
      <w:r w:rsidR="00B36C1A" w:rsidRPr="00527A52">
        <w:rPr>
          <w:rFonts w:asciiTheme="majorBidi" w:hAnsiTheme="majorBidi" w:cstheme="majorBidi"/>
          <w:bCs/>
          <w:sz w:val="24"/>
          <w:szCs w:val="24"/>
          <w:lang w:val="lv-LV"/>
        </w:rPr>
        <w:t xml:space="preserve">LR </w:t>
      </w:r>
      <w:r w:rsidRPr="00527A52">
        <w:rPr>
          <w:rFonts w:asciiTheme="majorBidi" w:hAnsiTheme="majorBidi" w:cstheme="majorBidi"/>
          <w:bCs/>
          <w:sz w:val="24"/>
          <w:szCs w:val="24"/>
          <w:lang w:val="lv-LV"/>
        </w:rPr>
        <w:t xml:space="preserve">prokuratūrā ir izveidota </w:t>
      </w:r>
      <w:r w:rsidR="00AD42EE" w:rsidRPr="00527A52">
        <w:rPr>
          <w:rFonts w:asciiTheme="majorBidi" w:hAnsiTheme="majorBidi" w:cstheme="majorBidi"/>
          <w:sz w:val="24"/>
          <w:szCs w:val="24"/>
          <w:lang w:val="lv-LV"/>
        </w:rPr>
        <w:t>prokuroru–koordinatoru (</w:t>
      </w:r>
      <w:proofErr w:type="spellStart"/>
      <w:r w:rsidR="00AD42EE" w:rsidRPr="00527A52">
        <w:rPr>
          <w:rFonts w:asciiTheme="majorBidi" w:hAnsiTheme="majorBidi" w:cstheme="majorBidi"/>
          <w:sz w:val="24"/>
          <w:szCs w:val="24"/>
          <w:lang w:val="lv-LV"/>
        </w:rPr>
        <w:t>mentoru</w:t>
      </w:r>
      <w:proofErr w:type="spellEnd"/>
      <w:r w:rsidR="00AD42EE" w:rsidRPr="00527A52">
        <w:rPr>
          <w:rFonts w:asciiTheme="majorBidi" w:hAnsiTheme="majorBidi" w:cstheme="majorBidi"/>
          <w:sz w:val="24"/>
          <w:szCs w:val="24"/>
          <w:lang w:val="lv-LV"/>
        </w:rPr>
        <w:t xml:space="preserve">) grupa. </w:t>
      </w:r>
      <w:proofErr w:type="spellStart"/>
      <w:r w:rsidR="00FA463F" w:rsidRPr="00527A52">
        <w:rPr>
          <w:rFonts w:asciiTheme="majorBidi" w:hAnsiTheme="majorBidi" w:cstheme="majorBidi"/>
          <w:sz w:val="24"/>
          <w:szCs w:val="24"/>
          <w:lang w:val="lv-LV"/>
        </w:rPr>
        <w:t>Mentoru</w:t>
      </w:r>
      <w:proofErr w:type="spellEnd"/>
      <w:r w:rsidR="00AD42EE" w:rsidRPr="00527A52">
        <w:rPr>
          <w:rFonts w:asciiTheme="majorBidi" w:hAnsiTheme="majorBidi" w:cstheme="majorBidi"/>
          <w:sz w:val="24"/>
          <w:szCs w:val="24"/>
          <w:lang w:val="lv-LV"/>
        </w:rPr>
        <w:t xml:space="preserve"> konsultācijas ir viens no apmācību līdzekļiem, kurš tiek izmantots prokuroru profesionālo iemaņu pilnveidošanai. Prokuroru–koordinatoru mehānismu regulē ar ģenerālprokurora pavēli apstiprinātā “Prokuroru apmācības kārtība”, kurā ir noteikts, ka par prokuroru–koordinatoru kļūst ar Prokuroru atestācijas komisijas lēmumu, pamatojoties uz struktūrvienības nolikumu vai ar struktūrvienības virsprokurora piekrišanu, izvirzot savu kandidatūru patstāvīgi. Šī mehānisma ietvaros prokuroriem ir tiesības saņemt </w:t>
      </w:r>
      <w:proofErr w:type="spellStart"/>
      <w:r w:rsidR="00FA463F" w:rsidRPr="00527A52">
        <w:rPr>
          <w:rFonts w:asciiTheme="majorBidi" w:hAnsiTheme="majorBidi" w:cstheme="majorBidi"/>
          <w:sz w:val="24"/>
          <w:szCs w:val="24"/>
          <w:lang w:val="lv-LV"/>
        </w:rPr>
        <w:t>mentoru</w:t>
      </w:r>
      <w:proofErr w:type="spellEnd"/>
      <w:r w:rsidR="00AD42EE" w:rsidRPr="00527A52">
        <w:rPr>
          <w:rFonts w:asciiTheme="majorBidi" w:hAnsiTheme="majorBidi" w:cstheme="majorBidi"/>
          <w:sz w:val="24"/>
          <w:szCs w:val="24"/>
          <w:lang w:val="lv-LV"/>
        </w:rPr>
        <w:t xml:space="preserve"> konsultāciju (klātienē, telefoniski, e-pastā) strīdīgās tiesību normu piemērošanas situācijās vai gadījumā, ja attiecīgajā jautājumā trūkst pieredzes, bet prokuroru–koordinatoru uzdevums ir sniegt konsultāciju savā </w:t>
      </w:r>
      <w:r w:rsidR="00AD42EE" w:rsidRPr="00FB6D3E">
        <w:rPr>
          <w:rFonts w:asciiTheme="majorBidi" w:hAnsiTheme="majorBidi" w:cstheme="majorBidi"/>
          <w:sz w:val="24"/>
          <w:szCs w:val="24"/>
          <w:lang w:val="lv-LV"/>
        </w:rPr>
        <w:t>tiesību jomā prokuroram, kurš vērsies pēc padoma</w:t>
      </w:r>
      <w:r w:rsidRPr="00FB6D3E">
        <w:rPr>
          <w:rFonts w:asciiTheme="majorBidi" w:hAnsiTheme="majorBidi" w:cstheme="majorBidi"/>
          <w:sz w:val="24"/>
          <w:szCs w:val="24"/>
          <w:lang w:val="lv-LV"/>
        </w:rPr>
        <w:t>. Ar iekšējo lēmumu ir noteikti prokur</w:t>
      </w:r>
      <w:r w:rsidR="00FA463F" w:rsidRPr="00FB6D3E">
        <w:rPr>
          <w:rFonts w:asciiTheme="majorBidi" w:hAnsiTheme="majorBidi" w:cstheme="majorBidi"/>
          <w:sz w:val="24"/>
          <w:szCs w:val="24"/>
          <w:lang w:val="lv-LV"/>
        </w:rPr>
        <w:t xml:space="preserve">ori, kuri var sniegt konsultācijas par cilvēku tirdzniecības lietām. </w:t>
      </w:r>
    </w:p>
    <w:p w14:paraId="2D7BB434" w14:textId="5CAD2035" w:rsidR="00087C00" w:rsidRPr="00527A52" w:rsidRDefault="00C46E74" w:rsidP="00AD3BD4">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FB6D3E">
        <w:rPr>
          <w:rFonts w:asciiTheme="majorBidi" w:hAnsiTheme="majorBidi" w:cstheme="majorBidi"/>
          <w:bCs/>
        </w:rPr>
        <w:t xml:space="preserve">Jānorāda, ka arī </w:t>
      </w:r>
      <w:r w:rsidR="00087C00" w:rsidRPr="00FB6D3E">
        <w:rPr>
          <w:rFonts w:asciiTheme="majorBidi" w:hAnsiTheme="majorBidi" w:cstheme="majorBidi"/>
          <w:bCs/>
        </w:rPr>
        <w:t>tiesās ir veiktas reform</w:t>
      </w:r>
      <w:r w:rsidR="004820E4" w:rsidRPr="00FB6D3E">
        <w:rPr>
          <w:rFonts w:asciiTheme="majorBidi" w:hAnsiTheme="majorBidi" w:cstheme="majorBidi"/>
          <w:bCs/>
        </w:rPr>
        <w:t>a</w:t>
      </w:r>
      <w:r w:rsidR="00087C00" w:rsidRPr="00FB6D3E">
        <w:rPr>
          <w:rFonts w:asciiTheme="majorBidi" w:hAnsiTheme="majorBidi" w:cstheme="majorBidi"/>
          <w:bCs/>
        </w:rPr>
        <w:t>s, kopš 2022.</w:t>
      </w:r>
      <w:r w:rsidR="00FB6D3E" w:rsidRPr="00FB6D3E">
        <w:rPr>
          <w:rFonts w:asciiTheme="majorBidi" w:hAnsiTheme="majorBidi" w:cstheme="majorBidi"/>
          <w:bCs/>
        </w:rPr>
        <w:t xml:space="preserve"> </w:t>
      </w:r>
      <w:r w:rsidR="0004552B" w:rsidRPr="00FB6D3E">
        <w:rPr>
          <w:rFonts w:asciiTheme="majorBidi" w:hAnsiTheme="majorBidi" w:cstheme="majorBidi"/>
          <w:bCs/>
        </w:rPr>
        <w:t>g</w:t>
      </w:r>
      <w:r w:rsidR="00087C00" w:rsidRPr="00FB6D3E">
        <w:rPr>
          <w:rFonts w:asciiTheme="majorBidi" w:hAnsiTheme="majorBidi" w:cstheme="majorBidi"/>
          <w:bCs/>
        </w:rPr>
        <w:t>ad</w:t>
      </w:r>
      <w:r w:rsidR="00FB6D3E" w:rsidRPr="00FB6D3E">
        <w:rPr>
          <w:rFonts w:asciiTheme="majorBidi" w:hAnsiTheme="majorBidi" w:cstheme="majorBidi"/>
          <w:bCs/>
        </w:rPr>
        <w:t>a</w:t>
      </w:r>
      <w:r w:rsidR="00087C00" w:rsidRPr="00FB6D3E">
        <w:rPr>
          <w:rFonts w:asciiTheme="majorBidi" w:hAnsiTheme="majorBidi" w:cstheme="majorBidi"/>
          <w:bCs/>
        </w:rPr>
        <w:t xml:space="preserve"> apvienota Rīgas pilsētas Pārdaugavas ties</w:t>
      </w:r>
      <w:r w:rsidR="00FB6D3E" w:rsidRPr="00FB6D3E">
        <w:rPr>
          <w:rFonts w:asciiTheme="majorBidi" w:hAnsiTheme="majorBidi" w:cstheme="majorBidi"/>
          <w:bCs/>
        </w:rPr>
        <w:t>a</w:t>
      </w:r>
      <w:r w:rsidR="00087C00" w:rsidRPr="00FB6D3E">
        <w:rPr>
          <w:rFonts w:asciiTheme="majorBidi" w:hAnsiTheme="majorBidi" w:cstheme="majorBidi"/>
          <w:bCs/>
        </w:rPr>
        <w:t xml:space="preserve"> un Rīgas pilsētas Latgales priekšpilsētas ties</w:t>
      </w:r>
      <w:r w:rsidR="00FB6D3E" w:rsidRPr="00FB6D3E">
        <w:rPr>
          <w:rFonts w:asciiTheme="majorBidi" w:hAnsiTheme="majorBidi" w:cstheme="majorBidi"/>
          <w:bCs/>
        </w:rPr>
        <w:t>a</w:t>
      </w:r>
      <w:r w:rsidR="00087C00" w:rsidRPr="00FB6D3E">
        <w:rPr>
          <w:rFonts w:asciiTheme="majorBidi" w:hAnsiTheme="majorBidi" w:cstheme="majorBidi"/>
          <w:bCs/>
        </w:rPr>
        <w:t>, tās pievienojot Rīgas pilsētas Vidzemes priekšpilsētas tiesa</w:t>
      </w:r>
      <w:r w:rsidR="004820E4" w:rsidRPr="00FB6D3E">
        <w:rPr>
          <w:rFonts w:asciiTheme="majorBidi" w:hAnsiTheme="majorBidi" w:cstheme="majorBidi"/>
          <w:bCs/>
        </w:rPr>
        <w:t>i</w:t>
      </w:r>
      <w:r w:rsidR="00087C00" w:rsidRPr="00FB6D3E">
        <w:rPr>
          <w:rFonts w:asciiTheme="majorBidi" w:hAnsiTheme="majorBidi" w:cstheme="majorBidi"/>
          <w:bCs/>
        </w:rPr>
        <w:t>, izveidojot Rīgas pilsētas tiesu. Atbilstoši Tieslietu padomes 2023. gada 24. marta lēmumam ar 1.</w:t>
      </w:r>
      <w:r w:rsidR="004820E4" w:rsidRPr="00FB6D3E">
        <w:rPr>
          <w:rFonts w:asciiTheme="majorBidi" w:hAnsiTheme="majorBidi" w:cstheme="majorBidi"/>
          <w:bCs/>
        </w:rPr>
        <w:t> </w:t>
      </w:r>
      <w:r w:rsidR="00087C00" w:rsidRPr="00FB6D3E">
        <w:rPr>
          <w:rFonts w:asciiTheme="majorBidi" w:hAnsiTheme="majorBidi" w:cstheme="majorBidi"/>
          <w:bCs/>
        </w:rPr>
        <w:t xml:space="preserve">jūliju tiek reorganizēta Daugavpils tiesa, to pievienojot Rēzeknes tiesai, vienlaikus mainot tiesas nosaukumu uz Latgales rajona tiesa. </w:t>
      </w:r>
      <w:r w:rsidR="00087C00" w:rsidRPr="00FB6D3E">
        <w:rPr>
          <w:rFonts w:asciiTheme="majorBidi" w:hAnsiTheme="majorBidi" w:cstheme="majorBidi"/>
        </w:rPr>
        <w:t>Tajā pašā laikā Rīgas pilsētas tiesā būs vienota lietu sadales sistēma, līdz ar to var būt gadījumi, kad</w:t>
      </w:r>
      <w:r w:rsidR="00087C00" w:rsidRPr="00527A52">
        <w:rPr>
          <w:rFonts w:asciiTheme="majorBidi" w:hAnsiTheme="majorBidi" w:cstheme="majorBidi"/>
        </w:rPr>
        <w:t xml:space="preserve"> lietu izskatīs tiesnesis citā vietā, nevis tajā, kurā iesniegti dokumenti. </w:t>
      </w:r>
    </w:p>
    <w:p w14:paraId="7DA897C7" w14:textId="2845F817" w:rsidR="000B1E54" w:rsidRPr="00527A52" w:rsidRDefault="002C6FE1" w:rsidP="00AD3BD4">
      <w:pPr>
        <w:pStyle w:val="Heading1"/>
        <w:numPr>
          <w:ilvl w:val="0"/>
          <w:numId w:val="31"/>
        </w:numPr>
        <w:spacing w:line="276" w:lineRule="auto"/>
        <w:rPr>
          <w:lang w:val="lv-LV"/>
        </w:rPr>
      </w:pPr>
      <w:bookmarkStart w:id="4" w:name="_Toc100587654"/>
      <w:bookmarkStart w:id="5" w:name="_Toc100648275"/>
      <w:bookmarkStart w:id="6" w:name="_Toc146555618"/>
      <w:r w:rsidRPr="00527A52">
        <w:rPr>
          <w:lang w:val="lv-LV"/>
        </w:rPr>
        <w:t>Atbalsta pasākumi cilvēku tirdzniecības upuriem</w:t>
      </w:r>
      <w:bookmarkEnd w:id="4"/>
      <w:bookmarkEnd w:id="5"/>
      <w:bookmarkEnd w:id="6"/>
    </w:p>
    <w:p w14:paraId="1EDBF113" w14:textId="1174C9D5" w:rsidR="00AA039F" w:rsidRPr="00527A52" w:rsidRDefault="006D4773" w:rsidP="00AD3BD4">
      <w:pPr>
        <w:spacing w:before="120" w:after="120" w:line="276" w:lineRule="auto"/>
        <w:jc w:val="both"/>
        <w:rPr>
          <w:rFonts w:asciiTheme="majorBidi" w:hAnsiTheme="majorBidi" w:cstheme="majorBidi"/>
          <w:b/>
          <w:bCs/>
          <w:sz w:val="24"/>
          <w:szCs w:val="24"/>
          <w:u w:val="single"/>
          <w:lang w:val="lv-LV"/>
        </w:rPr>
      </w:pPr>
      <w:r w:rsidRPr="00527A52">
        <w:rPr>
          <w:rFonts w:asciiTheme="majorBidi" w:hAnsiTheme="majorBidi" w:cstheme="majorBidi"/>
          <w:b/>
          <w:bCs/>
          <w:sz w:val="24"/>
          <w:szCs w:val="24"/>
          <w:u w:val="single"/>
          <w:lang w:val="lv-LV"/>
        </w:rPr>
        <w:t>Palīdzības tālruņi</w:t>
      </w:r>
    </w:p>
    <w:p w14:paraId="2CFAA3D0" w14:textId="2A776936" w:rsidR="000B1E54" w:rsidRPr="00527A52" w:rsidRDefault="005037AD"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noProof/>
          <w:sz w:val="24"/>
          <w:szCs w:val="24"/>
          <w:lang w:val="lv-LV" w:eastAsia="lv-LV"/>
        </w:rPr>
        <w:lastRenderedPageBreak/>
        <w:drawing>
          <wp:anchor distT="0" distB="0" distL="114300" distR="114300" simplePos="0" relativeHeight="251671552" behindDoc="0" locked="0" layoutInCell="1" allowOverlap="1" wp14:anchorId="078AF315" wp14:editId="7F1270C8">
            <wp:simplePos x="0" y="0"/>
            <wp:positionH relativeFrom="margin">
              <wp:posOffset>3771900</wp:posOffset>
            </wp:positionH>
            <wp:positionV relativeFrom="paragraph">
              <wp:posOffset>66675</wp:posOffset>
            </wp:positionV>
            <wp:extent cx="2348865" cy="264858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8865" cy="2648585"/>
                    </a:xfrm>
                    <a:prstGeom prst="rect">
                      <a:avLst/>
                    </a:prstGeom>
                    <a:noFill/>
                  </pic:spPr>
                </pic:pic>
              </a:graphicData>
            </a:graphic>
            <wp14:sizeRelH relativeFrom="margin">
              <wp14:pctWidth>0</wp14:pctWidth>
            </wp14:sizeRelH>
            <wp14:sizeRelV relativeFrom="margin">
              <wp14:pctHeight>0</wp14:pctHeight>
            </wp14:sizeRelV>
          </wp:anchor>
        </w:drawing>
      </w:r>
      <w:r w:rsidR="000B1E54" w:rsidRPr="00527A52">
        <w:rPr>
          <w:rFonts w:asciiTheme="majorBidi" w:hAnsiTheme="majorBidi" w:cstheme="majorBidi"/>
          <w:sz w:val="24"/>
          <w:szCs w:val="24"/>
          <w:lang w:val="lv-LV"/>
        </w:rPr>
        <w:t>Biedrības “Pa</w:t>
      </w:r>
      <w:r w:rsidR="00714AB4" w:rsidRPr="00527A52">
        <w:rPr>
          <w:rFonts w:asciiTheme="majorBidi" w:hAnsiTheme="majorBidi" w:cstheme="majorBidi"/>
          <w:sz w:val="24"/>
          <w:szCs w:val="24"/>
          <w:lang w:val="lv-LV"/>
        </w:rPr>
        <w:t>tvērums “Drošā māja”” izveidot</w:t>
      </w:r>
      <w:r w:rsidR="000B1E54" w:rsidRPr="00527A52">
        <w:rPr>
          <w:rFonts w:asciiTheme="majorBidi" w:hAnsiTheme="majorBidi" w:cstheme="majorBidi"/>
          <w:sz w:val="24"/>
          <w:szCs w:val="24"/>
          <w:lang w:val="lv-LV"/>
        </w:rPr>
        <w:t xml:space="preserve">s diennakts </w:t>
      </w:r>
      <w:r w:rsidR="00AA039F" w:rsidRPr="00527A52">
        <w:rPr>
          <w:rFonts w:asciiTheme="majorBidi" w:hAnsiTheme="majorBidi" w:cstheme="majorBidi"/>
          <w:sz w:val="24"/>
          <w:szCs w:val="24"/>
          <w:lang w:val="lv-LV"/>
        </w:rPr>
        <w:t>u</w:t>
      </w:r>
      <w:r w:rsidR="000B1E54" w:rsidRPr="00527A52">
        <w:rPr>
          <w:rFonts w:asciiTheme="majorBidi" w:hAnsiTheme="majorBidi" w:cstheme="majorBidi"/>
          <w:sz w:val="24"/>
          <w:szCs w:val="24"/>
          <w:lang w:val="lv-LV"/>
        </w:rPr>
        <w:t>zticības tālrunis cilvēku tirdzniecības mazināšanai (+371) 28</w:t>
      </w:r>
      <w:r w:rsidR="00AA039F" w:rsidRPr="00527A52">
        <w:rPr>
          <w:rFonts w:asciiTheme="majorBidi" w:hAnsiTheme="majorBidi" w:cstheme="majorBidi"/>
          <w:sz w:val="24"/>
          <w:szCs w:val="24"/>
          <w:lang w:val="lv-LV"/>
        </w:rPr>
        <w:t>612120</w:t>
      </w:r>
      <w:r w:rsidR="00714AB4" w:rsidRPr="00527A52">
        <w:rPr>
          <w:rFonts w:asciiTheme="majorBidi" w:hAnsiTheme="majorBidi" w:cstheme="majorBidi"/>
          <w:sz w:val="24"/>
          <w:szCs w:val="24"/>
          <w:lang w:val="lv-LV"/>
        </w:rPr>
        <w:t xml:space="preserve">. Līdztekus interesanti var saņemt konsultācijas arī klātienē un e-pastā. </w:t>
      </w:r>
      <w:r w:rsidR="00AA039F" w:rsidRPr="00527A52">
        <w:rPr>
          <w:rFonts w:asciiTheme="majorBidi" w:hAnsiTheme="majorBidi" w:cstheme="majorBidi"/>
          <w:sz w:val="24"/>
          <w:szCs w:val="24"/>
          <w:lang w:val="lv-LV"/>
        </w:rPr>
        <w:t xml:space="preserve"> </w:t>
      </w:r>
      <w:r w:rsidR="000B1E54" w:rsidRPr="00527A52">
        <w:rPr>
          <w:rFonts w:asciiTheme="majorBidi" w:hAnsiTheme="majorBidi" w:cstheme="majorBidi"/>
          <w:sz w:val="24"/>
          <w:szCs w:val="24"/>
          <w:lang w:val="lv-LV"/>
        </w:rPr>
        <w:t>Biedrība “Centrs MARTA</w:t>
      </w:r>
      <w:r w:rsidR="006D4773" w:rsidRPr="00527A52">
        <w:rPr>
          <w:rFonts w:asciiTheme="majorBidi" w:hAnsiTheme="majorBidi" w:cstheme="majorBidi"/>
          <w:sz w:val="24"/>
          <w:szCs w:val="24"/>
          <w:lang w:val="lv-LV"/>
        </w:rPr>
        <w:t>”</w:t>
      </w:r>
      <w:r w:rsidR="000B1E54" w:rsidRPr="00527A52">
        <w:rPr>
          <w:rFonts w:asciiTheme="majorBidi" w:hAnsiTheme="majorBidi" w:cstheme="majorBidi"/>
          <w:sz w:val="24"/>
          <w:szCs w:val="24"/>
          <w:lang w:val="lv-LV"/>
        </w:rPr>
        <w:t xml:space="preserve"> turpināja saņemt zvanus uz biedrības kontakttālruni (+371) 67378539 darba dienās darba laikā, kā arī </w:t>
      </w:r>
      <w:r w:rsidR="00D970BE" w:rsidRPr="00527A52">
        <w:rPr>
          <w:rFonts w:asciiTheme="majorBidi" w:hAnsiTheme="majorBidi" w:cstheme="majorBidi"/>
          <w:sz w:val="24"/>
          <w:szCs w:val="24"/>
          <w:lang w:val="lv-LV"/>
        </w:rPr>
        <w:t>ziņas uz</w:t>
      </w:r>
      <w:r w:rsidR="000B1E54" w:rsidRPr="00527A52">
        <w:rPr>
          <w:rFonts w:asciiTheme="majorBidi" w:hAnsiTheme="majorBidi" w:cstheme="majorBidi"/>
          <w:sz w:val="24"/>
          <w:szCs w:val="24"/>
          <w:lang w:val="lv-LV"/>
        </w:rPr>
        <w:t xml:space="preserve"> biedrības e-pasta adresi. </w:t>
      </w:r>
      <w:r w:rsidR="00714AB4" w:rsidRPr="00527A52">
        <w:rPr>
          <w:rFonts w:asciiTheme="majorBidi" w:hAnsiTheme="majorBidi" w:cstheme="majorBidi"/>
          <w:sz w:val="24"/>
          <w:szCs w:val="24"/>
          <w:lang w:val="lv-LV"/>
        </w:rPr>
        <w:t xml:space="preserve">Līdzīgi kā “Patvērumā Drošā māja””, arī “Centrs MARTA” piedāvā </w:t>
      </w:r>
      <w:r w:rsidR="008677C4" w:rsidRPr="00527A52">
        <w:rPr>
          <w:rFonts w:asciiTheme="majorBidi" w:hAnsiTheme="majorBidi" w:cstheme="majorBidi"/>
          <w:sz w:val="24"/>
          <w:szCs w:val="24"/>
          <w:lang w:val="lv-LV"/>
        </w:rPr>
        <w:t>iespēju saņemt konsultācijas</w:t>
      </w:r>
      <w:r w:rsidR="00714AB4" w:rsidRPr="00527A52">
        <w:rPr>
          <w:rFonts w:asciiTheme="majorBidi" w:hAnsiTheme="majorBidi" w:cstheme="majorBidi"/>
          <w:sz w:val="24"/>
          <w:szCs w:val="24"/>
          <w:lang w:val="lv-LV"/>
        </w:rPr>
        <w:t xml:space="preserve"> klātienē un e-pastā. </w:t>
      </w:r>
    </w:p>
    <w:p w14:paraId="61E8AA30" w14:textId="3DD2FDB2" w:rsidR="00B82328" w:rsidRPr="00527A52" w:rsidRDefault="00E9560D"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Saskaņā ar biedrību sniegto informāciju, katru gadu tālrunis vai cits konsultācijas veids palīdz atklāt cilvēku tirdzniecību</w:t>
      </w:r>
      <w:r w:rsidR="00042699" w:rsidRPr="00527A52">
        <w:rPr>
          <w:rFonts w:asciiTheme="majorBidi" w:hAnsiTheme="majorBidi" w:cstheme="majorBidi"/>
          <w:sz w:val="24"/>
          <w:szCs w:val="24"/>
          <w:lang w:val="lv-LV"/>
        </w:rPr>
        <w:t>.</w:t>
      </w:r>
      <w:r w:rsidRPr="00527A52">
        <w:rPr>
          <w:rFonts w:asciiTheme="majorBidi" w:hAnsiTheme="majorBidi" w:cstheme="majorBidi"/>
          <w:sz w:val="24"/>
          <w:szCs w:val="24"/>
          <w:lang w:val="lv-LV"/>
        </w:rPr>
        <w:t xml:space="preserve"> Piemēram, </w:t>
      </w:r>
      <w:r w:rsidR="00066FA3" w:rsidRPr="00527A52">
        <w:rPr>
          <w:rFonts w:asciiTheme="majorBidi" w:hAnsiTheme="majorBidi" w:cstheme="majorBidi"/>
          <w:sz w:val="24"/>
          <w:szCs w:val="24"/>
          <w:lang w:val="lv-LV"/>
        </w:rPr>
        <w:t>2021.</w:t>
      </w:r>
      <w:r w:rsidR="00B82328" w:rsidRPr="00527A52">
        <w:rPr>
          <w:rFonts w:asciiTheme="majorBidi" w:hAnsiTheme="majorBidi" w:cstheme="majorBidi"/>
          <w:sz w:val="24"/>
          <w:szCs w:val="24"/>
          <w:lang w:val="lv-LV"/>
        </w:rPr>
        <w:t> </w:t>
      </w:r>
      <w:r w:rsidR="00066FA3" w:rsidRPr="00527A52">
        <w:rPr>
          <w:rFonts w:asciiTheme="majorBidi" w:hAnsiTheme="majorBidi" w:cstheme="majorBidi"/>
          <w:sz w:val="24"/>
          <w:szCs w:val="24"/>
          <w:lang w:val="lv-LV"/>
        </w:rPr>
        <w:t xml:space="preserve">gadā tika uzsākti </w:t>
      </w:r>
      <w:r w:rsidR="004820E4">
        <w:rPr>
          <w:rFonts w:asciiTheme="majorBidi" w:hAnsiTheme="majorBidi" w:cstheme="majorBidi"/>
          <w:sz w:val="24"/>
          <w:szCs w:val="24"/>
          <w:lang w:val="lv-LV"/>
        </w:rPr>
        <w:t>divi</w:t>
      </w:r>
      <w:r w:rsidR="00066FA3" w:rsidRPr="00527A52">
        <w:rPr>
          <w:rFonts w:asciiTheme="majorBidi" w:hAnsiTheme="majorBidi" w:cstheme="majorBidi"/>
          <w:sz w:val="24"/>
          <w:szCs w:val="24"/>
          <w:lang w:val="lv-LV"/>
        </w:rPr>
        <w:t xml:space="preserve"> kriminālprocesi pēc tam, kad persona bija vērsusies pēc palīdzības krīzes tālrun</w:t>
      </w:r>
      <w:r w:rsidR="00B82328" w:rsidRPr="00527A52">
        <w:rPr>
          <w:rFonts w:asciiTheme="majorBidi" w:hAnsiTheme="majorBidi" w:cstheme="majorBidi"/>
          <w:sz w:val="24"/>
          <w:szCs w:val="24"/>
          <w:lang w:val="lv-LV"/>
        </w:rPr>
        <w:t>ī</w:t>
      </w:r>
      <w:r w:rsidR="00066FA3" w:rsidRPr="00527A52">
        <w:rPr>
          <w:rFonts w:asciiTheme="majorBidi" w:hAnsiTheme="majorBidi" w:cstheme="majorBidi"/>
          <w:sz w:val="24"/>
          <w:szCs w:val="24"/>
          <w:lang w:val="lv-LV"/>
        </w:rPr>
        <w:t xml:space="preserve"> un 2023.</w:t>
      </w:r>
      <w:r w:rsidR="00B82328" w:rsidRPr="00527A52">
        <w:rPr>
          <w:rFonts w:asciiTheme="majorBidi" w:hAnsiTheme="majorBidi" w:cstheme="majorBidi"/>
          <w:sz w:val="24"/>
          <w:szCs w:val="24"/>
          <w:lang w:val="lv-LV"/>
        </w:rPr>
        <w:t> </w:t>
      </w:r>
      <w:r w:rsidR="00066FA3" w:rsidRPr="00527A52">
        <w:rPr>
          <w:rFonts w:asciiTheme="majorBidi" w:hAnsiTheme="majorBidi" w:cstheme="majorBidi"/>
          <w:sz w:val="24"/>
          <w:szCs w:val="24"/>
          <w:lang w:val="lv-LV"/>
        </w:rPr>
        <w:t xml:space="preserve">gadā uzsākts viens kriminālprocess. </w:t>
      </w:r>
      <w:r w:rsidR="00042699" w:rsidRPr="00527A52">
        <w:rPr>
          <w:rFonts w:asciiTheme="majorBidi" w:hAnsiTheme="majorBidi" w:cstheme="majorBidi"/>
          <w:sz w:val="24"/>
          <w:szCs w:val="24"/>
          <w:lang w:val="lv-LV"/>
        </w:rPr>
        <w:t xml:space="preserve"> </w:t>
      </w:r>
    </w:p>
    <w:p w14:paraId="0D7CFEB5" w14:textId="5977BF09" w:rsidR="00965528" w:rsidRPr="00527A52" w:rsidRDefault="002C6FE1" w:rsidP="00AD3BD4">
      <w:p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b/>
          <w:bCs/>
          <w:sz w:val="24"/>
          <w:szCs w:val="24"/>
          <w:u w:val="single"/>
          <w:lang w:val="lv-LV"/>
        </w:rPr>
        <w:t>Pakalpojums cilvēku tirdzniecības upuriem</w:t>
      </w:r>
    </w:p>
    <w:p w14:paraId="0F4414D0" w14:textId="51C9BF8D" w:rsidR="00965528" w:rsidRPr="00FB6D3E" w:rsidRDefault="002C6FE1" w:rsidP="00AD3BD4">
      <w:pPr>
        <w:spacing w:after="0" w:line="276" w:lineRule="auto"/>
        <w:ind w:firstLine="720"/>
        <w:jc w:val="both"/>
        <w:rPr>
          <w:rFonts w:asciiTheme="majorBidi" w:hAnsiTheme="majorBidi" w:cstheme="majorBidi"/>
          <w:sz w:val="24"/>
          <w:szCs w:val="24"/>
          <w:lang w:val="lv-LV"/>
        </w:rPr>
      </w:pPr>
      <w:r w:rsidRPr="00FB6D3E">
        <w:rPr>
          <w:rFonts w:asciiTheme="majorBidi" w:hAnsiTheme="majorBidi" w:cstheme="majorBidi"/>
          <w:sz w:val="24"/>
          <w:szCs w:val="24"/>
          <w:lang w:val="lv-LV"/>
        </w:rPr>
        <w:t>Cilvēku tirdzniecības upuri var saņemt pakalpojumu saskaņā ar Ministru kabineta</w:t>
      </w:r>
      <w:r w:rsidR="00FB6D3E">
        <w:rPr>
          <w:rFonts w:asciiTheme="majorBidi" w:hAnsiTheme="majorBidi" w:cstheme="majorBidi"/>
          <w:sz w:val="24"/>
          <w:szCs w:val="24"/>
          <w:lang w:val="lv-LV"/>
        </w:rPr>
        <w:t xml:space="preserve"> </w:t>
      </w:r>
      <w:r w:rsidRPr="00FB6D3E">
        <w:rPr>
          <w:rFonts w:asciiTheme="majorBidi" w:hAnsiTheme="majorBidi" w:cstheme="majorBidi"/>
          <w:sz w:val="24"/>
          <w:szCs w:val="24"/>
          <w:lang w:val="lv-LV"/>
        </w:rPr>
        <w:t>noteikumiem Nr. 344. Faktiski p</w:t>
      </w:r>
      <w:r w:rsidR="005037AD" w:rsidRPr="00FB6D3E">
        <w:rPr>
          <w:rFonts w:asciiTheme="majorBidi" w:hAnsiTheme="majorBidi" w:cstheme="majorBidi"/>
          <w:sz w:val="24"/>
          <w:szCs w:val="24"/>
          <w:lang w:val="lv-LV"/>
        </w:rPr>
        <w:t>ar pakalpojuma</w:t>
      </w:r>
      <w:r w:rsidR="00D970BE" w:rsidRPr="00FB6D3E">
        <w:rPr>
          <w:rFonts w:asciiTheme="majorBidi" w:hAnsiTheme="majorBidi" w:cstheme="majorBidi"/>
          <w:sz w:val="24"/>
          <w:szCs w:val="24"/>
          <w:lang w:val="lv-LV"/>
        </w:rPr>
        <w:t xml:space="preserve"> piešķiršanu lemj</w:t>
      </w:r>
      <w:r w:rsidRPr="00FB6D3E">
        <w:rPr>
          <w:rFonts w:asciiTheme="majorBidi" w:hAnsiTheme="majorBidi" w:cstheme="majorBidi"/>
          <w:sz w:val="24"/>
          <w:szCs w:val="24"/>
          <w:lang w:val="lv-LV"/>
        </w:rPr>
        <w:t>, pamatojoties uz Valsts policijas izziņu vai pakalp</w:t>
      </w:r>
      <w:r w:rsidR="005037AD" w:rsidRPr="00FB6D3E">
        <w:rPr>
          <w:rFonts w:asciiTheme="majorBidi" w:hAnsiTheme="majorBidi" w:cstheme="majorBidi"/>
          <w:sz w:val="24"/>
          <w:szCs w:val="24"/>
          <w:lang w:val="lv-LV"/>
        </w:rPr>
        <w:t>ojuma sniedzēju komisijas lēmumu</w:t>
      </w:r>
      <w:r w:rsidRPr="00FB6D3E">
        <w:rPr>
          <w:rFonts w:asciiTheme="majorBidi" w:hAnsiTheme="majorBidi" w:cstheme="majorBidi"/>
          <w:sz w:val="24"/>
          <w:szCs w:val="24"/>
          <w:lang w:val="lv-LV"/>
        </w:rPr>
        <w:t>.</w:t>
      </w:r>
    </w:p>
    <w:p w14:paraId="28B783A7" w14:textId="1893B7C6" w:rsidR="00965528" w:rsidRPr="00527A52" w:rsidRDefault="00066FA3" w:rsidP="00AD3BD4">
      <w:pPr>
        <w:spacing w:after="0" w:line="276" w:lineRule="auto"/>
        <w:ind w:firstLine="720"/>
        <w:jc w:val="both"/>
        <w:rPr>
          <w:rFonts w:asciiTheme="majorBidi" w:hAnsiTheme="majorBidi" w:cstheme="majorBidi"/>
          <w:sz w:val="24"/>
          <w:szCs w:val="24"/>
          <w:lang w:val="lv-LV"/>
        </w:rPr>
      </w:pPr>
      <w:r w:rsidRPr="00FB6D3E">
        <w:rPr>
          <w:rFonts w:asciiTheme="majorBidi" w:hAnsiTheme="majorBidi" w:cstheme="majorBidi"/>
          <w:sz w:val="24"/>
          <w:szCs w:val="24"/>
          <w:lang w:val="lv-LV"/>
        </w:rPr>
        <w:t>Pārskata periodā sociālās rehabilitācijas pakalpojumu cilvēku tirdzniecības upuriem varēja sniegt divas organizācijas</w:t>
      </w:r>
      <w:r w:rsidR="002C6FE1" w:rsidRPr="00FB6D3E">
        <w:rPr>
          <w:rFonts w:asciiTheme="majorBidi" w:hAnsiTheme="majorBidi" w:cstheme="majorBidi"/>
          <w:sz w:val="24"/>
          <w:szCs w:val="24"/>
          <w:lang w:val="lv-LV"/>
        </w:rPr>
        <w:t xml:space="preserve"> </w:t>
      </w:r>
      <w:r w:rsidR="008C223E" w:rsidRPr="00FB6D3E">
        <w:rPr>
          <w:rFonts w:asciiTheme="majorBidi" w:hAnsiTheme="majorBidi" w:cstheme="majorBidi"/>
          <w:sz w:val="24"/>
          <w:szCs w:val="24"/>
          <w:lang w:val="lv-LV"/>
        </w:rPr>
        <w:t>–</w:t>
      </w:r>
      <w:r w:rsidR="002C6FE1" w:rsidRPr="00FB6D3E">
        <w:rPr>
          <w:rFonts w:asciiTheme="majorBidi" w:hAnsiTheme="majorBidi" w:cstheme="majorBidi"/>
          <w:sz w:val="24"/>
          <w:szCs w:val="24"/>
          <w:lang w:val="lv-LV"/>
        </w:rPr>
        <w:t xml:space="preserve"> </w:t>
      </w:r>
      <w:r w:rsidR="008C223E" w:rsidRPr="00FB6D3E">
        <w:rPr>
          <w:rFonts w:asciiTheme="majorBidi" w:hAnsiTheme="majorBidi" w:cstheme="majorBidi"/>
          <w:sz w:val="24"/>
          <w:szCs w:val="24"/>
          <w:lang w:val="lv-LV"/>
        </w:rPr>
        <w:t xml:space="preserve">biedrība </w:t>
      </w:r>
      <w:r w:rsidR="002C6FE1" w:rsidRPr="00FB6D3E">
        <w:rPr>
          <w:rFonts w:asciiTheme="majorBidi" w:hAnsiTheme="majorBidi" w:cstheme="majorBidi"/>
          <w:sz w:val="24"/>
          <w:szCs w:val="24"/>
          <w:lang w:val="lv-LV"/>
        </w:rPr>
        <w:t>“Centrs MARTA” un</w:t>
      </w:r>
      <w:r w:rsidR="007F3373" w:rsidRPr="00FB6D3E">
        <w:rPr>
          <w:rFonts w:asciiTheme="majorBidi" w:hAnsiTheme="majorBidi" w:cstheme="majorBidi"/>
          <w:sz w:val="24"/>
          <w:szCs w:val="24"/>
          <w:lang w:val="lv-LV"/>
        </w:rPr>
        <w:t xml:space="preserve"> biedrība </w:t>
      </w:r>
      <w:r w:rsidR="002C6FE1" w:rsidRPr="00FB6D3E">
        <w:rPr>
          <w:rFonts w:asciiTheme="majorBidi" w:hAnsiTheme="majorBidi" w:cstheme="majorBidi"/>
          <w:sz w:val="24"/>
          <w:szCs w:val="24"/>
          <w:lang w:val="lv-LV"/>
        </w:rPr>
        <w:t xml:space="preserve"> </w:t>
      </w:r>
      <w:r w:rsidR="007F3373" w:rsidRPr="00FB6D3E">
        <w:rPr>
          <w:rFonts w:asciiTheme="majorBidi" w:hAnsiTheme="majorBidi" w:cstheme="majorBidi"/>
          <w:sz w:val="24"/>
          <w:szCs w:val="24"/>
          <w:lang w:val="lv-LV"/>
        </w:rPr>
        <w:t>“</w:t>
      </w:r>
      <w:r w:rsidR="002C6FE1" w:rsidRPr="00FB6D3E">
        <w:rPr>
          <w:rFonts w:asciiTheme="majorBidi" w:hAnsiTheme="majorBidi" w:cstheme="majorBidi"/>
          <w:sz w:val="24"/>
          <w:szCs w:val="24"/>
          <w:lang w:val="lv-LV"/>
        </w:rPr>
        <w:t>Patvērums “Drošā māja”</w:t>
      </w:r>
      <w:r w:rsidR="007F3373" w:rsidRPr="00FB6D3E">
        <w:rPr>
          <w:rFonts w:asciiTheme="majorBidi" w:hAnsiTheme="majorBidi" w:cstheme="majorBidi"/>
          <w:sz w:val="24"/>
          <w:szCs w:val="24"/>
          <w:lang w:val="lv-LV"/>
        </w:rPr>
        <w:t>”</w:t>
      </w:r>
      <w:r w:rsidR="002C6FE1" w:rsidRPr="00FB6D3E">
        <w:rPr>
          <w:rFonts w:asciiTheme="majorBidi" w:hAnsiTheme="majorBidi" w:cstheme="majorBidi"/>
          <w:sz w:val="24"/>
          <w:szCs w:val="24"/>
          <w:lang w:val="lv-LV"/>
        </w:rPr>
        <w:t xml:space="preserve">. Pašreiz sociālās rehabilitācijas kurss var </w:t>
      </w:r>
      <w:r w:rsidR="002F41CE" w:rsidRPr="00FB6D3E">
        <w:rPr>
          <w:rFonts w:asciiTheme="majorBidi" w:hAnsiTheme="majorBidi" w:cstheme="majorBidi"/>
          <w:sz w:val="24"/>
          <w:szCs w:val="24"/>
          <w:lang w:val="lv-LV"/>
        </w:rPr>
        <w:t>ietvert</w:t>
      </w:r>
      <w:r w:rsidR="002C6FE1" w:rsidRPr="00FB6D3E">
        <w:rPr>
          <w:rFonts w:asciiTheme="majorBidi" w:hAnsiTheme="majorBidi" w:cstheme="majorBidi"/>
          <w:sz w:val="24"/>
          <w:szCs w:val="24"/>
          <w:lang w:val="lv-LV"/>
        </w:rPr>
        <w:t>:</w:t>
      </w:r>
      <w:r w:rsidR="00B57B60" w:rsidRPr="00FB6D3E">
        <w:rPr>
          <w:rStyle w:val="FootnoteReference"/>
          <w:rFonts w:asciiTheme="majorBidi" w:hAnsiTheme="majorBidi" w:cstheme="majorBidi"/>
          <w:sz w:val="24"/>
          <w:szCs w:val="24"/>
          <w:lang w:val="lv-LV"/>
        </w:rPr>
        <w:footnoteReference w:id="3"/>
      </w:r>
    </w:p>
    <w:p w14:paraId="234255CB" w14:textId="77777777" w:rsidR="00965528" w:rsidRPr="00527A52" w:rsidRDefault="002C6FE1" w:rsidP="00AD3BD4">
      <w:pPr>
        <w:pStyle w:val="ListParagraph"/>
        <w:numPr>
          <w:ilvl w:val="0"/>
          <w:numId w:val="3"/>
        </w:numPr>
        <w:spacing w:after="0" w:line="276" w:lineRule="auto"/>
        <w:rPr>
          <w:rFonts w:asciiTheme="majorBidi" w:hAnsiTheme="majorBidi" w:cstheme="majorBidi"/>
          <w:sz w:val="24"/>
          <w:szCs w:val="24"/>
          <w:lang w:val="lv-LV"/>
        </w:rPr>
      </w:pPr>
      <w:r w:rsidRPr="00527A52">
        <w:rPr>
          <w:rFonts w:asciiTheme="majorBidi" w:hAnsiTheme="majorBidi" w:cstheme="majorBidi"/>
          <w:sz w:val="24"/>
          <w:szCs w:val="24"/>
          <w:lang w:val="lv-LV"/>
        </w:rPr>
        <w:t>līdz 180 kalendāra dienu ilgu sociālās rehabilitācijas kursu:</w:t>
      </w:r>
    </w:p>
    <w:p w14:paraId="42E20218" w14:textId="77777777" w:rsidR="00965528" w:rsidRPr="00527A52" w:rsidRDefault="002C6FE1" w:rsidP="00AD3BD4">
      <w:pPr>
        <w:pStyle w:val="ListParagraph"/>
        <w:numPr>
          <w:ilvl w:val="1"/>
          <w:numId w:val="3"/>
        </w:numPr>
        <w:spacing w:after="0" w:line="276" w:lineRule="auto"/>
        <w:jc w:val="both"/>
        <w:rPr>
          <w:rFonts w:asciiTheme="majorBidi" w:hAnsiTheme="majorBidi" w:cstheme="majorBidi"/>
          <w:sz w:val="24"/>
          <w:szCs w:val="24"/>
          <w:lang w:val="lv-LV"/>
        </w:rPr>
      </w:pPr>
      <w:proofErr w:type="spellStart"/>
      <w:r w:rsidRPr="00527A52">
        <w:rPr>
          <w:rFonts w:asciiTheme="majorBidi" w:hAnsiTheme="majorBidi" w:cstheme="majorBidi"/>
          <w:sz w:val="24"/>
          <w:szCs w:val="24"/>
          <w:lang w:val="lv-LV"/>
        </w:rPr>
        <w:t>psihosociālo</w:t>
      </w:r>
      <w:proofErr w:type="spellEnd"/>
      <w:r w:rsidRPr="00527A52">
        <w:rPr>
          <w:rFonts w:asciiTheme="majorBidi" w:hAnsiTheme="majorBidi" w:cstheme="majorBidi"/>
          <w:sz w:val="24"/>
          <w:szCs w:val="24"/>
          <w:lang w:val="lv-LV"/>
        </w:rPr>
        <w:t xml:space="preserve"> palīdzību, tai skaitā individuālas sociālā darbinieka, psihologa, jurista, ārstniecības personas un citu speciālistu konsultācijas atbilstoši klienta vajadzībām,</w:t>
      </w:r>
    </w:p>
    <w:p w14:paraId="73773925" w14:textId="77777777" w:rsidR="00965528" w:rsidRPr="00527A52" w:rsidRDefault="002C6FE1" w:rsidP="00AD3BD4">
      <w:pPr>
        <w:pStyle w:val="ListParagraph"/>
        <w:numPr>
          <w:ilvl w:val="1"/>
          <w:numId w:val="3"/>
        </w:num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drošu patvērumu un klienta izmitināšanu,</w:t>
      </w:r>
    </w:p>
    <w:p w14:paraId="3FD825E5" w14:textId="77777777" w:rsidR="00965528" w:rsidRPr="00527A52" w:rsidRDefault="002C6FE1" w:rsidP="00AD3BD4">
      <w:pPr>
        <w:pStyle w:val="ListParagraph"/>
        <w:numPr>
          <w:ilvl w:val="1"/>
          <w:numId w:val="3"/>
        </w:num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iespēju apgūt vai uzlabot klienta pašaprūpes vai pašapkalpošanās iemaņas,</w:t>
      </w:r>
    </w:p>
    <w:p w14:paraId="623299EE" w14:textId="77777777" w:rsidR="00965528" w:rsidRPr="00527A52" w:rsidRDefault="002C6FE1" w:rsidP="00AD3BD4">
      <w:pPr>
        <w:pStyle w:val="ListParagraph"/>
        <w:numPr>
          <w:ilvl w:val="1"/>
          <w:numId w:val="3"/>
        </w:num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klienta iesaistīšanu apmācības un izglītības programmās, ja tas sekmē klienta reintegrāciju sabiedrībā un darba tirgū,</w:t>
      </w:r>
    </w:p>
    <w:p w14:paraId="4A483433" w14:textId="77777777" w:rsidR="00965528" w:rsidRPr="00527A52" w:rsidRDefault="002C6FE1" w:rsidP="00AD3BD4">
      <w:pPr>
        <w:pStyle w:val="ListParagraph"/>
        <w:numPr>
          <w:ilvl w:val="1"/>
          <w:numId w:val="3"/>
        </w:num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piecas pakalpojumu sniedzēja konsultācijas personas nepilngadīgajiem ģimenes locekļiem, ja tie uzturas Latvijā un ja nepieciešams,</w:t>
      </w:r>
    </w:p>
    <w:p w14:paraId="4F076237" w14:textId="77777777" w:rsidR="00965528" w:rsidRPr="00527A52" w:rsidRDefault="002C6FE1" w:rsidP="00AD3BD4">
      <w:pPr>
        <w:pStyle w:val="ListParagraph"/>
        <w:numPr>
          <w:ilvl w:val="0"/>
          <w:numId w:val="3"/>
        </w:num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piecas pakalpojumu sniedzēja konsultācijas divu gadu laikā pēc sociālās rehabilitācijas kursa beigām, ja nepieciešams, vai</w:t>
      </w:r>
    </w:p>
    <w:p w14:paraId="694FC214" w14:textId="77777777" w:rsidR="00965528" w:rsidRPr="00527A52" w:rsidRDefault="002C6FE1" w:rsidP="00AD3BD4">
      <w:pPr>
        <w:pStyle w:val="ListParagraph"/>
        <w:numPr>
          <w:ilvl w:val="0"/>
          <w:numId w:val="3"/>
        </w:numPr>
        <w:spacing w:after="0" w:line="276" w:lineRule="auto"/>
        <w:jc w:val="both"/>
        <w:rPr>
          <w:rFonts w:asciiTheme="majorBidi" w:hAnsiTheme="majorBidi" w:cstheme="majorBidi"/>
          <w:sz w:val="24"/>
          <w:szCs w:val="24"/>
          <w:lang w:val="lv-LV"/>
        </w:rPr>
      </w:pPr>
      <w:proofErr w:type="spellStart"/>
      <w:r w:rsidRPr="00527A52">
        <w:rPr>
          <w:rFonts w:asciiTheme="majorBidi" w:hAnsiTheme="majorBidi" w:cstheme="majorBidi"/>
          <w:sz w:val="24"/>
          <w:szCs w:val="24"/>
          <w:lang w:val="lv-LV"/>
        </w:rPr>
        <w:t>psihosociālu</w:t>
      </w:r>
      <w:proofErr w:type="spellEnd"/>
      <w:r w:rsidRPr="00527A52">
        <w:rPr>
          <w:rFonts w:asciiTheme="majorBidi" w:hAnsiTheme="majorBidi" w:cstheme="majorBidi"/>
          <w:sz w:val="24"/>
          <w:szCs w:val="24"/>
          <w:lang w:val="lv-LV"/>
        </w:rPr>
        <w:t xml:space="preserve"> atbalstu (individuālas jurista, sociālā darbinieka un psihologa konsultācijas), tulka pakalpojumus, palīdzību juridisko dokumentu noformēšanā un nepieciešamības gadījumā pārstāvību tiesā saistībā ar uzsākto kriminālprocesu, kurā upuris piedalās kā cietušais vai liecinieks, kopumā ne vairāk kā 150 stundas gadā, kā arī</w:t>
      </w:r>
    </w:p>
    <w:p w14:paraId="7B96F43B" w14:textId="17BB908D" w:rsidR="008C729E" w:rsidRPr="00527A52" w:rsidRDefault="002C6FE1" w:rsidP="00AD3BD4">
      <w:pPr>
        <w:pStyle w:val="ListParagraph"/>
        <w:numPr>
          <w:ilvl w:val="0"/>
          <w:numId w:val="3"/>
        </w:num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lastRenderedPageBreak/>
        <w:t>nepieciešamības gadījumā personas un tās nepilngadīgo bērnu (ja tie atrodas kopā ar personu) nokļūšanas organizēšanu no ārvalsts līdz pakalpojumu sniegšanas vietai un personas pavadīšanu, ja tā nav spējīga ceļot patstāvīgi.</w:t>
      </w:r>
    </w:p>
    <w:p w14:paraId="11A53B08" w14:textId="77777777" w:rsidR="00042699" w:rsidRPr="00527A52" w:rsidRDefault="00042699" w:rsidP="00AD3BD4">
      <w:pPr>
        <w:pStyle w:val="ListParagraph"/>
        <w:spacing w:after="0" w:line="276" w:lineRule="auto"/>
        <w:jc w:val="both"/>
        <w:rPr>
          <w:rFonts w:asciiTheme="majorBidi" w:hAnsiTheme="majorBidi" w:cstheme="majorBidi"/>
          <w:sz w:val="24"/>
          <w:szCs w:val="24"/>
          <w:lang w:val="lv-LV"/>
        </w:rPr>
      </w:pPr>
    </w:p>
    <w:p w14:paraId="1428FF5D" w14:textId="625B6FF3" w:rsidR="002123C6" w:rsidRPr="00527A52" w:rsidRDefault="002123C6"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Vienlaikus jānorāda, ka </w:t>
      </w:r>
      <w:r w:rsidR="00FB7E27" w:rsidRPr="00527A52">
        <w:rPr>
          <w:rFonts w:asciiTheme="majorBidi" w:hAnsiTheme="majorBidi" w:cstheme="majorBidi"/>
          <w:sz w:val="24"/>
          <w:szCs w:val="24"/>
          <w:lang w:val="lv-LV"/>
        </w:rPr>
        <w:t xml:space="preserve">faktiskais pakalpojuma grozs var mainīties atkarībā no upura vajadzībām, piemēram, var būt gadījumi, kad nav nepieciešama dzīvesvieta, citā gadījumā būs nepieciešams viss pakalpojuma grozs, turklāt ar to var nepietikt. </w:t>
      </w:r>
      <w:r w:rsidR="00042699" w:rsidRPr="00527A52">
        <w:rPr>
          <w:rFonts w:asciiTheme="majorBidi" w:hAnsiTheme="majorBidi" w:cstheme="majorBidi"/>
          <w:sz w:val="24"/>
          <w:szCs w:val="24"/>
          <w:lang w:val="lv-LV"/>
        </w:rPr>
        <w:t>Vienlaikus</w:t>
      </w:r>
      <w:r w:rsidR="00FB7E27" w:rsidRPr="00527A52">
        <w:rPr>
          <w:rFonts w:asciiTheme="majorBidi" w:hAnsiTheme="majorBidi" w:cstheme="majorBidi"/>
          <w:sz w:val="24"/>
          <w:szCs w:val="24"/>
          <w:lang w:val="lv-LV"/>
        </w:rPr>
        <w:t xml:space="preserve"> smagos ekspluatācijas gadījumos </w:t>
      </w:r>
      <w:r w:rsidR="00042699" w:rsidRPr="00527A52">
        <w:rPr>
          <w:rFonts w:asciiTheme="majorBidi" w:hAnsiTheme="majorBidi" w:cstheme="majorBidi"/>
          <w:sz w:val="24"/>
          <w:szCs w:val="24"/>
          <w:lang w:val="lv-LV"/>
        </w:rPr>
        <w:t xml:space="preserve">atbalsts </w:t>
      </w:r>
      <w:r w:rsidR="00FB7E27" w:rsidRPr="00527A52">
        <w:rPr>
          <w:rFonts w:asciiTheme="majorBidi" w:hAnsiTheme="majorBidi" w:cstheme="majorBidi"/>
          <w:sz w:val="24"/>
          <w:szCs w:val="24"/>
          <w:lang w:val="lv-LV"/>
        </w:rPr>
        <w:t xml:space="preserve">personai </w:t>
      </w:r>
      <w:r w:rsidR="00042699" w:rsidRPr="00527A52">
        <w:rPr>
          <w:rFonts w:asciiTheme="majorBidi" w:hAnsiTheme="majorBidi" w:cstheme="majorBidi"/>
          <w:sz w:val="24"/>
          <w:szCs w:val="24"/>
          <w:lang w:val="lv-LV"/>
        </w:rPr>
        <w:t>vienmēr</w:t>
      </w:r>
      <w:r w:rsidR="00FB7E27" w:rsidRPr="00527A52">
        <w:rPr>
          <w:rFonts w:asciiTheme="majorBidi" w:hAnsiTheme="majorBidi" w:cstheme="majorBidi"/>
          <w:sz w:val="24"/>
          <w:szCs w:val="24"/>
          <w:lang w:val="lv-LV"/>
        </w:rPr>
        <w:t xml:space="preserve"> ir nepieciešams daudz ilgāku laiku, nekā to pašreiz nodrošina valsts. </w:t>
      </w:r>
    </w:p>
    <w:p w14:paraId="1B0CF708" w14:textId="4EE06848" w:rsidR="00965528" w:rsidRPr="00527A52" w:rsidRDefault="00A547EE" w:rsidP="00AD3BD4">
      <w:pPr>
        <w:spacing w:after="0" w:line="276" w:lineRule="auto"/>
        <w:ind w:firstLine="720"/>
        <w:jc w:val="both"/>
        <w:rPr>
          <w:rFonts w:asciiTheme="majorBidi" w:hAnsiTheme="majorBidi" w:cstheme="majorBidi"/>
          <w:color w:val="000000" w:themeColor="text1"/>
          <w:sz w:val="24"/>
          <w:szCs w:val="24"/>
          <w:lang w:val="lv-LV"/>
        </w:rPr>
      </w:pPr>
      <w:r w:rsidRPr="00527A52">
        <w:rPr>
          <w:rFonts w:asciiTheme="majorBidi" w:hAnsiTheme="majorBidi" w:cstheme="majorBidi"/>
          <w:color w:val="000000" w:themeColor="text1"/>
          <w:sz w:val="24"/>
          <w:szCs w:val="24"/>
          <w:lang w:val="lv-LV"/>
        </w:rPr>
        <w:t xml:space="preserve">Līdz 2023. </w:t>
      </w:r>
      <w:r w:rsidR="005E05A1" w:rsidRPr="00527A52">
        <w:rPr>
          <w:rFonts w:asciiTheme="majorBidi" w:hAnsiTheme="majorBidi" w:cstheme="majorBidi"/>
          <w:color w:val="000000" w:themeColor="text1"/>
          <w:sz w:val="24"/>
          <w:szCs w:val="24"/>
          <w:lang w:val="lv-LV"/>
        </w:rPr>
        <w:t>g</w:t>
      </w:r>
      <w:r w:rsidR="00B57B60" w:rsidRPr="00527A52">
        <w:rPr>
          <w:rFonts w:asciiTheme="majorBidi" w:hAnsiTheme="majorBidi" w:cstheme="majorBidi"/>
          <w:color w:val="000000" w:themeColor="text1"/>
          <w:sz w:val="24"/>
          <w:szCs w:val="24"/>
          <w:lang w:val="lv-LV"/>
        </w:rPr>
        <w:t>adam</w:t>
      </w:r>
      <w:r w:rsidRPr="00527A52">
        <w:rPr>
          <w:rFonts w:asciiTheme="majorBidi" w:hAnsiTheme="majorBidi" w:cstheme="majorBidi"/>
          <w:color w:val="000000" w:themeColor="text1"/>
          <w:sz w:val="24"/>
          <w:szCs w:val="24"/>
          <w:lang w:val="lv-LV"/>
        </w:rPr>
        <w:t xml:space="preserve"> i</w:t>
      </w:r>
      <w:r w:rsidR="002C6FE1" w:rsidRPr="00527A52">
        <w:rPr>
          <w:rFonts w:asciiTheme="majorBidi" w:hAnsiTheme="majorBidi" w:cstheme="majorBidi"/>
          <w:color w:val="000000" w:themeColor="text1"/>
          <w:sz w:val="24"/>
          <w:szCs w:val="24"/>
          <w:lang w:val="lv-LV"/>
        </w:rPr>
        <w:t>k gadu pakalpojuma sniegšanai t</w:t>
      </w:r>
      <w:r w:rsidRPr="00527A52">
        <w:rPr>
          <w:rFonts w:asciiTheme="majorBidi" w:hAnsiTheme="majorBidi" w:cstheme="majorBidi"/>
          <w:color w:val="000000" w:themeColor="text1"/>
          <w:sz w:val="24"/>
          <w:szCs w:val="24"/>
          <w:lang w:val="lv-LV"/>
        </w:rPr>
        <w:t>ika</w:t>
      </w:r>
      <w:r w:rsidR="002C6FE1" w:rsidRPr="00527A52">
        <w:rPr>
          <w:rFonts w:asciiTheme="majorBidi" w:hAnsiTheme="majorBidi" w:cstheme="majorBidi"/>
          <w:color w:val="000000" w:themeColor="text1"/>
          <w:sz w:val="24"/>
          <w:szCs w:val="24"/>
          <w:lang w:val="lv-LV"/>
        </w:rPr>
        <w:t xml:space="preserve"> </w:t>
      </w:r>
      <w:r w:rsidR="00C9249F" w:rsidRPr="00527A52">
        <w:rPr>
          <w:rFonts w:asciiTheme="majorBidi" w:hAnsiTheme="majorBidi" w:cstheme="majorBidi"/>
          <w:color w:val="000000" w:themeColor="text1"/>
          <w:sz w:val="24"/>
          <w:szCs w:val="24"/>
          <w:lang w:val="lv-LV"/>
        </w:rPr>
        <w:t>ieplānots finansējums 135</w:t>
      </w:r>
      <w:r w:rsidR="00FB7E27" w:rsidRPr="00527A52">
        <w:rPr>
          <w:rFonts w:asciiTheme="majorBidi" w:hAnsiTheme="majorBidi" w:cstheme="majorBidi"/>
          <w:color w:val="000000" w:themeColor="text1"/>
          <w:sz w:val="24"/>
          <w:szCs w:val="24"/>
          <w:lang w:val="lv-LV"/>
        </w:rPr>
        <w:t> </w:t>
      </w:r>
      <w:r w:rsidR="00C9249F" w:rsidRPr="00527A52">
        <w:rPr>
          <w:rFonts w:asciiTheme="majorBidi" w:hAnsiTheme="majorBidi" w:cstheme="majorBidi"/>
          <w:color w:val="000000" w:themeColor="text1"/>
          <w:sz w:val="24"/>
          <w:szCs w:val="24"/>
          <w:lang w:val="lv-LV"/>
        </w:rPr>
        <w:t>110</w:t>
      </w:r>
      <w:r w:rsidR="00FB7E27" w:rsidRPr="00527A52">
        <w:rPr>
          <w:rFonts w:asciiTheme="majorBidi" w:hAnsiTheme="majorBidi" w:cstheme="majorBidi"/>
          <w:color w:val="000000" w:themeColor="text1"/>
          <w:sz w:val="24"/>
          <w:szCs w:val="24"/>
          <w:lang w:val="lv-LV"/>
        </w:rPr>
        <w:t>,00</w:t>
      </w:r>
      <w:r w:rsidR="002C6FE1" w:rsidRPr="00527A52">
        <w:rPr>
          <w:rFonts w:asciiTheme="majorBidi" w:hAnsiTheme="majorBidi" w:cstheme="majorBidi"/>
          <w:color w:val="000000" w:themeColor="text1"/>
          <w:sz w:val="24"/>
          <w:szCs w:val="24"/>
          <w:lang w:val="lv-LV"/>
        </w:rPr>
        <w:t xml:space="preserve"> </w:t>
      </w:r>
      <w:proofErr w:type="spellStart"/>
      <w:r w:rsidR="00C9249F" w:rsidRPr="00527A52">
        <w:rPr>
          <w:rFonts w:asciiTheme="majorBidi" w:hAnsiTheme="majorBidi" w:cstheme="majorBidi"/>
          <w:i/>
          <w:iCs/>
          <w:color w:val="000000" w:themeColor="text1"/>
          <w:sz w:val="24"/>
          <w:szCs w:val="24"/>
          <w:lang w:val="lv-LV"/>
        </w:rPr>
        <w:t>euro</w:t>
      </w:r>
      <w:proofErr w:type="spellEnd"/>
      <w:r w:rsidR="00042699" w:rsidRPr="00527A52">
        <w:rPr>
          <w:rFonts w:asciiTheme="majorBidi" w:hAnsiTheme="majorBidi" w:cstheme="majorBidi"/>
          <w:color w:val="000000" w:themeColor="text1"/>
          <w:sz w:val="24"/>
          <w:szCs w:val="24"/>
          <w:lang w:val="lv-LV"/>
        </w:rPr>
        <w:t xml:space="preserve"> apmērā. Faktiski izlietotais finans</w:t>
      </w:r>
      <w:r w:rsidR="00962DC5" w:rsidRPr="00527A52">
        <w:rPr>
          <w:rFonts w:asciiTheme="majorBidi" w:hAnsiTheme="majorBidi" w:cstheme="majorBidi"/>
          <w:color w:val="000000" w:themeColor="text1"/>
          <w:sz w:val="24"/>
          <w:szCs w:val="24"/>
          <w:lang w:val="lv-LV"/>
        </w:rPr>
        <w:t>ējums, izņemot 2020. un 2021. gadu, ir bijis nedaudz mazāks (skat. 8. tabulu). Faktiskais finansējuma izlietojums ir atkarīgs no tā, cik personām pakalpojuma sniedzējs ir nodrošinājis sociāl</w:t>
      </w:r>
      <w:r w:rsidR="00066FA3" w:rsidRPr="00527A52">
        <w:rPr>
          <w:rFonts w:asciiTheme="majorBidi" w:hAnsiTheme="majorBidi" w:cstheme="majorBidi"/>
          <w:color w:val="000000" w:themeColor="text1"/>
          <w:sz w:val="24"/>
          <w:szCs w:val="24"/>
          <w:lang w:val="lv-LV"/>
        </w:rPr>
        <w:t>ās rehabilitācijas pakalpojumu</w:t>
      </w:r>
      <w:r w:rsidR="00962DC5" w:rsidRPr="00527A52">
        <w:rPr>
          <w:rFonts w:asciiTheme="majorBidi" w:hAnsiTheme="majorBidi" w:cstheme="majorBidi"/>
          <w:color w:val="000000" w:themeColor="text1"/>
          <w:sz w:val="24"/>
          <w:szCs w:val="24"/>
          <w:lang w:val="lv-LV"/>
        </w:rPr>
        <w:t xml:space="preserve">. Var atzīmēt, ka </w:t>
      </w:r>
      <w:r w:rsidR="005E05A1" w:rsidRPr="00527A52">
        <w:rPr>
          <w:rFonts w:asciiTheme="majorBidi" w:eastAsia="Times New Roman" w:hAnsiTheme="majorBidi" w:cstheme="majorBidi"/>
          <w:color w:val="000000" w:themeColor="text1"/>
          <w:sz w:val="24"/>
          <w:szCs w:val="24"/>
          <w:lang w:val="lv-LV"/>
        </w:rPr>
        <w:t>2023. gadā ir noslēgts jauns līgums un cilvēku tirdzniecības upur</w:t>
      </w:r>
      <w:r w:rsidR="00B57B60" w:rsidRPr="00527A52">
        <w:rPr>
          <w:rFonts w:asciiTheme="majorBidi" w:eastAsia="Times New Roman" w:hAnsiTheme="majorBidi" w:cstheme="majorBidi"/>
          <w:color w:val="000000" w:themeColor="text1"/>
          <w:sz w:val="24"/>
          <w:szCs w:val="24"/>
          <w:lang w:val="lv-LV"/>
        </w:rPr>
        <w:t xml:space="preserve">u rehabilitācijai ir ieplānoti </w:t>
      </w:r>
      <w:r w:rsidR="005E05A1" w:rsidRPr="00527A52">
        <w:rPr>
          <w:rFonts w:asciiTheme="majorBidi" w:eastAsia="Times New Roman" w:hAnsiTheme="majorBidi" w:cstheme="majorBidi"/>
          <w:color w:val="000000" w:themeColor="text1"/>
          <w:sz w:val="24"/>
          <w:szCs w:val="24"/>
          <w:lang w:val="lv-LV"/>
        </w:rPr>
        <w:t xml:space="preserve">192 311,28 </w:t>
      </w:r>
      <w:proofErr w:type="spellStart"/>
      <w:r w:rsidR="005E05A1" w:rsidRPr="00527A52">
        <w:rPr>
          <w:rFonts w:asciiTheme="majorBidi" w:eastAsia="Times New Roman" w:hAnsiTheme="majorBidi" w:cstheme="majorBidi"/>
          <w:i/>
          <w:iCs/>
          <w:color w:val="000000" w:themeColor="text1"/>
          <w:sz w:val="24"/>
          <w:szCs w:val="24"/>
          <w:lang w:val="lv-LV"/>
        </w:rPr>
        <w:t>euro</w:t>
      </w:r>
      <w:proofErr w:type="spellEnd"/>
      <w:r w:rsidR="005E05A1" w:rsidRPr="00527A52">
        <w:rPr>
          <w:rFonts w:asciiTheme="majorBidi" w:hAnsiTheme="majorBidi" w:cstheme="majorBidi"/>
          <w:color w:val="000000" w:themeColor="text1"/>
          <w:sz w:val="24"/>
          <w:szCs w:val="24"/>
          <w:lang w:val="lv-LV"/>
        </w:rPr>
        <w:t xml:space="preserve">. </w:t>
      </w:r>
    </w:p>
    <w:p w14:paraId="5B6DC0B3" w14:textId="6FCF258F" w:rsidR="00770A7F" w:rsidRPr="00527A52" w:rsidRDefault="00EC7B46" w:rsidP="004820E4">
      <w:pPr>
        <w:spacing w:before="120" w:after="120" w:line="276" w:lineRule="auto"/>
        <w:jc w:val="both"/>
        <w:rPr>
          <w:rFonts w:asciiTheme="majorBidi" w:hAnsiTheme="majorBidi" w:cstheme="majorBidi"/>
          <w:b/>
          <w:bCs/>
          <w:sz w:val="24"/>
          <w:szCs w:val="24"/>
          <w:lang w:val="lv-LV"/>
        </w:rPr>
      </w:pPr>
      <w:r w:rsidRPr="00527A52">
        <w:rPr>
          <w:rFonts w:asciiTheme="majorBidi" w:hAnsiTheme="majorBidi" w:cstheme="majorBidi"/>
          <w:b/>
          <w:bCs/>
          <w:sz w:val="24"/>
          <w:szCs w:val="24"/>
          <w:lang w:val="lv-LV"/>
        </w:rPr>
        <w:t>3</w:t>
      </w:r>
      <w:r w:rsidR="00AB1E96" w:rsidRPr="00527A52">
        <w:rPr>
          <w:rFonts w:asciiTheme="majorBidi" w:hAnsiTheme="majorBidi" w:cstheme="majorBidi"/>
          <w:b/>
          <w:bCs/>
          <w:sz w:val="24"/>
          <w:szCs w:val="24"/>
          <w:lang w:val="lv-LV"/>
        </w:rPr>
        <w:t>.</w:t>
      </w:r>
      <w:r w:rsidRPr="00527A52">
        <w:rPr>
          <w:rFonts w:asciiTheme="majorBidi" w:hAnsiTheme="majorBidi" w:cstheme="majorBidi"/>
          <w:b/>
          <w:bCs/>
          <w:sz w:val="24"/>
          <w:szCs w:val="24"/>
          <w:lang w:val="lv-LV"/>
        </w:rPr>
        <w:t> </w:t>
      </w:r>
      <w:r w:rsidR="00AB1E96" w:rsidRPr="00527A52">
        <w:rPr>
          <w:rFonts w:asciiTheme="majorBidi" w:hAnsiTheme="majorBidi" w:cstheme="majorBidi"/>
          <w:b/>
          <w:bCs/>
          <w:sz w:val="24"/>
          <w:szCs w:val="24"/>
          <w:lang w:val="lv-LV"/>
        </w:rPr>
        <w:t xml:space="preserve">tabula. Plānotais un </w:t>
      </w:r>
      <w:r w:rsidR="00E641BA" w:rsidRPr="00527A52">
        <w:rPr>
          <w:rFonts w:asciiTheme="majorBidi" w:hAnsiTheme="majorBidi" w:cstheme="majorBidi"/>
          <w:b/>
          <w:bCs/>
          <w:sz w:val="24"/>
          <w:szCs w:val="24"/>
          <w:lang w:val="lv-LV"/>
        </w:rPr>
        <w:t>izlietotais</w:t>
      </w:r>
      <w:r w:rsidR="00AB1E96" w:rsidRPr="00527A52">
        <w:rPr>
          <w:rFonts w:asciiTheme="majorBidi" w:hAnsiTheme="majorBidi" w:cstheme="majorBidi"/>
          <w:b/>
          <w:bCs/>
          <w:sz w:val="24"/>
          <w:szCs w:val="24"/>
          <w:lang w:val="lv-LV"/>
        </w:rPr>
        <w:t xml:space="preserve"> finansējums</w:t>
      </w:r>
      <w:r w:rsidR="00AB1E96" w:rsidRPr="00527A52">
        <w:rPr>
          <w:rFonts w:asciiTheme="majorBidi" w:hAnsiTheme="majorBidi" w:cstheme="majorBidi"/>
          <w:b/>
          <w:bCs/>
          <w:i/>
          <w:iCs/>
          <w:sz w:val="24"/>
          <w:szCs w:val="24"/>
          <w:lang w:val="lv-LV"/>
        </w:rPr>
        <w:t xml:space="preserve"> </w:t>
      </w:r>
      <w:proofErr w:type="spellStart"/>
      <w:r w:rsidR="00C9249F" w:rsidRPr="00527A52">
        <w:rPr>
          <w:rFonts w:asciiTheme="majorBidi" w:hAnsiTheme="majorBidi" w:cstheme="majorBidi"/>
          <w:b/>
          <w:bCs/>
          <w:i/>
          <w:iCs/>
          <w:sz w:val="24"/>
          <w:szCs w:val="24"/>
          <w:lang w:val="lv-LV"/>
        </w:rPr>
        <w:t>euro</w:t>
      </w:r>
      <w:proofErr w:type="spellEnd"/>
      <w:r w:rsidR="00C9249F" w:rsidRPr="00527A52">
        <w:rPr>
          <w:rFonts w:asciiTheme="majorBidi" w:hAnsiTheme="majorBidi" w:cstheme="majorBidi"/>
          <w:b/>
          <w:bCs/>
          <w:sz w:val="24"/>
          <w:szCs w:val="24"/>
          <w:lang w:val="lv-LV"/>
        </w:rPr>
        <w:t xml:space="preserve"> </w:t>
      </w:r>
      <w:r w:rsidR="00AB1E96" w:rsidRPr="00527A52">
        <w:rPr>
          <w:rFonts w:asciiTheme="majorBidi" w:hAnsiTheme="majorBidi" w:cstheme="majorBidi"/>
          <w:b/>
          <w:bCs/>
          <w:sz w:val="24"/>
          <w:szCs w:val="24"/>
          <w:lang w:val="lv-LV"/>
        </w:rPr>
        <w:t>sociālās rehabilitācijas nodrošināšanai</w:t>
      </w:r>
      <w:r w:rsidR="00C9249F" w:rsidRPr="00527A52">
        <w:rPr>
          <w:rFonts w:asciiTheme="majorBidi" w:hAnsiTheme="majorBidi" w:cstheme="majorBidi"/>
          <w:b/>
          <w:bCs/>
          <w:sz w:val="24"/>
          <w:szCs w:val="24"/>
          <w:lang w:val="lv-LV"/>
        </w:rPr>
        <w:t xml:space="preserve"> cilvēku tirdzniecības upuriem, 2016. – 2021</w:t>
      </w:r>
      <w:r w:rsidR="00AB1E96" w:rsidRPr="00527A52">
        <w:rPr>
          <w:rFonts w:asciiTheme="majorBidi" w:hAnsiTheme="majorBidi" w:cstheme="majorBidi"/>
          <w:b/>
          <w:bCs/>
          <w:sz w:val="24"/>
          <w:szCs w:val="24"/>
          <w:lang w:val="lv-LV"/>
        </w:rPr>
        <w:t>.</w:t>
      </w:r>
      <w:r w:rsidR="009E6467" w:rsidRPr="00527A52">
        <w:rPr>
          <w:rFonts w:asciiTheme="majorBidi" w:hAnsiTheme="majorBidi" w:cstheme="majorBidi"/>
          <w:b/>
          <w:bCs/>
          <w:sz w:val="24"/>
          <w:szCs w:val="24"/>
          <w:lang w:val="lv-LV"/>
        </w:rPr>
        <w:t> </w:t>
      </w:r>
      <w:r w:rsidR="00770A7F" w:rsidRPr="00527A52">
        <w:rPr>
          <w:rFonts w:asciiTheme="majorBidi" w:hAnsiTheme="majorBidi" w:cstheme="majorBidi"/>
          <w:b/>
          <w:bCs/>
          <w:sz w:val="24"/>
          <w:szCs w:val="24"/>
          <w:lang w:val="lv-LV"/>
        </w:rPr>
        <w:t>g</w:t>
      </w:r>
      <w:r w:rsidR="00C9249F" w:rsidRPr="00527A52">
        <w:rPr>
          <w:rFonts w:asciiTheme="majorBidi" w:hAnsiTheme="majorBidi" w:cstheme="majorBidi"/>
          <w:b/>
          <w:bCs/>
          <w:sz w:val="24"/>
          <w:szCs w:val="24"/>
          <w:lang w:val="lv-LV"/>
        </w:rPr>
        <w:t>adā</w:t>
      </w:r>
    </w:p>
    <w:tbl>
      <w:tblPr>
        <w:tblStyle w:val="PlainTable2"/>
        <w:tblW w:w="10207" w:type="dxa"/>
        <w:tblInd w:w="-284" w:type="dxa"/>
        <w:tblLayout w:type="fixed"/>
        <w:tblLook w:val="0600" w:firstRow="0" w:lastRow="0" w:firstColumn="0" w:lastColumn="0" w:noHBand="1" w:noVBand="1"/>
      </w:tblPr>
      <w:tblGrid>
        <w:gridCol w:w="1560"/>
        <w:gridCol w:w="1080"/>
        <w:gridCol w:w="1081"/>
        <w:gridCol w:w="1081"/>
        <w:gridCol w:w="1081"/>
        <w:gridCol w:w="1081"/>
        <w:gridCol w:w="1081"/>
        <w:gridCol w:w="886"/>
        <w:gridCol w:w="1276"/>
      </w:tblGrid>
      <w:tr w:rsidR="00BD6235" w:rsidRPr="00527A52" w14:paraId="3C2AD94A" w14:textId="75A749FA" w:rsidTr="00BD6235">
        <w:trPr>
          <w:trHeight w:val="293"/>
        </w:trPr>
        <w:tc>
          <w:tcPr>
            <w:tcW w:w="1560" w:type="dxa"/>
            <w:tcBorders>
              <w:top w:val="single" w:sz="4" w:space="0" w:color="7F7F7F" w:themeColor="text1" w:themeTint="80"/>
              <w:bottom w:val="single" w:sz="4" w:space="0" w:color="auto"/>
            </w:tcBorders>
          </w:tcPr>
          <w:p w14:paraId="1C868838" w14:textId="77777777" w:rsidR="00BD6235" w:rsidRPr="00527A52" w:rsidRDefault="00BD6235" w:rsidP="00AD3BD4">
            <w:pPr>
              <w:spacing w:after="0" w:line="276" w:lineRule="auto"/>
              <w:rPr>
                <w:rFonts w:asciiTheme="majorBidi" w:hAnsiTheme="majorBidi" w:cstheme="majorBidi"/>
                <w:b/>
                <w:bCs/>
                <w:color w:val="000000" w:themeColor="text1"/>
                <w:sz w:val="20"/>
                <w:szCs w:val="20"/>
                <w:lang w:val="lv-LV"/>
              </w:rPr>
            </w:pPr>
          </w:p>
        </w:tc>
        <w:tc>
          <w:tcPr>
            <w:tcW w:w="1080" w:type="dxa"/>
            <w:tcBorders>
              <w:top w:val="single" w:sz="4" w:space="0" w:color="7F7F7F" w:themeColor="text1" w:themeTint="80"/>
              <w:bottom w:val="single" w:sz="4" w:space="0" w:color="auto"/>
            </w:tcBorders>
          </w:tcPr>
          <w:p w14:paraId="7024831D" w14:textId="77777777"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2016</w:t>
            </w:r>
          </w:p>
        </w:tc>
        <w:tc>
          <w:tcPr>
            <w:tcW w:w="1081" w:type="dxa"/>
            <w:tcBorders>
              <w:top w:val="single" w:sz="4" w:space="0" w:color="7F7F7F" w:themeColor="text1" w:themeTint="80"/>
              <w:bottom w:val="single" w:sz="4" w:space="0" w:color="auto"/>
            </w:tcBorders>
          </w:tcPr>
          <w:p w14:paraId="43C6E745" w14:textId="77777777"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2017</w:t>
            </w:r>
          </w:p>
        </w:tc>
        <w:tc>
          <w:tcPr>
            <w:tcW w:w="1081" w:type="dxa"/>
            <w:tcBorders>
              <w:top w:val="single" w:sz="4" w:space="0" w:color="7F7F7F" w:themeColor="text1" w:themeTint="80"/>
              <w:bottom w:val="single" w:sz="4" w:space="0" w:color="auto"/>
            </w:tcBorders>
          </w:tcPr>
          <w:p w14:paraId="40A32619" w14:textId="77777777"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2018</w:t>
            </w:r>
          </w:p>
        </w:tc>
        <w:tc>
          <w:tcPr>
            <w:tcW w:w="1081" w:type="dxa"/>
            <w:tcBorders>
              <w:top w:val="single" w:sz="4" w:space="0" w:color="7F7F7F" w:themeColor="text1" w:themeTint="80"/>
              <w:bottom w:val="single" w:sz="4" w:space="0" w:color="auto"/>
            </w:tcBorders>
          </w:tcPr>
          <w:p w14:paraId="4DF9535D" w14:textId="77777777"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2019</w:t>
            </w:r>
          </w:p>
        </w:tc>
        <w:tc>
          <w:tcPr>
            <w:tcW w:w="1081" w:type="dxa"/>
            <w:tcBorders>
              <w:top w:val="single" w:sz="4" w:space="0" w:color="7F7F7F" w:themeColor="text1" w:themeTint="80"/>
              <w:bottom w:val="single" w:sz="4" w:space="0" w:color="auto"/>
            </w:tcBorders>
          </w:tcPr>
          <w:p w14:paraId="70FFFF28" w14:textId="77777777"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2020</w:t>
            </w:r>
          </w:p>
        </w:tc>
        <w:tc>
          <w:tcPr>
            <w:tcW w:w="1081" w:type="dxa"/>
            <w:tcBorders>
              <w:top w:val="single" w:sz="4" w:space="0" w:color="7F7F7F" w:themeColor="text1" w:themeTint="80"/>
              <w:bottom w:val="single" w:sz="4" w:space="0" w:color="auto"/>
            </w:tcBorders>
          </w:tcPr>
          <w:p w14:paraId="27ECA2B6" w14:textId="77777777"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2021</w:t>
            </w:r>
          </w:p>
        </w:tc>
        <w:tc>
          <w:tcPr>
            <w:tcW w:w="886" w:type="dxa"/>
            <w:tcBorders>
              <w:top w:val="single" w:sz="4" w:space="0" w:color="7F7F7F" w:themeColor="text1" w:themeTint="80"/>
              <w:bottom w:val="single" w:sz="4" w:space="0" w:color="auto"/>
            </w:tcBorders>
          </w:tcPr>
          <w:p w14:paraId="55A9591C" w14:textId="4505F61D"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2022</w:t>
            </w:r>
          </w:p>
        </w:tc>
        <w:tc>
          <w:tcPr>
            <w:tcW w:w="1276" w:type="dxa"/>
            <w:tcBorders>
              <w:top w:val="single" w:sz="4" w:space="0" w:color="7F7F7F" w:themeColor="text1" w:themeTint="80"/>
              <w:bottom w:val="single" w:sz="4" w:space="0" w:color="auto"/>
            </w:tcBorders>
          </w:tcPr>
          <w:p w14:paraId="2DCDFF79" w14:textId="0D124BD3" w:rsidR="00BD6235" w:rsidRPr="00527A52" w:rsidRDefault="00BD6235" w:rsidP="00AD3BD4">
            <w:pPr>
              <w:spacing w:after="0" w:line="276" w:lineRule="auto"/>
              <w:jc w:val="center"/>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2023</w:t>
            </w:r>
          </w:p>
        </w:tc>
      </w:tr>
      <w:tr w:rsidR="00BD6235" w:rsidRPr="00527A52" w14:paraId="0C83E9B2" w14:textId="52CE7DFA" w:rsidTr="00BD6235">
        <w:trPr>
          <w:trHeight w:val="515"/>
        </w:trPr>
        <w:tc>
          <w:tcPr>
            <w:tcW w:w="1560" w:type="dxa"/>
            <w:tcBorders>
              <w:top w:val="single" w:sz="4" w:space="0" w:color="auto"/>
            </w:tcBorders>
          </w:tcPr>
          <w:p w14:paraId="52DEB610" w14:textId="77777777" w:rsidR="00BD6235" w:rsidRPr="00527A52" w:rsidRDefault="00BD6235" w:rsidP="00AD3BD4">
            <w:pPr>
              <w:spacing w:after="0" w:line="276" w:lineRule="auto"/>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Plānotais finansējums (</w:t>
            </w:r>
            <w:proofErr w:type="spellStart"/>
            <w:r w:rsidRPr="00527A52">
              <w:rPr>
                <w:rFonts w:asciiTheme="majorBidi" w:hAnsiTheme="majorBidi" w:cstheme="majorBidi"/>
                <w:b/>
                <w:bCs/>
                <w:i/>
                <w:iCs/>
                <w:color w:val="000000" w:themeColor="text1"/>
                <w:sz w:val="20"/>
                <w:szCs w:val="20"/>
                <w:lang w:val="lv-LV"/>
              </w:rPr>
              <w:t>euro</w:t>
            </w:r>
            <w:proofErr w:type="spellEnd"/>
            <w:r w:rsidRPr="00527A52">
              <w:rPr>
                <w:rFonts w:asciiTheme="majorBidi" w:hAnsiTheme="majorBidi" w:cstheme="majorBidi"/>
                <w:b/>
                <w:bCs/>
                <w:color w:val="000000" w:themeColor="text1"/>
                <w:sz w:val="20"/>
                <w:szCs w:val="20"/>
                <w:lang w:val="lv-LV"/>
              </w:rPr>
              <w:t>)</w:t>
            </w:r>
          </w:p>
        </w:tc>
        <w:tc>
          <w:tcPr>
            <w:tcW w:w="1080" w:type="dxa"/>
            <w:tcBorders>
              <w:top w:val="single" w:sz="4" w:space="0" w:color="auto"/>
            </w:tcBorders>
          </w:tcPr>
          <w:p w14:paraId="44FB56E8"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133 275</w:t>
            </w:r>
          </w:p>
        </w:tc>
        <w:tc>
          <w:tcPr>
            <w:tcW w:w="1081" w:type="dxa"/>
            <w:tcBorders>
              <w:top w:val="single" w:sz="4" w:space="0" w:color="auto"/>
            </w:tcBorders>
          </w:tcPr>
          <w:p w14:paraId="7941ECFA"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135 110</w:t>
            </w:r>
          </w:p>
        </w:tc>
        <w:tc>
          <w:tcPr>
            <w:tcW w:w="1081" w:type="dxa"/>
            <w:tcBorders>
              <w:top w:val="single" w:sz="4" w:space="0" w:color="auto"/>
            </w:tcBorders>
          </w:tcPr>
          <w:p w14:paraId="712D25D5"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135 110</w:t>
            </w:r>
          </w:p>
        </w:tc>
        <w:tc>
          <w:tcPr>
            <w:tcW w:w="1081" w:type="dxa"/>
            <w:tcBorders>
              <w:top w:val="single" w:sz="4" w:space="0" w:color="auto"/>
            </w:tcBorders>
          </w:tcPr>
          <w:p w14:paraId="6C1155AF"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135 418</w:t>
            </w:r>
          </w:p>
        </w:tc>
        <w:tc>
          <w:tcPr>
            <w:tcW w:w="1081" w:type="dxa"/>
            <w:tcBorders>
              <w:top w:val="single" w:sz="4" w:space="0" w:color="auto"/>
            </w:tcBorders>
          </w:tcPr>
          <w:p w14:paraId="70111DC5"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135 418</w:t>
            </w:r>
          </w:p>
        </w:tc>
        <w:tc>
          <w:tcPr>
            <w:tcW w:w="1081" w:type="dxa"/>
            <w:tcBorders>
              <w:top w:val="single" w:sz="4" w:space="0" w:color="auto"/>
            </w:tcBorders>
          </w:tcPr>
          <w:p w14:paraId="5BB010DE"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135 110</w:t>
            </w:r>
          </w:p>
        </w:tc>
        <w:tc>
          <w:tcPr>
            <w:tcW w:w="886" w:type="dxa"/>
            <w:tcBorders>
              <w:top w:val="single" w:sz="4" w:space="0" w:color="auto"/>
            </w:tcBorders>
          </w:tcPr>
          <w:p w14:paraId="2905B281" w14:textId="76C4517E"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135 110</w:t>
            </w:r>
          </w:p>
        </w:tc>
        <w:tc>
          <w:tcPr>
            <w:tcW w:w="1276" w:type="dxa"/>
            <w:tcBorders>
              <w:top w:val="single" w:sz="4" w:space="0" w:color="auto"/>
            </w:tcBorders>
          </w:tcPr>
          <w:p w14:paraId="56C3C26D" w14:textId="20052F65" w:rsidR="00BD6235" w:rsidRPr="00527A52" w:rsidRDefault="00BD6235" w:rsidP="00AD3BD4">
            <w:pPr>
              <w:spacing w:after="0" w:line="276" w:lineRule="auto"/>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192311,28</w:t>
            </w:r>
          </w:p>
        </w:tc>
      </w:tr>
      <w:tr w:rsidR="00BD6235" w:rsidRPr="00527A52" w14:paraId="1378C5FB" w14:textId="2F06AAF0" w:rsidTr="00BD6235">
        <w:trPr>
          <w:trHeight w:val="485"/>
        </w:trPr>
        <w:tc>
          <w:tcPr>
            <w:tcW w:w="1560" w:type="dxa"/>
          </w:tcPr>
          <w:p w14:paraId="3BA90B5C" w14:textId="77777777" w:rsidR="00BD6235" w:rsidRPr="00527A52" w:rsidRDefault="00BD6235" w:rsidP="00AD3BD4">
            <w:pPr>
              <w:spacing w:after="0" w:line="276" w:lineRule="auto"/>
              <w:rPr>
                <w:rFonts w:asciiTheme="majorBidi" w:hAnsiTheme="majorBidi" w:cstheme="majorBidi"/>
                <w:b/>
                <w:bCs/>
                <w:color w:val="000000" w:themeColor="text1"/>
                <w:sz w:val="20"/>
                <w:szCs w:val="20"/>
                <w:lang w:val="lv-LV"/>
              </w:rPr>
            </w:pPr>
            <w:r w:rsidRPr="00527A52">
              <w:rPr>
                <w:rFonts w:asciiTheme="majorBidi" w:hAnsiTheme="majorBidi" w:cstheme="majorBidi"/>
                <w:b/>
                <w:bCs/>
                <w:color w:val="000000" w:themeColor="text1"/>
                <w:sz w:val="20"/>
                <w:szCs w:val="20"/>
                <w:lang w:val="lv-LV"/>
              </w:rPr>
              <w:t>Izlietotais finansējums (</w:t>
            </w:r>
            <w:proofErr w:type="spellStart"/>
            <w:r w:rsidRPr="00527A52">
              <w:rPr>
                <w:rFonts w:asciiTheme="majorBidi" w:hAnsiTheme="majorBidi" w:cstheme="majorBidi"/>
                <w:b/>
                <w:bCs/>
                <w:i/>
                <w:iCs/>
                <w:color w:val="000000" w:themeColor="text1"/>
                <w:sz w:val="20"/>
                <w:szCs w:val="20"/>
                <w:lang w:val="lv-LV"/>
              </w:rPr>
              <w:t>euro</w:t>
            </w:r>
            <w:proofErr w:type="spellEnd"/>
            <w:r w:rsidRPr="00527A52">
              <w:rPr>
                <w:rFonts w:asciiTheme="majorBidi" w:hAnsiTheme="majorBidi" w:cstheme="majorBidi"/>
                <w:b/>
                <w:bCs/>
                <w:color w:val="000000" w:themeColor="text1"/>
                <w:sz w:val="20"/>
                <w:szCs w:val="20"/>
                <w:lang w:val="lv-LV"/>
              </w:rPr>
              <w:t>)</w:t>
            </w:r>
          </w:p>
        </w:tc>
        <w:tc>
          <w:tcPr>
            <w:tcW w:w="1080" w:type="dxa"/>
          </w:tcPr>
          <w:p w14:paraId="5F259D04"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49 471</w:t>
            </w:r>
          </w:p>
        </w:tc>
        <w:tc>
          <w:tcPr>
            <w:tcW w:w="1081" w:type="dxa"/>
          </w:tcPr>
          <w:p w14:paraId="41057F11"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90 237</w:t>
            </w:r>
          </w:p>
        </w:tc>
        <w:tc>
          <w:tcPr>
            <w:tcW w:w="1081" w:type="dxa"/>
          </w:tcPr>
          <w:p w14:paraId="0AE87623"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114 625</w:t>
            </w:r>
          </w:p>
        </w:tc>
        <w:tc>
          <w:tcPr>
            <w:tcW w:w="1081" w:type="dxa"/>
          </w:tcPr>
          <w:p w14:paraId="1308D0B8"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118 972</w:t>
            </w:r>
          </w:p>
        </w:tc>
        <w:tc>
          <w:tcPr>
            <w:tcW w:w="1081" w:type="dxa"/>
          </w:tcPr>
          <w:p w14:paraId="543BD891"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200 805</w:t>
            </w:r>
          </w:p>
        </w:tc>
        <w:tc>
          <w:tcPr>
            <w:tcW w:w="1081" w:type="dxa"/>
          </w:tcPr>
          <w:p w14:paraId="16F01595"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224 560</w:t>
            </w:r>
          </w:p>
        </w:tc>
        <w:tc>
          <w:tcPr>
            <w:tcW w:w="886" w:type="dxa"/>
          </w:tcPr>
          <w:p w14:paraId="709B7095" w14:textId="373AADAE"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r w:rsidRPr="00527A52">
              <w:rPr>
                <w:rFonts w:asciiTheme="majorBidi" w:hAnsiTheme="majorBidi" w:cstheme="majorBidi"/>
                <w:color w:val="000000" w:themeColor="text1"/>
                <w:sz w:val="20"/>
                <w:szCs w:val="20"/>
                <w:lang w:val="lv-LV"/>
              </w:rPr>
              <w:t>106 322</w:t>
            </w:r>
          </w:p>
        </w:tc>
        <w:tc>
          <w:tcPr>
            <w:tcW w:w="1276" w:type="dxa"/>
          </w:tcPr>
          <w:sdt>
            <w:sdtPr>
              <w:rPr>
                <w:rFonts w:asciiTheme="majorBidi" w:hAnsiTheme="majorBidi" w:cstheme="majorBidi"/>
                <w:sz w:val="20"/>
                <w:szCs w:val="20"/>
                <w:lang w:val="lv-LV"/>
              </w:rPr>
              <w:alias w:val="prtctn_vic_serv_gov_funding_describe"/>
              <w:tag w:val="prtctn_vic_serv_gov_funding_describe"/>
              <w:id w:val="1070861244"/>
              <w:placeholder>
                <w:docPart w:val="9BD8754C942A4F1C91A8CEDFF22D6AF7"/>
              </w:placeholder>
              <w:text w:multiLine="1"/>
            </w:sdtPr>
            <w:sdtEndPr/>
            <w:sdtContent>
              <w:p w14:paraId="6C41F3CD" w14:textId="77777777" w:rsidR="00BD6235" w:rsidRPr="00527A52" w:rsidRDefault="007B7682" w:rsidP="00AD3BD4">
                <w:pPr>
                  <w:spacing w:after="32" w:line="276" w:lineRule="auto"/>
                  <w:ind w:left="327" w:hanging="327"/>
                  <w:rPr>
                    <w:rFonts w:asciiTheme="majorBidi" w:hAnsiTheme="majorBidi" w:cstheme="majorBidi"/>
                    <w:sz w:val="20"/>
                    <w:szCs w:val="20"/>
                    <w:lang w:val="lv-LV"/>
                  </w:rPr>
                </w:pPr>
                <w:r w:rsidRPr="00527A52">
                  <w:rPr>
                    <w:rFonts w:asciiTheme="majorBidi" w:hAnsiTheme="majorBidi" w:cstheme="majorBidi"/>
                    <w:sz w:val="20"/>
                    <w:szCs w:val="20"/>
                    <w:lang w:val="lv-LV"/>
                  </w:rPr>
                  <w:t>153 924</w:t>
                </w:r>
              </w:p>
            </w:sdtContent>
          </w:sdt>
          <w:p w14:paraId="2DD87CC6" w14:textId="77777777" w:rsidR="00BD6235" w:rsidRPr="00527A52" w:rsidRDefault="00BD6235" w:rsidP="00AD3BD4">
            <w:pPr>
              <w:spacing w:after="0" w:line="276" w:lineRule="auto"/>
              <w:jc w:val="center"/>
              <w:rPr>
                <w:rFonts w:asciiTheme="majorBidi" w:hAnsiTheme="majorBidi" w:cstheme="majorBidi"/>
                <w:color w:val="000000" w:themeColor="text1"/>
                <w:sz w:val="20"/>
                <w:szCs w:val="20"/>
                <w:lang w:val="lv-LV"/>
              </w:rPr>
            </w:pPr>
          </w:p>
        </w:tc>
      </w:tr>
    </w:tbl>
    <w:p w14:paraId="1B4FE14A" w14:textId="77777777" w:rsidR="00965528" w:rsidRPr="00527A52" w:rsidRDefault="00770A7F" w:rsidP="00AD3BD4">
      <w:pPr>
        <w:spacing w:before="120" w:after="120" w:line="276" w:lineRule="auto"/>
        <w:rPr>
          <w:rFonts w:asciiTheme="majorBidi" w:hAnsiTheme="majorBidi" w:cstheme="majorBidi"/>
          <w:sz w:val="24"/>
          <w:szCs w:val="24"/>
          <w:lang w:val="lv-LV"/>
        </w:rPr>
      </w:pPr>
      <w:r w:rsidRPr="00527A52">
        <w:rPr>
          <w:rFonts w:asciiTheme="majorBidi" w:hAnsiTheme="majorBidi" w:cstheme="majorBidi"/>
          <w:sz w:val="24"/>
          <w:szCs w:val="24"/>
          <w:lang w:val="lv-LV"/>
        </w:rPr>
        <w:t>Avots: Labklājības ministrija</w:t>
      </w:r>
    </w:p>
    <w:p w14:paraId="1B2B5101" w14:textId="7203ADA1" w:rsidR="006D4773" w:rsidRPr="00FB6D3E" w:rsidRDefault="00962DC5"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Papildus svarīgi norādīt, ka personai pēc pakalpojuma beigām ir tiesības papildus saņemt atbalstu saistībā ar uzsākto kriminālprocesu – </w:t>
      </w:r>
      <w:proofErr w:type="spellStart"/>
      <w:r w:rsidRPr="00527A52">
        <w:rPr>
          <w:rFonts w:asciiTheme="majorBidi" w:hAnsiTheme="majorBidi" w:cstheme="majorBidi"/>
          <w:sz w:val="24"/>
          <w:szCs w:val="24"/>
          <w:lang w:val="lv-LV"/>
        </w:rPr>
        <w:t>psihosociālu</w:t>
      </w:r>
      <w:proofErr w:type="spellEnd"/>
      <w:r w:rsidRPr="00527A52">
        <w:rPr>
          <w:rFonts w:asciiTheme="majorBidi" w:hAnsiTheme="majorBidi" w:cstheme="majorBidi"/>
          <w:sz w:val="24"/>
          <w:szCs w:val="24"/>
          <w:lang w:val="lv-LV"/>
        </w:rPr>
        <w:t xml:space="preserve"> palīdzību (tai skaitā individuālas jurista, sociālā darbinieka, psihologa konsultācijas), tulka pakalpojumu (ciktāl tas netiek nodrošināts konkrētā kriminālprocesa ietvaros), palīdzību juridisko dokumentu noformēšanā un, ja nepieciešams, pārstāvību tiesā, nepārsniedzot 150 stundu gadā (Ja persona kriminālprocesā </w:t>
      </w:r>
      <w:r w:rsidRPr="00FB6D3E">
        <w:rPr>
          <w:rFonts w:asciiTheme="majorBidi" w:hAnsiTheme="majorBidi" w:cstheme="majorBidi"/>
          <w:sz w:val="24"/>
          <w:szCs w:val="24"/>
          <w:lang w:val="lv-LV"/>
        </w:rPr>
        <w:t>par cilvēku tirdzniecību ar procesa virzītāja lēmumu ir atzīta par cietušo vai, ja attiecīgā persona nevēlas, lai to atzīst par cietušo, tai piešķirts liecinieka statuss un to apliecina tiesībaizsardzības institūcijas izsniegta izziņa).</w:t>
      </w:r>
      <w:r w:rsidRPr="00FB6D3E">
        <w:rPr>
          <w:rStyle w:val="FootnoteReference"/>
          <w:rFonts w:asciiTheme="majorBidi" w:hAnsiTheme="majorBidi" w:cstheme="majorBidi"/>
          <w:sz w:val="24"/>
          <w:szCs w:val="24"/>
          <w:lang w:val="lv-LV"/>
        </w:rPr>
        <w:footnoteReference w:id="4"/>
      </w:r>
      <w:r w:rsidRPr="00FB6D3E">
        <w:rPr>
          <w:rFonts w:asciiTheme="majorBidi" w:hAnsiTheme="majorBidi" w:cstheme="majorBidi"/>
          <w:sz w:val="24"/>
          <w:szCs w:val="24"/>
          <w:lang w:val="lv-LV"/>
        </w:rPr>
        <w:t xml:space="preserve"> </w:t>
      </w:r>
    </w:p>
    <w:p w14:paraId="4EBACD1E" w14:textId="2B7DE436" w:rsidR="002F402A" w:rsidRPr="00FB6D3E" w:rsidRDefault="006D4773" w:rsidP="00AD3BD4">
      <w:pPr>
        <w:spacing w:after="0" w:line="276" w:lineRule="auto"/>
        <w:ind w:firstLine="720"/>
        <w:jc w:val="both"/>
        <w:rPr>
          <w:rFonts w:asciiTheme="majorBidi" w:hAnsiTheme="majorBidi" w:cstheme="majorBidi"/>
          <w:sz w:val="24"/>
          <w:szCs w:val="24"/>
          <w:lang w:val="lv-LV"/>
        </w:rPr>
      </w:pPr>
      <w:r w:rsidRPr="00FB6D3E">
        <w:rPr>
          <w:rFonts w:asciiTheme="majorBidi" w:hAnsiTheme="majorBidi" w:cstheme="majorBidi"/>
          <w:sz w:val="24"/>
          <w:szCs w:val="24"/>
          <w:lang w:val="lv-LV"/>
        </w:rPr>
        <w:t>N</w:t>
      </w:r>
      <w:r w:rsidR="00962DC5" w:rsidRPr="00FB6D3E">
        <w:rPr>
          <w:rFonts w:asciiTheme="majorBidi" w:hAnsiTheme="majorBidi" w:cstheme="majorBidi"/>
          <w:sz w:val="24"/>
          <w:szCs w:val="24"/>
          <w:lang w:val="lv-LV"/>
        </w:rPr>
        <w:t>epilngadīgas personas papildus var saņemt sociālās rehabilitācijas pakalpojum</w:t>
      </w:r>
      <w:r w:rsidR="00FB6D3E" w:rsidRPr="00FB6D3E">
        <w:rPr>
          <w:rFonts w:asciiTheme="majorBidi" w:hAnsiTheme="majorBidi" w:cstheme="majorBidi"/>
          <w:sz w:val="24"/>
          <w:szCs w:val="24"/>
          <w:lang w:val="lv-LV"/>
        </w:rPr>
        <w:t>u</w:t>
      </w:r>
      <w:r w:rsidR="00962DC5" w:rsidRPr="00FB6D3E">
        <w:rPr>
          <w:rFonts w:asciiTheme="majorBidi" w:hAnsiTheme="majorBidi" w:cstheme="majorBidi"/>
          <w:sz w:val="24"/>
          <w:szCs w:val="24"/>
          <w:lang w:val="lv-LV"/>
        </w:rPr>
        <w:t xml:space="preserve"> no vardarbības cietušiem bērniem.</w:t>
      </w:r>
      <w:r w:rsidR="00962DC5" w:rsidRPr="00FB6D3E">
        <w:rPr>
          <w:rStyle w:val="FootnoteReference"/>
          <w:rFonts w:asciiTheme="majorBidi" w:hAnsiTheme="majorBidi" w:cstheme="majorBidi"/>
          <w:sz w:val="24"/>
          <w:szCs w:val="24"/>
          <w:lang w:val="lv-LV"/>
        </w:rPr>
        <w:footnoteReference w:id="5"/>
      </w:r>
      <w:r w:rsidRPr="00FB6D3E">
        <w:rPr>
          <w:rFonts w:asciiTheme="majorBidi" w:hAnsiTheme="majorBidi" w:cstheme="majorBidi"/>
          <w:sz w:val="24"/>
          <w:szCs w:val="24"/>
          <w:lang w:val="lv-LV"/>
        </w:rPr>
        <w:t xml:space="preserve"> </w:t>
      </w:r>
      <w:r w:rsidR="007A1528" w:rsidRPr="00FB6D3E">
        <w:rPr>
          <w:rFonts w:asciiTheme="majorBidi" w:hAnsiTheme="majorBidi" w:cstheme="majorBidi"/>
          <w:sz w:val="24"/>
          <w:szCs w:val="24"/>
          <w:lang w:val="lv-LV"/>
        </w:rPr>
        <w:t>Tas ir cita veida pakalpojums, ko nodrošina citi speciālisti nodibinājumā “Latvijas Bērnu fonds”. Šis valsts apmaksātais pakalpojums ietver līdz 20 konsultācijām vai sociālās rehabilitācijas kursu</w:t>
      </w:r>
      <w:r w:rsidR="00671419" w:rsidRPr="00FB6D3E">
        <w:rPr>
          <w:rFonts w:asciiTheme="majorBidi" w:hAnsiTheme="majorBidi" w:cstheme="majorBidi"/>
          <w:sz w:val="24"/>
          <w:szCs w:val="24"/>
          <w:lang w:val="lv-LV"/>
        </w:rPr>
        <w:t xml:space="preserve">, tomēr jānorāda, ka šādā gadījumā nepilngadīgā persona nesaņem pakalpojumu pie viena atbalsta personāla, tas ir jāmaina, mainot atbalsta programmu. </w:t>
      </w:r>
    </w:p>
    <w:p w14:paraId="341C2835" w14:textId="77777777" w:rsidR="002F402A" w:rsidRPr="00FB6D3E" w:rsidRDefault="002F402A" w:rsidP="00AD3BD4">
      <w:pPr>
        <w:spacing w:before="120" w:after="120" w:line="276" w:lineRule="auto"/>
        <w:jc w:val="both"/>
        <w:rPr>
          <w:rFonts w:asciiTheme="majorBidi" w:hAnsiTheme="majorBidi" w:cstheme="majorBidi"/>
          <w:sz w:val="24"/>
          <w:szCs w:val="24"/>
          <w:lang w:val="lv-LV"/>
        </w:rPr>
      </w:pPr>
    </w:p>
    <w:p w14:paraId="373F4C80" w14:textId="607D0B8C" w:rsidR="002F402A" w:rsidRPr="00FB6D3E" w:rsidRDefault="00BD6235" w:rsidP="00AD3BD4">
      <w:pPr>
        <w:spacing w:before="120" w:after="120" w:line="276" w:lineRule="auto"/>
        <w:rPr>
          <w:rFonts w:asciiTheme="majorBidi" w:hAnsiTheme="majorBidi" w:cstheme="majorBidi"/>
          <w:b/>
          <w:bCs/>
          <w:color w:val="000000" w:themeColor="text1"/>
          <w:sz w:val="24"/>
          <w:szCs w:val="24"/>
          <w:u w:val="single"/>
          <w:lang w:val="lv-LV"/>
        </w:rPr>
      </w:pPr>
      <w:r w:rsidRPr="00FB6D3E">
        <w:rPr>
          <w:rFonts w:asciiTheme="majorBidi" w:hAnsiTheme="majorBidi" w:cstheme="majorBidi"/>
          <w:b/>
          <w:bCs/>
          <w:color w:val="000000" w:themeColor="text1"/>
          <w:sz w:val="24"/>
          <w:szCs w:val="24"/>
          <w:u w:val="single"/>
          <w:lang w:val="lv-LV"/>
        </w:rPr>
        <w:lastRenderedPageBreak/>
        <w:t>Atbalsts Kriminālprocesā c</w:t>
      </w:r>
      <w:r w:rsidR="002F402A" w:rsidRPr="00FB6D3E">
        <w:rPr>
          <w:rFonts w:asciiTheme="majorBidi" w:hAnsiTheme="majorBidi" w:cstheme="majorBidi"/>
          <w:b/>
          <w:bCs/>
          <w:color w:val="000000" w:themeColor="text1"/>
          <w:sz w:val="24"/>
          <w:szCs w:val="24"/>
          <w:u w:val="single"/>
          <w:lang w:val="lv-LV"/>
        </w:rPr>
        <w:t>ilvēku tirdzniecības upuriem izmaksātās kompensācijas</w:t>
      </w:r>
    </w:p>
    <w:p w14:paraId="0920038D" w14:textId="65CED008" w:rsidR="00A30ECF" w:rsidRPr="00FB6D3E" w:rsidRDefault="00930946" w:rsidP="00AD3BD4">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FB6D3E">
        <w:rPr>
          <w:rFonts w:asciiTheme="majorBidi" w:eastAsia="Times New Roman" w:hAnsiTheme="majorBidi" w:cstheme="majorBidi"/>
          <w:color w:val="000000" w:themeColor="text1"/>
          <w:sz w:val="24"/>
          <w:szCs w:val="24"/>
          <w:lang w:val="lv-LV"/>
        </w:rPr>
        <w:t xml:space="preserve">Personas, kas kriminālprocesā atzītas par cietušiem no cilvēku tirdzniecības, </w:t>
      </w:r>
      <w:r w:rsidR="00A30ECF" w:rsidRPr="00FB6D3E">
        <w:rPr>
          <w:rFonts w:asciiTheme="majorBidi" w:eastAsia="Times New Roman" w:hAnsiTheme="majorBidi" w:cstheme="majorBidi"/>
          <w:color w:val="000000" w:themeColor="text1"/>
          <w:sz w:val="24"/>
          <w:szCs w:val="24"/>
          <w:lang w:val="lv-LV"/>
        </w:rPr>
        <w:t xml:space="preserve">var saņemt valsts kompensāciju 90% no maksimālās valsts kompensācijas apmēra. </w:t>
      </w:r>
      <w:r w:rsidR="003B4966" w:rsidRPr="00FB6D3E">
        <w:rPr>
          <w:rFonts w:asciiTheme="majorBidi" w:eastAsia="Times New Roman" w:hAnsiTheme="majorBidi" w:cstheme="majorBidi"/>
          <w:color w:val="000000" w:themeColor="text1"/>
          <w:sz w:val="24"/>
          <w:szCs w:val="24"/>
          <w:lang w:val="lv-LV"/>
        </w:rPr>
        <w:t xml:space="preserve">Tas nozīmē to, ka personai, kura atzīta par cietušo kriminālprocesā saistībā ar cilvēku tirdzniecību līdz 2022. gadam ieskaitot valsts kompensācija tika izmaksāta līdz 2250,00 </w:t>
      </w:r>
      <w:proofErr w:type="spellStart"/>
      <w:r w:rsidR="003B4966" w:rsidRPr="00FB6D3E">
        <w:rPr>
          <w:rFonts w:asciiTheme="majorBidi" w:eastAsia="Times New Roman" w:hAnsiTheme="majorBidi" w:cstheme="majorBidi"/>
          <w:i/>
          <w:iCs/>
          <w:color w:val="000000" w:themeColor="text1"/>
          <w:sz w:val="24"/>
          <w:szCs w:val="24"/>
          <w:lang w:val="lv-LV"/>
        </w:rPr>
        <w:t>euro</w:t>
      </w:r>
      <w:proofErr w:type="spellEnd"/>
      <w:r w:rsidR="003B4966" w:rsidRPr="00FB6D3E">
        <w:rPr>
          <w:rFonts w:asciiTheme="majorBidi" w:eastAsia="Times New Roman" w:hAnsiTheme="majorBidi" w:cstheme="majorBidi"/>
          <w:color w:val="000000" w:themeColor="text1"/>
          <w:sz w:val="24"/>
          <w:szCs w:val="24"/>
          <w:lang w:val="lv-LV"/>
        </w:rPr>
        <w:t>, savukārt sākot ar 2023. gadu valsts kompensācij</w:t>
      </w:r>
      <w:r w:rsidR="00FB6D3E" w:rsidRPr="00FB6D3E">
        <w:rPr>
          <w:rFonts w:asciiTheme="majorBidi" w:eastAsia="Times New Roman" w:hAnsiTheme="majorBidi" w:cstheme="majorBidi"/>
          <w:color w:val="000000" w:themeColor="text1"/>
          <w:sz w:val="24"/>
          <w:szCs w:val="24"/>
          <w:lang w:val="lv-LV"/>
        </w:rPr>
        <w:t>a</w:t>
      </w:r>
      <w:r w:rsidR="003B4966" w:rsidRPr="00FB6D3E">
        <w:rPr>
          <w:rFonts w:asciiTheme="majorBidi" w:eastAsia="Times New Roman" w:hAnsiTheme="majorBidi" w:cstheme="majorBidi"/>
          <w:color w:val="000000" w:themeColor="text1"/>
          <w:sz w:val="24"/>
          <w:szCs w:val="24"/>
          <w:lang w:val="lv-LV"/>
        </w:rPr>
        <w:t xml:space="preserve"> var sasniegt līdz 2790,00 </w:t>
      </w:r>
      <w:proofErr w:type="spellStart"/>
      <w:r w:rsidR="003B4966" w:rsidRPr="00FB6D3E">
        <w:rPr>
          <w:rFonts w:asciiTheme="majorBidi" w:eastAsia="Times New Roman" w:hAnsiTheme="majorBidi" w:cstheme="majorBidi"/>
          <w:i/>
          <w:iCs/>
          <w:color w:val="000000" w:themeColor="text1"/>
          <w:sz w:val="24"/>
          <w:szCs w:val="24"/>
          <w:lang w:val="lv-LV"/>
        </w:rPr>
        <w:t>euro</w:t>
      </w:r>
      <w:proofErr w:type="spellEnd"/>
      <w:r w:rsidR="003B4966" w:rsidRPr="00FB6D3E">
        <w:rPr>
          <w:rFonts w:asciiTheme="majorBidi" w:eastAsia="Times New Roman" w:hAnsiTheme="majorBidi" w:cstheme="majorBidi"/>
          <w:color w:val="000000" w:themeColor="text1"/>
          <w:sz w:val="24"/>
          <w:szCs w:val="24"/>
          <w:lang w:val="lv-LV"/>
        </w:rPr>
        <w:t>. Kopā Juridiskās palīdzības administrācija</w:t>
      </w:r>
      <w:r w:rsidR="00B22860">
        <w:rPr>
          <w:rStyle w:val="FootnoteReference"/>
          <w:rFonts w:asciiTheme="majorBidi" w:eastAsia="Times New Roman" w:hAnsiTheme="majorBidi" w:cstheme="majorBidi"/>
          <w:color w:val="000000" w:themeColor="text1"/>
          <w:sz w:val="24"/>
          <w:szCs w:val="24"/>
          <w:lang w:val="lv-LV"/>
        </w:rPr>
        <w:footnoteReference w:id="6"/>
      </w:r>
      <w:r w:rsidR="003B4966" w:rsidRPr="00FB6D3E">
        <w:rPr>
          <w:rFonts w:asciiTheme="majorBidi" w:eastAsia="Times New Roman" w:hAnsiTheme="majorBidi" w:cstheme="majorBidi"/>
          <w:color w:val="000000" w:themeColor="text1"/>
          <w:sz w:val="24"/>
          <w:szCs w:val="24"/>
          <w:lang w:val="lv-LV"/>
        </w:rPr>
        <w:t xml:space="preserve"> 2021.</w:t>
      </w:r>
      <w:r w:rsidR="00EC7B46" w:rsidRPr="00FB6D3E">
        <w:rPr>
          <w:rFonts w:asciiTheme="majorBidi" w:eastAsia="Times New Roman" w:hAnsiTheme="majorBidi" w:cstheme="majorBidi"/>
          <w:color w:val="000000" w:themeColor="text1"/>
          <w:sz w:val="24"/>
          <w:szCs w:val="24"/>
          <w:lang w:val="lv-LV"/>
        </w:rPr>
        <w:t> </w:t>
      </w:r>
      <w:r w:rsidR="003B4966" w:rsidRPr="00FB6D3E">
        <w:rPr>
          <w:rFonts w:asciiTheme="majorBidi" w:eastAsia="Times New Roman" w:hAnsiTheme="majorBidi" w:cstheme="majorBidi"/>
          <w:color w:val="000000" w:themeColor="text1"/>
          <w:sz w:val="24"/>
          <w:szCs w:val="24"/>
          <w:lang w:val="lv-LV"/>
        </w:rPr>
        <w:t>gadā pieņēma 14 lēmumus par kompensāciju izmaksāšanu, 2022.</w:t>
      </w:r>
      <w:r w:rsidR="00EC7B46" w:rsidRPr="00FB6D3E">
        <w:rPr>
          <w:rFonts w:asciiTheme="majorBidi" w:eastAsia="Times New Roman" w:hAnsiTheme="majorBidi" w:cstheme="majorBidi"/>
          <w:color w:val="000000" w:themeColor="text1"/>
          <w:sz w:val="24"/>
          <w:szCs w:val="24"/>
          <w:lang w:val="lv-LV"/>
        </w:rPr>
        <w:t> </w:t>
      </w:r>
      <w:r w:rsidR="003B4966" w:rsidRPr="00FB6D3E">
        <w:rPr>
          <w:rFonts w:asciiTheme="majorBidi" w:eastAsia="Times New Roman" w:hAnsiTheme="majorBidi" w:cstheme="majorBidi"/>
          <w:color w:val="000000" w:themeColor="text1"/>
          <w:sz w:val="24"/>
          <w:szCs w:val="24"/>
          <w:lang w:val="lv-LV"/>
        </w:rPr>
        <w:t>gadā - 10 lēmumus un 2023.</w:t>
      </w:r>
      <w:r w:rsidR="00EC7B46" w:rsidRPr="00FB6D3E">
        <w:rPr>
          <w:rFonts w:asciiTheme="majorBidi" w:eastAsia="Times New Roman" w:hAnsiTheme="majorBidi" w:cstheme="majorBidi"/>
          <w:color w:val="000000" w:themeColor="text1"/>
          <w:sz w:val="24"/>
          <w:szCs w:val="24"/>
          <w:lang w:val="lv-LV"/>
        </w:rPr>
        <w:t> </w:t>
      </w:r>
      <w:r w:rsidR="003B4966" w:rsidRPr="00FB6D3E">
        <w:rPr>
          <w:rFonts w:asciiTheme="majorBidi" w:eastAsia="Times New Roman" w:hAnsiTheme="majorBidi" w:cstheme="majorBidi"/>
          <w:color w:val="000000" w:themeColor="text1"/>
          <w:sz w:val="24"/>
          <w:szCs w:val="24"/>
          <w:lang w:val="lv-LV"/>
        </w:rPr>
        <w:t xml:space="preserve">gadā </w:t>
      </w:r>
      <w:r w:rsidR="00C1007E" w:rsidRPr="00FB6D3E">
        <w:rPr>
          <w:rFonts w:asciiTheme="majorBidi" w:eastAsia="Times New Roman" w:hAnsiTheme="majorBidi" w:cstheme="majorBidi"/>
          <w:color w:val="000000" w:themeColor="text1"/>
          <w:sz w:val="24"/>
          <w:szCs w:val="24"/>
          <w:lang w:val="lv-LV"/>
        </w:rPr>
        <w:t>piecus</w:t>
      </w:r>
      <w:r w:rsidR="003B4966" w:rsidRPr="00FB6D3E">
        <w:rPr>
          <w:rFonts w:asciiTheme="majorBidi" w:eastAsia="Times New Roman" w:hAnsiTheme="majorBidi" w:cstheme="majorBidi"/>
          <w:color w:val="000000" w:themeColor="text1"/>
          <w:sz w:val="24"/>
          <w:szCs w:val="24"/>
          <w:lang w:val="lv-LV"/>
        </w:rPr>
        <w:t xml:space="preserve"> lēmumus par kompensācijas izmaksāšanu personām, kas atzītas par cietušajiem no cilvēku tirdzniecības kriminālprocesā. </w:t>
      </w:r>
    </w:p>
    <w:p w14:paraId="167528F3" w14:textId="132F32AF" w:rsidR="00E50E53" w:rsidRPr="00527A52" w:rsidRDefault="003B4966" w:rsidP="00AD3BD4">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FB6D3E">
        <w:rPr>
          <w:rFonts w:asciiTheme="majorBidi" w:eastAsia="Times New Roman" w:hAnsiTheme="majorBidi" w:cstheme="majorBidi"/>
          <w:color w:val="000000" w:themeColor="text1"/>
          <w:sz w:val="24"/>
          <w:szCs w:val="24"/>
          <w:lang w:val="lv-LV"/>
        </w:rPr>
        <w:t xml:space="preserve">Tā kā izmeklēšanas periods ir ilgs, nereti valsts kompensācijas cietušie pieprasa jau </w:t>
      </w:r>
      <w:r w:rsidR="00A4253D" w:rsidRPr="00FB6D3E">
        <w:rPr>
          <w:rFonts w:asciiTheme="majorBidi" w:eastAsia="Times New Roman" w:hAnsiTheme="majorBidi" w:cstheme="majorBidi"/>
          <w:color w:val="000000" w:themeColor="text1"/>
          <w:sz w:val="24"/>
          <w:szCs w:val="24"/>
          <w:lang w:val="lv-LV"/>
        </w:rPr>
        <w:t xml:space="preserve">izmeklēšanās laikā. Šādā gadījumā pieprasījuma veidlapai tiek pievienota arī procesa virzītāja sagatavota izziņa saskaņā ar likumu </w:t>
      </w:r>
      <w:r w:rsidR="00FB6D3E" w:rsidRPr="00FB6D3E">
        <w:rPr>
          <w:rFonts w:asciiTheme="majorBidi" w:eastAsia="Times New Roman" w:hAnsiTheme="majorBidi" w:cstheme="majorBidi"/>
          <w:color w:val="000000" w:themeColor="text1"/>
          <w:sz w:val="24"/>
          <w:szCs w:val="24"/>
          <w:lang w:val="lv-LV"/>
        </w:rPr>
        <w:t>p</w:t>
      </w:r>
      <w:r w:rsidR="00A4253D" w:rsidRPr="00FB6D3E">
        <w:rPr>
          <w:rFonts w:asciiTheme="majorBidi" w:eastAsia="Times New Roman" w:hAnsiTheme="majorBidi" w:cstheme="majorBidi"/>
          <w:color w:val="000000" w:themeColor="text1"/>
          <w:sz w:val="24"/>
          <w:szCs w:val="24"/>
          <w:lang w:val="lv-LV"/>
        </w:rPr>
        <w:t>ar valsts kompensāciju cietušajiem.</w:t>
      </w:r>
    </w:p>
    <w:p w14:paraId="42B921E9" w14:textId="2117E331" w:rsidR="00E50E53" w:rsidRPr="00527A52" w:rsidRDefault="00E50E53" w:rsidP="00AD3BD4">
      <w:pPr>
        <w:pStyle w:val="Heading1"/>
        <w:numPr>
          <w:ilvl w:val="0"/>
          <w:numId w:val="31"/>
        </w:numPr>
        <w:spacing w:line="276" w:lineRule="auto"/>
        <w:rPr>
          <w:rFonts w:eastAsia="Times New Roman"/>
          <w:lang w:val="lv-LV"/>
        </w:rPr>
      </w:pPr>
      <w:r w:rsidRPr="00527A52">
        <w:rPr>
          <w:rFonts w:eastAsia="Times New Roman"/>
          <w:lang w:val="lv-LV"/>
        </w:rPr>
        <w:t>Politikas koordinācija</w:t>
      </w:r>
      <w:r w:rsidR="00E641BA" w:rsidRPr="00527A52">
        <w:rPr>
          <w:rFonts w:eastAsia="Times New Roman"/>
          <w:lang w:val="lv-LV"/>
        </w:rPr>
        <w:t xml:space="preserve"> </w:t>
      </w:r>
    </w:p>
    <w:p w14:paraId="5F9FAF79" w14:textId="48C2F5FF" w:rsidR="00BC5362" w:rsidRPr="00527A52" w:rsidRDefault="00E50E53" w:rsidP="00AD3BD4">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527A52">
        <w:rPr>
          <w:rFonts w:asciiTheme="majorBidi" w:eastAsia="Times New Roman" w:hAnsiTheme="majorBidi" w:cstheme="majorBidi"/>
          <w:color w:val="000000" w:themeColor="text1"/>
          <w:sz w:val="24"/>
          <w:szCs w:val="24"/>
          <w:lang w:val="lv-LV"/>
        </w:rPr>
        <w:t xml:space="preserve">Cilvēku tirdzniecības novēršanas politikas stratēģisko plānošanu un koordināciju nodrošina Iekšlietu ministrija, kas īsteno nacionālā koordinatora funkciju. </w:t>
      </w:r>
      <w:r w:rsidR="00890A0D" w:rsidRPr="00527A52">
        <w:rPr>
          <w:rFonts w:asciiTheme="majorBidi" w:eastAsia="Times New Roman" w:hAnsiTheme="majorBidi" w:cstheme="majorBidi"/>
          <w:color w:val="000000" w:themeColor="text1"/>
          <w:sz w:val="24"/>
          <w:szCs w:val="24"/>
          <w:lang w:val="lv-LV"/>
        </w:rPr>
        <w:t xml:space="preserve">Šīs funkcijas ietvaros Iekšlietu ministrija nodrošina cilvēku tirdzniecības stratēģiskās politikas plānošanu un izvērtēšanu, kā arī </w:t>
      </w:r>
      <w:r w:rsidR="00E509AD" w:rsidRPr="00527A52">
        <w:rPr>
          <w:rFonts w:asciiTheme="majorBidi" w:eastAsia="Times New Roman" w:hAnsiTheme="majorBidi" w:cstheme="majorBidi"/>
          <w:color w:val="000000" w:themeColor="text1"/>
          <w:sz w:val="24"/>
          <w:szCs w:val="24"/>
          <w:lang w:val="lv-LV"/>
        </w:rPr>
        <w:t xml:space="preserve">dažādus koordinācijas pasākumus. </w:t>
      </w:r>
    </w:p>
    <w:p w14:paraId="594717D1" w14:textId="0474392A" w:rsidR="00E50E53" w:rsidRPr="00527A52" w:rsidRDefault="002535C1" w:rsidP="00AD3BD4">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527A52">
        <w:rPr>
          <w:rFonts w:asciiTheme="majorBidi" w:eastAsia="Times New Roman" w:hAnsiTheme="majorBidi" w:cstheme="majorBidi"/>
          <w:color w:val="000000" w:themeColor="text1"/>
          <w:sz w:val="24"/>
          <w:szCs w:val="24"/>
          <w:lang w:val="lv-LV"/>
        </w:rPr>
        <w:t>Politikas k</w:t>
      </w:r>
      <w:r w:rsidR="00F6399B" w:rsidRPr="00527A52">
        <w:rPr>
          <w:rFonts w:asciiTheme="majorBidi" w:eastAsia="Times New Roman" w:hAnsiTheme="majorBidi" w:cstheme="majorBidi"/>
          <w:color w:val="000000" w:themeColor="text1"/>
          <w:sz w:val="24"/>
          <w:szCs w:val="24"/>
          <w:lang w:val="lv-LV"/>
        </w:rPr>
        <w:t xml:space="preserve">oordinācijas tīklā ir iekļauti pārstāvji no Ārlietu ministrijas, Ekonomikas ministrijas, Labklājības ministrijas, Tieslietu ministrijas, Veselības ministrijas, Izglītības un zinātnes ministrijas, LR </w:t>
      </w:r>
      <w:r w:rsidR="00F602D8">
        <w:rPr>
          <w:rFonts w:asciiTheme="majorBidi" w:eastAsia="Times New Roman" w:hAnsiTheme="majorBidi" w:cstheme="majorBidi"/>
          <w:color w:val="000000" w:themeColor="text1"/>
          <w:sz w:val="24"/>
          <w:szCs w:val="24"/>
          <w:lang w:val="lv-LV"/>
        </w:rPr>
        <w:t>T</w:t>
      </w:r>
      <w:r w:rsidR="00F6399B" w:rsidRPr="00527A52">
        <w:rPr>
          <w:rFonts w:asciiTheme="majorBidi" w:eastAsia="Times New Roman" w:hAnsiTheme="majorBidi" w:cstheme="majorBidi"/>
          <w:color w:val="000000" w:themeColor="text1"/>
          <w:sz w:val="24"/>
          <w:szCs w:val="24"/>
          <w:lang w:val="lv-LV"/>
        </w:rPr>
        <w:t xml:space="preserve">iesībsarga biroja, LR, prokuratūras, Valsts policijas, Pilsonības un migrācijas lietu pārvaldes, Rīgas pašvaldības policijas, Rīgas Labklājības departamenta, Valsts darba inspekcijas, Nodarbinātības valsts aģentūras, Bērnu aizsardzības centra, biedrības “Centrs MARTA”, “Patvērums “Drošā māja””. </w:t>
      </w:r>
      <w:r w:rsidR="00173311" w:rsidRPr="00527A52">
        <w:rPr>
          <w:rFonts w:asciiTheme="majorBidi" w:eastAsia="Times New Roman" w:hAnsiTheme="majorBidi" w:cstheme="majorBidi"/>
          <w:color w:val="000000" w:themeColor="text1"/>
          <w:sz w:val="24"/>
          <w:szCs w:val="24"/>
          <w:lang w:val="lv-LV"/>
        </w:rPr>
        <w:t xml:space="preserve">Šajā </w:t>
      </w:r>
      <w:r w:rsidR="00C75D50" w:rsidRPr="00527A52">
        <w:rPr>
          <w:rFonts w:asciiTheme="majorBidi" w:eastAsia="Times New Roman" w:hAnsiTheme="majorBidi" w:cstheme="majorBidi"/>
          <w:color w:val="000000" w:themeColor="text1"/>
          <w:sz w:val="24"/>
          <w:szCs w:val="24"/>
          <w:lang w:val="lv-LV"/>
        </w:rPr>
        <w:t xml:space="preserve">kontekstā </w:t>
      </w:r>
      <w:r w:rsidR="00173311" w:rsidRPr="00527A52">
        <w:rPr>
          <w:rFonts w:asciiTheme="majorBidi" w:eastAsia="Times New Roman" w:hAnsiTheme="majorBidi" w:cstheme="majorBidi"/>
          <w:color w:val="000000" w:themeColor="text1"/>
          <w:sz w:val="24"/>
          <w:szCs w:val="24"/>
          <w:lang w:val="lv-LV"/>
        </w:rPr>
        <w:t xml:space="preserve">var norādīt, ka nākamajā plānošanas periodā, būtu svarīgi iekļaut arī jaunu darba grupas pārstāvjus, piemēram, no Sabiedrības integrācijas fonda, Starptautiskās migrācijas organizācijas Rīgas biroja, ANO Bēgļu aģentūras pārstāvniecības Latvijā, arī “Latvijas drošāka interneta </w:t>
      </w:r>
      <w:proofErr w:type="spellStart"/>
      <w:r w:rsidR="00173311" w:rsidRPr="00527A52">
        <w:rPr>
          <w:rFonts w:asciiTheme="majorBidi" w:eastAsia="Times New Roman" w:hAnsiTheme="majorBidi" w:cstheme="majorBidi"/>
          <w:color w:val="000000" w:themeColor="text1"/>
          <w:sz w:val="24"/>
          <w:szCs w:val="24"/>
          <w:lang w:val="lv-LV"/>
        </w:rPr>
        <w:t>As</w:t>
      </w:r>
      <w:r w:rsidR="00890A0D" w:rsidRPr="00527A52">
        <w:rPr>
          <w:rFonts w:asciiTheme="majorBidi" w:eastAsia="Times New Roman" w:hAnsiTheme="majorBidi" w:cstheme="majorBidi"/>
          <w:color w:val="000000" w:themeColor="text1"/>
          <w:sz w:val="24"/>
          <w:szCs w:val="24"/>
          <w:lang w:val="lv-LV"/>
        </w:rPr>
        <w:t>s</w:t>
      </w:r>
      <w:r w:rsidR="00173311" w:rsidRPr="00527A52">
        <w:rPr>
          <w:rFonts w:asciiTheme="majorBidi" w:eastAsia="Times New Roman" w:hAnsiTheme="majorBidi" w:cstheme="majorBidi"/>
          <w:color w:val="000000" w:themeColor="text1"/>
          <w:sz w:val="24"/>
          <w:szCs w:val="24"/>
          <w:lang w:val="lv-LV"/>
        </w:rPr>
        <w:t>ociācijas</w:t>
      </w:r>
      <w:proofErr w:type="spellEnd"/>
      <w:r w:rsidR="00173311" w:rsidRPr="00527A52">
        <w:rPr>
          <w:rFonts w:asciiTheme="majorBidi" w:eastAsia="Times New Roman" w:hAnsiTheme="majorBidi" w:cstheme="majorBidi"/>
          <w:color w:val="000000" w:themeColor="text1"/>
          <w:sz w:val="24"/>
          <w:szCs w:val="24"/>
          <w:lang w:val="lv-LV"/>
        </w:rPr>
        <w:t>’, un citām nevalstiskajām organizācijām, piemēram, centrs “Skalbes” un “</w:t>
      </w:r>
      <w:proofErr w:type="spellStart"/>
      <w:r w:rsidR="00173311" w:rsidRPr="00527A52">
        <w:rPr>
          <w:rFonts w:asciiTheme="majorBidi" w:eastAsia="Times New Roman" w:hAnsiTheme="majorBidi" w:cstheme="majorBidi"/>
          <w:color w:val="000000" w:themeColor="text1"/>
          <w:sz w:val="24"/>
          <w:szCs w:val="24"/>
          <w:lang w:val="lv-LV"/>
        </w:rPr>
        <w:t>Dardedze</w:t>
      </w:r>
      <w:proofErr w:type="spellEnd"/>
      <w:r w:rsidR="00173311" w:rsidRPr="00527A52">
        <w:rPr>
          <w:rFonts w:asciiTheme="majorBidi" w:eastAsia="Times New Roman" w:hAnsiTheme="majorBidi" w:cstheme="majorBidi"/>
          <w:color w:val="000000" w:themeColor="text1"/>
          <w:sz w:val="24"/>
          <w:szCs w:val="24"/>
          <w:lang w:val="lv-LV"/>
        </w:rPr>
        <w:t xml:space="preserve">’. </w:t>
      </w:r>
    </w:p>
    <w:p w14:paraId="2C738ADA" w14:textId="6A6F492E" w:rsidR="00F6399B" w:rsidRPr="00527A52" w:rsidRDefault="002535C1" w:rsidP="00F602D8">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527A52">
        <w:rPr>
          <w:rFonts w:asciiTheme="majorBidi" w:eastAsia="Times New Roman" w:hAnsiTheme="majorBidi" w:cstheme="majorBidi"/>
          <w:color w:val="000000" w:themeColor="text1"/>
          <w:sz w:val="24"/>
          <w:szCs w:val="24"/>
          <w:lang w:val="lv-LV"/>
        </w:rPr>
        <w:t xml:space="preserve">Pamatojoties uz Cilvēku tirdzniecības </w:t>
      </w:r>
      <w:r w:rsidRPr="00FB6D3E">
        <w:rPr>
          <w:rFonts w:asciiTheme="majorBidi" w:eastAsia="Times New Roman" w:hAnsiTheme="majorBidi" w:cstheme="majorBidi"/>
          <w:color w:val="000000" w:themeColor="text1"/>
          <w:sz w:val="24"/>
          <w:szCs w:val="24"/>
          <w:lang w:val="lv-LV"/>
        </w:rPr>
        <w:t xml:space="preserve">novēršanas </w:t>
      </w:r>
      <w:r w:rsidR="00FB6D3E" w:rsidRPr="00FB6D3E">
        <w:rPr>
          <w:rFonts w:asciiTheme="majorBidi" w:eastAsia="Times New Roman" w:hAnsiTheme="majorBidi" w:cstheme="majorBidi"/>
          <w:color w:val="000000" w:themeColor="text1"/>
          <w:sz w:val="24"/>
          <w:szCs w:val="24"/>
          <w:lang w:val="lv-LV"/>
        </w:rPr>
        <w:t>pamatnostādnēm</w:t>
      </w:r>
      <w:r w:rsidRPr="00FB6D3E">
        <w:rPr>
          <w:rFonts w:asciiTheme="majorBidi" w:eastAsia="Times New Roman" w:hAnsiTheme="majorBidi" w:cstheme="majorBidi"/>
          <w:color w:val="000000" w:themeColor="text1"/>
          <w:sz w:val="24"/>
          <w:szCs w:val="24"/>
          <w:lang w:val="lv-LV"/>
        </w:rPr>
        <w:t xml:space="preserve"> 2014. – 2020. gadam tika izveidota darba grupa, kas tikās arī 2021. </w:t>
      </w:r>
      <w:r w:rsidR="00F602D8">
        <w:rPr>
          <w:rFonts w:asciiTheme="majorBidi" w:eastAsia="Times New Roman" w:hAnsiTheme="majorBidi" w:cstheme="majorBidi"/>
          <w:color w:val="000000" w:themeColor="text1"/>
          <w:sz w:val="24"/>
          <w:szCs w:val="24"/>
          <w:lang w:val="lv-LV"/>
        </w:rPr>
        <w:t xml:space="preserve">(2 reizes) </w:t>
      </w:r>
      <w:r w:rsidRPr="00FB6D3E">
        <w:rPr>
          <w:rFonts w:asciiTheme="majorBidi" w:eastAsia="Times New Roman" w:hAnsiTheme="majorBidi" w:cstheme="majorBidi"/>
          <w:color w:val="000000" w:themeColor="text1"/>
          <w:sz w:val="24"/>
          <w:szCs w:val="24"/>
          <w:lang w:val="lv-LV"/>
        </w:rPr>
        <w:t>un 202</w:t>
      </w:r>
      <w:r w:rsidR="00F602D8">
        <w:rPr>
          <w:rFonts w:asciiTheme="majorBidi" w:eastAsia="Times New Roman" w:hAnsiTheme="majorBidi" w:cstheme="majorBidi"/>
          <w:color w:val="000000" w:themeColor="text1"/>
          <w:sz w:val="24"/>
          <w:szCs w:val="24"/>
          <w:lang w:val="lv-LV"/>
        </w:rPr>
        <w:t>2</w:t>
      </w:r>
      <w:r w:rsidRPr="00FB6D3E">
        <w:rPr>
          <w:rFonts w:asciiTheme="majorBidi" w:eastAsia="Times New Roman" w:hAnsiTheme="majorBidi" w:cstheme="majorBidi"/>
          <w:color w:val="000000" w:themeColor="text1"/>
          <w:sz w:val="24"/>
          <w:szCs w:val="24"/>
          <w:lang w:val="lv-LV"/>
        </w:rPr>
        <w:t>. gadā</w:t>
      </w:r>
      <w:r w:rsidR="00F602D8">
        <w:rPr>
          <w:rFonts w:asciiTheme="majorBidi" w:eastAsia="Times New Roman" w:hAnsiTheme="majorBidi" w:cstheme="majorBidi"/>
          <w:color w:val="000000" w:themeColor="text1"/>
          <w:sz w:val="24"/>
          <w:szCs w:val="24"/>
          <w:lang w:val="lv-LV"/>
        </w:rPr>
        <w:t xml:space="preserve"> (1 reize)</w:t>
      </w:r>
      <w:r w:rsidRPr="00FB6D3E">
        <w:rPr>
          <w:rFonts w:asciiTheme="majorBidi" w:eastAsia="Times New Roman" w:hAnsiTheme="majorBidi" w:cstheme="majorBidi"/>
          <w:color w:val="000000" w:themeColor="text1"/>
          <w:sz w:val="24"/>
          <w:szCs w:val="24"/>
          <w:lang w:val="lv-LV"/>
        </w:rPr>
        <w:t xml:space="preserve">, bet 2023. gadā tikšanās nenotika. Cita starpā jānorāda, ka darba grupā tika arī apspriests jautājums par to, kā uzlabot politikas koordināciju, it sevišķi, pamatojoties uz LR </w:t>
      </w:r>
      <w:r w:rsidR="00F602D8">
        <w:rPr>
          <w:rFonts w:asciiTheme="majorBidi" w:eastAsia="Times New Roman" w:hAnsiTheme="majorBidi" w:cstheme="majorBidi"/>
          <w:color w:val="000000" w:themeColor="text1"/>
          <w:sz w:val="24"/>
          <w:szCs w:val="24"/>
          <w:lang w:val="lv-LV"/>
        </w:rPr>
        <w:t>T</w:t>
      </w:r>
      <w:r w:rsidRPr="00FB6D3E">
        <w:rPr>
          <w:rFonts w:asciiTheme="majorBidi" w:eastAsia="Times New Roman" w:hAnsiTheme="majorBidi" w:cstheme="majorBidi"/>
          <w:color w:val="000000" w:themeColor="text1"/>
          <w:sz w:val="24"/>
          <w:szCs w:val="24"/>
          <w:lang w:val="lv-LV"/>
        </w:rPr>
        <w:t xml:space="preserve">iesībsarga </w:t>
      </w:r>
      <w:r w:rsidR="00F602D8">
        <w:rPr>
          <w:rFonts w:asciiTheme="majorBidi" w:eastAsia="Times New Roman" w:hAnsiTheme="majorBidi" w:cstheme="majorBidi"/>
          <w:color w:val="000000" w:themeColor="text1"/>
          <w:sz w:val="24"/>
          <w:szCs w:val="24"/>
          <w:lang w:val="lv-LV"/>
        </w:rPr>
        <w:t xml:space="preserve">2020gada jūnija atbildes vēstuli Iekšlietu ministrijai, kurā bija izteikts lūgums </w:t>
      </w:r>
      <w:r w:rsidR="00F602D8" w:rsidRPr="00F602D8">
        <w:rPr>
          <w:rFonts w:asciiTheme="majorBidi" w:eastAsia="Times New Roman" w:hAnsiTheme="majorBidi" w:cstheme="majorBidi"/>
          <w:color w:val="000000" w:themeColor="text1"/>
          <w:sz w:val="24"/>
          <w:szCs w:val="24"/>
          <w:lang w:val="lv-LV"/>
        </w:rPr>
        <w:t xml:space="preserve">sniegt priekšlikumus </w:t>
      </w:r>
      <w:r w:rsidR="00F602D8">
        <w:rPr>
          <w:rFonts w:asciiTheme="majorBidi" w:eastAsia="Times New Roman" w:hAnsiTheme="majorBidi" w:cstheme="majorBidi"/>
          <w:color w:val="000000" w:themeColor="text1"/>
          <w:sz w:val="24"/>
          <w:szCs w:val="24"/>
          <w:lang w:val="lv-LV"/>
        </w:rPr>
        <w:t>r</w:t>
      </w:r>
      <w:r w:rsidR="00F602D8" w:rsidRPr="00F602D8">
        <w:rPr>
          <w:rFonts w:asciiTheme="majorBidi" w:eastAsia="Times New Roman" w:hAnsiTheme="majorBidi" w:cstheme="majorBidi"/>
          <w:color w:val="000000" w:themeColor="text1"/>
          <w:sz w:val="24"/>
          <w:szCs w:val="24"/>
          <w:lang w:val="lv-LV"/>
        </w:rPr>
        <w:t>īcības plāna</w:t>
      </w:r>
      <w:r w:rsidR="00F602D8">
        <w:rPr>
          <w:rFonts w:asciiTheme="majorBidi" w:eastAsia="Times New Roman" w:hAnsiTheme="majorBidi" w:cstheme="majorBidi"/>
          <w:color w:val="000000" w:themeColor="text1"/>
          <w:sz w:val="24"/>
          <w:szCs w:val="24"/>
          <w:lang w:val="lv-LV"/>
        </w:rPr>
        <w:t>m</w:t>
      </w:r>
      <w:r w:rsidR="00F602D8" w:rsidRPr="00F602D8">
        <w:rPr>
          <w:rFonts w:asciiTheme="majorBidi" w:eastAsia="Times New Roman" w:hAnsiTheme="majorBidi" w:cstheme="majorBidi"/>
          <w:color w:val="000000" w:themeColor="text1"/>
          <w:sz w:val="24"/>
          <w:szCs w:val="24"/>
          <w:lang w:val="lv-LV"/>
        </w:rPr>
        <w:t xml:space="preserve"> cilvēku tirdzniecības novēršanai 2021. – 2023. gada</w:t>
      </w:r>
      <w:r w:rsidR="00F602D8">
        <w:rPr>
          <w:rFonts w:asciiTheme="majorBidi" w:eastAsia="Times New Roman" w:hAnsiTheme="majorBidi" w:cstheme="majorBidi"/>
          <w:color w:val="000000" w:themeColor="text1"/>
          <w:sz w:val="24"/>
          <w:szCs w:val="24"/>
          <w:lang w:val="lv-LV"/>
        </w:rPr>
        <w:t xml:space="preserve">m. Vēstulē minēts, ka esošā darba grupas darbība nav pietiekami efektīva. </w:t>
      </w:r>
      <w:r w:rsidR="00173311" w:rsidRPr="00527A52">
        <w:rPr>
          <w:rFonts w:asciiTheme="majorBidi" w:eastAsia="Times New Roman" w:hAnsiTheme="majorBidi" w:cstheme="majorBidi"/>
          <w:color w:val="000000" w:themeColor="text1"/>
          <w:sz w:val="24"/>
          <w:szCs w:val="24"/>
          <w:lang w:val="lv-LV"/>
        </w:rPr>
        <w:t>Cita starpā arī Eiropas Padomes GRETA ir paudusi nostāju, ka darba grupa ir jāpilnveido, vairāk koncentrējoties uz Cilvēku tirdzniecības novēršanas plānā 2021. – 2023.</w:t>
      </w:r>
      <w:r w:rsidR="00C75D50" w:rsidRPr="00527A52">
        <w:rPr>
          <w:rFonts w:asciiTheme="majorBidi" w:eastAsia="Times New Roman" w:hAnsiTheme="majorBidi" w:cstheme="majorBidi"/>
          <w:color w:val="000000" w:themeColor="text1"/>
          <w:sz w:val="24"/>
          <w:szCs w:val="24"/>
          <w:lang w:val="lv-LV"/>
        </w:rPr>
        <w:t> </w:t>
      </w:r>
      <w:r w:rsidR="00E641BA" w:rsidRPr="00527A52">
        <w:rPr>
          <w:rFonts w:asciiTheme="majorBidi" w:eastAsia="Times New Roman" w:hAnsiTheme="majorBidi" w:cstheme="majorBidi"/>
          <w:color w:val="000000" w:themeColor="text1"/>
          <w:sz w:val="24"/>
          <w:szCs w:val="24"/>
          <w:lang w:val="lv-LV"/>
        </w:rPr>
        <w:t>gadam</w:t>
      </w:r>
      <w:r w:rsidR="00173311" w:rsidRPr="00527A52">
        <w:rPr>
          <w:rFonts w:asciiTheme="majorBidi" w:eastAsia="Times New Roman" w:hAnsiTheme="majorBidi" w:cstheme="majorBidi"/>
          <w:color w:val="000000" w:themeColor="text1"/>
          <w:sz w:val="24"/>
          <w:szCs w:val="24"/>
          <w:lang w:val="lv-LV"/>
        </w:rPr>
        <w:t xml:space="preserve"> iekļauto pasākumu izpildes koordināciju. Savukārt, Eiropas Drošības un sadarbības organizācijas</w:t>
      </w:r>
      <w:r w:rsidR="00A678E5" w:rsidRPr="00527A52">
        <w:rPr>
          <w:rFonts w:asciiTheme="majorBidi" w:eastAsia="Times New Roman" w:hAnsiTheme="majorBidi" w:cstheme="majorBidi"/>
          <w:color w:val="000000" w:themeColor="text1"/>
          <w:sz w:val="24"/>
          <w:szCs w:val="24"/>
          <w:lang w:val="lv-LV"/>
        </w:rPr>
        <w:t xml:space="preserve"> (EDSO)</w:t>
      </w:r>
      <w:r w:rsidR="00173311" w:rsidRPr="00527A52">
        <w:rPr>
          <w:rFonts w:asciiTheme="majorBidi" w:eastAsia="Times New Roman" w:hAnsiTheme="majorBidi" w:cstheme="majorBidi"/>
          <w:color w:val="000000" w:themeColor="text1"/>
          <w:sz w:val="24"/>
          <w:szCs w:val="24"/>
          <w:lang w:val="lv-LV"/>
        </w:rPr>
        <w:t xml:space="preserve"> </w:t>
      </w:r>
      <w:r w:rsidR="00173311" w:rsidRPr="00527A52">
        <w:rPr>
          <w:rFonts w:asciiTheme="majorBidi" w:eastAsia="Times New Roman" w:hAnsiTheme="majorBidi" w:cstheme="majorBidi"/>
          <w:color w:val="000000" w:themeColor="text1"/>
          <w:sz w:val="24"/>
          <w:szCs w:val="24"/>
          <w:lang w:val="lv-LV"/>
        </w:rPr>
        <w:lastRenderedPageBreak/>
        <w:t xml:space="preserve">eksperti, pēc veiktās valsts politikas izvērtējuma, rekomendē cilvēku tirdzniecības jautājumu koordināciju pacelt augstākā politiskā mērogā, tādējādi </w:t>
      </w:r>
      <w:proofErr w:type="spellStart"/>
      <w:r w:rsidR="00173311" w:rsidRPr="00527A52">
        <w:rPr>
          <w:rFonts w:asciiTheme="majorBidi" w:eastAsia="Times New Roman" w:hAnsiTheme="majorBidi" w:cstheme="majorBidi"/>
          <w:color w:val="000000" w:themeColor="text1"/>
          <w:sz w:val="24"/>
          <w:szCs w:val="24"/>
          <w:lang w:val="lv-LV"/>
        </w:rPr>
        <w:t>prioretizējot</w:t>
      </w:r>
      <w:proofErr w:type="spellEnd"/>
      <w:r w:rsidR="00173311" w:rsidRPr="00527A52">
        <w:rPr>
          <w:rFonts w:asciiTheme="majorBidi" w:eastAsia="Times New Roman" w:hAnsiTheme="majorBidi" w:cstheme="majorBidi"/>
          <w:color w:val="000000" w:themeColor="text1"/>
          <w:sz w:val="24"/>
          <w:szCs w:val="24"/>
          <w:lang w:val="lv-LV"/>
        </w:rPr>
        <w:t xml:space="preserve"> šo politikas jomu. </w:t>
      </w:r>
    </w:p>
    <w:p w14:paraId="6848F833" w14:textId="708D2315" w:rsidR="00E509AD" w:rsidRPr="00FB6D3E" w:rsidRDefault="00E509AD" w:rsidP="00AD3BD4">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527A52">
        <w:rPr>
          <w:rFonts w:asciiTheme="majorBidi" w:eastAsia="Times New Roman" w:hAnsiTheme="majorBidi" w:cstheme="majorBidi"/>
          <w:color w:val="000000" w:themeColor="text1"/>
          <w:sz w:val="24"/>
          <w:szCs w:val="24"/>
          <w:lang w:val="lv-LV"/>
        </w:rPr>
        <w:t xml:space="preserve">Jautājumā par koordināciju, ir jāizceļ arī neatkarīgā ziņotāja funkciju iespējamo izveidi Latvijā. Neatkarīgā nacionālā ziņotājā funkcija saskaņā ar </w:t>
      </w:r>
      <w:r w:rsidR="00F602D8" w:rsidRPr="00F602D8">
        <w:rPr>
          <w:rFonts w:asciiTheme="majorBidi" w:eastAsia="Times New Roman" w:hAnsiTheme="majorBidi" w:cstheme="majorBidi"/>
          <w:color w:val="000000" w:themeColor="text1"/>
          <w:sz w:val="24"/>
          <w:szCs w:val="24"/>
          <w:lang w:val="lv-LV"/>
        </w:rPr>
        <w:t>Eiropas Parlamenta un Padomes Direktīva</w:t>
      </w:r>
      <w:r w:rsidR="00F602D8">
        <w:rPr>
          <w:rFonts w:asciiTheme="majorBidi" w:eastAsia="Times New Roman" w:hAnsiTheme="majorBidi" w:cstheme="majorBidi"/>
          <w:color w:val="000000" w:themeColor="text1"/>
          <w:sz w:val="24"/>
          <w:szCs w:val="24"/>
          <w:lang w:val="lv-LV"/>
        </w:rPr>
        <w:t>s</w:t>
      </w:r>
      <w:r w:rsidR="00F602D8" w:rsidRPr="00F602D8">
        <w:rPr>
          <w:rFonts w:asciiTheme="majorBidi" w:eastAsia="Times New Roman" w:hAnsiTheme="majorBidi" w:cstheme="majorBidi"/>
          <w:color w:val="000000" w:themeColor="text1"/>
          <w:sz w:val="24"/>
          <w:szCs w:val="24"/>
          <w:lang w:val="lv-LV"/>
        </w:rPr>
        <w:t xml:space="preserve"> (ES) 2024/1712 (2024. gada 13. jūnijs), ar ko groza Direktīvu 2011/36/ES par cilvēku tirdzniecības novēršanu un apkarošanu un cietušo aizsardzību</w:t>
      </w:r>
      <w:r w:rsidR="00F602D8">
        <w:rPr>
          <w:rFonts w:asciiTheme="majorBidi" w:eastAsia="Times New Roman" w:hAnsiTheme="majorBidi" w:cstheme="majorBidi"/>
          <w:color w:val="000000" w:themeColor="text1"/>
          <w:sz w:val="24"/>
          <w:szCs w:val="24"/>
          <w:lang w:val="lv-LV"/>
        </w:rPr>
        <w:t xml:space="preserve"> </w:t>
      </w:r>
      <w:r w:rsidRPr="00527A52">
        <w:rPr>
          <w:rFonts w:asciiTheme="majorBidi" w:eastAsia="Times New Roman" w:hAnsiTheme="majorBidi" w:cstheme="majorBidi"/>
          <w:color w:val="000000" w:themeColor="text1"/>
          <w:sz w:val="24"/>
          <w:szCs w:val="24"/>
          <w:lang w:val="lv-LV"/>
        </w:rPr>
        <w:t>19. pant</w:t>
      </w:r>
      <w:r w:rsidR="00F602D8">
        <w:rPr>
          <w:rFonts w:asciiTheme="majorBidi" w:eastAsia="Times New Roman" w:hAnsiTheme="majorBidi" w:cstheme="majorBidi"/>
          <w:color w:val="000000" w:themeColor="text1"/>
          <w:sz w:val="24"/>
          <w:szCs w:val="24"/>
          <w:lang w:val="lv-LV"/>
        </w:rPr>
        <w:t>a 3. punktu</w:t>
      </w:r>
      <w:r w:rsidRPr="00527A52">
        <w:rPr>
          <w:rFonts w:asciiTheme="majorBidi" w:eastAsia="Times New Roman" w:hAnsiTheme="majorBidi" w:cstheme="majorBidi"/>
          <w:color w:val="000000" w:themeColor="text1"/>
          <w:sz w:val="24"/>
          <w:szCs w:val="24"/>
          <w:lang w:val="lv-LV"/>
        </w:rPr>
        <w:t xml:space="preserve"> paredz, ka </w:t>
      </w:r>
      <w:r w:rsidR="00F602D8">
        <w:rPr>
          <w:rFonts w:asciiTheme="majorBidi" w:eastAsia="Times New Roman" w:hAnsiTheme="majorBidi" w:cstheme="majorBidi"/>
          <w:color w:val="000000" w:themeColor="text1"/>
          <w:sz w:val="24"/>
          <w:szCs w:val="24"/>
          <w:lang w:val="lv-LV"/>
        </w:rPr>
        <w:t>d</w:t>
      </w:r>
      <w:r w:rsidR="00F602D8" w:rsidRPr="00F602D8">
        <w:rPr>
          <w:rFonts w:asciiTheme="majorBidi" w:eastAsia="Times New Roman" w:hAnsiTheme="majorBidi" w:cstheme="majorBidi"/>
          <w:color w:val="000000" w:themeColor="text1"/>
          <w:sz w:val="24"/>
          <w:szCs w:val="24"/>
          <w:lang w:val="lv-LV"/>
        </w:rPr>
        <w:t xml:space="preserve">alībvalstis var arī izveidot neatkarīgas struktūras, kuru uzdevums var būt uzraudzīt cilvēku tirdzniecības apkarošanas pasākumu īstenošanu un ietekmi, iesniegt ziņojumus par jautājumiem, kam kompetentajām valstu iestādēm jāpievērš īpaša uzmanība, un veikt cilvēku tirdzniecības pamatcēloņu un tendenču novērtēšanu. </w:t>
      </w:r>
      <w:r w:rsidR="00C31D61" w:rsidRPr="00527A52">
        <w:rPr>
          <w:rFonts w:asciiTheme="majorBidi" w:eastAsia="Times New Roman" w:hAnsiTheme="majorBidi" w:cstheme="majorBidi"/>
          <w:color w:val="000000" w:themeColor="text1"/>
          <w:sz w:val="24"/>
          <w:szCs w:val="24"/>
          <w:lang w:val="lv-LV"/>
        </w:rPr>
        <w:t xml:space="preserve">Atšķirībā no </w:t>
      </w:r>
      <w:r w:rsidR="005C35DD" w:rsidRPr="00527A52">
        <w:rPr>
          <w:rFonts w:asciiTheme="majorBidi" w:eastAsia="Times New Roman" w:hAnsiTheme="majorBidi" w:cstheme="majorBidi"/>
          <w:color w:val="000000" w:themeColor="text1"/>
          <w:sz w:val="24"/>
          <w:szCs w:val="24"/>
          <w:lang w:val="lv-LV"/>
        </w:rPr>
        <w:t xml:space="preserve">nacionālā koordinatoru, nacionālais ziņotājs darbojas neatkarīgi no valsts iestādēm un sniedz neatkarīgu vērtējumu par cilvēku tirdzniecības novēršanas </w:t>
      </w:r>
      <w:r w:rsidR="00A678E5" w:rsidRPr="00527A52">
        <w:rPr>
          <w:rFonts w:asciiTheme="majorBidi" w:eastAsia="Times New Roman" w:hAnsiTheme="majorBidi" w:cstheme="majorBidi"/>
          <w:color w:val="000000" w:themeColor="text1"/>
          <w:sz w:val="24"/>
          <w:szCs w:val="24"/>
          <w:lang w:val="lv-LV"/>
        </w:rPr>
        <w:t xml:space="preserve">politiku, </w:t>
      </w:r>
      <w:r w:rsidR="00A678E5" w:rsidRPr="00FB6D3E">
        <w:rPr>
          <w:rFonts w:asciiTheme="majorBidi" w:eastAsia="Times New Roman" w:hAnsiTheme="majorBidi" w:cstheme="majorBidi"/>
          <w:color w:val="000000" w:themeColor="text1"/>
          <w:sz w:val="24"/>
          <w:szCs w:val="24"/>
          <w:lang w:val="lv-LV"/>
        </w:rPr>
        <w:t>dažādām institūciju procedūrām, izmeklēšanu, kriminālvajāšanu, kā arī iztiesāšanu</w:t>
      </w:r>
      <w:r w:rsidR="005C35DD" w:rsidRPr="00FB6D3E">
        <w:rPr>
          <w:rFonts w:asciiTheme="majorBidi" w:eastAsia="Times New Roman" w:hAnsiTheme="majorBidi" w:cstheme="majorBidi"/>
          <w:color w:val="000000" w:themeColor="text1"/>
          <w:sz w:val="24"/>
          <w:szCs w:val="24"/>
          <w:lang w:val="lv-LV"/>
        </w:rPr>
        <w:t>. Lielākajā daļā valstu š</w:t>
      </w:r>
      <w:r w:rsidR="00FB6D3E" w:rsidRPr="00FB6D3E">
        <w:rPr>
          <w:rFonts w:asciiTheme="majorBidi" w:eastAsia="Times New Roman" w:hAnsiTheme="majorBidi" w:cstheme="majorBidi"/>
          <w:color w:val="000000" w:themeColor="text1"/>
          <w:sz w:val="24"/>
          <w:szCs w:val="24"/>
          <w:lang w:val="lv-LV"/>
        </w:rPr>
        <w:t>is</w:t>
      </w:r>
      <w:r w:rsidR="005C35DD" w:rsidRPr="00FB6D3E">
        <w:rPr>
          <w:rFonts w:asciiTheme="majorBidi" w:eastAsia="Times New Roman" w:hAnsiTheme="majorBidi" w:cstheme="majorBidi"/>
          <w:color w:val="000000" w:themeColor="text1"/>
          <w:sz w:val="24"/>
          <w:szCs w:val="24"/>
          <w:lang w:val="lv-LV"/>
        </w:rPr>
        <w:t xml:space="preserve"> mehānisms ir izvietots cilvēktiesību aizsardzības institūcijās. </w:t>
      </w:r>
      <w:r w:rsidRPr="00FB6D3E">
        <w:rPr>
          <w:rFonts w:asciiTheme="majorBidi" w:eastAsia="Times New Roman" w:hAnsiTheme="majorBidi" w:cstheme="majorBidi"/>
          <w:color w:val="000000" w:themeColor="text1"/>
          <w:sz w:val="24"/>
          <w:szCs w:val="24"/>
          <w:lang w:val="lv-LV"/>
        </w:rPr>
        <w:t xml:space="preserve"> </w:t>
      </w:r>
    </w:p>
    <w:p w14:paraId="084B20C9" w14:textId="043EF88E" w:rsidR="00A30ECF" w:rsidRPr="00527A52" w:rsidRDefault="00173311" w:rsidP="00AD3BD4">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FB6D3E">
        <w:rPr>
          <w:rFonts w:asciiTheme="majorBidi" w:eastAsia="Times New Roman" w:hAnsiTheme="majorBidi" w:cstheme="majorBidi"/>
          <w:color w:val="000000" w:themeColor="text1"/>
          <w:sz w:val="24"/>
          <w:szCs w:val="24"/>
          <w:lang w:val="lv-LV"/>
        </w:rPr>
        <w:t xml:space="preserve">Starptautiskās sadarbības kontekstā jānorāda, ka veiksmīgi ir attīstījusies sadarbība </w:t>
      </w:r>
      <w:r w:rsidR="007054BD" w:rsidRPr="00FB6D3E">
        <w:rPr>
          <w:rFonts w:asciiTheme="majorBidi" w:eastAsia="Times New Roman" w:hAnsiTheme="majorBidi" w:cstheme="majorBidi"/>
          <w:color w:val="000000" w:themeColor="text1"/>
          <w:sz w:val="24"/>
          <w:szCs w:val="24"/>
          <w:lang w:val="lv-LV"/>
        </w:rPr>
        <w:t>ar Baltijas</w:t>
      </w:r>
      <w:r w:rsidR="007054BD" w:rsidRPr="00527A52">
        <w:rPr>
          <w:rFonts w:asciiTheme="majorBidi" w:eastAsia="Times New Roman" w:hAnsiTheme="majorBidi" w:cstheme="majorBidi"/>
          <w:color w:val="000000" w:themeColor="text1"/>
          <w:sz w:val="24"/>
          <w:szCs w:val="24"/>
          <w:lang w:val="lv-LV"/>
        </w:rPr>
        <w:t xml:space="preserve"> Jūras valstu padomes darba grupu cīņai pret cilvēku tirdzniecību (CBSS TF-THB), ar kuru kopīgi ir īstenoti vairāki projekti, veicinot izpēti, iesaistīto pušu sadarbību, regulāras apmācības un citus pasākumus. Dalībai šajā darba grupā Iekšlietu ministrija ik gadu veic iemaksas. Papildus Latvija regulāri nodrošina arī pārstāvniecību Eiropas Padomē </w:t>
      </w:r>
      <w:r w:rsidR="009546C7" w:rsidRPr="00527A52">
        <w:rPr>
          <w:rFonts w:asciiTheme="majorBidi" w:eastAsia="Times New Roman" w:hAnsiTheme="majorBidi" w:cstheme="majorBidi"/>
          <w:color w:val="000000" w:themeColor="text1"/>
          <w:sz w:val="24"/>
          <w:szCs w:val="24"/>
          <w:lang w:val="lv-LV"/>
        </w:rPr>
        <w:t xml:space="preserve">sēdēs, kā arī Eiropas Komisijas Nacionālo neatkarīgo ziņotāju vai to </w:t>
      </w:r>
      <w:r w:rsidR="00DF03D3" w:rsidRPr="00527A52">
        <w:rPr>
          <w:rFonts w:asciiTheme="majorBidi" w:eastAsia="Times New Roman" w:hAnsiTheme="majorBidi" w:cstheme="majorBidi"/>
          <w:color w:val="000000" w:themeColor="text1"/>
          <w:sz w:val="24"/>
          <w:szCs w:val="24"/>
          <w:lang w:val="lv-LV"/>
        </w:rPr>
        <w:t xml:space="preserve">līdzvērtīgu mehānismu </w:t>
      </w:r>
      <w:r w:rsidR="009546C7" w:rsidRPr="00527A52">
        <w:rPr>
          <w:rFonts w:asciiTheme="majorBidi" w:eastAsia="Times New Roman" w:hAnsiTheme="majorBidi" w:cstheme="majorBidi"/>
          <w:color w:val="000000" w:themeColor="text1"/>
          <w:sz w:val="24"/>
          <w:szCs w:val="24"/>
          <w:lang w:val="lv-LV"/>
        </w:rPr>
        <w:t xml:space="preserve">(NREM) sanāksmēs. </w:t>
      </w:r>
    </w:p>
    <w:p w14:paraId="0B9ACF13" w14:textId="14F6D091" w:rsidR="00EC2379" w:rsidRPr="00527A52" w:rsidRDefault="00EC2379" w:rsidP="00AD3BD4">
      <w:pPr>
        <w:pStyle w:val="Heading1"/>
        <w:numPr>
          <w:ilvl w:val="0"/>
          <w:numId w:val="31"/>
        </w:numPr>
        <w:spacing w:line="276" w:lineRule="auto"/>
        <w:rPr>
          <w:rFonts w:eastAsia="Times New Roman"/>
          <w:lang w:val="lv-LV"/>
        </w:rPr>
      </w:pPr>
      <w:r w:rsidRPr="00527A52">
        <w:rPr>
          <w:rFonts w:eastAsia="Times New Roman"/>
          <w:lang w:val="lv-LV"/>
        </w:rPr>
        <w:t>Īstenotie projekti</w:t>
      </w:r>
    </w:p>
    <w:p w14:paraId="6F510B0A" w14:textId="47B28448" w:rsidR="00EC2379" w:rsidRPr="00527A52" w:rsidRDefault="00EC2379" w:rsidP="00AD3BD4">
      <w:pPr>
        <w:spacing w:before="120" w:after="120" w:line="276" w:lineRule="auto"/>
        <w:jc w:val="both"/>
        <w:rPr>
          <w:rFonts w:asciiTheme="majorBidi" w:hAnsiTheme="majorBidi" w:cstheme="majorBidi"/>
          <w:bCs/>
          <w:sz w:val="24"/>
          <w:szCs w:val="24"/>
          <w:lang w:val="lv-LV"/>
        </w:rPr>
      </w:pPr>
      <w:r w:rsidRPr="00527A52">
        <w:rPr>
          <w:rFonts w:asciiTheme="majorBidi" w:hAnsiTheme="majorBidi" w:cstheme="majorBidi"/>
          <w:bCs/>
          <w:sz w:val="24"/>
          <w:szCs w:val="24"/>
          <w:lang w:val="lv-LV"/>
        </w:rPr>
        <w:t>Liela nozīme cilvēku tirdzniecības novēršanas aktivitātēm ir dalība dažādos projektos</w:t>
      </w:r>
      <w:r w:rsidR="005B0184" w:rsidRPr="00527A52">
        <w:rPr>
          <w:rFonts w:asciiTheme="majorBidi" w:hAnsiTheme="majorBidi" w:cstheme="majorBidi"/>
          <w:bCs/>
          <w:sz w:val="24"/>
          <w:szCs w:val="24"/>
          <w:lang w:val="lv-LV"/>
        </w:rPr>
        <w:t xml:space="preserve">, kas ļauj piesaistīt papildu finansējumu apmācību, materiālu un citu pasākumu īstenošanai. Pārskata periodā apzināti </w:t>
      </w:r>
      <w:r w:rsidR="00D338B5" w:rsidRPr="00527A52">
        <w:rPr>
          <w:rFonts w:asciiTheme="majorBidi" w:hAnsiTheme="majorBidi" w:cstheme="majorBidi"/>
          <w:bCs/>
          <w:sz w:val="24"/>
          <w:szCs w:val="24"/>
          <w:lang w:val="lv-LV"/>
        </w:rPr>
        <w:t>septiņi</w:t>
      </w:r>
      <w:r w:rsidR="005B0184" w:rsidRPr="00527A52">
        <w:rPr>
          <w:rFonts w:asciiTheme="majorBidi" w:hAnsiTheme="majorBidi" w:cstheme="majorBidi"/>
          <w:bCs/>
          <w:sz w:val="24"/>
          <w:szCs w:val="24"/>
          <w:lang w:val="lv-LV"/>
        </w:rPr>
        <w:t xml:space="preserve"> projekti. </w:t>
      </w:r>
      <w:r w:rsidR="00D338B5" w:rsidRPr="00527A52">
        <w:rPr>
          <w:rFonts w:asciiTheme="majorBidi" w:hAnsiTheme="majorBidi" w:cstheme="majorBidi"/>
          <w:bCs/>
          <w:sz w:val="24"/>
          <w:szCs w:val="24"/>
          <w:lang w:val="lv-LV"/>
        </w:rPr>
        <w:t xml:space="preserve"> </w:t>
      </w:r>
    </w:p>
    <w:p w14:paraId="3AC37B7C" w14:textId="77777777" w:rsidR="00EC2379" w:rsidRPr="00527A52" w:rsidRDefault="00EC2379" w:rsidP="00AD3BD4">
      <w:pPr>
        <w:spacing w:after="0" w:line="276" w:lineRule="auto"/>
        <w:rPr>
          <w:rFonts w:asciiTheme="majorBidi" w:hAnsiTheme="majorBidi" w:cstheme="majorBidi"/>
          <w:b/>
          <w:sz w:val="24"/>
          <w:szCs w:val="24"/>
          <w:u w:val="single"/>
          <w:lang w:val="lv-LV"/>
        </w:rPr>
      </w:pPr>
      <w:r w:rsidRPr="00527A52">
        <w:rPr>
          <w:rFonts w:asciiTheme="majorBidi" w:hAnsiTheme="majorBidi" w:cstheme="majorBidi"/>
          <w:b/>
          <w:sz w:val="24"/>
          <w:szCs w:val="24"/>
          <w:u w:val="single"/>
          <w:lang w:val="lv-LV"/>
        </w:rPr>
        <w:t>CAPE</w:t>
      </w:r>
    </w:p>
    <w:p w14:paraId="7865253A" w14:textId="75054B26" w:rsidR="00EC2379" w:rsidRPr="00527A52" w:rsidRDefault="00EC2379" w:rsidP="00AD3BD4">
      <w:pPr>
        <w:shd w:val="clear" w:color="auto" w:fill="FFFFFF"/>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Projekts CAPE “Kompetenču veidošana, palīdzības sniegšana un kriminālvajāšana darba ekspluatācijas gadījumos Baltijas jūras reģionā” vērsts uz cilvēku tirdzniecību darbaspēka ekspluatācijas nolūkā </w:t>
      </w:r>
      <w:r w:rsidR="00615C5A" w:rsidRPr="00527A52">
        <w:rPr>
          <w:rFonts w:asciiTheme="majorBidi" w:hAnsiTheme="majorBidi" w:cstheme="majorBidi"/>
          <w:sz w:val="24"/>
          <w:szCs w:val="24"/>
          <w:lang w:val="lv-LV"/>
        </w:rPr>
        <w:t xml:space="preserve">novēršanu </w:t>
      </w:r>
      <w:r w:rsidRPr="00527A52">
        <w:rPr>
          <w:rFonts w:asciiTheme="majorBidi" w:hAnsiTheme="majorBidi" w:cstheme="majorBidi"/>
          <w:sz w:val="24"/>
          <w:szCs w:val="24"/>
          <w:lang w:val="lv-LV"/>
        </w:rPr>
        <w:t xml:space="preserve">visās Baltijas jūras valstu padomes dalībvalstīs (Granta līgums CBSS PSF Nr.2019/02). </w:t>
      </w:r>
      <w:r w:rsidR="005B0184" w:rsidRPr="00527A52">
        <w:rPr>
          <w:rFonts w:asciiTheme="majorBidi" w:hAnsiTheme="majorBidi" w:cstheme="majorBidi"/>
          <w:sz w:val="24"/>
          <w:szCs w:val="24"/>
          <w:lang w:val="lv-LV"/>
        </w:rPr>
        <w:t>Projekts norisinājās no 2019.</w:t>
      </w:r>
      <w:r w:rsidR="006A37F7" w:rsidRPr="00527A52">
        <w:rPr>
          <w:rFonts w:asciiTheme="majorBidi" w:hAnsiTheme="majorBidi" w:cstheme="majorBidi"/>
          <w:sz w:val="24"/>
          <w:szCs w:val="24"/>
          <w:lang w:val="lv-LV"/>
        </w:rPr>
        <w:t xml:space="preserve"> g</w:t>
      </w:r>
      <w:r w:rsidR="005B0184" w:rsidRPr="00527A52">
        <w:rPr>
          <w:rFonts w:asciiTheme="majorBidi" w:hAnsiTheme="majorBidi" w:cstheme="majorBidi"/>
          <w:sz w:val="24"/>
          <w:szCs w:val="24"/>
          <w:lang w:val="lv-LV"/>
        </w:rPr>
        <w:t>ada septembra līdz 2022.</w:t>
      </w:r>
      <w:r w:rsidR="006A37F7" w:rsidRPr="00527A52">
        <w:rPr>
          <w:rFonts w:asciiTheme="majorBidi" w:hAnsiTheme="majorBidi" w:cstheme="majorBidi"/>
          <w:sz w:val="24"/>
          <w:szCs w:val="24"/>
          <w:lang w:val="lv-LV"/>
        </w:rPr>
        <w:t xml:space="preserve"> g</w:t>
      </w:r>
      <w:r w:rsidR="005B0184" w:rsidRPr="00527A52">
        <w:rPr>
          <w:rFonts w:asciiTheme="majorBidi" w:hAnsiTheme="majorBidi" w:cstheme="majorBidi"/>
          <w:sz w:val="24"/>
          <w:szCs w:val="24"/>
          <w:lang w:val="lv-LV"/>
        </w:rPr>
        <w:t>ada 31.</w:t>
      </w:r>
      <w:r w:rsidR="006A37F7" w:rsidRPr="00527A52">
        <w:rPr>
          <w:rFonts w:asciiTheme="majorBidi" w:hAnsiTheme="majorBidi" w:cstheme="majorBidi"/>
          <w:sz w:val="24"/>
          <w:szCs w:val="24"/>
          <w:lang w:val="lv-LV"/>
        </w:rPr>
        <w:t> d</w:t>
      </w:r>
      <w:r w:rsidR="005B0184" w:rsidRPr="00527A52">
        <w:rPr>
          <w:rFonts w:asciiTheme="majorBidi" w:hAnsiTheme="majorBidi" w:cstheme="majorBidi"/>
          <w:sz w:val="24"/>
          <w:szCs w:val="24"/>
          <w:lang w:val="lv-LV"/>
        </w:rPr>
        <w:t xml:space="preserve">ecembrim. </w:t>
      </w:r>
      <w:r w:rsidRPr="00527A52">
        <w:rPr>
          <w:rFonts w:asciiTheme="majorBidi" w:hAnsiTheme="majorBidi" w:cstheme="majorBidi"/>
          <w:sz w:val="24"/>
          <w:szCs w:val="24"/>
          <w:lang w:val="lv-LV"/>
        </w:rPr>
        <w:t>Projekta galvenais mērķis ir atbalstīt sadarbības partnerus un ieinteresētās puses cilvēku tirdzniecības darbaspēka ekspluatācijas nolūkā apkarošanā un pārtraukšanā, analizējot un nostiprinot informāciju, uzlabojot palīdzību upuriem un stiprinot cilvēku tirdzniecības gadījumu izmeklēšanu un kriminālvajāšanu.</w:t>
      </w:r>
    </w:p>
    <w:p w14:paraId="5B522977" w14:textId="52FAD59D" w:rsidR="00EC2379" w:rsidRPr="00527A52" w:rsidRDefault="005B0184" w:rsidP="00AD3BD4">
      <w:pPr>
        <w:shd w:val="clear" w:color="auto" w:fill="FFFFFF"/>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Projekta ietvaros tika</w:t>
      </w:r>
      <w:r w:rsidR="00EC2379" w:rsidRPr="00527A52">
        <w:rPr>
          <w:rFonts w:asciiTheme="majorBidi" w:hAnsiTheme="majorBidi" w:cstheme="majorBidi"/>
          <w:sz w:val="24"/>
          <w:szCs w:val="24"/>
          <w:lang w:val="lv-LV"/>
        </w:rPr>
        <w:t xml:space="preserve"> īstenotas trīs starptautiskas darbnīcas (Norvēģija, Vācija, Somija) un īstenoti izpētes darbi Dānijā, Latvijā, Norvēģijā, Polijā un Vācijā. Izpētes autori veica padziļinātu izpēti par cilvēku tirdzniecības darbaspēka ekspluatāciju savā valstī, kā arī mēģināja rast skaidrojumu tam, kādēļ ir tik neliels skaits kriminālprocesu un apsūdzību par cilvēku tirdzniecību darbaspēka ekspluatācijas nolūkā. </w:t>
      </w:r>
    </w:p>
    <w:p w14:paraId="7BE1B702" w14:textId="75C4EBBB" w:rsidR="005B0184" w:rsidRPr="00527A52" w:rsidRDefault="005B0184" w:rsidP="00AD3BD4">
      <w:pPr>
        <w:shd w:val="clear" w:color="auto" w:fill="FFFFFF"/>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2021.</w:t>
      </w:r>
      <w:r w:rsidR="006A37F7" w:rsidRPr="00527A52">
        <w:rPr>
          <w:rFonts w:asciiTheme="majorBidi" w:hAnsiTheme="majorBidi" w:cstheme="majorBidi"/>
          <w:sz w:val="24"/>
          <w:szCs w:val="24"/>
          <w:lang w:val="lv-LV"/>
        </w:rPr>
        <w:t xml:space="preserve"> </w:t>
      </w:r>
      <w:r w:rsidRPr="00527A52">
        <w:rPr>
          <w:rFonts w:asciiTheme="majorBidi" w:hAnsiTheme="majorBidi" w:cstheme="majorBidi"/>
          <w:sz w:val="24"/>
          <w:szCs w:val="24"/>
          <w:lang w:val="lv-LV"/>
        </w:rPr>
        <w:t xml:space="preserve">gada jūnijā Baltijas jūras valstis apstiprināja Kopīgu paziņojumu par apņemšanos strādāt pret cilvēku tirdzniecību darbaspēka ekspluatācijas nolūkā Baltijas jūras reģiona valstīs. Paziņojums ietver 12 soļus, kā mazināt darbaspēka ekspluatāciju Baltijas jūras reģionā. </w:t>
      </w:r>
    </w:p>
    <w:p w14:paraId="280EB29E" w14:textId="2AF73842" w:rsidR="005B0184" w:rsidRPr="00527A52" w:rsidRDefault="005B0184" w:rsidP="00AD3BD4">
      <w:pPr>
        <w:shd w:val="clear" w:color="auto" w:fill="FFFFFF"/>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lastRenderedPageBreak/>
        <w:t>Līdztekus CAPE projekta noslēgumā tika veikts arī izvērtējums par Baltijas jūras valstu reģiona novirzīšanas mehānismiem (</w:t>
      </w:r>
      <w:proofErr w:type="spellStart"/>
      <w:r w:rsidRPr="00527A52">
        <w:rPr>
          <w:rFonts w:asciiTheme="majorBidi" w:hAnsiTheme="majorBidi" w:cstheme="majorBidi"/>
          <w:i/>
          <w:iCs/>
          <w:sz w:val="24"/>
          <w:szCs w:val="24"/>
          <w:lang w:val="lv-LV"/>
        </w:rPr>
        <w:t>Evaluation</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of</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the</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transnational</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Referral</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Mechanism</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of</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the</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Baltic</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Sea</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region</w:t>
      </w:r>
      <w:proofErr w:type="spellEnd"/>
      <w:r w:rsidRPr="00527A52">
        <w:rPr>
          <w:rFonts w:asciiTheme="majorBidi" w:hAnsiTheme="majorBidi" w:cstheme="majorBidi"/>
          <w:sz w:val="24"/>
          <w:szCs w:val="24"/>
          <w:lang w:val="lv-LV"/>
        </w:rPr>
        <w:t xml:space="preserve">). Tajā </w:t>
      </w:r>
      <w:r w:rsidRPr="00FB6D3E">
        <w:rPr>
          <w:rFonts w:asciiTheme="majorBidi" w:hAnsiTheme="majorBidi" w:cstheme="majorBidi"/>
          <w:sz w:val="24"/>
          <w:szCs w:val="24"/>
          <w:lang w:val="lv-LV"/>
        </w:rPr>
        <w:t>gūtas atziņas par to, ar kādām problēmā saskaras institūcijas</w:t>
      </w:r>
      <w:r w:rsidR="006A37F7" w:rsidRPr="00FB6D3E">
        <w:rPr>
          <w:rFonts w:asciiTheme="majorBidi" w:hAnsiTheme="majorBidi" w:cstheme="majorBidi"/>
          <w:sz w:val="24"/>
          <w:szCs w:val="24"/>
          <w:lang w:val="lv-LV"/>
        </w:rPr>
        <w:t>,</w:t>
      </w:r>
      <w:r w:rsidRPr="00FB6D3E">
        <w:rPr>
          <w:rFonts w:asciiTheme="majorBidi" w:hAnsiTheme="majorBidi" w:cstheme="majorBidi"/>
          <w:sz w:val="24"/>
          <w:szCs w:val="24"/>
          <w:lang w:val="lv-LV"/>
        </w:rPr>
        <w:t xml:space="preserve"> novirzot cilvēku tirdzniecības upurus, un kas būt jāpilnveido, lai veicinātu drošu  upuru novirzīšanu starp Baltijas jūras reģiona valstīm.</w:t>
      </w:r>
      <w:r w:rsidRPr="00527A52">
        <w:rPr>
          <w:rFonts w:asciiTheme="majorBidi" w:hAnsiTheme="majorBidi" w:cstheme="majorBidi"/>
          <w:sz w:val="24"/>
          <w:szCs w:val="24"/>
          <w:lang w:val="lv-LV"/>
        </w:rPr>
        <w:t xml:space="preserve"> </w:t>
      </w:r>
    </w:p>
    <w:p w14:paraId="327D10AA" w14:textId="77777777" w:rsidR="005C2D6E" w:rsidRPr="00527A52" w:rsidRDefault="005C2D6E" w:rsidP="00AD3BD4">
      <w:pPr>
        <w:spacing w:after="0" w:line="276" w:lineRule="auto"/>
        <w:rPr>
          <w:rFonts w:asciiTheme="majorBidi" w:hAnsiTheme="majorBidi" w:cstheme="majorBidi"/>
          <w:sz w:val="24"/>
          <w:szCs w:val="24"/>
          <w:lang w:val="lv-LV"/>
        </w:rPr>
      </w:pPr>
    </w:p>
    <w:p w14:paraId="7A0D9CC2" w14:textId="1B80AD17" w:rsidR="00EC2379" w:rsidRPr="00527A52" w:rsidRDefault="00EC2379" w:rsidP="00AD3BD4">
      <w:pPr>
        <w:spacing w:after="0" w:line="276" w:lineRule="auto"/>
        <w:rPr>
          <w:rFonts w:asciiTheme="majorBidi" w:hAnsiTheme="majorBidi" w:cstheme="majorBidi"/>
          <w:sz w:val="24"/>
          <w:szCs w:val="24"/>
          <w:lang w:val="lv-LV"/>
        </w:rPr>
      </w:pPr>
      <w:r w:rsidRPr="00527A52">
        <w:rPr>
          <w:rFonts w:asciiTheme="majorBidi" w:hAnsiTheme="majorBidi" w:cstheme="majorBidi"/>
          <w:sz w:val="24"/>
          <w:szCs w:val="24"/>
          <w:lang w:val="lv-LV"/>
        </w:rPr>
        <w:t xml:space="preserve">Informācija par projektu un veiktajiem izpētes darbiem ir pieejama: </w:t>
      </w:r>
      <w:hyperlink r:id="rId16" w:history="1">
        <w:r w:rsidRPr="00527A52">
          <w:rPr>
            <w:rStyle w:val="Hyperlink"/>
            <w:rFonts w:asciiTheme="majorBidi" w:hAnsiTheme="majorBidi" w:cstheme="majorBidi"/>
            <w:sz w:val="24"/>
            <w:szCs w:val="24"/>
            <w:lang w:val="lv-LV"/>
          </w:rPr>
          <w:t>http://www.cilvektirdznieciba.lv/lv/projekts-kompetencu-veidosana-palidzibas-sniegsana-un-kriminalvajasana-darba-ekspluatacijas-gadijumos-baltijas-juras-regiona-cape</w:t>
        </w:r>
      </w:hyperlink>
      <w:r w:rsidRPr="00527A52">
        <w:rPr>
          <w:rFonts w:asciiTheme="majorBidi" w:hAnsiTheme="majorBidi" w:cstheme="majorBidi"/>
          <w:sz w:val="24"/>
          <w:szCs w:val="24"/>
          <w:lang w:val="lv-LV"/>
        </w:rPr>
        <w:t xml:space="preserve"> </w:t>
      </w:r>
    </w:p>
    <w:p w14:paraId="7743B935" w14:textId="77777777" w:rsidR="00EC2379" w:rsidRPr="00527A52" w:rsidRDefault="00EC2379" w:rsidP="00AD3BD4">
      <w:pPr>
        <w:spacing w:before="120" w:after="120" w:line="276" w:lineRule="auto"/>
        <w:rPr>
          <w:rFonts w:asciiTheme="majorBidi" w:hAnsiTheme="majorBidi" w:cstheme="majorBidi"/>
          <w:b/>
          <w:sz w:val="24"/>
          <w:szCs w:val="24"/>
          <w:u w:val="single"/>
          <w:lang w:val="lv-LV"/>
        </w:rPr>
      </w:pPr>
      <w:r w:rsidRPr="00527A52">
        <w:rPr>
          <w:rFonts w:asciiTheme="majorBidi" w:hAnsiTheme="majorBidi" w:cstheme="majorBidi"/>
          <w:b/>
          <w:sz w:val="24"/>
          <w:szCs w:val="24"/>
          <w:u w:val="single"/>
          <w:lang w:val="lv-LV"/>
        </w:rPr>
        <w:t>THALIA</w:t>
      </w:r>
    </w:p>
    <w:p w14:paraId="7C251478" w14:textId="1B6FAA76" w:rsidR="00EC2379" w:rsidRPr="00527A52" w:rsidRDefault="006D7040" w:rsidP="00AD3BD4">
      <w:pPr>
        <w:shd w:val="clear" w:color="auto" w:fill="FFFFFF"/>
        <w:spacing w:after="0" w:line="276" w:lineRule="auto"/>
        <w:ind w:firstLine="720"/>
        <w:jc w:val="both"/>
        <w:rPr>
          <w:rFonts w:asciiTheme="majorBidi" w:hAnsiTheme="majorBidi" w:cstheme="majorBidi"/>
          <w:sz w:val="24"/>
          <w:szCs w:val="24"/>
          <w:lang w:val="lv-LV"/>
        </w:rPr>
      </w:pPr>
      <w:r w:rsidRPr="00FB6D3E">
        <w:rPr>
          <w:rFonts w:asciiTheme="majorBidi" w:hAnsiTheme="majorBidi" w:cstheme="majorBidi"/>
          <w:sz w:val="24"/>
          <w:szCs w:val="24"/>
          <w:lang w:val="lv-LV"/>
        </w:rPr>
        <w:t xml:space="preserve">Projekts </w:t>
      </w:r>
      <w:r w:rsidR="00EC2379" w:rsidRPr="00FB6D3E">
        <w:rPr>
          <w:rFonts w:asciiTheme="majorBidi" w:hAnsiTheme="majorBidi" w:cstheme="majorBidi"/>
          <w:sz w:val="24"/>
          <w:szCs w:val="24"/>
          <w:lang w:val="lv-LV"/>
        </w:rPr>
        <w:t>“Ceļā uz pārdomāto, informētu un līdzjūtīgu žurnālistiku par cilvēku tirdzniecības jautājumiem” (THALIA) tika noslēgts 2021. gada nogalē. Projekta ietvaros tika organizēti semināri žurnālistikas studentiem un pasniedzējiem par cilvēku tirdzniecības tēmu atspoguļojumu medijos. Latvijā projekts tika</w:t>
      </w:r>
      <w:r w:rsidR="00EC2379" w:rsidRPr="00527A52">
        <w:rPr>
          <w:rFonts w:asciiTheme="majorBidi" w:hAnsiTheme="majorBidi" w:cstheme="majorBidi"/>
          <w:sz w:val="24"/>
          <w:szCs w:val="24"/>
          <w:lang w:val="lv-LV"/>
        </w:rPr>
        <w:t xml:space="preserve"> īstenots, piesaistot mācībspēkus no Rīgas Stradiņa universitātes. Projekta ietvaros žurnālistikas studenti piedalījās konkursā, kura ietvaros izstrādāja dažādus publicitātes materiālus. Labākie studentu darbi tika apbalvoti noslēgumu konferencē Lietuvā.</w:t>
      </w:r>
    </w:p>
    <w:p w14:paraId="358F474A" w14:textId="77777777" w:rsidR="00EC2379" w:rsidRPr="00527A52" w:rsidRDefault="00EC2379" w:rsidP="00AD3BD4">
      <w:pPr>
        <w:shd w:val="clear" w:color="auto" w:fill="FFFFFF"/>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Projektu īstenoja Baltijas jūras valstu padomes sekretariāts, saņemot finansējumu no Zviedrijas institūta. Projektā kā partnervalstis piedalījās Igaunijas, Latvija, Ukraina, Zviedrija, Somija un Norvēģija.</w:t>
      </w:r>
    </w:p>
    <w:p w14:paraId="57356F88" w14:textId="77777777" w:rsidR="00DF03D3" w:rsidRPr="00527A52" w:rsidRDefault="00DF03D3" w:rsidP="00AD3BD4">
      <w:pPr>
        <w:spacing w:after="0" w:line="276" w:lineRule="auto"/>
        <w:rPr>
          <w:rFonts w:asciiTheme="majorBidi" w:hAnsiTheme="majorBidi" w:cstheme="majorBidi"/>
          <w:sz w:val="24"/>
          <w:szCs w:val="24"/>
          <w:lang w:val="lv-LV"/>
        </w:rPr>
      </w:pPr>
    </w:p>
    <w:p w14:paraId="54AEB9EC" w14:textId="6935FCF0" w:rsidR="00EC2379" w:rsidRPr="00527A52" w:rsidRDefault="00EC2379" w:rsidP="00AD3BD4">
      <w:pPr>
        <w:spacing w:after="0" w:line="276" w:lineRule="auto"/>
        <w:rPr>
          <w:rFonts w:asciiTheme="majorBidi" w:hAnsiTheme="majorBidi" w:cstheme="majorBidi"/>
          <w:sz w:val="24"/>
          <w:szCs w:val="24"/>
          <w:lang w:val="lv-LV"/>
        </w:rPr>
      </w:pPr>
      <w:r w:rsidRPr="00527A52">
        <w:rPr>
          <w:rFonts w:asciiTheme="majorBidi" w:hAnsiTheme="majorBidi" w:cstheme="majorBidi"/>
          <w:sz w:val="24"/>
          <w:szCs w:val="24"/>
          <w:lang w:val="lv-LV"/>
        </w:rPr>
        <w:t xml:space="preserve">Informācija par projektu pieejama: </w:t>
      </w:r>
      <w:hyperlink r:id="rId17" w:history="1">
        <w:r w:rsidRPr="00527A52">
          <w:rPr>
            <w:rStyle w:val="Hyperlink"/>
            <w:rFonts w:asciiTheme="majorBidi" w:hAnsiTheme="majorBidi" w:cstheme="majorBidi"/>
            <w:sz w:val="24"/>
            <w:szCs w:val="24"/>
            <w:lang w:val="lv-LV"/>
          </w:rPr>
          <w:t>https://si.se/en/projects-granted-funding/thalia-towards-thoughtful-informed-and-compassionate-journalism-in-covering-human-trafficking/</w:t>
        </w:r>
      </w:hyperlink>
      <w:r w:rsidRPr="00527A52">
        <w:rPr>
          <w:rFonts w:asciiTheme="majorBidi" w:hAnsiTheme="majorBidi" w:cstheme="majorBidi"/>
          <w:sz w:val="24"/>
          <w:szCs w:val="24"/>
          <w:lang w:val="lv-LV"/>
        </w:rPr>
        <w:t xml:space="preserve"> </w:t>
      </w:r>
    </w:p>
    <w:p w14:paraId="75799C3D" w14:textId="77777777" w:rsidR="005C2D6E" w:rsidRPr="00527A52" w:rsidRDefault="005C2D6E" w:rsidP="00AD3BD4">
      <w:pPr>
        <w:spacing w:after="0" w:line="276" w:lineRule="auto"/>
        <w:jc w:val="both"/>
        <w:rPr>
          <w:rFonts w:asciiTheme="majorBidi" w:hAnsiTheme="majorBidi" w:cstheme="majorBidi"/>
          <w:b/>
          <w:bCs/>
          <w:sz w:val="24"/>
          <w:szCs w:val="24"/>
          <w:u w:val="single"/>
          <w:lang w:val="lv-LV"/>
        </w:rPr>
      </w:pPr>
    </w:p>
    <w:p w14:paraId="21F7C18D" w14:textId="77777777" w:rsidR="005C2D6E" w:rsidRPr="00527A52" w:rsidRDefault="005C2D6E" w:rsidP="00AD3BD4">
      <w:pPr>
        <w:spacing w:after="0" w:line="276" w:lineRule="auto"/>
        <w:jc w:val="both"/>
        <w:rPr>
          <w:rFonts w:asciiTheme="majorBidi" w:hAnsiTheme="majorBidi" w:cstheme="majorBidi"/>
          <w:b/>
          <w:bCs/>
          <w:sz w:val="24"/>
          <w:szCs w:val="24"/>
          <w:u w:val="single"/>
          <w:lang w:val="lv-LV"/>
        </w:rPr>
      </w:pPr>
    </w:p>
    <w:p w14:paraId="4E1F7CFB" w14:textId="556BC1D4" w:rsidR="00EC2379" w:rsidRPr="00527A52" w:rsidRDefault="00EC2379" w:rsidP="00AD3BD4">
      <w:pPr>
        <w:spacing w:after="0" w:line="276" w:lineRule="auto"/>
        <w:jc w:val="both"/>
        <w:rPr>
          <w:rFonts w:asciiTheme="majorBidi" w:hAnsiTheme="majorBidi" w:cstheme="majorBidi"/>
          <w:b/>
          <w:bCs/>
          <w:sz w:val="24"/>
          <w:szCs w:val="24"/>
          <w:u w:val="single"/>
          <w:lang w:val="lv-LV"/>
        </w:rPr>
      </w:pPr>
      <w:r w:rsidRPr="00527A52">
        <w:rPr>
          <w:rFonts w:asciiTheme="majorBidi" w:hAnsiTheme="majorBidi" w:cstheme="majorBidi"/>
          <w:b/>
          <w:bCs/>
          <w:sz w:val="24"/>
          <w:szCs w:val="24"/>
          <w:u w:val="single"/>
          <w:lang w:val="lv-LV"/>
        </w:rPr>
        <w:t>“Efektīva novērošanas un izraidīšanas procesa realizēšana (1. posms)”</w:t>
      </w:r>
    </w:p>
    <w:p w14:paraId="290A98C1" w14:textId="77777777" w:rsidR="00EC2379" w:rsidRPr="00FB6D3E" w:rsidRDefault="00EC2379"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highlight w:val="white"/>
          <w:lang w:val="lv-LV"/>
        </w:rPr>
        <w:t xml:space="preserve">2021. gada sākumā noslēdzās Tiesībsarga biroja vairāku gadu ilgs projekts “Efektīva novērošanas un izraidīšanas procesa realizēšana (1. posms)” (Nr. TSB/PMIF/2018/1). Projekta vispārīgais mērķis bija nodrošināt piespiedu kārtā izraidāmo personu uzraudzības procesu atbilstību Eiropas Parlamenta un Padomes 2008. gada 16. decembra direktīvai 2008/115/EK. Savukārt projekta tiešais mērķis ir pilnveidot Eiropas Savienības standartiem un prasībām atbilstošu ārzemnieku piespiedu izraidīšanas novērošanas </w:t>
      </w:r>
      <w:r w:rsidRPr="00FB6D3E">
        <w:rPr>
          <w:rFonts w:asciiTheme="majorBidi" w:hAnsiTheme="majorBidi" w:cstheme="majorBidi"/>
          <w:sz w:val="24"/>
          <w:szCs w:val="24"/>
          <w:lang w:val="lv-LV"/>
        </w:rPr>
        <w:t>mehānismu.</w:t>
      </w:r>
    </w:p>
    <w:p w14:paraId="1692E95A" w14:textId="112005D8" w:rsidR="00EC2379" w:rsidRPr="00527A52" w:rsidRDefault="00EC2379" w:rsidP="00AD3BD4">
      <w:pPr>
        <w:spacing w:after="0" w:line="276" w:lineRule="auto"/>
        <w:ind w:firstLine="720"/>
        <w:jc w:val="both"/>
        <w:rPr>
          <w:rFonts w:asciiTheme="majorBidi" w:hAnsiTheme="majorBidi" w:cstheme="majorBidi"/>
          <w:color w:val="101820"/>
          <w:sz w:val="24"/>
          <w:szCs w:val="24"/>
          <w:highlight w:val="white"/>
          <w:lang w:val="lv-LV"/>
        </w:rPr>
      </w:pPr>
      <w:r w:rsidRPr="00FB6D3E">
        <w:rPr>
          <w:rFonts w:asciiTheme="majorBidi" w:hAnsiTheme="majorBidi" w:cstheme="majorBidi"/>
          <w:sz w:val="24"/>
          <w:szCs w:val="24"/>
          <w:lang w:val="lv-LV"/>
        </w:rPr>
        <w:t>Projekta ietvaros īpaša uzmanība tik</w:t>
      </w:r>
      <w:r w:rsidR="00FB6D3E" w:rsidRPr="00FB6D3E">
        <w:rPr>
          <w:rFonts w:asciiTheme="majorBidi" w:hAnsiTheme="majorBidi" w:cstheme="majorBidi"/>
          <w:sz w:val="24"/>
          <w:szCs w:val="24"/>
          <w:lang w:val="lv-LV"/>
        </w:rPr>
        <w:t>a</w:t>
      </w:r>
      <w:r w:rsidRPr="00FB6D3E">
        <w:rPr>
          <w:rFonts w:asciiTheme="majorBidi" w:hAnsiTheme="majorBidi" w:cstheme="majorBidi"/>
          <w:sz w:val="24"/>
          <w:szCs w:val="24"/>
          <w:lang w:val="lv-LV"/>
        </w:rPr>
        <w:t xml:space="preserve"> pievērsta nepilngadīgo bērnu, kuri ceļo bez pavadības, tiesību aizsardzībai un cilvēku tirdzniecības upuru </w:t>
      </w:r>
      <w:r w:rsidRPr="00527A52">
        <w:rPr>
          <w:rFonts w:asciiTheme="majorBidi" w:hAnsiTheme="majorBidi" w:cstheme="majorBidi"/>
          <w:sz w:val="24"/>
          <w:szCs w:val="24"/>
          <w:highlight w:val="white"/>
          <w:lang w:val="lv-LV"/>
        </w:rPr>
        <w:t xml:space="preserve">atpazīšanas procedūru pilnveidošanai izraidīšanas procesā, kā ietvaros tika pilnveidoti novērošanas </w:t>
      </w:r>
      <w:r w:rsidRPr="00527A52">
        <w:rPr>
          <w:rFonts w:asciiTheme="majorBidi" w:hAnsiTheme="majorBidi" w:cstheme="majorBidi"/>
          <w:color w:val="101820"/>
          <w:sz w:val="24"/>
          <w:szCs w:val="24"/>
          <w:highlight w:val="white"/>
          <w:lang w:val="lv-LV"/>
        </w:rPr>
        <w:t xml:space="preserve">instrumenti, tika īstenotas vairākas apmācības un sagatavoti dažādi metodiski materiāli. </w:t>
      </w:r>
      <w:hyperlink r:id="rId18">
        <w:r w:rsidRPr="00527A52">
          <w:rPr>
            <w:rFonts w:asciiTheme="majorBidi" w:hAnsiTheme="majorBidi" w:cstheme="majorBidi"/>
            <w:color w:val="000000" w:themeColor="text1"/>
            <w:sz w:val="24"/>
            <w:szCs w:val="24"/>
            <w:highlight w:val="white"/>
            <w:lang w:val="lv-LV"/>
          </w:rPr>
          <w:t>Informācija par projektu un projekta laikā izstrādātie materiāli</w:t>
        </w:r>
      </w:hyperlink>
      <w:r w:rsidRPr="00527A52">
        <w:rPr>
          <w:rFonts w:asciiTheme="majorBidi" w:hAnsiTheme="majorBidi" w:cstheme="majorBidi"/>
          <w:color w:val="101820"/>
          <w:sz w:val="24"/>
          <w:szCs w:val="24"/>
          <w:highlight w:val="white"/>
          <w:lang w:val="lv-LV"/>
        </w:rPr>
        <w:t xml:space="preserve"> ir pieejami </w:t>
      </w:r>
      <w:r w:rsidR="00F602D8">
        <w:rPr>
          <w:rFonts w:asciiTheme="majorBidi" w:hAnsiTheme="majorBidi" w:cstheme="majorBidi"/>
          <w:color w:val="101820"/>
          <w:sz w:val="24"/>
          <w:szCs w:val="24"/>
          <w:highlight w:val="white"/>
          <w:lang w:val="lv-LV"/>
        </w:rPr>
        <w:t>LR</w:t>
      </w:r>
      <w:r w:rsidRPr="00527A52">
        <w:rPr>
          <w:rFonts w:asciiTheme="majorBidi" w:hAnsiTheme="majorBidi" w:cstheme="majorBidi"/>
          <w:color w:val="101820"/>
          <w:sz w:val="24"/>
          <w:szCs w:val="24"/>
          <w:highlight w:val="white"/>
          <w:lang w:val="lv-LV"/>
        </w:rPr>
        <w:t xml:space="preserve"> </w:t>
      </w:r>
      <w:r w:rsidR="00F602D8">
        <w:rPr>
          <w:rFonts w:asciiTheme="majorBidi" w:hAnsiTheme="majorBidi" w:cstheme="majorBidi"/>
          <w:color w:val="101820"/>
          <w:sz w:val="24"/>
          <w:szCs w:val="24"/>
          <w:highlight w:val="white"/>
          <w:lang w:val="lv-LV"/>
        </w:rPr>
        <w:t>T</w:t>
      </w:r>
      <w:r w:rsidRPr="00527A52">
        <w:rPr>
          <w:rFonts w:asciiTheme="majorBidi" w:hAnsiTheme="majorBidi" w:cstheme="majorBidi"/>
          <w:color w:val="101820"/>
          <w:sz w:val="24"/>
          <w:szCs w:val="24"/>
          <w:highlight w:val="white"/>
          <w:lang w:val="lv-LV"/>
        </w:rPr>
        <w:t>iesībsarga</w:t>
      </w:r>
      <w:r w:rsidR="005B0184" w:rsidRPr="00527A52">
        <w:rPr>
          <w:rFonts w:asciiTheme="majorBidi" w:hAnsiTheme="majorBidi" w:cstheme="majorBidi"/>
          <w:color w:val="101820"/>
          <w:sz w:val="24"/>
          <w:szCs w:val="24"/>
          <w:highlight w:val="white"/>
          <w:lang w:val="lv-LV"/>
        </w:rPr>
        <w:t xml:space="preserve"> biroja</w:t>
      </w:r>
      <w:r w:rsidRPr="00527A52">
        <w:rPr>
          <w:rFonts w:asciiTheme="majorBidi" w:hAnsiTheme="majorBidi" w:cstheme="majorBidi"/>
          <w:color w:val="101820"/>
          <w:sz w:val="24"/>
          <w:szCs w:val="24"/>
          <w:highlight w:val="white"/>
          <w:lang w:val="lv-LV"/>
        </w:rPr>
        <w:t xml:space="preserve"> tīmekļvietnē: </w:t>
      </w:r>
      <w:hyperlink r:id="rId19" w:history="1">
        <w:r w:rsidRPr="00527A52">
          <w:rPr>
            <w:rStyle w:val="Hyperlink"/>
            <w:rFonts w:asciiTheme="majorBidi" w:hAnsiTheme="majorBidi" w:cstheme="majorBidi"/>
            <w:sz w:val="24"/>
            <w:szCs w:val="24"/>
            <w:lang w:val="lv-LV"/>
          </w:rPr>
          <w:t>https://www.tiesibsargs.lv/lv/pages/petijumi-un-publikacijas/projekti/pmif</w:t>
        </w:r>
      </w:hyperlink>
      <w:r w:rsidRPr="00527A52">
        <w:rPr>
          <w:rFonts w:asciiTheme="majorBidi" w:hAnsiTheme="majorBidi" w:cstheme="majorBidi"/>
          <w:color w:val="101820"/>
          <w:sz w:val="24"/>
          <w:szCs w:val="24"/>
          <w:lang w:val="lv-LV"/>
        </w:rPr>
        <w:t xml:space="preserve"> </w:t>
      </w:r>
    </w:p>
    <w:p w14:paraId="0342F527" w14:textId="77777777" w:rsidR="00EC2379" w:rsidRPr="00527A52" w:rsidRDefault="00EC2379" w:rsidP="00AD3BD4">
      <w:pPr>
        <w:spacing w:after="0" w:line="276" w:lineRule="auto"/>
        <w:rPr>
          <w:rFonts w:asciiTheme="majorBidi" w:hAnsiTheme="majorBidi" w:cstheme="majorBidi"/>
          <w:b/>
          <w:sz w:val="24"/>
          <w:szCs w:val="24"/>
          <w:u w:val="single"/>
          <w:lang w:val="lv-LV"/>
        </w:rPr>
      </w:pPr>
    </w:p>
    <w:p w14:paraId="62C689C0" w14:textId="13216596" w:rsidR="00EC2379" w:rsidRPr="00527A52" w:rsidRDefault="00EC2379" w:rsidP="00AD3BD4">
      <w:pPr>
        <w:spacing w:after="0" w:line="276" w:lineRule="auto"/>
        <w:rPr>
          <w:rFonts w:asciiTheme="majorBidi" w:hAnsiTheme="majorBidi" w:cstheme="majorBidi"/>
          <w:b/>
          <w:sz w:val="24"/>
          <w:szCs w:val="24"/>
          <w:u w:val="single"/>
          <w:lang w:val="lv-LV"/>
        </w:rPr>
      </w:pPr>
      <w:r w:rsidRPr="00527A52">
        <w:rPr>
          <w:rFonts w:asciiTheme="majorBidi" w:hAnsiTheme="majorBidi" w:cstheme="majorBidi"/>
          <w:b/>
          <w:sz w:val="24"/>
          <w:szCs w:val="24"/>
          <w:u w:val="single"/>
          <w:lang w:val="lv-LV"/>
        </w:rPr>
        <w:t>ELECT THB</w:t>
      </w:r>
    </w:p>
    <w:p w14:paraId="759F7A04" w14:textId="5A7B80CB" w:rsidR="00EC2379" w:rsidRPr="00527A52" w:rsidRDefault="00EC2379"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Projekts “Stiprināta sadarbības starp </w:t>
      </w:r>
      <w:proofErr w:type="spellStart"/>
      <w:r w:rsidRPr="00527A52">
        <w:rPr>
          <w:rFonts w:asciiTheme="majorBidi" w:hAnsiTheme="majorBidi" w:cstheme="majorBidi"/>
          <w:sz w:val="24"/>
          <w:szCs w:val="24"/>
          <w:lang w:val="lv-LV"/>
        </w:rPr>
        <w:t>tiesībsargājošajām</w:t>
      </w:r>
      <w:proofErr w:type="spellEnd"/>
      <w:r w:rsidRPr="00527A52">
        <w:rPr>
          <w:rFonts w:asciiTheme="majorBidi" w:hAnsiTheme="majorBidi" w:cstheme="majorBidi"/>
          <w:sz w:val="24"/>
          <w:szCs w:val="24"/>
          <w:lang w:val="lv-LV"/>
        </w:rPr>
        <w:t xml:space="preserve"> iestādēm un pilnveidotas apmācības par cilvēku tirdzniecību” (ELECT THB) tika uzsākts 2021. gada septembrī un </w:t>
      </w:r>
      <w:r w:rsidR="005B0184" w:rsidRPr="00527A52">
        <w:rPr>
          <w:rFonts w:asciiTheme="majorBidi" w:hAnsiTheme="majorBidi" w:cstheme="majorBidi"/>
          <w:sz w:val="24"/>
          <w:szCs w:val="24"/>
          <w:lang w:val="lv-LV"/>
        </w:rPr>
        <w:t>noslēgts</w:t>
      </w:r>
      <w:r w:rsidRPr="00527A52">
        <w:rPr>
          <w:rFonts w:asciiTheme="majorBidi" w:hAnsiTheme="majorBidi" w:cstheme="majorBidi"/>
          <w:sz w:val="24"/>
          <w:szCs w:val="24"/>
          <w:lang w:val="lv-LV"/>
        </w:rPr>
        <w:t xml:space="preserve"> 2023. gada 31. august</w:t>
      </w:r>
      <w:r w:rsidR="005B0184" w:rsidRPr="00527A52">
        <w:rPr>
          <w:rFonts w:asciiTheme="majorBidi" w:hAnsiTheme="majorBidi" w:cstheme="majorBidi"/>
          <w:sz w:val="24"/>
          <w:szCs w:val="24"/>
          <w:lang w:val="lv-LV"/>
        </w:rPr>
        <w:t>ā</w:t>
      </w:r>
      <w:r w:rsidRPr="00527A52">
        <w:rPr>
          <w:rFonts w:asciiTheme="majorBidi" w:hAnsiTheme="majorBidi" w:cstheme="majorBidi"/>
          <w:sz w:val="24"/>
          <w:szCs w:val="24"/>
          <w:lang w:val="lv-LV"/>
        </w:rPr>
        <w:t xml:space="preserve">. Projekta vadošais partneris </w:t>
      </w:r>
      <w:r w:rsidR="005B0184" w:rsidRPr="00527A52">
        <w:rPr>
          <w:rFonts w:asciiTheme="majorBidi" w:hAnsiTheme="majorBidi" w:cstheme="majorBidi"/>
          <w:sz w:val="24"/>
          <w:szCs w:val="24"/>
          <w:lang w:val="lv-LV"/>
        </w:rPr>
        <w:t>bija</w:t>
      </w:r>
      <w:r w:rsidRPr="00527A52">
        <w:rPr>
          <w:rFonts w:asciiTheme="majorBidi" w:hAnsiTheme="majorBidi" w:cstheme="majorBidi"/>
          <w:sz w:val="24"/>
          <w:szCs w:val="24"/>
          <w:lang w:val="lv-LV"/>
        </w:rPr>
        <w:t xml:space="preserve"> HEUNI Somijā, bet Latvijas Iekšlietu ministrija un Tartu </w:t>
      </w:r>
      <w:r w:rsidRPr="00527A52">
        <w:rPr>
          <w:rFonts w:asciiTheme="majorBidi" w:hAnsiTheme="majorBidi" w:cstheme="majorBidi"/>
          <w:sz w:val="24"/>
          <w:szCs w:val="24"/>
          <w:lang w:val="lv-LV"/>
        </w:rPr>
        <w:lastRenderedPageBreak/>
        <w:t xml:space="preserve">Universitāte Igaunijā ir projekta partneri.  Projekta galvenie uzdevumi paredz apzināt aktuālo situāciju cilvēku tirdzniecības jomā Igaunijā, Latvijā, Polijā, Somijā un Ukrainā, identificēt labās prakses, organizēt mācību seminārus un veicināt starpvalstu </w:t>
      </w:r>
      <w:proofErr w:type="spellStart"/>
      <w:r w:rsidRPr="00527A52">
        <w:rPr>
          <w:rFonts w:asciiTheme="majorBidi" w:hAnsiTheme="majorBidi" w:cstheme="majorBidi"/>
          <w:sz w:val="24"/>
          <w:szCs w:val="24"/>
          <w:lang w:val="lv-LV"/>
        </w:rPr>
        <w:t>tiesībsargājošo</w:t>
      </w:r>
      <w:proofErr w:type="spellEnd"/>
      <w:r w:rsidRPr="00527A52">
        <w:rPr>
          <w:rFonts w:asciiTheme="majorBidi" w:hAnsiTheme="majorBidi" w:cstheme="majorBidi"/>
          <w:sz w:val="24"/>
          <w:szCs w:val="24"/>
          <w:lang w:val="lv-LV"/>
        </w:rPr>
        <w:t xml:space="preserve"> iestāžu tīklošanos un sadarbību. Jānorāda, ka 2022. gadā īstenoto aktivitāšu skaits bija neliels, jo projekta īstenošanu ietekmēja karš Ukrainā. Intensīvāks projekta aktivitāšu laiks atsākās 2022.</w:t>
      </w:r>
      <w:r w:rsidR="006A37F7" w:rsidRPr="00527A52">
        <w:rPr>
          <w:rFonts w:asciiTheme="majorBidi" w:hAnsiTheme="majorBidi" w:cstheme="majorBidi"/>
          <w:sz w:val="24"/>
          <w:szCs w:val="24"/>
          <w:lang w:val="lv-LV"/>
        </w:rPr>
        <w:t> </w:t>
      </w:r>
      <w:r w:rsidRPr="00527A52">
        <w:rPr>
          <w:rFonts w:asciiTheme="majorBidi" w:hAnsiTheme="majorBidi" w:cstheme="majorBidi"/>
          <w:sz w:val="24"/>
          <w:szCs w:val="24"/>
          <w:lang w:val="lv-LV"/>
        </w:rPr>
        <w:t xml:space="preserve">gada nogalē un 2023. gadā, kad tika organizētas izpētes vizītes Polijā un Lietuvā, nodrošinātas četras vienas dienas apmācības Latvijas speciālistiem un organizēts starptautisks seminārs Rīgā par cilvēku tirdzniecību seksuālai ekspluatācijai. </w:t>
      </w:r>
    </w:p>
    <w:p w14:paraId="40E82FE8" w14:textId="77777777" w:rsidR="00DF03D3" w:rsidRPr="00527A52" w:rsidRDefault="00DF03D3" w:rsidP="00AD3BD4">
      <w:pPr>
        <w:pStyle w:val="Heading2"/>
        <w:shd w:val="clear" w:color="auto" w:fill="FFFFFF"/>
        <w:spacing w:before="0" w:line="276" w:lineRule="auto"/>
        <w:rPr>
          <w:rFonts w:asciiTheme="majorBidi" w:hAnsiTheme="majorBidi"/>
          <w:color w:val="auto"/>
          <w:sz w:val="24"/>
          <w:szCs w:val="24"/>
          <w:lang w:val="lv-LV"/>
        </w:rPr>
      </w:pPr>
    </w:p>
    <w:p w14:paraId="0218E18B" w14:textId="2682B2C5" w:rsidR="00EC2379" w:rsidRPr="00527A52" w:rsidRDefault="00EC2379" w:rsidP="00AD3BD4">
      <w:pPr>
        <w:pStyle w:val="Heading2"/>
        <w:shd w:val="clear" w:color="auto" w:fill="FFFFFF"/>
        <w:spacing w:before="0" w:line="276" w:lineRule="auto"/>
        <w:rPr>
          <w:rFonts w:asciiTheme="majorBidi" w:hAnsiTheme="majorBidi"/>
          <w:color w:val="333333"/>
          <w:sz w:val="24"/>
          <w:szCs w:val="24"/>
          <w:lang w:val="lv-LV"/>
        </w:rPr>
      </w:pPr>
      <w:r w:rsidRPr="00527A52">
        <w:rPr>
          <w:rFonts w:asciiTheme="majorBidi" w:hAnsiTheme="majorBidi"/>
          <w:color w:val="auto"/>
          <w:sz w:val="24"/>
          <w:szCs w:val="24"/>
          <w:lang w:val="lv-LV"/>
        </w:rPr>
        <w:t xml:space="preserve">Projekta mājaslapa: </w:t>
      </w:r>
      <w:hyperlink r:id="rId20" w:history="1">
        <w:r w:rsidRPr="00527A52">
          <w:rPr>
            <w:rStyle w:val="Hyperlink"/>
            <w:rFonts w:asciiTheme="majorBidi" w:hAnsiTheme="majorBidi"/>
            <w:sz w:val="24"/>
            <w:szCs w:val="24"/>
            <w:lang w:val="lv-LV"/>
          </w:rPr>
          <w:t>https://heuni.fi/-/elect_thb</w:t>
        </w:r>
      </w:hyperlink>
      <w:r w:rsidRPr="00527A52">
        <w:rPr>
          <w:rFonts w:asciiTheme="majorBidi" w:hAnsiTheme="majorBidi"/>
          <w:color w:val="333333"/>
          <w:sz w:val="24"/>
          <w:szCs w:val="24"/>
          <w:lang w:val="lv-LV"/>
        </w:rPr>
        <w:t xml:space="preserve"> </w:t>
      </w:r>
    </w:p>
    <w:p w14:paraId="2222F40A" w14:textId="77777777" w:rsidR="006A37F7" w:rsidRPr="00527A52" w:rsidRDefault="006A37F7" w:rsidP="00AD3BD4">
      <w:pPr>
        <w:spacing w:after="0" w:line="276" w:lineRule="auto"/>
        <w:jc w:val="both"/>
        <w:rPr>
          <w:rFonts w:asciiTheme="majorBidi" w:hAnsiTheme="majorBidi" w:cstheme="majorBidi"/>
          <w:sz w:val="24"/>
          <w:szCs w:val="24"/>
          <w:u w:val="single"/>
          <w:lang w:val="lv-LV"/>
        </w:rPr>
      </w:pPr>
    </w:p>
    <w:p w14:paraId="0F914F2A" w14:textId="4F08DD69" w:rsidR="00EC2379" w:rsidRPr="00527A52" w:rsidRDefault="00EC2379" w:rsidP="00AD3BD4">
      <w:pPr>
        <w:spacing w:after="0" w:line="276" w:lineRule="auto"/>
        <w:jc w:val="both"/>
        <w:rPr>
          <w:rFonts w:asciiTheme="majorBidi" w:hAnsiTheme="majorBidi" w:cstheme="majorBidi"/>
          <w:sz w:val="24"/>
          <w:szCs w:val="24"/>
          <w:u w:val="single"/>
          <w:lang w:val="lv-LV"/>
        </w:rPr>
      </w:pPr>
      <w:r w:rsidRPr="00527A52">
        <w:rPr>
          <w:rFonts w:asciiTheme="majorBidi" w:hAnsiTheme="majorBidi" w:cstheme="majorBidi"/>
          <w:sz w:val="24"/>
          <w:szCs w:val="24"/>
          <w:u w:val="single"/>
          <w:lang w:val="lv-LV"/>
        </w:rPr>
        <w:t>Projekta ietvaros izdotie materiāli:</w:t>
      </w:r>
    </w:p>
    <w:p w14:paraId="5496C48B" w14:textId="77777777" w:rsidR="00EC2379" w:rsidRPr="00527A52" w:rsidRDefault="000C162F" w:rsidP="00AD3BD4">
      <w:pPr>
        <w:pStyle w:val="ListParagraph"/>
        <w:numPr>
          <w:ilvl w:val="0"/>
          <w:numId w:val="22"/>
        </w:numPr>
        <w:spacing w:after="0" w:line="276" w:lineRule="auto"/>
        <w:jc w:val="both"/>
        <w:rPr>
          <w:rFonts w:asciiTheme="majorBidi" w:hAnsiTheme="majorBidi" w:cstheme="majorBidi"/>
          <w:color w:val="000000" w:themeColor="text1"/>
          <w:sz w:val="24"/>
          <w:szCs w:val="24"/>
          <w:lang w:val="lv-LV"/>
        </w:rPr>
      </w:pPr>
      <w:hyperlink r:id="rId21" w:history="1">
        <w:r w:rsidR="00EC2379" w:rsidRPr="00527A52">
          <w:rPr>
            <w:rStyle w:val="Hyperlink"/>
            <w:rFonts w:asciiTheme="majorBidi" w:hAnsiTheme="majorBidi" w:cstheme="majorBidi"/>
            <w:color w:val="000000" w:themeColor="text1"/>
            <w:sz w:val="24"/>
            <w:szCs w:val="24"/>
            <w:u w:val="none"/>
            <w:lang w:val="lv-LV"/>
          </w:rPr>
          <w:t>Ekspluatācijas modeļi. Cilvēku tirdzniecības tendences un darbības veidi Somijā, Latvijā, Igaunijā, Polijā un Ukrainā</w:t>
        </w:r>
      </w:hyperlink>
      <w:r w:rsidR="00EC2379" w:rsidRPr="00527A52">
        <w:rPr>
          <w:rStyle w:val="FootnoteReference"/>
          <w:rFonts w:asciiTheme="majorBidi" w:hAnsiTheme="majorBidi" w:cstheme="majorBidi"/>
          <w:color w:val="000000" w:themeColor="text1"/>
          <w:sz w:val="24"/>
          <w:szCs w:val="24"/>
          <w:lang w:val="lv-LV"/>
        </w:rPr>
        <w:footnoteReference w:id="7"/>
      </w:r>
    </w:p>
    <w:p w14:paraId="36FEE183" w14:textId="77777777" w:rsidR="00EC2379" w:rsidRPr="00527A52" w:rsidRDefault="000C162F" w:rsidP="00AD3BD4">
      <w:pPr>
        <w:pStyle w:val="ListParagraph"/>
        <w:numPr>
          <w:ilvl w:val="0"/>
          <w:numId w:val="22"/>
        </w:numPr>
        <w:spacing w:after="0" w:line="276" w:lineRule="auto"/>
        <w:jc w:val="both"/>
        <w:rPr>
          <w:rFonts w:asciiTheme="majorBidi" w:hAnsiTheme="majorBidi" w:cstheme="majorBidi"/>
          <w:color w:val="000000" w:themeColor="text1"/>
          <w:sz w:val="24"/>
          <w:szCs w:val="24"/>
          <w:lang w:val="lv-LV"/>
        </w:rPr>
      </w:pPr>
      <w:hyperlink r:id="rId22" w:history="1">
        <w:r w:rsidR="00EC2379" w:rsidRPr="00527A52">
          <w:rPr>
            <w:rStyle w:val="Hyperlink"/>
            <w:rFonts w:asciiTheme="majorBidi" w:hAnsiTheme="majorBidi" w:cstheme="majorBidi"/>
            <w:color w:val="000000" w:themeColor="text1"/>
            <w:sz w:val="24"/>
            <w:szCs w:val="24"/>
            <w:u w:val="none"/>
            <w:lang w:val="lv-LV"/>
          </w:rPr>
          <w:t>Ekspluatācijas modeļi. Kopsavilkums politikas veidotājiem par jaunākajām cilvēku tirdzniecības tendencēm un modus operandi</w:t>
        </w:r>
      </w:hyperlink>
      <w:r w:rsidR="00EC2379" w:rsidRPr="00527A52">
        <w:rPr>
          <w:rStyle w:val="FootnoteReference"/>
          <w:rFonts w:asciiTheme="majorBidi" w:hAnsiTheme="majorBidi" w:cstheme="majorBidi"/>
          <w:color w:val="000000" w:themeColor="text1"/>
          <w:sz w:val="24"/>
          <w:szCs w:val="24"/>
          <w:lang w:val="lv-LV"/>
        </w:rPr>
        <w:footnoteReference w:id="8"/>
      </w:r>
    </w:p>
    <w:p w14:paraId="6B1E3056" w14:textId="77777777" w:rsidR="00EC2379" w:rsidRPr="00527A52" w:rsidRDefault="000C162F" w:rsidP="00AD3BD4">
      <w:pPr>
        <w:pStyle w:val="ListParagraph"/>
        <w:numPr>
          <w:ilvl w:val="0"/>
          <w:numId w:val="22"/>
        </w:numPr>
        <w:spacing w:after="0" w:line="276" w:lineRule="auto"/>
        <w:jc w:val="both"/>
        <w:rPr>
          <w:rFonts w:asciiTheme="majorBidi" w:hAnsiTheme="majorBidi" w:cstheme="majorBidi"/>
          <w:color w:val="000000" w:themeColor="text1"/>
          <w:sz w:val="24"/>
          <w:szCs w:val="24"/>
          <w:lang w:val="lv-LV"/>
        </w:rPr>
      </w:pPr>
      <w:hyperlink r:id="rId23" w:history="1">
        <w:r w:rsidR="00EC2379" w:rsidRPr="00527A52">
          <w:rPr>
            <w:rStyle w:val="Hyperlink"/>
            <w:rFonts w:asciiTheme="majorBidi" w:hAnsiTheme="majorBidi" w:cstheme="majorBidi"/>
            <w:color w:val="000000" w:themeColor="text1"/>
            <w:sz w:val="24"/>
            <w:szCs w:val="24"/>
            <w:u w:val="none"/>
            <w:lang w:val="lv-LV"/>
          </w:rPr>
          <w:t>Cilvēku tirdzniecība. Psiholoģiskā piespiešana un izmeklēšanas intervija</w:t>
        </w:r>
      </w:hyperlink>
      <w:r w:rsidR="00EC2379" w:rsidRPr="00527A52">
        <w:rPr>
          <w:rStyle w:val="FootnoteReference"/>
          <w:rFonts w:asciiTheme="majorBidi" w:hAnsiTheme="majorBidi" w:cstheme="majorBidi"/>
          <w:color w:val="000000" w:themeColor="text1"/>
          <w:sz w:val="24"/>
          <w:szCs w:val="24"/>
          <w:lang w:val="lv-LV"/>
        </w:rPr>
        <w:footnoteReference w:id="9"/>
      </w:r>
      <w:r w:rsidR="00EC2379" w:rsidRPr="00527A52">
        <w:rPr>
          <w:rFonts w:asciiTheme="majorBidi" w:hAnsiTheme="majorBidi" w:cstheme="majorBidi"/>
          <w:color w:val="000000" w:themeColor="text1"/>
          <w:sz w:val="24"/>
          <w:szCs w:val="24"/>
          <w:lang w:val="lv-LV"/>
        </w:rPr>
        <w:t xml:space="preserve"> </w:t>
      </w:r>
    </w:p>
    <w:p w14:paraId="0031339B" w14:textId="77777777" w:rsidR="00EC2379" w:rsidRPr="00527A52" w:rsidRDefault="00EC2379" w:rsidP="00AD3BD4">
      <w:pPr>
        <w:spacing w:after="0" w:line="276" w:lineRule="auto"/>
        <w:jc w:val="both"/>
        <w:rPr>
          <w:rFonts w:asciiTheme="majorBidi" w:hAnsiTheme="majorBidi" w:cstheme="majorBidi"/>
          <w:color w:val="000000" w:themeColor="text1"/>
          <w:sz w:val="24"/>
          <w:szCs w:val="24"/>
          <w:u w:val="single"/>
          <w:lang w:val="lv-LV"/>
        </w:rPr>
      </w:pPr>
      <w:proofErr w:type="spellStart"/>
      <w:r w:rsidRPr="00527A52">
        <w:rPr>
          <w:rFonts w:asciiTheme="majorBidi" w:hAnsiTheme="majorBidi" w:cstheme="majorBidi"/>
          <w:color w:val="000000" w:themeColor="text1"/>
          <w:sz w:val="24"/>
          <w:szCs w:val="24"/>
          <w:u w:val="single"/>
          <w:lang w:val="lv-LV"/>
        </w:rPr>
        <w:t>Vebināri</w:t>
      </w:r>
      <w:proofErr w:type="spellEnd"/>
      <w:r w:rsidRPr="00527A52">
        <w:rPr>
          <w:rFonts w:asciiTheme="majorBidi" w:hAnsiTheme="majorBidi" w:cstheme="majorBidi"/>
          <w:color w:val="000000" w:themeColor="text1"/>
          <w:sz w:val="24"/>
          <w:szCs w:val="24"/>
          <w:u w:val="single"/>
          <w:lang w:val="lv-LV"/>
        </w:rPr>
        <w:t xml:space="preserve">: </w:t>
      </w:r>
    </w:p>
    <w:p w14:paraId="7A956532" w14:textId="77777777" w:rsidR="00EC2379" w:rsidRPr="00527A52" w:rsidRDefault="000C162F" w:rsidP="00AD3BD4">
      <w:pPr>
        <w:pStyle w:val="ListParagraph"/>
        <w:numPr>
          <w:ilvl w:val="0"/>
          <w:numId w:val="21"/>
        </w:numPr>
        <w:spacing w:after="0" w:line="276" w:lineRule="auto"/>
        <w:jc w:val="both"/>
        <w:rPr>
          <w:rFonts w:asciiTheme="majorBidi" w:hAnsiTheme="majorBidi" w:cstheme="majorBidi"/>
          <w:i/>
          <w:iCs/>
          <w:color w:val="000000" w:themeColor="text1"/>
          <w:sz w:val="24"/>
          <w:szCs w:val="24"/>
          <w:lang w:val="lv-LV"/>
        </w:rPr>
      </w:pPr>
      <w:hyperlink r:id="rId24" w:history="1">
        <w:proofErr w:type="spellStart"/>
        <w:r w:rsidR="00EC2379" w:rsidRPr="00527A52">
          <w:rPr>
            <w:rStyle w:val="Hyperlink"/>
            <w:rFonts w:asciiTheme="majorBidi" w:hAnsiTheme="majorBidi" w:cstheme="majorBidi"/>
            <w:i/>
            <w:iCs/>
            <w:color w:val="000000" w:themeColor="text1"/>
            <w:sz w:val="24"/>
            <w:szCs w:val="24"/>
            <w:u w:val="none"/>
            <w:lang w:val="lv-LV"/>
          </w:rPr>
          <w:t>Police</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Investigations</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and</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Changes</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Norway</w:t>
        </w:r>
        <w:proofErr w:type="spellEnd"/>
      </w:hyperlink>
    </w:p>
    <w:p w14:paraId="50582F98" w14:textId="77777777" w:rsidR="00EC2379" w:rsidRPr="00527A52" w:rsidRDefault="000C162F" w:rsidP="00AD3BD4">
      <w:pPr>
        <w:pStyle w:val="ListParagraph"/>
        <w:numPr>
          <w:ilvl w:val="0"/>
          <w:numId w:val="21"/>
        </w:numPr>
        <w:spacing w:after="0" w:line="276" w:lineRule="auto"/>
        <w:jc w:val="both"/>
        <w:rPr>
          <w:rFonts w:asciiTheme="majorBidi" w:hAnsiTheme="majorBidi" w:cstheme="majorBidi"/>
          <w:i/>
          <w:iCs/>
          <w:color w:val="000000" w:themeColor="text1"/>
          <w:sz w:val="24"/>
          <w:szCs w:val="24"/>
          <w:lang w:val="lv-LV"/>
        </w:rPr>
      </w:pPr>
      <w:hyperlink r:id="rId25" w:history="1">
        <w:proofErr w:type="spellStart"/>
        <w:r w:rsidR="00EC2379" w:rsidRPr="00527A52">
          <w:rPr>
            <w:rStyle w:val="Hyperlink"/>
            <w:rFonts w:asciiTheme="majorBidi" w:hAnsiTheme="majorBidi" w:cstheme="majorBidi"/>
            <w:i/>
            <w:iCs/>
            <w:color w:val="000000" w:themeColor="text1"/>
            <w:sz w:val="24"/>
            <w:szCs w:val="24"/>
            <w:u w:val="none"/>
            <w:lang w:val="lv-LV"/>
          </w:rPr>
          <w:t>Cultural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Aspects</w:t>
        </w:r>
        <w:proofErr w:type="spellEnd"/>
        <w:r w:rsidR="00EC2379" w:rsidRPr="00527A52">
          <w:rPr>
            <w:rStyle w:val="Hyperlink"/>
            <w:rFonts w:asciiTheme="majorBidi" w:hAnsiTheme="majorBidi" w:cstheme="majorBidi"/>
            <w:i/>
            <w:iCs/>
            <w:color w:val="000000" w:themeColor="text1"/>
            <w:sz w:val="24"/>
            <w:szCs w:val="24"/>
            <w:u w:val="none"/>
            <w:lang w:val="lv-LV"/>
          </w:rPr>
          <w:t xml:space="preserve"> &amp; </w:t>
        </w:r>
        <w:proofErr w:type="spellStart"/>
        <w:r w:rsidR="00EC2379" w:rsidRPr="00527A52">
          <w:rPr>
            <w:rStyle w:val="Hyperlink"/>
            <w:rFonts w:asciiTheme="majorBidi" w:hAnsiTheme="majorBidi" w:cstheme="majorBidi"/>
            <w:i/>
            <w:iCs/>
            <w:color w:val="000000" w:themeColor="text1"/>
            <w:sz w:val="24"/>
            <w:szCs w:val="24"/>
            <w:u w:val="none"/>
            <w:lang w:val="lv-LV"/>
          </w:rPr>
          <w:t>Interpretation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the</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Context</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of</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Criminal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Investigations</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by</w:t>
        </w:r>
        <w:proofErr w:type="spellEnd"/>
        <w:r w:rsidR="00EC2379" w:rsidRPr="00527A52">
          <w:rPr>
            <w:rStyle w:val="Hyperlink"/>
            <w:rFonts w:asciiTheme="majorBidi" w:hAnsiTheme="majorBidi" w:cstheme="majorBidi"/>
            <w:i/>
            <w:iCs/>
            <w:color w:val="000000" w:themeColor="text1"/>
            <w:sz w:val="24"/>
            <w:szCs w:val="24"/>
            <w:u w:val="none"/>
            <w:lang w:val="lv-LV"/>
          </w:rPr>
          <w:t xml:space="preserve"> J. </w:t>
        </w:r>
        <w:proofErr w:type="spellStart"/>
        <w:r w:rsidR="00EC2379" w:rsidRPr="00527A52">
          <w:rPr>
            <w:rStyle w:val="Hyperlink"/>
            <w:rFonts w:asciiTheme="majorBidi" w:hAnsiTheme="majorBidi" w:cstheme="majorBidi"/>
            <w:i/>
            <w:iCs/>
            <w:color w:val="000000" w:themeColor="text1"/>
            <w:sz w:val="24"/>
            <w:szCs w:val="24"/>
            <w:u w:val="none"/>
            <w:lang w:val="lv-LV"/>
          </w:rPr>
          <w:t>Korkman</w:t>
        </w:r>
        <w:proofErr w:type="spellEnd"/>
      </w:hyperlink>
    </w:p>
    <w:p w14:paraId="6226A8D1" w14:textId="77777777" w:rsidR="00EC2379" w:rsidRPr="00527A52" w:rsidRDefault="000C162F" w:rsidP="00AD3BD4">
      <w:pPr>
        <w:pStyle w:val="ListParagraph"/>
        <w:numPr>
          <w:ilvl w:val="0"/>
          <w:numId w:val="21"/>
        </w:numPr>
        <w:spacing w:after="0" w:line="276" w:lineRule="auto"/>
        <w:jc w:val="both"/>
        <w:rPr>
          <w:rFonts w:asciiTheme="majorBidi" w:hAnsiTheme="majorBidi" w:cstheme="majorBidi"/>
          <w:i/>
          <w:iCs/>
          <w:color w:val="000000" w:themeColor="text1"/>
          <w:sz w:val="24"/>
          <w:szCs w:val="24"/>
          <w:lang w:val="lv-LV"/>
        </w:rPr>
      </w:pPr>
      <w:hyperlink r:id="rId26" w:history="1">
        <w:proofErr w:type="spellStart"/>
        <w:r w:rsidR="00EC2379" w:rsidRPr="00527A52">
          <w:rPr>
            <w:rStyle w:val="Hyperlink"/>
            <w:rFonts w:asciiTheme="majorBidi" w:hAnsiTheme="majorBidi" w:cstheme="majorBidi"/>
            <w:i/>
            <w:iCs/>
            <w:color w:val="000000" w:themeColor="text1"/>
            <w:sz w:val="24"/>
            <w:szCs w:val="24"/>
            <w:u w:val="none"/>
            <w:lang w:val="lv-LV"/>
          </w:rPr>
          <w:t>Understanding</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psychological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control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and</w:t>
        </w:r>
        <w:proofErr w:type="spellEnd"/>
        <w:r w:rsidR="00EC2379" w:rsidRPr="00527A52">
          <w:rPr>
            <w:rStyle w:val="Hyperlink"/>
            <w:rFonts w:asciiTheme="majorBidi" w:hAnsiTheme="majorBidi" w:cstheme="majorBidi"/>
            <w:i/>
            <w:iCs/>
            <w:color w:val="000000" w:themeColor="text1"/>
            <w:sz w:val="24"/>
            <w:szCs w:val="24"/>
            <w:u w:val="none"/>
            <w:lang w:val="lv-LV"/>
          </w:rPr>
          <w:t xml:space="preserve"> trauma </w:t>
        </w:r>
        <w:proofErr w:type="spellStart"/>
        <w:r w:rsidR="00EC2379" w:rsidRPr="00527A52">
          <w:rPr>
            <w:rStyle w:val="Hyperlink"/>
            <w:rFonts w:asciiTheme="majorBidi" w:hAnsiTheme="majorBidi" w:cstheme="majorBidi"/>
            <w:i/>
            <w:iCs/>
            <w:color w:val="000000" w:themeColor="text1"/>
            <w:sz w:val="24"/>
            <w:szCs w:val="24"/>
            <w:u w:val="none"/>
            <w:lang w:val="lv-LV"/>
          </w:rPr>
          <w:t>in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the</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context</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of</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criminal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investigations</w:t>
        </w:r>
        <w:proofErr w:type="spellEnd"/>
      </w:hyperlink>
    </w:p>
    <w:p w14:paraId="00274886" w14:textId="77777777" w:rsidR="00EC2379" w:rsidRPr="00527A52" w:rsidRDefault="000C162F" w:rsidP="00AD3BD4">
      <w:pPr>
        <w:pStyle w:val="ListParagraph"/>
        <w:numPr>
          <w:ilvl w:val="0"/>
          <w:numId w:val="21"/>
        </w:numPr>
        <w:spacing w:after="0" w:line="276" w:lineRule="auto"/>
        <w:jc w:val="both"/>
        <w:rPr>
          <w:rFonts w:asciiTheme="majorBidi" w:hAnsiTheme="majorBidi" w:cstheme="majorBidi"/>
          <w:i/>
          <w:iCs/>
          <w:color w:val="000000" w:themeColor="text1"/>
          <w:sz w:val="24"/>
          <w:szCs w:val="24"/>
          <w:lang w:val="lv-LV"/>
        </w:rPr>
      </w:pPr>
      <w:hyperlink r:id="rId27" w:history="1">
        <w:proofErr w:type="spellStart"/>
        <w:r w:rsidR="00EC2379" w:rsidRPr="00527A52">
          <w:rPr>
            <w:rStyle w:val="Hyperlink"/>
            <w:rFonts w:asciiTheme="majorBidi" w:hAnsiTheme="majorBidi" w:cstheme="majorBidi"/>
            <w:i/>
            <w:iCs/>
            <w:color w:val="000000" w:themeColor="text1"/>
            <w:sz w:val="24"/>
            <w:szCs w:val="24"/>
            <w:u w:val="none"/>
            <w:lang w:val="lv-LV"/>
          </w:rPr>
          <w:t>Patterns</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of</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Exploitation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Understanding</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Human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Trafficking Risks </w:t>
        </w:r>
        <w:proofErr w:type="spellStart"/>
        <w:r w:rsidR="00EC2379" w:rsidRPr="00527A52">
          <w:rPr>
            <w:rStyle w:val="Hyperlink"/>
            <w:rFonts w:asciiTheme="majorBidi" w:hAnsiTheme="majorBidi" w:cstheme="majorBidi"/>
            <w:i/>
            <w:iCs/>
            <w:color w:val="000000" w:themeColor="text1"/>
            <w:sz w:val="24"/>
            <w:szCs w:val="24"/>
            <w:u w:val="none"/>
            <w:lang w:val="lv-LV"/>
          </w:rPr>
          <w:t>related</w:t>
        </w:r>
        <w:proofErr w:type="spellEnd"/>
        <w:r w:rsidR="00EC2379" w:rsidRPr="00527A52">
          <w:rPr>
            <w:rStyle w:val="Hyperlink"/>
            <w:rFonts w:asciiTheme="majorBidi" w:hAnsiTheme="majorBidi" w:cstheme="majorBidi"/>
            <w:i/>
            <w:iCs/>
            <w:color w:val="000000" w:themeColor="text1"/>
            <w:sz w:val="24"/>
            <w:szCs w:val="24"/>
            <w:u w:val="none"/>
            <w:lang w:val="lv-LV"/>
          </w:rPr>
          <w:t xml:space="preserve"> to </w:t>
        </w:r>
        <w:proofErr w:type="spellStart"/>
        <w:r w:rsidR="00EC2379" w:rsidRPr="00527A52">
          <w:rPr>
            <w:rStyle w:val="Hyperlink"/>
            <w:rFonts w:asciiTheme="majorBidi" w:hAnsiTheme="majorBidi" w:cstheme="majorBidi"/>
            <w:i/>
            <w:iCs/>
            <w:color w:val="000000" w:themeColor="text1"/>
            <w:sz w:val="24"/>
            <w:szCs w:val="24"/>
            <w:u w:val="none"/>
            <w:lang w:val="lv-LV"/>
          </w:rPr>
          <w:t>the</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war</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Ukraine</w:t>
        </w:r>
        <w:proofErr w:type="spellEnd"/>
      </w:hyperlink>
    </w:p>
    <w:p w14:paraId="7E15F40C" w14:textId="77777777" w:rsidR="00EC2379" w:rsidRPr="00527A52" w:rsidRDefault="000C162F" w:rsidP="00AD3BD4">
      <w:pPr>
        <w:pStyle w:val="ListParagraph"/>
        <w:numPr>
          <w:ilvl w:val="0"/>
          <w:numId w:val="21"/>
        </w:numPr>
        <w:spacing w:after="0" w:line="276" w:lineRule="auto"/>
        <w:jc w:val="both"/>
        <w:rPr>
          <w:rFonts w:asciiTheme="majorBidi" w:hAnsiTheme="majorBidi" w:cstheme="majorBidi"/>
          <w:i/>
          <w:iCs/>
          <w:color w:val="000000" w:themeColor="text1"/>
          <w:sz w:val="24"/>
          <w:szCs w:val="24"/>
          <w:lang w:val="lv-LV"/>
        </w:rPr>
      </w:pPr>
      <w:hyperlink r:id="rId28" w:history="1">
        <w:r w:rsidR="00EC2379" w:rsidRPr="00527A52">
          <w:rPr>
            <w:rStyle w:val="Hyperlink"/>
            <w:rFonts w:asciiTheme="majorBidi" w:hAnsiTheme="majorBidi" w:cstheme="majorBidi"/>
            <w:i/>
            <w:iCs/>
            <w:color w:val="000000" w:themeColor="text1"/>
            <w:sz w:val="24"/>
            <w:szCs w:val="24"/>
            <w:u w:val="none"/>
            <w:lang w:val="lv-LV"/>
          </w:rPr>
          <w:t xml:space="preserve">Modus operandi: </w:t>
        </w:r>
        <w:proofErr w:type="spellStart"/>
        <w:r w:rsidR="00EC2379" w:rsidRPr="00527A52">
          <w:rPr>
            <w:rStyle w:val="Hyperlink"/>
            <w:rFonts w:asciiTheme="majorBidi" w:hAnsiTheme="majorBidi" w:cstheme="majorBidi"/>
            <w:i/>
            <w:iCs/>
            <w:color w:val="000000" w:themeColor="text1"/>
            <w:sz w:val="24"/>
            <w:szCs w:val="24"/>
            <w:u w:val="none"/>
            <w:lang w:val="lv-LV"/>
          </w:rPr>
          <w:t>Human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Trafficking </w:t>
        </w:r>
        <w:proofErr w:type="spellStart"/>
        <w:r w:rsidR="00EC2379" w:rsidRPr="00527A52">
          <w:rPr>
            <w:rStyle w:val="Hyperlink"/>
            <w:rFonts w:asciiTheme="majorBidi" w:hAnsiTheme="majorBidi" w:cstheme="majorBidi"/>
            <w:i/>
            <w:iCs/>
            <w:color w:val="000000" w:themeColor="text1"/>
            <w:sz w:val="24"/>
            <w:szCs w:val="24"/>
            <w:u w:val="none"/>
            <w:lang w:val="lv-LV"/>
          </w:rPr>
          <w:t>for</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Labour</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Exploitation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by</w:t>
        </w:r>
        <w:proofErr w:type="spellEnd"/>
        <w:r w:rsidR="00EC2379" w:rsidRPr="00527A52">
          <w:rPr>
            <w:rStyle w:val="Hyperlink"/>
            <w:rFonts w:asciiTheme="majorBidi" w:hAnsiTheme="majorBidi" w:cstheme="majorBidi"/>
            <w:i/>
            <w:iCs/>
            <w:color w:val="000000" w:themeColor="text1"/>
            <w:sz w:val="24"/>
            <w:szCs w:val="24"/>
            <w:u w:val="none"/>
            <w:lang w:val="lv-LV"/>
          </w:rPr>
          <w:t xml:space="preserve"> Anniina Jokinen, HEUNI</w:t>
        </w:r>
      </w:hyperlink>
    </w:p>
    <w:p w14:paraId="2B40797B" w14:textId="77777777" w:rsidR="00EC2379" w:rsidRPr="00527A52" w:rsidRDefault="000C162F" w:rsidP="00AD3BD4">
      <w:pPr>
        <w:pStyle w:val="ListParagraph"/>
        <w:numPr>
          <w:ilvl w:val="0"/>
          <w:numId w:val="21"/>
        </w:numPr>
        <w:spacing w:after="0" w:line="276" w:lineRule="auto"/>
        <w:jc w:val="both"/>
        <w:rPr>
          <w:rFonts w:asciiTheme="majorBidi" w:hAnsiTheme="majorBidi" w:cstheme="majorBidi"/>
          <w:i/>
          <w:iCs/>
          <w:color w:val="000000" w:themeColor="text1"/>
          <w:sz w:val="24"/>
          <w:szCs w:val="24"/>
          <w:lang w:val="lv-LV"/>
        </w:rPr>
      </w:pPr>
      <w:hyperlink r:id="rId29" w:history="1">
        <w:r w:rsidR="00EC2379" w:rsidRPr="00527A52">
          <w:rPr>
            <w:rStyle w:val="Hyperlink"/>
            <w:rFonts w:asciiTheme="majorBidi" w:hAnsiTheme="majorBidi" w:cstheme="majorBidi"/>
            <w:i/>
            <w:iCs/>
            <w:color w:val="000000" w:themeColor="text1"/>
            <w:sz w:val="24"/>
            <w:szCs w:val="24"/>
            <w:u w:val="none"/>
            <w:lang w:val="lv-LV"/>
          </w:rPr>
          <w:t xml:space="preserve">Modus operandi: </w:t>
        </w:r>
        <w:proofErr w:type="spellStart"/>
        <w:r w:rsidR="00EC2379" w:rsidRPr="00527A52">
          <w:rPr>
            <w:rStyle w:val="Hyperlink"/>
            <w:rFonts w:asciiTheme="majorBidi" w:hAnsiTheme="majorBidi" w:cstheme="majorBidi"/>
            <w:i/>
            <w:iCs/>
            <w:color w:val="000000" w:themeColor="text1"/>
            <w:sz w:val="24"/>
            <w:szCs w:val="24"/>
            <w:u w:val="none"/>
            <w:lang w:val="lv-LV"/>
          </w:rPr>
          <w:t>Human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Trafficking </w:t>
        </w:r>
        <w:proofErr w:type="spellStart"/>
        <w:r w:rsidR="00EC2379" w:rsidRPr="00527A52">
          <w:rPr>
            <w:rStyle w:val="Hyperlink"/>
            <w:rFonts w:asciiTheme="majorBidi" w:hAnsiTheme="majorBidi" w:cstheme="majorBidi"/>
            <w:i/>
            <w:iCs/>
            <w:color w:val="000000" w:themeColor="text1"/>
            <w:sz w:val="24"/>
            <w:szCs w:val="24"/>
            <w:u w:val="none"/>
            <w:lang w:val="lv-LV"/>
          </w:rPr>
          <w:t>for</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Sexual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Exploitation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by</w:t>
        </w:r>
        <w:proofErr w:type="spellEnd"/>
        <w:r w:rsidR="00EC2379" w:rsidRPr="00527A52">
          <w:rPr>
            <w:rStyle w:val="Hyperlink"/>
            <w:rFonts w:asciiTheme="majorBidi" w:hAnsiTheme="majorBidi" w:cstheme="majorBidi"/>
            <w:i/>
            <w:iCs/>
            <w:color w:val="000000" w:themeColor="text1"/>
            <w:sz w:val="24"/>
            <w:szCs w:val="24"/>
            <w:u w:val="none"/>
            <w:lang w:val="lv-LV"/>
          </w:rPr>
          <w:t xml:space="preserve"> Anniina Jokinen, HEUNI</w:t>
        </w:r>
      </w:hyperlink>
    </w:p>
    <w:p w14:paraId="638134FB" w14:textId="77777777" w:rsidR="00EC2379" w:rsidRPr="00527A52" w:rsidRDefault="000C162F" w:rsidP="00AD3BD4">
      <w:pPr>
        <w:pStyle w:val="ListParagraph"/>
        <w:numPr>
          <w:ilvl w:val="0"/>
          <w:numId w:val="21"/>
        </w:numPr>
        <w:spacing w:after="0" w:line="276" w:lineRule="auto"/>
        <w:jc w:val="both"/>
        <w:rPr>
          <w:rFonts w:asciiTheme="majorBidi" w:hAnsiTheme="majorBidi" w:cstheme="majorBidi"/>
          <w:i/>
          <w:iCs/>
          <w:color w:val="000000" w:themeColor="text1"/>
          <w:sz w:val="24"/>
          <w:szCs w:val="24"/>
          <w:lang w:val="lv-LV"/>
        </w:rPr>
      </w:pPr>
      <w:hyperlink r:id="rId30" w:history="1">
        <w:r w:rsidR="00EC2379" w:rsidRPr="00527A52">
          <w:rPr>
            <w:rStyle w:val="Hyperlink"/>
            <w:rFonts w:asciiTheme="majorBidi" w:hAnsiTheme="majorBidi" w:cstheme="majorBidi"/>
            <w:i/>
            <w:iCs/>
            <w:color w:val="000000" w:themeColor="text1"/>
            <w:sz w:val="24"/>
            <w:szCs w:val="24"/>
            <w:u w:val="none"/>
            <w:lang w:val="lv-LV"/>
          </w:rPr>
          <w:t>#</w:t>
        </w:r>
        <w:proofErr w:type="spellStart"/>
        <w:r w:rsidR="00EC2379" w:rsidRPr="00527A52">
          <w:rPr>
            <w:rStyle w:val="Hyperlink"/>
            <w:rFonts w:asciiTheme="majorBidi" w:hAnsiTheme="majorBidi" w:cstheme="majorBidi"/>
            <w:i/>
            <w:iCs/>
            <w:color w:val="000000" w:themeColor="text1"/>
            <w:sz w:val="24"/>
            <w:szCs w:val="24"/>
            <w:u w:val="none"/>
            <w:lang w:val="lv-LV"/>
          </w:rPr>
          <w:t>HumanTrafficking</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the</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criminal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justice</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system</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investigative</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interviews</w:t>
        </w:r>
        <w:proofErr w:type="spellEnd"/>
        <w:r w:rsidR="00EC2379" w:rsidRPr="00527A52">
          <w:rPr>
            <w:rStyle w:val="Hyperlink"/>
            <w:rFonts w:asciiTheme="majorBidi" w:hAnsiTheme="majorBidi" w:cstheme="majorBidi"/>
            <w:i/>
            <w:iCs/>
            <w:color w:val="000000" w:themeColor="text1"/>
            <w:sz w:val="24"/>
            <w:szCs w:val="24"/>
            <w:u w:val="none"/>
            <w:lang w:val="lv-LV"/>
          </w:rPr>
          <w:t xml:space="preserve"> &amp; </w:t>
        </w:r>
        <w:proofErr w:type="spellStart"/>
        <w:r w:rsidR="00EC2379" w:rsidRPr="00527A52">
          <w:rPr>
            <w:rStyle w:val="Hyperlink"/>
            <w:rFonts w:asciiTheme="majorBidi" w:hAnsiTheme="majorBidi" w:cstheme="majorBidi"/>
            <w:i/>
            <w:iCs/>
            <w:color w:val="000000" w:themeColor="text1"/>
            <w:sz w:val="24"/>
            <w:szCs w:val="24"/>
            <w:u w:val="none"/>
            <w:lang w:val="lv-LV"/>
          </w:rPr>
          <w:t>psychological</w:t>
        </w:r>
        <w:proofErr w:type="spellEnd"/>
        <w:r w:rsidR="00EC2379" w:rsidRPr="00527A52">
          <w:rPr>
            <w:rStyle w:val="Hyperlink"/>
            <w:rFonts w:asciiTheme="majorBidi" w:hAnsiTheme="majorBidi" w:cstheme="majorBidi"/>
            <w:i/>
            <w:iCs/>
            <w:color w:val="000000" w:themeColor="text1"/>
            <w:sz w:val="24"/>
            <w:szCs w:val="24"/>
            <w:u w:val="none"/>
            <w:lang w:val="lv-LV"/>
          </w:rPr>
          <w:t xml:space="preserve"> </w:t>
        </w:r>
        <w:proofErr w:type="spellStart"/>
        <w:r w:rsidR="00EC2379" w:rsidRPr="00527A52">
          <w:rPr>
            <w:rStyle w:val="Hyperlink"/>
            <w:rFonts w:asciiTheme="majorBidi" w:hAnsiTheme="majorBidi" w:cstheme="majorBidi"/>
            <w:i/>
            <w:iCs/>
            <w:color w:val="000000" w:themeColor="text1"/>
            <w:sz w:val="24"/>
            <w:szCs w:val="24"/>
            <w:u w:val="none"/>
            <w:lang w:val="lv-LV"/>
          </w:rPr>
          <w:t>control</w:t>
        </w:r>
        <w:proofErr w:type="spellEnd"/>
      </w:hyperlink>
    </w:p>
    <w:p w14:paraId="6EDA5E18" w14:textId="77777777" w:rsidR="00EC2379" w:rsidRPr="00527A52" w:rsidRDefault="00EC2379"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u w:val="single"/>
          <w:lang w:val="lv-LV"/>
        </w:rPr>
        <w:t xml:space="preserve">Visi </w:t>
      </w:r>
      <w:proofErr w:type="spellStart"/>
      <w:r w:rsidRPr="00527A52">
        <w:rPr>
          <w:rFonts w:asciiTheme="majorBidi" w:hAnsiTheme="majorBidi" w:cstheme="majorBidi"/>
          <w:sz w:val="24"/>
          <w:szCs w:val="24"/>
          <w:u w:val="single"/>
          <w:lang w:val="lv-LV"/>
        </w:rPr>
        <w:t>vebināri</w:t>
      </w:r>
      <w:proofErr w:type="spellEnd"/>
      <w:r w:rsidRPr="00527A52">
        <w:rPr>
          <w:rFonts w:asciiTheme="majorBidi" w:hAnsiTheme="majorBidi" w:cstheme="majorBidi"/>
          <w:sz w:val="24"/>
          <w:szCs w:val="24"/>
          <w:u w:val="single"/>
          <w:lang w:val="lv-LV"/>
        </w:rPr>
        <w:t xml:space="preserve"> ir pieejami HEUNI </w:t>
      </w:r>
      <w:proofErr w:type="spellStart"/>
      <w:r w:rsidRPr="00527A52">
        <w:rPr>
          <w:rFonts w:asciiTheme="majorBidi" w:hAnsiTheme="majorBidi" w:cstheme="majorBidi"/>
          <w:sz w:val="24"/>
          <w:szCs w:val="24"/>
          <w:u w:val="single"/>
          <w:lang w:val="lv-LV"/>
        </w:rPr>
        <w:t>Institute</w:t>
      </w:r>
      <w:proofErr w:type="spellEnd"/>
      <w:r w:rsidRPr="00527A52">
        <w:rPr>
          <w:rFonts w:asciiTheme="majorBidi" w:hAnsiTheme="majorBidi" w:cstheme="majorBidi"/>
          <w:sz w:val="24"/>
          <w:szCs w:val="24"/>
          <w:u w:val="single"/>
          <w:lang w:val="lv-LV"/>
        </w:rPr>
        <w:t xml:space="preserve"> kanālā: </w:t>
      </w:r>
      <w:hyperlink r:id="rId31" w:history="1">
        <w:r w:rsidRPr="00527A52">
          <w:rPr>
            <w:rStyle w:val="Hyperlink"/>
            <w:rFonts w:asciiTheme="majorBidi" w:hAnsiTheme="majorBidi" w:cstheme="majorBidi"/>
            <w:sz w:val="24"/>
            <w:szCs w:val="24"/>
            <w:lang w:val="lv-LV"/>
          </w:rPr>
          <w:t>https://www.youtube.com/@HEUNI_institute</w:t>
        </w:r>
      </w:hyperlink>
    </w:p>
    <w:p w14:paraId="4A58A18D" w14:textId="77777777" w:rsidR="00EC2379" w:rsidRPr="00527A52" w:rsidRDefault="00EC2379" w:rsidP="00AD3BD4">
      <w:pPr>
        <w:pStyle w:val="Heading2"/>
        <w:shd w:val="clear" w:color="auto" w:fill="FFFFFF"/>
        <w:spacing w:before="0" w:line="276" w:lineRule="auto"/>
        <w:rPr>
          <w:rFonts w:asciiTheme="majorBidi" w:hAnsiTheme="majorBidi"/>
          <w:color w:val="333333"/>
          <w:sz w:val="24"/>
          <w:szCs w:val="24"/>
          <w:lang w:val="lv-LV"/>
        </w:rPr>
      </w:pPr>
    </w:p>
    <w:p w14:paraId="453A682D" w14:textId="77777777" w:rsidR="00EC2379" w:rsidRPr="00527A52" w:rsidRDefault="00EC2379" w:rsidP="00AD3BD4">
      <w:pPr>
        <w:pStyle w:val="Heading2"/>
        <w:shd w:val="clear" w:color="auto" w:fill="FFFFFF"/>
        <w:spacing w:before="0" w:line="276" w:lineRule="auto"/>
        <w:rPr>
          <w:rFonts w:asciiTheme="majorBidi" w:hAnsiTheme="majorBidi"/>
          <w:b/>
          <w:bCs/>
          <w:color w:val="333333"/>
          <w:sz w:val="24"/>
          <w:szCs w:val="24"/>
          <w:u w:val="single"/>
          <w:lang w:val="lv-LV"/>
        </w:rPr>
      </w:pPr>
      <w:r w:rsidRPr="00527A52">
        <w:rPr>
          <w:rFonts w:asciiTheme="majorBidi" w:hAnsiTheme="majorBidi"/>
          <w:b/>
          <w:bCs/>
          <w:color w:val="333333"/>
          <w:sz w:val="24"/>
          <w:szCs w:val="24"/>
          <w:u w:val="single"/>
          <w:lang w:val="lv-LV"/>
        </w:rPr>
        <w:t>Projekta “Viņiem ir vārds”</w:t>
      </w:r>
    </w:p>
    <w:p w14:paraId="6CBB6AE6" w14:textId="15599261" w:rsidR="00EC2379" w:rsidRPr="00527A52" w:rsidRDefault="00EC2379" w:rsidP="00AD3BD4">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527A52">
        <w:rPr>
          <w:rStyle w:val="Strong"/>
          <w:rFonts w:asciiTheme="majorBidi" w:hAnsiTheme="majorBidi" w:cstheme="majorBidi"/>
          <w:b w:val="0"/>
          <w:bCs w:val="0"/>
          <w:color w:val="000000" w:themeColor="text1"/>
        </w:rPr>
        <w:t>Biedrība “Patvērums “Drošā māja”” kopā ar nevaldības organizācijām no Lietuvas – “</w:t>
      </w:r>
      <w:proofErr w:type="spellStart"/>
      <w:r w:rsidRPr="00527A52">
        <w:rPr>
          <w:rStyle w:val="Strong"/>
          <w:rFonts w:asciiTheme="majorBidi" w:hAnsiTheme="majorBidi" w:cstheme="majorBidi"/>
          <w:b w:val="0"/>
          <w:bCs w:val="0"/>
          <w:color w:val="000000" w:themeColor="text1"/>
        </w:rPr>
        <w:t>Active</w:t>
      </w:r>
      <w:proofErr w:type="spellEnd"/>
      <w:r w:rsidRPr="00527A52">
        <w:rPr>
          <w:rStyle w:val="Strong"/>
          <w:rFonts w:asciiTheme="majorBidi" w:hAnsiTheme="majorBidi" w:cstheme="majorBidi"/>
          <w:b w:val="0"/>
          <w:bCs w:val="0"/>
          <w:color w:val="000000" w:themeColor="text1"/>
        </w:rPr>
        <w:t xml:space="preserve"> </w:t>
      </w:r>
      <w:proofErr w:type="spellStart"/>
      <w:r w:rsidRPr="00527A52">
        <w:rPr>
          <w:rStyle w:val="Strong"/>
          <w:rFonts w:asciiTheme="majorBidi" w:hAnsiTheme="majorBidi" w:cstheme="majorBidi"/>
          <w:b w:val="0"/>
          <w:bCs w:val="0"/>
          <w:color w:val="000000" w:themeColor="text1"/>
        </w:rPr>
        <w:t>Youth</w:t>
      </w:r>
      <w:proofErr w:type="spellEnd"/>
      <w:r w:rsidRPr="00527A52">
        <w:rPr>
          <w:rStyle w:val="Strong"/>
          <w:rFonts w:asciiTheme="majorBidi" w:hAnsiTheme="majorBidi" w:cstheme="majorBidi"/>
          <w:b w:val="0"/>
          <w:bCs w:val="0"/>
          <w:color w:val="000000" w:themeColor="text1"/>
        </w:rPr>
        <w:t>” un no Igaunijas – “</w:t>
      </w:r>
      <w:proofErr w:type="spellStart"/>
      <w:r w:rsidRPr="00527A52">
        <w:rPr>
          <w:rStyle w:val="Strong"/>
          <w:rFonts w:asciiTheme="majorBidi" w:hAnsiTheme="majorBidi" w:cstheme="majorBidi"/>
          <w:b w:val="0"/>
          <w:bCs w:val="0"/>
          <w:color w:val="000000" w:themeColor="text1"/>
        </w:rPr>
        <w:t>Mittetulundusühing</w:t>
      </w:r>
      <w:proofErr w:type="spellEnd"/>
      <w:r w:rsidRPr="00527A52">
        <w:rPr>
          <w:rStyle w:val="Strong"/>
          <w:rFonts w:asciiTheme="majorBidi" w:hAnsiTheme="majorBidi" w:cstheme="majorBidi"/>
          <w:b w:val="0"/>
          <w:bCs w:val="0"/>
          <w:color w:val="000000" w:themeColor="text1"/>
        </w:rPr>
        <w:t xml:space="preserve"> </w:t>
      </w:r>
      <w:proofErr w:type="spellStart"/>
      <w:r w:rsidRPr="00527A52">
        <w:rPr>
          <w:rStyle w:val="Strong"/>
          <w:rFonts w:asciiTheme="majorBidi" w:hAnsiTheme="majorBidi" w:cstheme="majorBidi"/>
          <w:b w:val="0"/>
          <w:bCs w:val="0"/>
          <w:color w:val="000000" w:themeColor="text1"/>
        </w:rPr>
        <w:t>Eluliin</w:t>
      </w:r>
      <w:proofErr w:type="spellEnd"/>
      <w:r w:rsidRPr="00527A52">
        <w:rPr>
          <w:rStyle w:val="Strong"/>
          <w:rFonts w:asciiTheme="majorBidi" w:hAnsiTheme="majorBidi" w:cstheme="majorBidi"/>
          <w:b w:val="0"/>
          <w:bCs w:val="0"/>
          <w:color w:val="000000" w:themeColor="text1"/>
        </w:rPr>
        <w:t>” īsteno</w:t>
      </w:r>
      <w:r w:rsidR="007A3485" w:rsidRPr="00527A52">
        <w:rPr>
          <w:rStyle w:val="Strong"/>
          <w:rFonts w:asciiTheme="majorBidi" w:hAnsiTheme="majorBidi" w:cstheme="majorBidi"/>
          <w:b w:val="0"/>
          <w:bCs w:val="0"/>
          <w:color w:val="000000" w:themeColor="text1"/>
        </w:rPr>
        <w:t>ja</w:t>
      </w:r>
      <w:r w:rsidRPr="00527A52">
        <w:rPr>
          <w:rStyle w:val="Strong"/>
          <w:rFonts w:asciiTheme="majorBidi" w:hAnsiTheme="majorBidi" w:cstheme="majorBidi"/>
          <w:b w:val="0"/>
          <w:bCs w:val="0"/>
          <w:color w:val="000000" w:themeColor="text1"/>
        </w:rPr>
        <w:t xml:space="preserve"> projektu “Viņiem ir vārds” (</w:t>
      </w:r>
      <w:proofErr w:type="spellStart"/>
      <w:r w:rsidRPr="00527A52">
        <w:rPr>
          <w:rStyle w:val="Emphasis"/>
          <w:rFonts w:asciiTheme="majorBidi" w:hAnsiTheme="majorBidi" w:cstheme="majorBidi"/>
          <w:color w:val="000000" w:themeColor="text1"/>
        </w:rPr>
        <w:t>They</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Have</w:t>
      </w:r>
      <w:proofErr w:type="spellEnd"/>
      <w:r w:rsidRPr="00527A52">
        <w:rPr>
          <w:rStyle w:val="Emphasis"/>
          <w:rFonts w:asciiTheme="majorBidi" w:hAnsiTheme="majorBidi" w:cstheme="majorBidi"/>
          <w:color w:val="000000" w:themeColor="text1"/>
        </w:rPr>
        <w:t xml:space="preserve"> a </w:t>
      </w:r>
      <w:proofErr w:type="spellStart"/>
      <w:r w:rsidRPr="00527A52">
        <w:rPr>
          <w:rStyle w:val="Emphasis"/>
          <w:rFonts w:asciiTheme="majorBidi" w:hAnsiTheme="majorBidi" w:cstheme="majorBidi"/>
          <w:color w:val="000000" w:themeColor="text1"/>
        </w:rPr>
        <w:t>Name</w:t>
      </w:r>
      <w:proofErr w:type="spellEnd"/>
      <w:r w:rsidRPr="00527A52">
        <w:rPr>
          <w:rStyle w:val="Strong"/>
          <w:rFonts w:asciiTheme="majorBidi" w:hAnsiTheme="majorBidi" w:cstheme="majorBidi"/>
          <w:b w:val="0"/>
          <w:bCs w:val="0"/>
          <w:color w:val="000000" w:themeColor="text1"/>
        </w:rPr>
        <w:t>).</w:t>
      </w:r>
      <w:r w:rsidRPr="00527A52">
        <w:rPr>
          <w:rFonts w:asciiTheme="majorBidi" w:hAnsiTheme="majorBidi" w:cstheme="majorBidi"/>
          <w:color w:val="000000" w:themeColor="text1"/>
        </w:rPr>
        <w:t xml:space="preserve"> Projekta mērķis ir cilvēku tirdzniecības </w:t>
      </w:r>
      <w:proofErr w:type="spellStart"/>
      <w:r w:rsidRPr="00527A52">
        <w:rPr>
          <w:rFonts w:asciiTheme="majorBidi" w:hAnsiTheme="majorBidi" w:cstheme="majorBidi"/>
          <w:color w:val="000000" w:themeColor="text1"/>
        </w:rPr>
        <w:t>prevences</w:t>
      </w:r>
      <w:proofErr w:type="spellEnd"/>
      <w:r w:rsidRPr="00527A52">
        <w:rPr>
          <w:rFonts w:asciiTheme="majorBidi" w:hAnsiTheme="majorBidi" w:cstheme="majorBidi"/>
          <w:color w:val="000000" w:themeColor="text1"/>
        </w:rPr>
        <w:t xml:space="preserve"> pasākumi, kas paredz neliela apmēra pētījuma izstrādi par cilvēku tirdzniecības novēršanas politiku Baltijas valstīs. Tādējādi projekta ietvaros tapis ziņojums “</w:t>
      </w:r>
      <w:proofErr w:type="spellStart"/>
      <w:r w:rsidRPr="00527A52">
        <w:rPr>
          <w:rFonts w:asciiTheme="majorBidi" w:hAnsiTheme="majorBidi" w:cstheme="majorBidi"/>
          <w:i/>
          <w:iCs/>
          <w:color w:val="000000" w:themeColor="text1"/>
        </w:rPr>
        <w:t>Combating</w:t>
      </w:r>
      <w:proofErr w:type="spellEnd"/>
      <w:r w:rsidRPr="00527A52">
        <w:rPr>
          <w:rFonts w:asciiTheme="majorBidi" w:hAnsiTheme="majorBidi" w:cstheme="majorBidi"/>
          <w:i/>
          <w:iCs/>
          <w:color w:val="000000" w:themeColor="text1"/>
        </w:rPr>
        <w:t xml:space="preserve"> Trafficking </w:t>
      </w:r>
      <w:proofErr w:type="spellStart"/>
      <w:r w:rsidRPr="00527A52">
        <w:rPr>
          <w:rFonts w:asciiTheme="majorBidi" w:hAnsiTheme="majorBidi" w:cstheme="majorBidi"/>
          <w:i/>
          <w:iCs/>
          <w:color w:val="000000" w:themeColor="text1"/>
        </w:rPr>
        <w:t>in</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Human</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Beings</w:t>
      </w:r>
      <w:proofErr w:type="spellEnd"/>
      <w:r w:rsidRPr="00527A52">
        <w:rPr>
          <w:rFonts w:asciiTheme="majorBidi" w:hAnsiTheme="majorBidi" w:cstheme="majorBidi"/>
          <w:i/>
          <w:iCs/>
          <w:color w:val="000000" w:themeColor="text1"/>
        </w:rPr>
        <w:t xml:space="preserve">: Report </w:t>
      </w:r>
      <w:proofErr w:type="spellStart"/>
      <w:r w:rsidRPr="00527A52">
        <w:rPr>
          <w:rFonts w:asciiTheme="majorBidi" w:hAnsiTheme="majorBidi" w:cstheme="majorBidi"/>
          <w:i/>
          <w:iCs/>
          <w:color w:val="000000" w:themeColor="text1"/>
        </w:rPr>
        <w:t>of</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the</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Experts</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Group</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on</w:t>
      </w:r>
      <w:proofErr w:type="spellEnd"/>
      <w:r w:rsidRPr="00527A52">
        <w:rPr>
          <w:rFonts w:asciiTheme="majorBidi" w:hAnsiTheme="majorBidi" w:cstheme="majorBidi"/>
          <w:i/>
          <w:iCs/>
          <w:color w:val="000000" w:themeColor="text1"/>
        </w:rPr>
        <w:t xml:space="preserve"> Trafficking </w:t>
      </w:r>
      <w:proofErr w:type="spellStart"/>
      <w:r w:rsidRPr="00527A52">
        <w:rPr>
          <w:rFonts w:asciiTheme="majorBidi" w:hAnsiTheme="majorBidi" w:cstheme="majorBidi"/>
          <w:i/>
          <w:iCs/>
          <w:color w:val="000000" w:themeColor="text1"/>
        </w:rPr>
        <w:t>in</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Human</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Beings</w:t>
      </w:r>
      <w:proofErr w:type="spellEnd"/>
      <w:r w:rsidRPr="00527A52">
        <w:rPr>
          <w:rFonts w:asciiTheme="majorBidi" w:hAnsiTheme="majorBidi" w:cstheme="majorBidi"/>
          <w:i/>
          <w:iCs/>
          <w:color w:val="000000" w:themeColor="text1"/>
        </w:rPr>
        <w:t xml:space="preserve">. A </w:t>
      </w:r>
      <w:proofErr w:type="spellStart"/>
      <w:r w:rsidRPr="00527A52">
        <w:rPr>
          <w:rFonts w:asciiTheme="majorBidi" w:hAnsiTheme="majorBidi" w:cstheme="majorBidi"/>
          <w:i/>
          <w:iCs/>
          <w:color w:val="000000" w:themeColor="text1"/>
        </w:rPr>
        <w:t>Baltic</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Sea</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States</w:t>
      </w:r>
      <w:proofErr w:type="spellEnd"/>
      <w:r w:rsidRPr="00527A52">
        <w:rPr>
          <w:rFonts w:asciiTheme="majorBidi" w:hAnsiTheme="majorBidi" w:cstheme="majorBidi"/>
          <w:i/>
          <w:iCs/>
          <w:color w:val="000000" w:themeColor="text1"/>
        </w:rPr>
        <w:t xml:space="preserve"> </w:t>
      </w:r>
      <w:proofErr w:type="spellStart"/>
      <w:r w:rsidRPr="00527A52">
        <w:rPr>
          <w:rFonts w:asciiTheme="majorBidi" w:hAnsiTheme="majorBidi" w:cstheme="majorBidi"/>
          <w:i/>
          <w:iCs/>
          <w:color w:val="000000" w:themeColor="text1"/>
        </w:rPr>
        <w:t>Edition</w:t>
      </w:r>
      <w:proofErr w:type="spellEnd"/>
      <w:r w:rsidRPr="00527A52">
        <w:rPr>
          <w:rFonts w:asciiTheme="majorBidi" w:hAnsiTheme="majorBidi" w:cstheme="majorBidi"/>
          <w:color w:val="000000" w:themeColor="text1"/>
        </w:rPr>
        <w:t xml:space="preserve">”, kurā apkopota informācija par cilvēku tirdzniecības situāciju Baltijas valstīs. Papildus projekta ietvaros ir tapis </w:t>
      </w:r>
      <w:r w:rsidR="00DF03D3" w:rsidRPr="00527A52">
        <w:rPr>
          <w:rFonts w:asciiTheme="majorBidi" w:hAnsiTheme="majorBidi" w:cstheme="majorBidi"/>
          <w:color w:val="000000" w:themeColor="text1"/>
        </w:rPr>
        <w:t xml:space="preserve">piecu </w:t>
      </w:r>
      <w:r w:rsidRPr="00527A52">
        <w:rPr>
          <w:rFonts w:asciiTheme="majorBidi" w:hAnsiTheme="majorBidi" w:cstheme="majorBidi"/>
          <w:color w:val="000000" w:themeColor="text1"/>
        </w:rPr>
        <w:t xml:space="preserve">minūšu video par ievainojamību kā cilvēku tirdzniecības riska faktoru. </w:t>
      </w:r>
    </w:p>
    <w:p w14:paraId="51C4E422" w14:textId="77777777" w:rsidR="00DF03D3" w:rsidRPr="00527A52" w:rsidRDefault="00DF03D3" w:rsidP="00AD3BD4">
      <w:pPr>
        <w:pStyle w:val="NormalWeb"/>
        <w:shd w:val="clear" w:color="auto" w:fill="FFFFFF"/>
        <w:spacing w:before="0" w:beforeAutospacing="0" w:after="0" w:afterAutospacing="0" w:line="276" w:lineRule="auto"/>
        <w:rPr>
          <w:rFonts w:asciiTheme="majorBidi" w:hAnsiTheme="majorBidi" w:cstheme="majorBidi"/>
          <w:color w:val="000000" w:themeColor="text1"/>
        </w:rPr>
      </w:pPr>
    </w:p>
    <w:p w14:paraId="6D00F09D" w14:textId="28514B5D" w:rsidR="00EC2379" w:rsidRPr="00527A52" w:rsidRDefault="00EC2379" w:rsidP="00AD3BD4">
      <w:pPr>
        <w:pStyle w:val="NormalWeb"/>
        <w:shd w:val="clear" w:color="auto" w:fill="FFFFFF"/>
        <w:spacing w:before="0" w:beforeAutospacing="0" w:after="0" w:afterAutospacing="0" w:line="276" w:lineRule="auto"/>
        <w:rPr>
          <w:rFonts w:asciiTheme="majorBidi" w:hAnsiTheme="majorBidi" w:cstheme="majorBidi"/>
          <w:color w:val="333333"/>
        </w:rPr>
      </w:pPr>
      <w:r w:rsidRPr="00527A52">
        <w:rPr>
          <w:rFonts w:asciiTheme="majorBidi" w:hAnsiTheme="majorBidi" w:cstheme="majorBidi"/>
          <w:color w:val="000000" w:themeColor="text1"/>
        </w:rPr>
        <w:lastRenderedPageBreak/>
        <w:t xml:space="preserve">Sagatavotie materiāli pieejami biedrības mājaslapā: </w:t>
      </w:r>
      <w:hyperlink r:id="rId32" w:history="1">
        <w:r w:rsidRPr="00527A52">
          <w:rPr>
            <w:rStyle w:val="Hyperlink"/>
            <w:rFonts w:asciiTheme="majorBidi" w:hAnsiTheme="majorBidi" w:cstheme="majorBidi"/>
          </w:rPr>
          <w:t>https://patverums-dm.lv/lv/viniem-ir-vards</w:t>
        </w:r>
      </w:hyperlink>
      <w:r w:rsidRPr="00527A52">
        <w:rPr>
          <w:rFonts w:asciiTheme="majorBidi" w:hAnsiTheme="majorBidi" w:cstheme="majorBidi"/>
          <w:color w:val="333333"/>
        </w:rPr>
        <w:t xml:space="preserve"> </w:t>
      </w:r>
    </w:p>
    <w:p w14:paraId="13542A84" w14:textId="77777777" w:rsidR="005C2D6E" w:rsidRPr="00527A52" w:rsidRDefault="005C2D6E" w:rsidP="00AD3BD4">
      <w:pPr>
        <w:pStyle w:val="Heading2"/>
        <w:shd w:val="clear" w:color="auto" w:fill="FFFFFF"/>
        <w:spacing w:before="0" w:line="276" w:lineRule="auto"/>
        <w:rPr>
          <w:rFonts w:asciiTheme="majorBidi" w:hAnsiTheme="majorBidi"/>
          <w:b/>
          <w:bCs/>
          <w:color w:val="333333"/>
          <w:sz w:val="24"/>
          <w:szCs w:val="24"/>
          <w:u w:val="single"/>
          <w:lang w:val="lv-LV"/>
        </w:rPr>
      </w:pPr>
    </w:p>
    <w:p w14:paraId="581BA900" w14:textId="38C90867" w:rsidR="00EC2379" w:rsidRPr="00527A52" w:rsidRDefault="00EC2379" w:rsidP="00AD3BD4">
      <w:pPr>
        <w:pStyle w:val="Heading2"/>
        <w:shd w:val="clear" w:color="auto" w:fill="FFFFFF"/>
        <w:spacing w:before="0" w:line="276" w:lineRule="auto"/>
        <w:rPr>
          <w:rFonts w:asciiTheme="majorBidi" w:hAnsiTheme="majorBidi"/>
          <w:b/>
          <w:bCs/>
          <w:color w:val="333333"/>
          <w:sz w:val="24"/>
          <w:szCs w:val="24"/>
          <w:u w:val="single"/>
          <w:lang w:val="lv-LV"/>
        </w:rPr>
      </w:pPr>
      <w:r w:rsidRPr="00527A52">
        <w:rPr>
          <w:rFonts w:asciiTheme="majorBidi" w:hAnsiTheme="majorBidi"/>
          <w:b/>
          <w:bCs/>
          <w:color w:val="333333"/>
          <w:sz w:val="24"/>
          <w:szCs w:val="24"/>
          <w:u w:val="single"/>
          <w:lang w:val="lv-LV"/>
        </w:rPr>
        <w:t>Projekta “NET-WORKS”</w:t>
      </w:r>
    </w:p>
    <w:p w14:paraId="6E36713E" w14:textId="485301BF" w:rsidR="007A3485" w:rsidRPr="00527A52" w:rsidRDefault="00EC2379" w:rsidP="00AD3BD4">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527A52">
        <w:rPr>
          <w:rStyle w:val="Strong"/>
          <w:rFonts w:asciiTheme="majorBidi" w:hAnsiTheme="majorBidi" w:cstheme="majorBidi"/>
          <w:b w:val="0"/>
          <w:bCs w:val="0"/>
          <w:color w:val="000000" w:themeColor="text1"/>
        </w:rPr>
        <w:t>Biedrība “Patvērums “Drošā māja”” turpināja īstenot projektu </w:t>
      </w:r>
      <w:r w:rsidRPr="00527A52">
        <w:rPr>
          <w:rStyle w:val="Emphasis"/>
          <w:rFonts w:asciiTheme="majorBidi" w:hAnsiTheme="majorBidi" w:cstheme="majorBidi"/>
          <w:color w:val="000000" w:themeColor="text1"/>
        </w:rPr>
        <w:t xml:space="preserve">“NET-WORKS to </w:t>
      </w:r>
      <w:proofErr w:type="spellStart"/>
      <w:r w:rsidRPr="00527A52">
        <w:rPr>
          <w:rStyle w:val="Emphasis"/>
          <w:rFonts w:asciiTheme="majorBidi" w:hAnsiTheme="majorBidi" w:cstheme="majorBidi"/>
          <w:color w:val="000000" w:themeColor="text1"/>
        </w:rPr>
        <w:t>ensure</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the</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long</w:t>
      </w:r>
      <w:proofErr w:type="spellEnd"/>
      <w:r w:rsidRPr="00527A52">
        <w:rPr>
          <w:rStyle w:val="Emphasis"/>
          <w:rFonts w:asciiTheme="majorBidi" w:hAnsiTheme="majorBidi" w:cstheme="majorBidi"/>
          <w:color w:val="000000" w:themeColor="text1"/>
        </w:rPr>
        <w:t xml:space="preserve">-term </w:t>
      </w:r>
      <w:proofErr w:type="spellStart"/>
      <w:r w:rsidRPr="00527A52">
        <w:rPr>
          <w:rStyle w:val="Emphasis"/>
          <w:rFonts w:asciiTheme="majorBidi" w:hAnsiTheme="majorBidi" w:cstheme="majorBidi"/>
          <w:color w:val="000000" w:themeColor="text1"/>
        </w:rPr>
        <w:t>integration</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of</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Third-Country</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Nationals</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Survivors</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of</w:t>
      </w:r>
      <w:proofErr w:type="spellEnd"/>
      <w:r w:rsidRPr="00527A52">
        <w:rPr>
          <w:rStyle w:val="Emphasis"/>
          <w:rFonts w:asciiTheme="majorBidi" w:hAnsiTheme="majorBidi" w:cstheme="majorBidi"/>
          <w:color w:val="000000" w:themeColor="text1"/>
        </w:rPr>
        <w:t xml:space="preserve"> Trafficking (SOT) </w:t>
      </w:r>
      <w:proofErr w:type="spellStart"/>
      <w:r w:rsidRPr="00527A52">
        <w:rPr>
          <w:rStyle w:val="Emphasis"/>
          <w:rFonts w:asciiTheme="majorBidi" w:hAnsiTheme="majorBidi" w:cstheme="majorBidi"/>
          <w:color w:val="000000" w:themeColor="text1"/>
        </w:rPr>
        <w:t>promoting</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job</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opportunities</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and</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work-life</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balance</w:t>
      </w:r>
      <w:proofErr w:type="spellEnd"/>
      <w:r w:rsidRPr="00527A52">
        <w:rPr>
          <w:rStyle w:val="Emphasis"/>
          <w:rFonts w:asciiTheme="majorBidi" w:hAnsiTheme="majorBidi" w:cstheme="majorBidi"/>
          <w:color w:val="000000" w:themeColor="text1"/>
        </w:rPr>
        <w:t xml:space="preserve"> </w:t>
      </w:r>
      <w:proofErr w:type="spellStart"/>
      <w:r w:rsidRPr="00527A52">
        <w:rPr>
          <w:rStyle w:val="Emphasis"/>
          <w:rFonts w:asciiTheme="majorBidi" w:hAnsiTheme="majorBidi" w:cstheme="majorBidi"/>
          <w:color w:val="000000" w:themeColor="text1"/>
        </w:rPr>
        <w:t>measures</w:t>
      </w:r>
      <w:proofErr w:type="spellEnd"/>
      <w:r w:rsidRPr="00527A52">
        <w:rPr>
          <w:rStyle w:val="Emphasis"/>
          <w:rFonts w:asciiTheme="majorBidi" w:hAnsiTheme="majorBidi" w:cstheme="majorBidi"/>
          <w:color w:val="000000" w:themeColor="text1"/>
        </w:rPr>
        <w:t>”</w:t>
      </w:r>
      <w:r w:rsidRPr="00527A52">
        <w:rPr>
          <w:rStyle w:val="Strong"/>
          <w:rFonts w:asciiTheme="majorBidi" w:hAnsiTheme="majorBidi" w:cstheme="majorBidi"/>
          <w:b w:val="0"/>
          <w:bCs w:val="0"/>
          <w:color w:val="000000" w:themeColor="text1"/>
        </w:rPr>
        <w:t>.  </w:t>
      </w:r>
      <w:r w:rsidRPr="00527A52">
        <w:rPr>
          <w:rFonts w:asciiTheme="majorBidi" w:hAnsiTheme="majorBidi" w:cstheme="majorBidi"/>
          <w:color w:val="000000" w:themeColor="text1"/>
        </w:rPr>
        <w:t xml:space="preserve">Projekta mērķis ir atbalsta sniegšana tiem trešo valstu </w:t>
      </w:r>
      <w:proofErr w:type="spellStart"/>
      <w:r w:rsidRPr="00527A52">
        <w:rPr>
          <w:rFonts w:asciiTheme="majorBidi" w:hAnsiTheme="majorBidi" w:cstheme="majorBidi"/>
          <w:color w:val="000000" w:themeColor="text1"/>
        </w:rPr>
        <w:t>valstspiederīgajiem</w:t>
      </w:r>
      <w:proofErr w:type="spellEnd"/>
      <w:r w:rsidRPr="00527A52">
        <w:rPr>
          <w:rFonts w:asciiTheme="majorBidi" w:hAnsiTheme="majorBidi" w:cstheme="majorBidi"/>
          <w:color w:val="000000" w:themeColor="text1"/>
        </w:rPr>
        <w:t xml:space="preserve">, kas kļuvuši par cilvēku tirdzniecības upuriem, un veicināt šo personu reintegrāciju darba tirgū. Projektā analizēts, kādi atbalsta pasākumi tiek sniegti cilvēku tirdzniecības upuriem, izstrādāti dažādi interaktīvi līdzekļi, kas būs noderīgi speciālistiem darbā ar upuriem, tiks izveidots video materiāls, kas cietušajiem palīdzēs orientēties apkārtējā sabiedrībā un darba tirgū. Projekta partneri ir nevalstiskās organizācijas no Itālijas, Spānijas, Lietuvas, Zviedrijas, Vācijas un Latvijas. </w:t>
      </w:r>
    </w:p>
    <w:p w14:paraId="0922BD6B" w14:textId="44F10AC1" w:rsidR="00EC2379" w:rsidRPr="00527A52" w:rsidRDefault="00EC2379" w:rsidP="00AD3BD4">
      <w:pPr>
        <w:shd w:val="clear" w:color="auto" w:fill="FFFFFF"/>
        <w:spacing w:after="0" w:line="276" w:lineRule="auto"/>
        <w:ind w:firstLine="360"/>
        <w:rPr>
          <w:rFonts w:asciiTheme="majorBidi" w:eastAsia="Times New Roman" w:hAnsiTheme="majorBidi" w:cstheme="majorBidi"/>
          <w:color w:val="000000" w:themeColor="text1"/>
          <w:sz w:val="24"/>
          <w:szCs w:val="24"/>
          <w:lang w:val="lv-LV" w:eastAsia="lv-LV"/>
        </w:rPr>
      </w:pPr>
      <w:r w:rsidRPr="00527A52">
        <w:rPr>
          <w:rFonts w:asciiTheme="majorBidi" w:eastAsia="Times New Roman" w:hAnsiTheme="majorBidi" w:cstheme="majorBidi"/>
          <w:color w:val="000000" w:themeColor="text1"/>
          <w:sz w:val="24"/>
          <w:szCs w:val="24"/>
          <w:lang w:val="lv-LV" w:eastAsia="lv-LV"/>
        </w:rPr>
        <w:t>Projekta ietvaros tapuši šādi informatīvie materiāli:</w:t>
      </w:r>
    </w:p>
    <w:p w14:paraId="14C95B29" w14:textId="77777777" w:rsidR="00EC2379" w:rsidRPr="00527A52" w:rsidRDefault="00EC2379" w:rsidP="00AD3BD4">
      <w:pPr>
        <w:pStyle w:val="ListParagraph"/>
        <w:numPr>
          <w:ilvl w:val="0"/>
          <w:numId w:val="19"/>
        </w:numPr>
        <w:shd w:val="clear" w:color="auto" w:fill="FFFFFF"/>
        <w:spacing w:after="0" w:line="276" w:lineRule="auto"/>
        <w:rPr>
          <w:rFonts w:asciiTheme="majorBidi" w:eastAsia="Times New Roman" w:hAnsiTheme="majorBidi" w:cstheme="majorBidi"/>
          <w:color w:val="000000" w:themeColor="text1"/>
          <w:sz w:val="24"/>
          <w:szCs w:val="24"/>
          <w:lang w:val="lv-LV" w:eastAsia="lv-LV"/>
        </w:rPr>
      </w:pPr>
      <w:r w:rsidRPr="00527A52">
        <w:rPr>
          <w:rFonts w:asciiTheme="majorBidi" w:eastAsia="Times New Roman" w:hAnsiTheme="majorBidi" w:cstheme="majorBidi"/>
          <w:color w:val="000000" w:themeColor="text1"/>
          <w:sz w:val="24"/>
          <w:szCs w:val="24"/>
          <w:lang w:val="lv-LV" w:eastAsia="lv-LV"/>
        </w:rPr>
        <w:t>Ziņojums par  Latvijā pieejamo atbalstu cilvēku tirdzniecības upuriem</w:t>
      </w:r>
    </w:p>
    <w:p w14:paraId="0BBAEA99" w14:textId="77777777" w:rsidR="00EC2379" w:rsidRPr="00527A52" w:rsidRDefault="00EC2379" w:rsidP="00AD3BD4">
      <w:pPr>
        <w:pStyle w:val="ListParagraph"/>
        <w:numPr>
          <w:ilvl w:val="0"/>
          <w:numId w:val="19"/>
        </w:numPr>
        <w:shd w:val="clear" w:color="auto" w:fill="FFFFFF"/>
        <w:spacing w:after="0" w:line="276" w:lineRule="auto"/>
        <w:rPr>
          <w:rFonts w:asciiTheme="majorBidi" w:eastAsia="Times New Roman" w:hAnsiTheme="majorBidi" w:cstheme="majorBidi"/>
          <w:color w:val="000000" w:themeColor="text1"/>
          <w:sz w:val="24"/>
          <w:szCs w:val="24"/>
          <w:lang w:val="lv-LV" w:eastAsia="lv-LV"/>
        </w:rPr>
      </w:pPr>
      <w:r w:rsidRPr="00527A52">
        <w:rPr>
          <w:rFonts w:asciiTheme="majorBidi" w:eastAsia="Times New Roman" w:hAnsiTheme="majorBidi" w:cstheme="majorBidi"/>
          <w:color w:val="000000" w:themeColor="text1"/>
          <w:sz w:val="24"/>
          <w:szCs w:val="24"/>
          <w:lang w:val="lv-LV" w:eastAsia="lv-LV"/>
        </w:rPr>
        <w:t>Apkopojums par labo praksi, ko realizē biedrība "Patvērums "Drošā māja"" cilvēku tirdzniecības upuru atbalsta jomā</w:t>
      </w:r>
    </w:p>
    <w:p w14:paraId="70AF049F" w14:textId="77777777" w:rsidR="00DF03D3" w:rsidRPr="00527A52" w:rsidRDefault="00DF03D3" w:rsidP="00AD3BD4">
      <w:pPr>
        <w:pStyle w:val="NormalWeb"/>
        <w:shd w:val="clear" w:color="auto" w:fill="FFFFFF"/>
        <w:spacing w:before="0" w:beforeAutospacing="0" w:after="0" w:afterAutospacing="0" w:line="276" w:lineRule="auto"/>
        <w:rPr>
          <w:rFonts w:asciiTheme="majorBidi" w:hAnsiTheme="majorBidi" w:cstheme="majorBidi"/>
          <w:color w:val="000000" w:themeColor="text1"/>
        </w:rPr>
      </w:pPr>
    </w:p>
    <w:p w14:paraId="1CC693A0" w14:textId="3376D3FB" w:rsidR="00EC2379" w:rsidRPr="00527A52" w:rsidRDefault="00EC2379" w:rsidP="00AD3BD4">
      <w:pPr>
        <w:pStyle w:val="NormalWeb"/>
        <w:shd w:val="clear" w:color="auto" w:fill="FFFFFF"/>
        <w:spacing w:before="0" w:beforeAutospacing="0" w:after="0" w:afterAutospacing="0" w:line="276" w:lineRule="auto"/>
        <w:rPr>
          <w:rFonts w:asciiTheme="majorBidi" w:hAnsiTheme="majorBidi" w:cstheme="majorBidi"/>
          <w:color w:val="333333"/>
        </w:rPr>
      </w:pPr>
      <w:r w:rsidRPr="00527A52">
        <w:rPr>
          <w:rFonts w:asciiTheme="majorBidi" w:hAnsiTheme="majorBidi" w:cstheme="majorBidi"/>
          <w:color w:val="000000" w:themeColor="text1"/>
        </w:rPr>
        <w:t xml:space="preserve">Sagatavotie materiāli pieejami biedrības mājaslapā: </w:t>
      </w:r>
      <w:hyperlink r:id="rId33" w:history="1">
        <w:r w:rsidRPr="00527A52">
          <w:rPr>
            <w:rStyle w:val="Hyperlink"/>
            <w:rFonts w:asciiTheme="majorBidi" w:hAnsiTheme="majorBidi" w:cstheme="majorBidi"/>
          </w:rPr>
          <w:t>https://patverums-dm.lv/lv/net-works</w:t>
        </w:r>
      </w:hyperlink>
      <w:r w:rsidRPr="00527A52">
        <w:rPr>
          <w:rFonts w:asciiTheme="majorBidi" w:hAnsiTheme="majorBidi" w:cstheme="majorBidi"/>
          <w:color w:val="333333"/>
        </w:rPr>
        <w:t xml:space="preserve"> </w:t>
      </w:r>
    </w:p>
    <w:p w14:paraId="70C9B988" w14:textId="77777777" w:rsidR="005C2D6E" w:rsidRPr="00527A52" w:rsidRDefault="005C2D6E" w:rsidP="00AD3BD4">
      <w:pPr>
        <w:pStyle w:val="NormalWeb"/>
        <w:shd w:val="clear" w:color="auto" w:fill="FFFFFF"/>
        <w:spacing w:before="0" w:beforeAutospacing="0" w:after="0" w:afterAutospacing="0" w:line="276" w:lineRule="auto"/>
        <w:rPr>
          <w:rFonts w:asciiTheme="majorBidi" w:hAnsiTheme="majorBidi" w:cstheme="majorBidi"/>
          <w:b/>
          <w:bCs/>
          <w:color w:val="333333"/>
          <w:u w:val="single"/>
        </w:rPr>
      </w:pPr>
    </w:p>
    <w:p w14:paraId="091A22C4" w14:textId="1EEFCE4A" w:rsidR="00EC2379" w:rsidRPr="00527A52" w:rsidRDefault="00EC2379" w:rsidP="00AD3BD4">
      <w:pPr>
        <w:pStyle w:val="NormalWeb"/>
        <w:shd w:val="clear" w:color="auto" w:fill="FFFFFF"/>
        <w:spacing w:before="0" w:beforeAutospacing="0" w:after="0" w:afterAutospacing="0" w:line="276" w:lineRule="auto"/>
        <w:rPr>
          <w:rFonts w:asciiTheme="majorBidi" w:hAnsiTheme="majorBidi" w:cstheme="majorBidi"/>
          <w:b/>
          <w:bCs/>
          <w:color w:val="333333"/>
          <w:u w:val="single"/>
        </w:rPr>
      </w:pPr>
      <w:r w:rsidRPr="00527A52">
        <w:rPr>
          <w:rFonts w:asciiTheme="majorBidi" w:hAnsiTheme="majorBidi" w:cstheme="majorBidi"/>
          <w:b/>
          <w:bCs/>
          <w:color w:val="333333"/>
          <w:u w:val="single"/>
        </w:rPr>
        <w:t>COALESCE</w:t>
      </w:r>
    </w:p>
    <w:p w14:paraId="4AB4712D" w14:textId="77777777" w:rsidR="00EC2379" w:rsidRPr="00527A52" w:rsidRDefault="00EC2379" w:rsidP="00AD3BD4">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527A52">
        <w:rPr>
          <w:rFonts w:asciiTheme="majorBidi" w:hAnsiTheme="majorBidi" w:cstheme="majorBidi"/>
          <w:color w:val="000000" w:themeColor="text1"/>
        </w:rPr>
        <w:t xml:space="preserve">Centrs MARTA piedalījās projektā COALESCE, ko finansē Patvēruma, migrācijas un integrācijas fonds un vada Kipras Vidusjūras dzimtes studiju institūts, sadarbībā ar Īrijas Imigrantu padomi, Caritas un Kipras bēgļu padomi, </w:t>
      </w:r>
      <w:proofErr w:type="spellStart"/>
      <w:r w:rsidRPr="00527A52">
        <w:rPr>
          <w:rFonts w:asciiTheme="majorBidi" w:hAnsiTheme="majorBidi" w:cstheme="majorBidi"/>
          <w:color w:val="000000" w:themeColor="text1"/>
        </w:rPr>
        <w:t>Solwodi</w:t>
      </w:r>
      <w:proofErr w:type="spellEnd"/>
      <w:r w:rsidRPr="00527A52">
        <w:rPr>
          <w:rFonts w:asciiTheme="majorBidi" w:hAnsiTheme="majorBidi" w:cstheme="majorBidi"/>
          <w:color w:val="000000" w:themeColor="text1"/>
        </w:rPr>
        <w:t xml:space="preserve"> Vācijā, Klaipēdas centru Lietuvā un </w:t>
      </w:r>
      <w:proofErr w:type="spellStart"/>
      <w:r w:rsidRPr="00527A52">
        <w:rPr>
          <w:rFonts w:asciiTheme="majorBidi" w:hAnsiTheme="majorBidi" w:cstheme="majorBidi"/>
          <w:color w:val="000000" w:themeColor="text1"/>
        </w:rPr>
        <w:t>Iroko</w:t>
      </w:r>
      <w:proofErr w:type="spellEnd"/>
      <w:r w:rsidRPr="00527A52">
        <w:rPr>
          <w:rFonts w:asciiTheme="majorBidi" w:hAnsiTheme="majorBidi" w:cstheme="majorBidi"/>
          <w:color w:val="000000" w:themeColor="text1"/>
        </w:rPr>
        <w:t xml:space="preserve"> </w:t>
      </w:r>
      <w:proofErr w:type="spellStart"/>
      <w:r w:rsidRPr="00527A52">
        <w:rPr>
          <w:rFonts w:asciiTheme="majorBidi" w:hAnsiTheme="majorBidi" w:cstheme="majorBidi"/>
          <w:color w:val="000000" w:themeColor="text1"/>
        </w:rPr>
        <w:t>Onlus</w:t>
      </w:r>
      <w:proofErr w:type="spellEnd"/>
      <w:r w:rsidRPr="00527A52">
        <w:rPr>
          <w:rFonts w:asciiTheme="majorBidi" w:hAnsiTheme="majorBidi" w:cstheme="majorBidi"/>
          <w:color w:val="000000" w:themeColor="text1"/>
        </w:rPr>
        <w:t xml:space="preserve"> no Itālijas.</w:t>
      </w:r>
    </w:p>
    <w:p w14:paraId="07669921" w14:textId="77777777" w:rsidR="00EC2379" w:rsidRPr="00527A52" w:rsidRDefault="00EC2379" w:rsidP="00AD3BD4">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527A52">
        <w:rPr>
          <w:rFonts w:asciiTheme="majorBidi" w:hAnsiTheme="majorBidi" w:cstheme="majorBidi"/>
          <w:color w:val="000000" w:themeColor="text1"/>
        </w:rPr>
        <w:t xml:space="preserve">Projekta mērķis ir sniegt atbalstu sievietēm migrantēm, kuras Eiropā ir cietušas no cilvēku tirdzniecības seksuālai izmantošanai, sniedzot uz dzimumu balstītu </w:t>
      </w:r>
      <w:proofErr w:type="spellStart"/>
      <w:r w:rsidRPr="00527A52">
        <w:rPr>
          <w:rFonts w:asciiTheme="majorBidi" w:hAnsiTheme="majorBidi" w:cstheme="majorBidi"/>
          <w:color w:val="000000" w:themeColor="text1"/>
        </w:rPr>
        <w:t>psihosociālu</w:t>
      </w:r>
      <w:proofErr w:type="spellEnd"/>
      <w:r w:rsidRPr="00527A52">
        <w:rPr>
          <w:rFonts w:asciiTheme="majorBidi" w:hAnsiTheme="majorBidi" w:cstheme="majorBidi"/>
          <w:color w:val="000000" w:themeColor="text1"/>
        </w:rPr>
        <w:t xml:space="preserve">, juridisku un ekonomisku atbalstu un palīdzību; attīstīt sinerģiju un </w:t>
      </w:r>
      <w:proofErr w:type="spellStart"/>
      <w:r w:rsidRPr="00527A52">
        <w:rPr>
          <w:rFonts w:asciiTheme="majorBidi" w:hAnsiTheme="majorBidi" w:cstheme="majorBidi"/>
          <w:color w:val="000000" w:themeColor="text1"/>
        </w:rPr>
        <w:t>komplementaritāti</w:t>
      </w:r>
      <w:proofErr w:type="spellEnd"/>
      <w:r w:rsidRPr="00527A52">
        <w:rPr>
          <w:rFonts w:asciiTheme="majorBidi" w:hAnsiTheme="majorBidi" w:cstheme="majorBidi"/>
          <w:color w:val="000000" w:themeColor="text1"/>
        </w:rPr>
        <w:t>, atvieglojot cietušo vajadzību noteikšanu, palīdzību un atbalstu; un uzlabot starpvalstu sadarbību starp vadošajiem profesionāļiem un praktiķiem.</w:t>
      </w:r>
    </w:p>
    <w:p w14:paraId="060D28EF" w14:textId="77777777" w:rsidR="00EC2379" w:rsidRPr="00527A52" w:rsidRDefault="00EC2379" w:rsidP="00AD3BD4">
      <w:pPr>
        <w:pStyle w:val="NormalWeb"/>
        <w:shd w:val="clear" w:color="auto" w:fill="FFFFFF"/>
        <w:spacing w:before="0" w:beforeAutospacing="0" w:after="0" w:afterAutospacing="0" w:line="276" w:lineRule="auto"/>
        <w:ind w:firstLine="720"/>
        <w:jc w:val="both"/>
        <w:rPr>
          <w:rFonts w:asciiTheme="majorBidi" w:hAnsiTheme="majorBidi" w:cstheme="majorBidi"/>
          <w:color w:val="000000" w:themeColor="text1"/>
        </w:rPr>
      </w:pPr>
      <w:r w:rsidRPr="00527A52">
        <w:rPr>
          <w:rFonts w:asciiTheme="majorBidi" w:hAnsiTheme="majorBidi" w:cstheme="majorBidi"/>
          <w:color w:val="000000" w:themeColor="text1"/>
        </w:rPr>
        <w:t xml:space="preserve">2021. gadā projekta ietvaros tika veiktas intervijas ar cilvēku tirdzniecībā cietušajām sievietēm trešo valstu pilsonēm un 2021. gada beigās publicēts uz interviju rezultātiem un informācijas avotu analīzi balstīts ziņojums “Pamani atšķirību” par cietušo vajadzībām, saņemto atbalstu un integrāciju un ziņojuma secinājumi un rekomendācijas. </w:t>
      </w:r>
    </w:p>
    <w:p w14:paraId="15B954BA" w14:textId="77777777" w:rsidR="00DF03D3" w:rsidRPr="00527A52" w:rsidRDefault="00DF03D3" w:rsidP="00AD3BD4">
      <w:pPr>
        <w:pStyle w:val="NormalWeb"/>
        <w:shd w:val="clear" w:color="auto" w:fill="FFFFFF"/>
        <w:spacing w:before="0" w:beforeAutospacing="0" w:after="0" w:afterAutospacing="0" w:line="276" w:lineRule="auto"/>
        <w:rPr>
          <w:rFonts w:asciiTheme="majorBidi" w:hAnsiTheme="majorBidi" w:cstheme="majorBidi"/>
          <w:color w:val="000000" w:themeColor="text1"/>
        </w:rPr>
      </w:pPr>
    </w:p>
    <w:p w14:paraId="16EB9DC9" w14:textId="01F42CDB" w:rsidR="00EC2379" w:rsidRPr="00527A52" w:rsidRDefault="00EC2379" w:rsidP="00AD3BD4">
      <w:pPr>
        <w:pStyle w:val="NormalWeb"/>
        <w:shd w:val="clear" w:color="auto" w:fill="FFFFFF"/>
        <w:spacing w:before="0" w:beforeAutospacing="0" w:after="0" w:afterAutospacing="0" w:line="276" w:lineRule="auto"/>
        <w:rPr>
          <w:rFonts w:asciiTheme="majorBidi" w:hAnsiTheme="majorBidi" w:cstheme="majorBidi"/>
          <w:color w:val="333333"/>
        </w:rPr>
      </w:pPr>
      <w:r w:rsidRPr="00527A52">
        <w:rPr>
          <w:rFonts w:asciiTheme="majorBidi" w:hAnsiTheme="majorBidi" w:cstheme="majorBidi"/>
          <w:color w:val="000000" w:themeColor="text1"/>
        </w:rPr>
        <w:t xml:space="preserve">Projekta ietvaros sagatavotie materiāli pieejami “Centrs MARTA” mājaslapā: </w:t>
      </w:r>
      <w:hyperlink r:id="rId34" w:history="1">
        <w:r w:rsidRPr="00527A52">
          <w:rPr>
            <w:rStyle w:val="Hyperlink"/>
            <w:rFonts w:asciiTheme="majorBidi" w:hAnsiTheme="majorBidi" w:cstheme="majorBidi"/>
          </w:rPr>
          <w:t>https://marta.lv/lv/marta-darbiba/projekti/coalesce-projekts-par-atbalstu-sievietem-migrantem-kas-cietusas-no-cilveku-tirdzniecibas-seksualai-izmantosanai/</w:t>
        </w:r>
      </w:hyperlink>
      <w:r w:rsidRPr="00527A52">
        <w:rPr>
          <w:rFonts w:asciiTheme="majorBidi" w:hAnsiTheme="majorBidi" w:cstheme="majorBidi"/>
          <w:color w:val="333333"/>
        </w:rPr>
        <w:t xml:space="preserve"> </w:t>
      </w:r>
    </w:p>
    <w:p w14:paraId="5DDE49B0" w14:textId="331BF814" w:rsidR="008912C9" w:rsidRPr="00527A52" w:rsidRDefault="00C910D8" w:rsidP="00AD3BD4">
      <w:pPr>
        <w:pStyle w:val="Heading1"/>
        <w:numPr>
          <w:ilvl w:val="0"/>
          <w:numId w:val="32"/>
        </w:numPr>
        <w:spacing w:line="276" w:lineRule="auto"/>
        <w:rPr>
          <w:rFonts w:eastAsia="Times New Roman"/>
          <w:lang w:val="lv-LV"/>
        </w:rPr>
      </w:pPr>
      <w:r w:rsidRPr="00527A52">
        <w:rPr>
          <w:rFonts w:eastAsia="Times New Roman"/>
          <w:lang w:val="lv-LV"/>
        </w:rPr>
        <w:t>Informatīvas kampaņas un izglītojoši pasākumi</w:t>
      </w:r>
    </w:p>
    <w:p w14:paraId="6D7709E2" w14:textId="77777777" w:rsidR="00103BB2" w:rsidRPr="00527A52" w:rsidRDefault="00103BB2" w:rsidP="00AD3BD4">
      <w:pPr>
        <w:spacing w:after="0" w:line="276" w:lineRule="auto"/>
        <w:jc w:val="both"/>
        <w:rPr>
          <w:rFonts w:asciiTheme="majorBidi" w:hAnsiTheme="majorBidi" w:cstheme="majorBidi"/>
          <w:sz w:val="24"/>
          <w:szCs w:val="24"/>
          <w:lang w:val="lv-LV"/>
        </w:rPr>
      </w:pPr>
    </w:p>
    <w:p w14:paraId="70FCCD91" w14:textId="13242A4A" w:rsidR="00103BB2" w:rsidRPr="00527A52" w:rsidRDefault="00103BB2" w:rsidP="00AD3BD4">
      <w:pPr>
        <w:spacing w:after="0" w:line="276" w:lineRule="auto"/>
        <w:jc w:val="both"/>
        <w:rPr>
          <w:rFonts w:asciiTheme="majorBidi" w:hAnsiTheme="majorBidi" w:cstheme="majorBidi"/>
          <w:b/>
          <w:bCs/>
          <w:sz w:val="24"/>
          <w:szCs w:val="24"/>
          <w:u w:val="single"/>
          <w:lang w:val="lv-LV"/>
        </w:rPr>
      </w:pPr>
      <w:r w:rsidRPr="00527A52">
        <w:rPr>
          <w:rFonts w:asciiTheme="majorBidi" w:hAnsiTheme="majorBidi" w:cstheme="majorBidi"/>
          <w:b/>
          <w:bCs/>
          <w:sz w:val="24"/>
          <w:szCs w:val="24"/>
          <w:u w:val="single"/>
          <w:lang w:val="lv-LV"/>
        </w:rPr>
        <w:t>Apmācības</w:t>
      </w:r>
    </w:p>
    <w:p w14:paraId="5BD82BEA" w14:textId="49DD1CAE" w:rsidR="00C1268D" w:rsidRPr="00527A52" w:rsidRDefault="00E55E93"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lastRenderedPageBreak/>
        <w:t>A</w:t>
      </w:r>
      <w:r w:rsidR="005A1527" w:rsidRPr="00527A52">
        <w:rPr>
          <w:rFonts w:asciiTheme="majorBidi" w:hAnsiTheme="majorBidi" w:cstheme="majorBidi"/>
          <w:sz w:val="24"/>
          <w:szCs w:val="24"/>
          <w:lang w:val="lv-LV"/>
        </w:rPr>
        <w:t xml:space="preserve">pmācības </w:t>
      </w:r>
      <w:r w:rsidRPr="00527A52">
        <w:rPr>
          <w:rFonts w:asciiTheme="majorBidi" w:hAnsiTheme="majorBidi" w:cstheme="majorBidi"/>
          <w:sz w:val="24"/>
          <w:szCs w:val="24"/>
          <w:lang w:val="lv-LV"/>
        </w:rPr>
        <w:t xml:space="preserve">pamatā </w:t>
      </w:r>
      <w:r w:rsidR="006375E3" w:rsidRPr="00527A52">
        <w:rPr>
          <w:rFonts w:asciiTheme="majorBidi" w:hAnsiTheme="majorBidi" w:cstheme="majorBidi"/>
          <w:sz w:val="24"/>
          <w:szCs w:val="24"/>
          <w:lang w:val="lv-LV"/>
        </w:rPr>
        <w:t>netiek īstenotas sistemātiski, tās tiek organizētas fragmentāri un nav pieejama pilnīga informācija par vis</w:t>
      </w:r>
      <w:r w:rsidR="00DF03D3" w:rsidRPr="00527A52">
        <w:rPr>
          <w:rFonts w:asciiTheme="majorBidi" w:hAnsiTheme="majorBidi" w:cstheme="majorBidi"/>
          <w:sz w:val="24"/>
          <w:szCs w:val="24"/>
          <w:lang w:val="lv-LV"/>
        </w:rPr>
        <w:t>ā</w:t>
      </w:r>
      <w:r w:rsidR="006375E3" w:rsidRPr="00527A52">
        <w:rPr>
          <w:rFonts w:asciiTheme="majorBidi" w:hAnsiTheme="majorBidi" w:cstheme="majorBidi"/>
          <w:sz w:val="24"/>
          <w:szCs w:val="24"/>
          <w:lang w:val="lv-LV"/>
        </w:rPr>
        <w:t>m apmācībām un izglītojošām aktivitātēm</w:t>
      </w:r>
      <w:r w:rsidR="00DF03D3" w:rsidRPr="00527A52">
        <w:rPr>
          <w:rFonts w:asciiTheme="majorBidi" w:hAnsiTheme="majorBidi" w:cstheme="majorBidi"/>
          <w:sz w:val="24"/>
          <w:szCs w:val="24"/>
          <w:lang w:val="lv-LV"/>
        </w:rPr>
        <w:t xml:space="preserve"> pārskata periodā</w:t>
      </w:r>
      <w:r w:rsidR="006375E3" w:rsidRPr="00527A52">
        <w:rPr>
          <w:rFonts w:asciiTheme="majorBidi" w:hAnsiTheme="majorBidi" w:cstheme="majorBidi"/>
          <w:sz w:val="24"/>
          <w:szCs w:val="24"/>
          <w:lang w:val="lv-LV"/>
        </w:rPr>
        <w:t xml:space="preserve">. </w:t>
      </w:r>
    </w:p>
    <w:p w14:paraId="0F1989A0" w14:textId="3E01A940" w:rsidR="00C1268D" w:rsidRPr="00527A52" w:rsidRDefault="006375E3" w:rsidP="00AD3BD4">
      <w:pPr>
        <w:spacing w:line="276" w:lineRule="auto"/>
        <w:rPr>
          <w:rFonts w:asciiTheme="majorBidi" w:hAnsiTheme="majorBidi" w:cstheme="majorBidi"/>
          <w:sz w:val="24"/>
          <w:szCs w:val="24"/>
          <w:lang w:val="lv-LV"/>
        </w:rPr>
      </w:pPr>
      <w:r w:rsidRPr="00527A52">
        <w:rPr>
          <w:rFonts w:asciiTheme="majorBidi" w:hAnsiTheme="majorBidi" w:cstheme="majorBidi"/>
          <w:sz w:val="24"/>
          <w:szCs w:val="24"/>
          <w:lang w:val="lv-LV"/>
        </w:rPr>
        <w:t>Var norādīt divus pastāvīgi īstenotus apmācību kursus:</w:t>
      </w:r>
      <w:r w:rsidR="00C1268D" w:rsidRPr="00527A52">
        <w:rPr>
          <w:rFonts w:asciiTheme="majorBidi" w:hAnsiTheme="majorBidi" w:cstheme="majorBidi"/>
          <w:sz w:val="24"/>
          <w:szCs w:val="24"/>
          <w:lang w:val="lv-LV"/>
        </w:rPr>
        <w:t xml:space="preserve"> </w:t>
      </w:r>
    </w:p>
    <w:p w14:paraId="61C17BE4" w14:textId="77777777" w:rsidR="00C1268D" w:rsidRPr="00527A52" w:rsidRDefault="00C1268D" w:rsidP="00AD3BD4">
      <w:pPr>
        <w:pStyle w:val="ListParagraph"/>
        <w:numPr>
          <w:ilvl w:val="0"/>
          <w:numId w:val="25"/>
        </w:numPr>
        <w:spacing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Valsts robežsardzes koledža ir izstrādājusi kvalifikācijas paaugstināšanas programmu „Cilvēku tirdzniecības novēršana un apkarošana. Instruktoru apmācības programma (e-apmācības)”, kas kopā norit 2 nedēļas. </w:t>
      </w:r>
    </w:p>
    <w:p w14:paraId="56BABF94" w14:textId="77777777" w:rsidR="00C1268D" w:rsidRPr="00527A52" w:rsidRDefault="00C1268D" w:rsidP="00AD3BD4">
      <w:pPr>
        <w:pStyle w:val="ListParagraph"/>
        <w:numPr>
          <w:ilvl w:val="0"/>
          <w:numId w:val="25"/>
        </w:numPr>
        <w:spacing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Valsts policijas koledža katru gadu organizē apmācību kursu “Cilvēku tirdzniecības formas un </w:t>
      </w:r>
      <w:proofErr w:type="spellStart"/>
      <w:r w:rsidRPr="00527A52">
        <w:rPr>
          <w:rFonts w:asciiTheme="majorBidi" w:hAnsiTheme="majorBidi" w:cstheme="majorBidi"/>
          <w:sz w:val="24"/>
          <w:szCs w:val="24"/>
          <w:lang w:val="lv-LV"/>
        </w:rPr>
        <w:t>prevence</w:t>
      </w:r>
      <w:proofErr w:type="spellEnd"/>
      <w:r w:rsidRPr="00527A52">
        <w:rPr>
          <w:rFonts w:asciiTheme="majorBidi" w:hAnsiTheme="majorBidi" w:cstheme="majorBidi"/>
          <w:sz w:val="24"/>
          <w:szCs w:val="24"/>
          <w:lang w:val="lv-LV"/>
        </w:rPr>
        <w:t>”:</w:t>
      </w:r>
    </w:p>
    <w:p w14:paraId="2661A1C1" w14:textId="73F24684" w:rsidR="00C1268D" w:rsidRPr="00527A52" w:rsidRDefault="006375E3" w:rsidP="005E16FD">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Papildus regulāri organizētajiem apmācību kursiem, ir vairākas institūcijas, kas organizē kursus vai lekcijas regulāri. Tā </w:t>
      </w:r>
      <w:r w:rsidR="00C1268D" w:rsidRPr="00527A52">
        <w:rPr>
          <w:rFonts w:asciiTheme="majorBidi" w:hAnsiTheme="majorBidi" w:cstheme="majorBidi"/>
          <w:sz w:val="24"/>
          <w:szCs w:val="24"/>
          <w:lang w:val="lv-LV"/>
        </w:rPr>
        <w:t xml:space="preserve">Ārlietu </w:t>
      </w:r>
      <w:r w:rsidR="00C1268D" w:rsidRPr="00FB6D3E">
        <w:rPr>
          <w:rFonts w:asciiTheme="majorBidi" w:hAnsiTheme="majorBidi" w:cstheme="majorBidi"/>
          <w:sz w:val="24"/>
          <w:szCs w:val="24"/>
          <w:lang w:val="lv-LV"/>
        </w:rPr>
        <w:t>ministrijas Konsulārais departaments apmācības par cilvēku</w:t>
      </w:r>
      <w:r w:rsidRPr="00FB6D3E">
        <w:rPr>
          <w:rFonts w:asciiTheme="majorBidi" w:hAnsiTheme="majorBidi" w:cstheme="majorBidi"/>
          <w:sz w:val="24"/>
          <w:szCs w:val="24"/>
          <w:lang w:val="lv-LV"/>
        </w:rPr>
        <w:t xml:space="preserve"> </w:t>
      </w:r>
      <w:r w:rsidR="00C1268D" w:rsidRPr="00FB6D3E">
        <w:rPr>
          <w:rFonts w:asciiTheme="majorBidi" w:hAnsiTheme="majorBidi" w:cstheme="majorBidi"/>
          <w:sz w:val="24"/>
          <w:szCs w:val="24"/>
          <w:lang w:val="lv-LV"/>
        </w:rPr>
        <w:t>tirdzniecības jautājumiem organizē katru gadu. Mācībās piedalās Latvijas vēstniecīb</w:t>
      </w:r>
      <w:r w:rsidR="00FB6D3E" w:rsidRPr="00FB6D3E">
        <w:rPr>
          <w:rFonts w:asciiTheme="majorBidi" w:hAnsiTheme="majorBidi" w:cstheme="majorBidi"/>
          <w:sz w:val="24"/>
          <w:szCs w:val="24"/>
          <w:lang w:val="lv-LV"/>
        </w:rPr>
        <w:t>u</w:t>
      </w:r>
      <w:r w:rsidR="00C1268D" w:rsidRPr="00FB6D3E">
        <w:rPr>
          <w:rFonts w:asciiTheme="majorBidi" w:hAnsiTheme="majorBidi" w:cstheme="majorBidi"/>
          <w:sz w:val="24"/>
          <w:szCs w:val="24"/>
          <w:lang w:val="lv-LV"/>
        </w:rPr>
        <w:t xml:space="preserve"> un konsulāt</w:t>
      </w:r>
      <w:r w:rsidR="00FB6D3E" w:rsidRPr="00FB6D3E">
        <w:rPr>
          <w:rFonts w:asciiTheme="majorBidi" w:hAnsiTheme="majorBidi" w:cstheme="majorBidi"/>
          <w:sz w:val="24"/>
          <w:szCs w:val="24"/>
          <w:lang w:val="lv-LV"/>
        </w:rPr>
        <w:t>u darbinieki</w:t>
      </w:r>
      <w:r w:rsidR="002A0CD8" w:rsidRPr="00FB6D3E">
        <w:rPr>
          <w:rFonts w:asciiTheme="majorBidi" w:hAnsiTheme="majorBidi" w:cstheme="majorBidi"/>
          <w:sz w:val="24"/>
          <w:szCs w:val="24"/>
          <w:lang w:val="lv-LV"/>
        </w:rPr>
        <w:t>.</w:t>
      </w:r>
    </w:p>
    <w:p w14:paraId="0A87262F" w14:textId="7E60B343" w:rsidR="00C1268D" w:rsidRPr="00527A52" w:rsidRDefault="00C1268D"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Latvijas Pašvaldību mācību centrs programmas Eiropas Sociālā fonda projekta Nr.9.2.1.3./16/I/001 organizēja apmācības par “Atbalsta sistēmas pilnveide bērniem ar saskarsmes grūtībām, uzvedības traucējumiem un vardarbību ģimenē”. 2022. un 2023. gadā apmācību ietvaros LR </w:t>
      </w:r>
      <w:r w:rsidR="00F602D8">
        <w:rPr>
          <w:rFonts w:asciiTheme="majorBidi" w:hAnsiTheme="majorBidi" w:cstheme="majorBidi"/>
          <w:sz w:val="24"/>
          <w:szCs w:val="24"/>
          <w:lang w:val="lv-LV"/>
        </w:rPr>
        <w:t>T</w:t>
      </w:r>
      <w:r w:rsidRPr="00527A52">
        <w:rPr>
          <w:rFonts w:asciiTheme="majorBidi" w:hAnsiTheme="majorBidi" w:cstheme="majorBidi"/>
          <w:sz w:val="24"/>
          <w:szCs w:val="24"/>
          <w:lang w:val="lv-LV"/>
        </w:rPr>
        <w:t xml:space="preserve">iesībsarga biroja pārstāvji lasīja lekcijas par bērniem cilvēku tirdzniecības upuriem. Lekciju laikā amatpersonas tika izglītotas par normatīvo regulējumu cilvēku tirdzniecībā, cilvēku tirdzniecības jēdzienu (cilvēku tirdzniecības formas, līdzekļi un rīcību veidi), cilvēku tirdzniecības pazīmēm (indikatoriem), riska faktoriem kļūšanai par cilvēku tirdzniecības upuri un likumpārkāpēju, </w:t>
      </w:r>
      <w:proofErr w:type="spellStart"/>
      <w:r w:rsidRPr="00527A52">
        <w:rPr>
          <w:rFonts w:asciiTheme="majorBidi" w:hAnsiTheme="majorBidi" w:cstheme="majorBidi"/>
          <w:sz w:val="24"/>
          <w:szCs w:val="24"/>
          <w:lang w:val="lv-LV"/>
        </w:rPr>
        <w:t>starpinstitucionālo</w:t>
      </w:r>
      <w:proofErr w:type="spellEnd"/>
      <w:r w:rsidRPr="00527A52">
        <w:rPr>
          <w:rFonts w:asciiTheme="majorBidi" w:hAnsiTheme="majorBidi" w:cstheme="majorBidi"/>
          <w:sz w:val="24"/>
          <w:szCs w:val="24"/>
          <w:lang w:val="lv-LV"/>
        </w:rPr>
        <w:t xml:space="preserve"> sadarbību un sociālajiem pakalpojumiem, kas tiek piešķirti cilvēku tirdzniecības upuriem. Apmācības noklausījās Valsts policijas darbinieki, prokurori, tiesneši un zvērināti advokāti.</w:t>
      </w:r>
    </w:p>
    <w:p w14:paraId="7DD08DF8" w14:textId="05F956BD" w:rsidR="00C1268D" w:rsidRPr="00527A52" w:rsidRDefault="00934BA0"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Papildus LR </w:t>
      </w:r>
      <w:r w:rsidR="00F602D8">
        <w:rPr>
          <w:rFonts w:asciiTheme="majorBidi" w:hAnsiTheme="majorBidi" w:cstheme="majorBidi"/>
          <w:sz w:val="24"/>
          <w:szCs w:val="24"/>
          <w:lang w:val="lv-LV"/>
        </w:rPr>
        <w:t>T</w:t>
      </w:r>
      <w:r w:rsidRPr="00527A52">
        <w:rPr>
          <w:rFonts w:asciiTheme="majorBidi" w:hAnsiTheme="majorBidi" w:cstheme="majorBidi"/>
          <w:sz w:val="24"/>
          <w:szCs w:val="24"/>
          <w:lang w:val="lv-LV"/>
        </w:rPr>
        <w:t>iesībsarga birojs</w:t>
      </w:r>
      <w:r w:rsidR="00C1268D" w:rsidRPr="00527A52">
        <w:rPr>
          <w:rFonts w:asciiTheme="majorBidi" w:hAnsiTheme="majorBidi" w:cstheme="majorBidi"/>
          <w:sz w:val="24"/>
          <w:szCs w:val="24"/>
          <w:lang w:val="lv-LV"/>
        </w:rPr>
        <w:t xml:space="preserve"> ar Valsts bērnu tiesību aizsardzības inspekcijas (šobrīd – Bērnu aizsardzības centrs) atbalstu </w:t>
      </w:r>
      <w:r w:rsidRPr="00527A52">
        <w:rPr>
          <w:rFonts w:asciiTheme="majorBidi" w:hAnsiTheme="majorBidi" w:cstheme="majorBidi"/>
          <w:sz w:val="24"/>
          <w:szCs w:val="24"/>
          <w:lang w:val="lv-LV"/>
        </w:rPr>
        <w:t>2023.</w:t>
      </w:r>
      <w:r w:rsidR="002A0CD8" w:rsidRPr="00527A52">
        <w:rPr>
          <w:rFonts w:asciiTheme="majorBidi" w:hAnsiTheme="majorBidi" w:cstheme="majorBidi"/>
          <w:sz w:val="24"/>
          <w:szCs w:val="24"/>
          <w:lang w:val="lv-LV"/>
        </w:rPr>
        <w:t>g</w:t>
      </w:r>
      <w:r w:rsidRPr="00527A52">
        <w:rPr>
          <w:rFonts w:asciiTheme="majorBidi" w:hAnsiTheme="majorBidi" w:cstheme="majorBidi"/>
          <w:sz w:val="24"/>
          <w:szCs w:val="24"/>
          <w:lang w:val="lv-LV"/>
        </w:rPr>
        <w:t xml:space="preserve">adā </w:t>
      </w:r>
      <w:r w:rsidR="002A0CD8" w:rsidRPr="00527A52">
        <w:rPr>
          <w:rFonts w:asciiTheme="majorBidi" w:hAnsiTheme="majorBidi" w:cstheme="majorBidi"/>
          <w:sz w:val="24"/>
          <w:szCs w:val="24"/>
          <w:lang w:val="lv-LV"/>
        </w:rPr>
        <w:t>rīkoja</w:t>
      </w:r>
      <w:r w:rsidR="00C1268D" w:rsidRPr="00527A52">
        <w:rPr>
          <w:rFonts w:asciiTheme="majorBidi" w:hAnsiTheme="majorBidi" w:cstheme="majorBidi"/>
          <w:sz w:val="24"/>
          <w:szCs w:val="24"/>
          <w:lang w:val="lv-LV"/>
        </w:rPr>
        <w:t xml:space="preserve"> divu dienu</w:t>
      </w:r>
      <w:r w:rsidR="002A0CD8" w:rsidRPr="00527A52">
        <w:rPr>
          <w:rFonts w:asciiTheme="majorBidi" w:hAnsiTheme="majorBidi" w:cstheme="majorBidi"/>
          <w:sz w:val="24"/>
          <w:szCs w:val="24"/>
          <w:lang w:val="lv-LV"/>
        </w:rPr>
        <w:t xml:space="preserve"> semināru</w:t>
      </w:r>
      <w:r w:rsidR="00C1268D" w:rsidRPr="00527A52">
        <w:rPr>
          <w:rFonts w:asciiTheme="majorBidi" w:hAnsiTheme="majorBidi" w:cstheme="majorBidi"/>
          <w:sz w:val="24"/>
          <w:szCs w:val="24"/>
          <w:lang w:val="lv-LV"/>
        </w:rPr>
        <w:t xml:space="preserve"> bāriņtiesu darbiniek</w:t>
      </w:r>
      <w:r w:rsidR="002A0CD8" w:rsidRPr="00527A52">
        <w:rPr>
          <w:rFonts w:asciiTheme="majorBidi" w:hAnsiTheme="majorBidi" w:cstheme="majorBidi"/>
          <w:sz w:val="24"/>
          <w:szCs w:val="24"/>
          <w:lang w:val="lv-LV"/>
        </w:rPr>
        <w:t xml:space="preserve">iem </w:t>
      </w:r>
      <w:r w:rsidR="00C1268D" w:rsidRPr="00527A52">
        <w:rPr>
          <w:rFonts w:asciiTheme="majorBidi" w:hAnsiTheme="majorBidi" w:cstheme="majorBidi"/>
          <w:sz w:val="24"/>
          <w:szCs w:val="24"/>
          <w:lang w:val="lv-LV"/>
        </w:rPr>
        <w:t>par cilvēku tirdzniecības risku atpazīšanu. Kopumā tika apmācīti 59 darbinieki no 26 bāriņtiesām visā Latvijā.</w:t>
      </w:r>
    </w:p>
    <w:p w14:paraId="2491056F" w14:textId="38A78FDF" w:rsidR="006D69E3" w:rsidRPr="00527A52" w:rsidRDefault="006D69E3"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2023. gadā Tiesībsarga biroja un biedrības “Centrs MARTA” darbinieki apmeklēja 18 </w:t>
      </w:r>
      <w:proofErr w:type="spellStart"/>
      <w:r w:rsidRPr="00527A52">
        <w:rPr>
          <w:rFonts w:asciiTheme="majorBidi" w:hAnsiTheme="majorBidi" w:cstheme="majorBidi"/>
          <w:sz w:val="24"/>
          <w:szCs w:val="24"/>
          <w:lang w:val="lv-LV"/>
        </w:rPr>
        <w:t>ārpusģimenes</w:t>
      </w:r>
      <w:proofErr w:type="spellEnd"/>
      <w:r w:rsidRPr="00527A52">
        <w:rPr>
          <w:rFonts w:asciiTheme="majorBidi" w:hAnsiTheme="majorBidi" w:cstheme="majorBidi"/>
          <w:sz w:val="24"/>
          <w:szCs w:val="24"/>
          <w:lang w:val="lv-LV"/>
        </w:rPr>
        <w:t xml:space="preserve"> aprūpes iestādes visā Latvijā, lai izglītotu bērnus par cilvēku tirdzniecības riskiem un informētu, kur vērsties pēc palīdzības. Kopumā tika izglītoti aptuveni 140 jaunieši vecumā no 13</w:t>
      </w:r>
      <w:r w:rsidR="002A0CD8" w:rsidRPr="00527A52">
        <w:rPr>
          <w:rFonts w:asciiTheme="majorBidi" w:hAnsiTheme="majorBidi" w:cstheme="majorBidi"/>
          <w:sz w:val="24"/>
          <w:szCs w:val="24"/>
          <w:lang w:val="lv-LV"/>
        </w:rPr>
        <w:t xml:space="preserve"> </w:t>
      </w:r>
      <w:r w:rsidRPr="00527A52">
        <w:rPr>
          <w:rFonts w:asciiTheme="majorBidi" w:hAnsiTheme="majorBidi" w:cstheme="majorBidi"/>
          <w:sz w:val="24"/>
          <w:szCs w:val="24"/>
          <w:lang w:val="lv-LV"/>
        </w:rPr>
        <w:t>gadiem. Savukārt iestāžu darbiniekiem tika novadītas divas atsevišķas lekcijas tiešsaistē. Kopumā tika apmācīti aptuveni 70 darbinieki.</w:t>
      </w:r>
    </w:p>
    <w:p w14:paraId="6BF1F613" w14:textId="157E8C27" w:rsidR="00C1268D" w:rsidRPr="00527A52" w:rsidRDefault="00C1268D"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Latvijas Tiesnešu mācību centrs </w:t>
      </w:r>
      <w:r w:rsidR="006D69E3" w:rsidRPr="00527A52">
        <w:rPr>
          <w:rFonts w:asciiTheme="majorBidi" w:hAnsiTheme="majorBidi" w:cstheme="majorBidi"/>
          <w:sz w:val="24"/>
          <w:szCs w:val="24"/>
          <w:lang w:val="lv-LV"/>
        </w:rPr>
        <w:t>2022.</w:t>
      </w:r>
      <w:r w:rsidR="002A0CD8" w:rsidRPr="00527A52">
        <w:rPr>
          <w:rFonts w:asciiTheme="majorBidi" w:hAnsiTheme="majorBidi" w:cstheme="majorBidi"/>
          <w:sz w:val="24"/>
          <w:szCs w:val="24"/>
          <w:lang w:val="lv-LV"/>
        </w:rPr>
        <w:t xml:space="preserve"> g</w:t>
      </w:r>
      <w:r w:rsidR="006D69E3" w:rsidRPr="00527A52">
        <w:rPr>
          <w:rFonts w:asciiTheme="majorBidi" w:hAnsiTheme="majorBidi" w:cstheme="majorBidi"/>
          <w:sz w:val="24"/>
          <w:szCs w:val="24"/>
          <w:lang w:val="lv-LV"/>
        </w:rPr>
        <w:t xml:space="preserve">adā </w:t>
      </w:r>
      <w:r w:rsidRPr="00527A52">
        <w:rPr>
          <w:rFonts w:asciiTheme="majorBidi" w:hAnsiTheme="majorBidi" w:cstheme="majorBidi"/>
          <w:sz w:val="24"/>
          <w:szCs w:val="24"/>
          <w:lang w:val="lv-LV"/>
        </w:rPr>
        <w:t xml:space="preserve">organizēja mācību programmu tiesnešiem un tiesnešu palīgiem. Mācību kursā tika iekļautas </w:t>
      </w:r>
      <w:r w:rsidR="00B01767" w:rsidRPr="00527A52">
        <w:rPr>
          <w:rFonts w:asciiTheme="majorBidi" w:hAnsiTheme="majorBidi" w:cstheme="majorBidi"/>
          <w:sz w:val="24"/>
          <w:szCs w:val="24"/>
          <w:lang w:val="lv-LV"/>
        </w:rPr>
        <w:t>četras</w:t>
      </w:r>
      <w:r w:rsidRPr="00527A52">
        <w:rPr>
          <w:rFonts w:asciiTheme="majorBidi" w:hAnsiTheme="majorBidi" w:cstheme="majorBidi"/>
          <w:sz w:val="24"/>
          <w:szCs w:val="24"/>
          <w:lang w:val="lv-LV"/>
        </w:rPr>
        <w:t xml:space="preserve"> lekcijas: Ievads cilvēku tirdzniecības problemātikā; Darbs ar cilvēku tirdzniecības upuriem; Cilvēku tirdzniecības lietu izmeklēšana un iztiesāšana; Praktiskā nodarbība – ECT lietas S.M. pret Horvātiju analīze. Mācībās piedalījās aptuveni 30 tiesnešu un tiesnešu palīgu. Mācības īstenotas iestādes ikgadēja budžeta ietvaros.</w:t>
      </w:r>
      <w:r w:rsidR="006D69E3" w:rsidRPr="00527A52">
        <w:rPr>
          <w:rFonts w:asciiTheme="majorBidi" w:hAnsiTheme="majorBidi" w:cstheme="majorBidi"/>
          <w:sz w:val="24"/>
          <w:szCs w:val="24"/>
          <w:lang w:val="lv-LV"/>
        </w:rPr>
        <w:t xml:space="preserve"> </w:t>
      </w:r>
      <w:r w:rsidRPr="00527A52">
        <w:rPr>
          <w:rFonts w:asciiTheme="majorBidi" w:hAnsiTheme="majorBidi" w:cstheme="majorBidi"/>
          <w:sz w:val="24"/>
          <w:szCs w:val="24"/>
          <w:lang w:val="lv-LV"/>
        </w:rPr>
        <w:t>2023. gadā Latvijas Tiesnešu mācību centrs organizēja starptautiskas mācības par cilvēku tirdzniecību. Kā lektori tika pieaicināti tiesnese no Helsinku apgabala tiesas par darbaspēka ekspluatāciju, kā arī tiesnesis no Amsterdamas specializētās tiesas, kurš izklāstīja pieredzi par seksuālās ekspluatācijas lietu iztiesāšanu un ieskicēja atšķirības starp cilvēku tirdzniecību seksuālas ekspluatācijas nolūkā. Mācībās “Cilvēku tirdzniecības aktualitātes. Latvijas un starptautiskā tiesu prakse”, piedalījās 21 tiesnesis.</w:t>
      </w:r>
    </w:p>
    <w:p w14:paraId="4ACA790D" w14:textId="38C8567E" w:rsidR="00DF03D3" w:rsidRPr="00527A52" w:rsidRDefault="00C1268D"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Papildus minētajam valsts pārvaldes un nevalstiskais sektors regulāri piedalās dažādās starptautisko organizāciju rīkotos pasākumos. Piemēram, Valsts policijas, Valsts robežsardzes, </w:t>
      </w:r>
      <w:r w:rsidRPr="00527A52">
        <w:rPr>
          <w:rFonts w:asciiTheme="majorBidi" w:hAnsiTheme="majorBidi" w:cstheme="majorBidi"/>
          <w:sz w:val="24"/>
          <w:szCs w:val="24"/>
          <w:lang w:val="lv-LV"/>
        </w:rPr>
        <w:lastRenderedPageBreak/>
        <w:t xml:space="preserve">Latvijas Republikas prokuratūras piedalās CEPOL, </w:t>
      </w:r>
      <w:proofErr w:type="spellStart"/>
      <w:r w:rsidRPr="00527A52">
        <w:rPr>
          <w:rFonts w:asciiTheme="majorBidi" w:hAnsiTheme="majorBidi" w:cstheme="majorBidi"/>
          <w:sz w:val="24"/>
          <w:szCs w:val="24"/>
          <w:lang w:val="lv-LV"/>
        </w:rPr>
        <w:t>Eurojust</w:t>
      </w:r>
      <w:proofErr w:type="spellEnd"/>
      <w:r w:rsidRPr="00527A52">
        <w:rPr>
          <w:rFonts w:asciiTheme="majorBidi" w:hAnsiTheme="majorBidi" w:cstheme="majorBidi"/>
          <w:sz w:val="24"/>
          <w:szCs w:val="24"/>
          <w:lang w:val="lv-LV"/>
        </w:rPr>
        <w:t xml:space="preserve">, Eiropolā, kā arī </w:t>
      </w:r>
      <w:proofErr w:type="spellStart"/>
      <w:r w:rsidRPr="00527A52">
        <w:rPr>
          <w:rFonts w:asciiTheme="majorBidi" w:hAnsiTheme="majorBidi" w:cstheme="majorBidi"/>
          <w:sz w:val="24"/>
          <w:szCs w:val="24"/>
          <w:lang w:val="lv-LV"/>
        </w:rPr>
        <w:t>Frontex</w:t>
      </w:r>
      <w:proofErr w:type="spellEnd"/>
      <w:r w:rsidRPr="00527A52">
        <w:rPr>
          <w:rFonts w:asciiTheme="majorBidi" w:hAnsiTheme="majorBidi" w:cstheme="majorBidi"/>
          <w:sz w:val="24"/>
          <w:szCs w:val="24"/>
          <w:lang w:val="lv-LV"/>
        </w:rPr>
        <w:t xml:space="preserve"> un citu organizāciju rīkotos semināros. Papildus, 2022. un 2023. gadā </w:t>
      </w:r>
      <w:r w:rsidR="002A0CD8" w:rsidRPr="00527A52">
        <w:rPr>
          <w:rFonts w:asciiTheme="majorBidi" w:hAnsiTheme="majorBidi" w:cstheme="majorBidi"/>
          <w:sz w:val="24"/>
          <w:szCs w:val="24"/>
          <w:lang w:val="lv-LV"/>
        </w:rPr>
        <w:t>EDSO sadarbībā ar Iekšlietu ministriju organizēja mācību seminārus Rīgā</w:t>
      </w:r>
      <w:r w:rsidRPr="00527A52">
        <w:rPr>
          <w:rFonts w:asciiTheme="majorBidi" w:hAnsiTheme="majorBidi" w:cstheme="majorBidi"/>
          <w:sz w:val="24"/>
          <w:szCs w:val="24"/>
          <w:lang w:val="lv-LV"/>
        </w:rPr>
        <w:t>.</w:t>
      </w:r>
    </w:p>
    <w:p w14:paraId="78AAF5DD" w14:textId="51A7142C" w:rsidR="002A0CD8" w:rsidRPr="00527A52" w:rsidRDefault="002A0CD8" w:rsidP="00AD3BD4">
      <w:pPr>
        <w:spacing w:after="0" w:line="276" w:lineRule="auto"/>
        <w:ind w:firstLine="720"/>
        <w:jc w:val="both"/>
        <w:rPr>
          <w:rFonts w:asciiTheme="majorBidi" w:hAnsiTheme="majorBidi" w:cstheme="majorBidi"/>
          <w:sz w:val="24"/>
          <w:szCs w:val="24"/>
          <w:lang w:val="lv-LV"/>
        </w:rPr>
      </w:pPr>
    </w:p>
    <w:p w14:paraId="076B03E4" w14:textId="6574BED9" w:rsidR="006F124D" w:rsidRPr="00527A52" w:rsidRDefault="006F124D" w:rsidP="00AD3BD4">
      <w:pPr>
        <w:spacing w:line="276" w:lineRule="auto"/>
        <w:rPr>
          <w:rFonts w:asciiTheme="majorBidi" w:hAnsiTheme="majorBidi" w:cstheme="majorBidi"/>
          <w:b/>
          <w:bCs/>
          <w:sz w:val="24"/>
          <w:szCs w:val="24"/>
          <w:u w:val="single"/>
          <w:lang w:val="lv-LV"/>
        </w:rPr>
      </w:pPr>
      <w:r w:rsidRPr="00527A52">
        <w:rPr>
          <w:rFonts w:asciiTheme="majorBidi" w:hAnsiTheme="majorBidi" w:cstheme="majorBidi"/>
          <w:b/>
          <w:bCs/>
          <w:sz w:val="24"/>
          <w:szCs w:val="24"/>
          <w:u w:val="single"/>
          <w:lang w:val="lv-LV"/>
        </w:rPr>
        <w:t>Informatīvās kampaņas</w:t>
      </w:r>
    </w:p>
    <w:p w14:paraId="2F80E4D2" w14:textId="45BC4458" w:rsidR="006F124D" w:rsidRPr="00527A52" w:rsidRDefault="006F124D" w:rsidP="00AD3BD4">
      <w:pPr>
        <w:spacing w:after="0" w:line="276" w:lineRule="auto"/>
        <w:ind w:firstLine="720"/>
        <w:jc w:val="both"/>
        <w:rPr>
          <w:rFonts w:asciiTheme="majorBidi" w:hAnsiTheme="majorBidi" w:cstheme="majorBidi"/>
          <w:color w:val="000000" w:themeColor="text1"/>
          <w:sz w:val="24"/>
          <w:szCs w:val="24"/>
          <w:lang w:val="lv-LV"/>
        </w:rPr>
      </w:pPr>
      <w:r w:rsidRPr="00527A52">
        <w:rPr>
          <w:rFonts w:asciiTheme="majorBidi" w:hAnsiTheme="majorBidi" w:cstheme="majorBidi"/>
          <w:noProof/>
          <w:color w:val="000000" w:themeColor="text1"/>
          <w:sz w:val="24"/>
          <w:szCs w:val="24"/>
          <w:lang w:val="lv-LV" w:eastAsia="lv-LV"/>
        </w:rPr>
        <w:drawing>
          <wp:anchor distT="0" distB="0" distL="114300" distR="114300" simplePos="0" relativeHeight="251673600" behindDoc="0" locked="0" layoutInCell="1" allowOverlap="1" wp14:anchorId="3AB5148D" wp14:editId="4FE23F53">
            <wp:simplePos x="0" y="0"/>
            <wp:positionH relativeFrom="margin">
              <wp:align>right</wp:align>
            </wp:positionH>
            <wp:positionV relativeFrom="paragraph">
              <wp:posOffset>41275</wp:posOffset>
            </wp:positionV>
            <wp:extent cx="2545080" cy="1914525"/>
            <wp:effectExtent l="0" t="0" r="7620" b="952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21901" t="22426" r="45066" b="33375"/>
                    <a:stretch/>
                  </pic:blipFill>
                  <pic:spPr bwMode="auto">
                    <a:xfrm>
                      <a:off x="0" y="0"/>
                      <a:ext cx="2545080" cy="1914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D69E3" w:rsidRPr="00527A52">
        <w:rPr>
          <w:rFonts w:asciiTheme="majorBidi" w:hAnsiTheme="majorBidi" w:cstheme="majorBidi"/>
          <w:color w:val="000000" w:themeColor="text1"/>
          <w:sz w:val="24"/>
          <w:szCs w:val="24"/>
          <w:lang w:val="lv-LV"/>
        </w:rPr>
        <w:t>LR</w:t>
      </w:r>
      <w:r w:rsidRPr="00527A52">
        <w:rPr>
          <w:rFonts w:asciiTheme="majorBidi" w:hAnsiTheme="majorBidi" w:cstheme="majorBidi"/>
          <w:color w:val="000000" w:themeColor="text1"/>
          <w:sz w:val="24"/>
          <w:szCs w:val="24"/>
          <w:lang w:val="lv-LV"/>
        </w:rPr>
        <w:t xml:space="preserve"> </w:t>
      </w:r>
      <w:r w:rsidR="00F602D8">
        <w:rPr>
          <w:rFonts w:asciiTheme="majorBidi" w:hAnsiTheme="majorBidi" w:cstheme="majorBidi"/>
          <w:color w:val="000000" w:themeColor="text1"/>
          <w:sz w:val="24"/>
          <w:szCs w:val="24"/>
          <w:lang w:val="lv-LV"/>
        </w:rPr>
        <w:t>T</w:t>
      </w:r>
      <w:r w:rsidRPr="00527A52">
        <w:rPr>
          <w:rFonts w:asciiTheme="majorBidi" w:hAnsiTheme="majorBidi" w:cstheme="majorBidi"/>
          <w:color w:val="000000" w:themeColor="text1"/>
          <w:sz w:val="24"/>
          <w:szCs w:val="24"/>
          <w:lang w:val="lv-LV"/>
        </w:rPr>
        <w:t>iesībsarga birojs 2022. gadā sociālajos medijos īstenoja kampaņu “Ne viss ir zelts, kas spīd!”, lai skaidrotu cilvēku tirdzniecības problēmu Latvijā. Īpaš</w:t>
      </w:r>
      <w:r w:rsidR="002A0CD8" w:rsidRPr="00527A52">
        <w:rPr>
          <w:rFonts w:asciiTheme="majorBidi" w:hAnsiTheme="majorBidi" w:cstheme="majorBidi"/>
          <w:color w:val="000000" w:themeColor="text1"/>
          <w:sz w:val="24"/>
          <w:szCs w:val="24"/>
          <w:lang w:val="lv-LV"/>
        </w:rPr>
        <w:t>a</w:t>
      </w:r>
      <w:r w:rsidRPr="00527A52">
        <w:rPr>
          <w:rFonts w:asciiTheme="majorBidi" w:hAnsiTheme="majorBidi" w:cstheme="majorBidi"/>
          <w:color w:val="000000" w:themeColor="text1"/>
          <w:sz w:val="24"/>
          <w:szCs w:val="24"/>
          <w:lang w:val="lv-LV"/>
        </w:rPr>
        <w:t xml:space="preserve"> uzmanīb</w:t>
      </w:r>
      <w:r w:rsidR="002A0CD8" w:rsidRPr="00527A52">
        <w:rPr>
          <w:rFonts w:asciiTheme="majorBidi" w:hAnsiTheme="majorBidi" w:cstheme="majorBidi"/>
          <w:color w:val="000000" w:themeColor="text1"/>
          <w:sz w:val="24"/>
          <w:szCs w:val="24"/>
          <w:lang w:val="lv-LV"/>
        </w:rPr>
        <w:t>a</w:t>
      </w:r>
      <w:r w:rsidRPr="00527A52">
        <w:rPr>
          <w:rFonts w:asciiTheme="majorBidi" w:hAnsiTheme="majorBidi" w:cstheme="majorBidi"/>
          <w:color w:val="000000" w:themeColor="text1"/>
          <w:sz w:val="24"/>
          <w:szCs w:val="24"/>
          <w:lang w:val="lv-LV"/>
        </w:rPr>
        <w:t xml:space="preserve"> </w:t>
      </w:r>
      <w:r w:rsidR="006D69E3" w:rsidRPr="00527A52">
        <w:rPr>
          <w:rFonts w:asciiTheme="majorBidi" w:hAnsiTheme="majorBidi" w:cstheme="majorBidi"/>
          <w:color w:val="000000" w:themeColor="text1"/>
          <w:sz w:val="24"/>
          <w:szCs w:val="24"/>
          <w:lang w:val="lv-LV"/>
        </w:rPr>
        <w:t>kampaņas ietvaros tika</w:t>
      </w:r>
      <w:r w:rsidRPr="00527A52">
        <w:rPr>
          <w:rFonts w:asciiTheme="majorBidi" w:hAnsiTheme="majorBidi" w:cstheme="majorBidi"/>
          <w:color w:val="000000" w:themeColor="text1"/>
          <w:sz w:val="24"/>
          <w:szCs w:val="24"/>
          <w:lang w:val="lv-LV"/>
        </w:rPr>
        <w:t xml:space="preserve"> pievērs</w:t>
      </w:r>
      <w:r w:rsidR="006D69E3" w:rsidRPr="00527A52">
        <w:rPr>
          <w:rFonts w:asciiTheme="majorBidi" w:hAnsiTheme="majorBidi" w:cstheme="majorBidi"/>
          <w:color w:val="000000" w:themeColor="text1"/>
          <w:sz w:val="24"/>
          <w:szCs w:val="24"/>
          <w:lang w:val="lv-LV"/>
        </w:rPr>
        <w:t>ta</w:t>
      </w:r>
      <w:r w:rsidRPr="00527A52">
        <w:rPr>
          <w:rFonts w:asciiTheme="majorBidi" w:hAnsiTheme="majorBidi" w:cstheme="majorBidi"/>
          <w:color w:val="000000" w:themeColor="text1"/>
          <w:sz w:val="24"/>
          <w:szCs w:val="24"/>
          <w:lang w:val="lv-LV"/>
        </w:rPr>
        <w:t xml:space="preserve"> tieši digitālajai videi, kurā cilvēki nereti ierauga vilinošus darba vai iepazīšanās piedāvājumus, taču nav gana uzmanīgi, lai šo informāciju pārbaudītu. Kampaņas mērķis bija ar piemēru palīdzību vērst uzmanību uz to, cik viegli ievainojams var būt ikviens cilvēks. Tika radīti astoņi stāsti par to, kā cilvēks var nokļūt cilvēku tirdzniecībā. Kampaņā </w:t>
      </w:r>
      <w:r w:rsidR="00F602D8">
        <w:rPr>
          <w:rFonts w:asciiTheme="majorBidi" w:hAnsiTheme="majorBidi" w:cstheme="majorBidi"/>
          <w:color w:val="000000" w:themeColor="text1"/>
          <w:sz w:val="24"/>
          <w:szCs w:val="24"/>
          <w:lang w:val="lv-LV"/>
        </w:rPr>
        <w:t xml:space="preserve">LR </w:t>
      </w:r>
      <w:proofErr w:type="spellStart"/>
      <w:r w:rsidRPr="00527A52">
        <w:rPr>
          <w:rFonts w:asciiTheme="majorBidi" w:hAnsiTheme="majorBidi" w:cstheme="majorBidi"/>
          <w:color w:val="000000" w:themeColor="text1"/>
          <w:sz w:val="24"/>
          <w:szCs w:val="24"/>
          <w:lang w:val="lv-LV"/>
        </w:rPr>
        <w:t>tiesībsargs</w:t>
      </w:r>
      <w:proofErr w:type="spellEnd"/>
      <w:r w:rsidRPr="00527A52">
        <w:rPr>
          <w:rFonts w:asciiTheme="majorBidi" w:hAnsiTheme="majorBidi" w:cstheme="majorBidi"/>
          <w:color w:val="000000" w:themeColor="text1"/>
          <w:sz w:val="24"/>
          <w:szCs w:val="24"/>
          <w:lang w:val="lv-LV"/>
        </w:rPr>
        <w:t xml:space="preserve"> aicināja meklēt “sarkanos karogus” jeb brīdinājuma vārdus un frāzes.</w:t>
      </w:r>
      <w:r w:rsidRPr="00527A52">
        <w:rPr>
          <w:rStyle w:val="FootnoteReference"/>
          <w:rFonts w:asciiTheme="majorBidi" w:hAnsiTheme="majorBidi" w:cstheme="majorBidi"/>
          <w:color w:val="000000" w:themeColor="text1"/>
          <w:sz w:val="24"/>
          <w:szCs w:val="24"/>
          <w:lang w:val="lv-LV"/>
        </w:rPr>
        <w:footnoteReference w:id="10"/>
      </w:r>
    </w:p>
    <w:p w14:paraId="7ED71F75" w14:textId="523E92FC" w:rsidR="006F124D" w:rsidRPr="00527A52" w:rsidRDefault="006F124D" w:rsidP="00AD3BD4">
      <w:pPr>
        <w:spacing w:after="0" w:line="276" w:lineRule="auto"/>
        <w:ind w:firstLine="720"/>
        <w:jc w:val="both"/>
        <w:textAlignment w:val="baseline"/>
        <w:rPr>
          <w:rFonts w:asciiTheme="majorBidi" w:eastAsia="Calibri" w:hAnsiTheme="majorBidi" w:cstheme="majorBidi"/>
          <w:color w:val="000000" w:themeColor="text1"/>
          <w:sz w:val="24"/>
          <w:szCs w:val="24"/>
          <w:lang w:val="lv-LV"/>
        </w:rPr>
      </w:pPr>
      <w:r w:rsidRPr="00527A52">
        <w:rPr>
          <w:rFonts w:asciiTheme="majorBidi" w:eastAsia="Calibri" w:hAnsiTheme="majorBidi" w:cstheme="majorBidi"/>
          <w:color w:val="000000" w:themeColor="text1"/>
          <w:sz w:val="24"/>
          <w:szCs w:val="24"/>
          <w:lang w:val="lv-LV"/>
        </w:rPr>
        <w:t>2022. gada 17.</w:t>
      </w:r>
      <w:r w:rsidR="006D69E3" w:rsidRPr="00527A52">
        <w:rPr>
          <w:rFonts w:asciiTheme="majorBidi" w:eastAsia="Calibri" w:hAnsiTheme="majorBidi" w:cstheme="majorBidi"/>
          <w:color w:val="000000" w:themeColor="text1"/>
          <w:sz w:val="24"/>
          <w:szCs w:val="24"/>
          <w:lang w:val="lv-LV"/>
        </w:rPr>
        <w:t> </w:t>
      </w:r>
      <w:r w:rsidRPr="00527A52">
        <w:rPr>
          <w:rFonts w:asciiTheme="majorBidi" w:eastAsia="Calibri" w:hAnsiTheme="majorBidi" w:cstheme="majorBidi"/>
          <w:color w:val="000000" w:themeColor="text1"/>
          <w:sz w:val="24"/>
          <w:szCs w:val="24"/>
          <w:lang w:val="lv-LV"/>
        </w:rPr>
        <w:t xml:space="preserve">oktobrī Ārlietu ministrija sadarbībā ar Iekšlietu ministriju rīkoja kopīgu informatīvo kampaņu </w:t>
      </w:r>
      <w:r w:rsidRPr="00527A52">
        <w:rPr>
          <w:rFonts w:asciiTheme="majorBidi" w:eastAsia="Calibri" w:hAnsiTheme="majorBidi" w:cstheme="majorBidi"/>
          <w:iCs/>
          <w:color w:val="000000" w:themeColor="text1"/>
          <w:sz w:val="24"/>
          <w:szCs w:val="24"/>
          <w:lang w:val="lv-LV"/>
        </w:rPr>
        <w:t>“Neļauj sevi izmantot”</w:t>
      </w:r>
      <w:r w:rsidRPr="00527A52">
        <w:rPr>
          <w:rFonts w:asciiTheme="majorBidi" w:eastAsia="Calibri" w:hAnsiTheme="majorBidi" w:cstheme="majorBidi"/>
          <w:color w:val="000000" w:themeColor="text1"/>
          <w:sz w:val="24"/>
          <w:szCs w:val="24"/>
          <w:lang w:val="lv-LV"/>
        </w:rPr>
        <w:t xml:space="preserve"> jeb “Darbs ārzemēs. Kritiski izvērtē vilinošus piedāvājumus”. Sociālās informatīvās kampaņas mērķis bija mudināt cilvēkus padomāt pirms atsaukties vilinošiem darba piedāvājumiem, veicināt izpratni par cilvēku tirdzniecību, tās riskiem, sekām un iespējām saņemt palīdzību. Kampaņas informatīvie materiāli ar vēstījumiem par darbaspēka ekspluatāciju un informāciju par iespējām vērsties pēc palīdzības tika izplatīti tīmekļa vietnēs un sociālajos tīklos visā Latvijā ar Latvijas Pašvaldību savienības un Nodarbinātības valsts aģentūras atbalstu. Sadarbībā ar </w:t>
      </w:r>
      <w:proofErr w:type="spellStart"/>
      <w:r w:rsidRPr="00527A52">
        <w:rPr>
          <w:rFonts w:asciiTheme="majorBidi" w:eastAsia="Calibri" w:hAnsiTheme="majorBidi" w:cstheme="majorBidi"/>
          <w:i/>
          <w:color w:val="000000" w:themeColor="text1"/>
          <w:sz w:val="24"/>
          <w:szCs w:val="24"/>
          <w:lang w:val="lv-LV"/>
        </w:rPr>
        <w:t>Visual</w:t>
      </w:r>
      <w:proofErr w:type="spellEnd"/>
      <w:r w:rsidRPr="00527A52">
        <w:rPr>
          <w:rFonts w:asciiTheme="majorBidi" w:eastAsia="Calibri" w:hAnsiTheme="majorBidi" w:cstheme="majorBidi"/>
          <w:color w:val="000000" w:themeColor="text1"/>
          <w:sz w:val="24"/>
          <w:szCs w:val="24"/>
          <w:lang w:val="lv-LV"/>
        </w:rPr>
        <w:t xml:space="preserve"> </w:t>
      </w:r>
      <w:proofErr w:type="spellStart"/>
      <w:r w:rsidRPr="00527A52">
        <w:rPr>
          <w:rFonts w:asciiTheme="majorBidi" w:eastAsia="Calibri" w:hAnsiTheme="majorBidi" w:cstheme="majorBidi"/>
          <w:i/>
          <w:color w:val="000000" w:themeColor="text1"/>
          <w:sz w:val="24"/>
          <w:szCs w:val="24"/>
          <w:lang w:val="lv-LV"/>
        </w:rPr>
        <w:t>Media</w:t>
      </w:r>
      <w:proofErr w:type="spellEnd"/>
      <w:r w:rsidRPr="00527A52">
        <w:rPr>
          <w:rFonts w:asciiTheme="majorBidi" w:eastAsia="Calibri" w:hAnsiTheme="majorBidi" w:cstheme="majorBidi"/>
          <w:color w:val="000000" w:themeColor="text1"/>
          <w:sz w:val="24"/>
          <w:szCs w:val="24"/>
          <w:lang w:val="lv-LV"/>
        </w:rPr>
        <w:t xml:space="preserve"> </w:t>
      </w:r>
      <w:proofErr w:type="spellStart"/>
      <w:r w:rsidRPr="00527A52">
        <w:rPr>
          <w:rFonts w:asciiTheme="majorBidi" w:eastAsia="Calibri" w:hAnsiTheme="majorBidi" w:cstheme="majorBidi"/>
          <w:i/>
          <w:color w:val="000000" w:themeColor="text1"/>
          <w:sz w:val="24"/>
          <w:szCs w:val="24"/>
          <w:lang w:val="lv-LV"/>
        </w:rPr>
        <w:t>Group</w:t>
      </w:r>
      <w:proofErr w:type="spellEnd"/>
      <w:r w:rsidRPr="00527A52">
        <w:rPr>
          <w:rFonts w:asciiTheme="majorBidi" w:eastAsia="Calibri" w:hAnsiTheme="majorBidi" w:cstheme="majorBidi"/>
          <w:color w:val="000000" w:themeColor="text1"/>
          <w:sz w:val="24"/>
          <w:szCs w:val="24"/>
          <w:lang w:val="lv-LV"/>
        </w:rPr>
        <w:t xml:space="preserve"> un </w:t>
      </w:r>
      <w:proofErr w:type="spellStart"/>
      <w:r w:rsidRPr="00527A52">
        <w:rPr>
          <w:rFonts w:asciiTheme="majorBidi" w:eastAsia="Calibri" w:hAnsiTheme="majorBidi" w:cstheme="majorBidi"/>
          <w:i/>
          <w:color w:val="000000" w:themeColor="text1"/>
          <w:sz w:val="24"/>
          <w:szCs w:val="24"/>
          <w:lang w:val="lv-LV"/>
        </w:rPr>
        <w:t>Media</w:t>
      </w:r>
      <w:proofErr w:type="spellEnd"/>
      <w:r w:rsidRPr="00527A52">
        <w:rPr>
          <w:rFonts w:asciiTheme="majorBidi" w:eastAsia="Calibri" w:hAnsiTheme="majorBidi" w:cstheme="majorBidi"/>
          <w:i/>
          <w:color w:val="000000" w:themeColor="text1"/>
          <w:sz w:val="24"/>
          <w:szCs w:val="24"/>
          <w:lang w:val="lv-LV"/>
        </w:rPr>
        <w:t xml:space="preserve"> Port Riga</w:t>
      </w:r>
      <w:r w:rsidRPr="00527A52">
        <w:rPr>
          <w:rFonts w:asciiTheme="majorBidi" w:eastAsia="Calibri" w:hAnsiTheme="majorBidi" w:cstheme="majorBidi"/>
          <w:color w:val="000000" w:themeColor="text1"/>
          <w:sz w:val="24"/>
          <w:szCs w:val="24"/>
          <w:lang w:val="lv-LV"/>
        </w:rPr>
        <w:t xml:space="preserve"> informatīvais video tika demonstrēts uz ekrāniem Rīgas sabiedriskajā transportā un starptautiskās lidostas “Rīga” telpās.</w:t>
      </w:r>
    </w:p>
    <w:p w14:paraId="1DDEBD2C" w14:textId="77777777" w:rsidR="006F124D" w:rsidRPr="00527A52" w:rsidRDefault="006F124D" w:rsidP="00AD3BD4">
      <w:pPr>
        <w:spacing w:after="0" w:line="276" w:lineRule="auto"/>
        <w:ind w:firstLine="720"/>
        <w:jc w:val="both"/>
        <w:textAlignment w:val="baseline"/>
        <w:rPr>
          <w:rFonts w:asciiTheme="majorBidi" w:eastAsia="Times New Roman" w:hAnsiTheme="majorBidi" w:cstheme="majorBidi"/>
          <w:color w:val="000000" w:themeColor="text1"/>
          <w:sz w:val="24"/>
          <w:szCs w:val="24"/>
          <w:lang w:val="lv-LV"/>
        </w:rPr>
      </w:pPr>
      <w:r w:rsidRPr="00527A52">
        <w:rPr>
          <w:rFonts w:asciiTheme="majorBidi" w:eastAsia="Times New Roman" w:hAnsiTheme="majorBidi" w:cstheme="majorBidi"/>
          <w:color w:val="000000" w:themeColor="text1"/>
          <w:sz w:val="24"/>
          <w:szCs w:val="24"/>
          <w:lang w:val="lv-LV"/>
        </w:rPr>
        <w:t>Saistībā ar bērnu pavedināšanu internetā 2022. gadā Latvijas Drošāka interneta centrs (drossinternets.lv), Valsts policija un Valsts bērnu tiesību aizsardzības inspekcija aizsāk izglītojošu kampaņu “Bīstamā draudzība internetā!”.</w:t>
      </w:r>
      <w:r w:rsidRPr="00527A52">
        <w:rPr>
          <w:rStyle w:val="FootnoteReference"/>
          <w:rFonts w:asciiTheme="majorBidi" w:eastAsia="Times New Roman" w:hAnsiTheme="majorBidi" w:cstheme="majorBidi"/>
          <w:color w:val="000000" w:themeColor="text1"/>
          <w:sz w:val="24"/>
          <w:szCs w:val="24"/>
          <w:lang w:val="lv-LV"/>
        </w:rPr>
        <w:footnoteReference w:id="11"/>
      </w:r>
      <w:r w:rsidRPr="00527A52">
        <w:rPr>
          <w:rFonts w:asciiTheme="majorBidi" w:eastAsia="Times New Roman" w:hAnsiTheme="majorBidi" w:cstheme="majorBidi"/>
          <w:color w:val="000000" w:themeColor="text1"/>
          <w:sz w:val="24"/>
          <w:szCs w:val="24"/>
          <w:lang w:val="lv-LV"/>
        </w:rPr>
        <w:t xml:space="preserve"> Tās laikā bērni un jaunieši, kā arī vecāki un pedagogi tika aicināti aizpildīt ekspertu izstrādāto pašpalīdzības testu </w:t>
      </w:r>
      <w:hyperlink r:id="rId36" w:history="1">
        <w:r w:rsidRPr="00527A52">
          <w:rPr>
            <w:rStyle w:val="Hyperlink"/>
            <w:rFonts w:asciiTheme="majorBidi" w:eastAsia="Times New Roman" w:hAnsiTheme="majorBidi" w:cstheme="majorBidi"/>
            <w:sz w:val="24"/>
            <w:szCs w:val="24"/>
            <w:lang w:val="lv-LV"/>
          </w:rPr>
          <w:t>www.sos.drossinternets.lv</w:t>
        </w:r>
      </w:hyperlink>
      <w:r w:rsidRPr="00527A52">
        <w:rPr>
          <w:rFonts w:asciiTheme="majorBidi" w:eastAsia="Times New Roman" w:hAnsiTheme="majorBidi" w:cstheme="majorBidi"/>
          <w:color w:val="000000" w:themeColor="text1"/>
          <w:sz w:val="24"/>
          <w:szCs w:val="24"/>
          <w:lang w:val="lv-LV"/>
        </w:rPr>
        <w:t xml:space="preserve">, lai notestētu, cik droša ir bērna draudzība internetā, uzzinātu, kā atpazīt pavedināšanas gadījumus un kur meklēt palīdzību. </w:t>
      </w:r>
    </w:p>
    <w:p w14:paraId="050C0998" w14:textId="77777777" w:rsidR="006F124D" w:rsidRPr="00527A52" w:rsidRDefault="006F124D" w:rsidP="00AD3BD4">
      <w:pPr>
        <w:spacing w:after="0" w:line="276" w:lineRule="auto"/>
        <w:ind w:firstLine="720"/>
        <w:jc w:val="both"/>
        <w:textAlignment w:val="baseline"/>
        <w:rPr>
          <w:rFonts w:asciiTheme="majorBidi" w:hAnsiTheme="majorBidi" w:cstheme="majorBidi"/>
          <w:color w:val="000000" w:themeColor="text1"/>
          <w:sz w:val="24"/>
          <w:szCs w:val="24"/>
          <w:shd w:val="clear" w:color="auto" w:fill="FFFFFF"/>
          <w:lang w:val="lv-LV"/>
        </w:rPr>
      </w:pPr>
      <w:r w:rsidRPr="00527A52">
        <w:rPr>
          <w:rFonts w:asciiTheme="majorBidi" w:hAnsiTheme="majorBidi" w:cstheme="majorBidi"/>
          <w:color w:val="000000" w:themeColor="text1"/>
          <w:sz w:val="24"/>
          <w:szCs w:val="24"/>
          <w:shd w:val="clear" w:color="auto" w:fill="FFFFFF"/>
          <w:lang w:val="lv-LV"/>
        </w:rPr>
        <w:t>Valsts bērnu tiesību aizsardzības inspekcijas Bērnu un pusaudžu uzticības tālrunis 116111 no 21.- 27. novembrim rīkoja informatīvo akciju “Pārtrauc klusēšanu!”.</w:t>
      </w:r>
      <w:r w:rsidRPr="00527A52">
        <w:rPr>
          <w:rStyle w:val="FootnoteReference"/>
          <w:rFonts w:asciiTheme="majorBidi" w:hAnsiTheme="majorBidi" w:cstheme="majorBidi"/>
          <w:color w:val="000000" w:themeColor="text1"/>
          <w:sz w:val="24"/>
          <w:szCs w:val="24"/>
          <w:shd w:val="clear" w:color="auto" w:fill="FFFFFF"/>
          <w:lang w:val="lv-LV"/>
        </w:rPr>
        <w:footnoteReference w:id="12"/>
      </w:r>
      <w:r w:rsidRPr="00527A52">
        <w:rPr>
          <w:rFonts w:asciiTheme="majorBidi" w:hAnsiTheme="majorBidi" w:cstheme="majorBidi"/>
          <w:color w:val="000000" w:themeColor="text1"/>
          <w:sz w:val="24"/>
          <w:szCs w:val="24"/>
          <w:shd w:val="clear" w:color="auto" w:fill="FFFFFF"/>
          <w:lang w:val="lv-LV"/>
        </w:rPr>
        <w:t xml:space="preserve">  Tās mērķis ir pievērst sabiedrības uzmanību seksuālās vardarbības problēmai, aicinot nepieciešamības gadījumā saņemt </w:t>
      </w:r>
      <w:proofErr w:type="spellStart"/>
      <w:r w:rsidRPr="00527A52">
        <w:rPr>
          <w:rFonts w:asciiTheme="majorBidi" w:hAnsiTheme="majorBidi" w:cstheme="majorBidi"/>
          <w:color w:val="000000" w:themeColor="text1"/>
          <w:sz w:val="24"/>
          <w:szCs w:val="24"/>
          <w:shd w:val="clear" w:color="auto" w:fill="FFFFFF"/>
          <w:lang w:val="lv-LV"/>
        </w:rPr>
        <w:t>psihoemocionālu</w:t>
      </w:r>
      <w:proofErr w:type="spellEnd"/>
      <w:r w:rsidRPr="00527A52">
        <w:rPr>
          <w:rFonts w:asciiTheme="majorBidi" w:hAnsiTheme="majorBidi" w:cstheme="majorBidi"/>
          <w:color w:val="000000" w:themeColor="text1"/>
          <w:sz w:val="24"/>
          <w:szCs w:val="24"/>
          <w:shd w:val="clear" w:color="auto" w:fill="FFFFFF"/>
          <w:lang w:val="lv-LV"/>
        </w:rPr>
        <w:t xml:space="preserve"> un informatīvu atbalstu jautājumos, kas saistīti ar seksuālu vardarbību pret bērnu.</w:t>
      </w:r>
    </w:p>
    <w:p w14:paraId="39D8C012" w14:textId="77777777" w:rsidR="006F124D" w:rsidRPr="00527A52" w:rsidRDefault="006F124D" w:rsidP="00AD3BD4">
      <w:pPr>
        <w:spacing w:after="0" w:line="276" w:lineRule="auto"/>
        <w:ind w:firstLine="720"/>
        <w:jc w:val="both"/>
        <w:textAlignment w:val="baseline"/>
        <w:rPr>
          <w:rFonts w:asciiTheme="majorBidi" w:eastAsia="Times New Roman" w:hAnsiTheme="majorBidi" w:cstheme="majorBidi"/>
          <w:color w:val="31849B" w:themeColor="accent5" w:themeShade="BF"/>
          <w:sz w:val="24"/>
          <w:szCs w:val="24"/>
          <w:lang w:val="lv-LV"/>
        </w:rPr>
      </w:pPr>
    </w:p>
    <w:tbl>
      <w:tblPr>
        <w:tblStyle w:val="TableGrid"/>
        <w:tblW w:w="9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5408"/>
      </w:tblGrid>
      <w:tr w:rsidR="006F124D" w:rsidRPr="00527A52" w14:paraId="2FCDA1F0" w14:textId="77777777" w:rsidTr="00612EDE">
        <w:trPr>
          <w:trHeight w:val="2806"/>
        </w:trPr>
        <w:tc>
          <w:tcPr>
            <w:tcW w:w="4241" w:type="dxa"/>
          </w:tcPr>
          <w:p w14:paraId="4B4D40B0" w14:textId="77777777" w:rsidR="006F124D" w:rsidRPr="00527A52" w:rsidRDefault="006F124D" w:rsidP="00AD3BD4">
            <w:pPr>
              <w:spacing w:before="120" w:after="120" w:line="276" w:lineRule="auto"/>
              <w:rPr>
                <w:rFonts w:asciiTheme="majorBidi" w:hAnsiTheme="majorBidi" w:cstheme="majorBidi"/>
                <w:noProof/>
                <w:sz w:val="24"/>
                <w:szCs w:val="24"/>
                <w:lang w:val="lv-LV" w:eastAsia="lv-LV"/>
              </w:rPr>
            </w:pPr>
            <w:r w:rsidRPr="00527A52">
              <w:rPr>
                <w:rFonts w:asciiTheme="majorBidi" w:hAnsiTheme="majorBidi" w:cstheme="majorBidi"/>
                <w:noProof/>
                <w:sz w:val="24"/>
                <w:szCs w:val="24"/>
                <w:lang w:val="lv-LV" w:eastAsia="lv-LV"/>
              </w:rPr>
              <w:lastRenderedPageBreak/>
              <w:drawing>
                <wp:inline distT="0" distB="0" distL="0" distR="0" wp14:anchorId="35A42A12" wp14:editId="75EEC2FC">
                  <wp:extent cx="2307265" cy="1368877"/>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1363" t="36608" r="40805" b="34036"/>
                          <a:stretch/>
                        </pic:blipFill>
                        <pic:spPr bwMode="auto">
                          <a:xfrm>
                            <a:off x="0" y="0"/>
                            <a:ext cx="2326729" cy="1380425"/>
                          </a:xfrm>
                          <a:prstGeom prst="rect">
                            <a:avLst/>
                          </a:prstGeom>
                          <a:ln>
                            <a:noFill/>
                          </a:ln>
                          <a:extLst>
                            <a:ext uri="{53640926-AAD7-44D8-BBD7-CCE9431645EC}">
                              <a14:shadowObscured xmlns:a14="http://schemas.microsoft.com/office/drawing/2010/main"/>
                            </a:ext>
                          </a:extLst>
                        </pic:spPr>
                      </pic:pic>
                    </a:graphicData>
                  </a:graphic>
                </wp:inline>
              </w:drawing>
            </w:r>
          </w:p>
        </w:tc>
        <w:tc>
          <w:tcPr>
            <w:tcW w:w="5408" w:type="dxa"/>
          </w:tcPr>
          <w:p w14:paraId="6DB78B15" w14:textId="014F596B" w:rsidR="006F124D" w:rsidRPr="00527A52" w:rsidRDefault="006F124D" w:rsidP="00AD3BD4">
            <w:p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color w:val="000000" w:themeColor="text1"/>
                <w:sz w:val="24"/>
                <w:szCs w:val="24"/>
                <w:shd w:val="clear" w:color="auto" w:fill="FFFFFF"/>
                <w:lang w:val="lv-LV"/>
              </w:rPr>
              <w:t>Atzīmējot Eiropas Savienības dienu cīņai pret cilvēku tirdzniecību</w:t>
            </w:r>
            <w:r w:rsidR="002A0CD8" w:rsidRPr="00527A52">
              <w:rPr>
                <w:rFonts w:asciiTheme="majorBidi" w:hAnsiTheme="majorBidi" w:cstheme="majorBidi"/>
                <w:color w:val="000000" w:themeColor="text1"/>
                <w:sz w:val="24"/>
                <w:szCs w:val="24"/>
                <w:shd w:val="clear" w:color="auto" w:fill="FFFFFF"/>
                <w:lang w:val="lv-LV"/>
              </w:rPr>
              <w:t xml:space="preserve">, </w:t>
            </w:r>
            <w:r w:rsidRPr="00527A52">
              <w:rPr>
                <w:rFonts w:asciiTheme="majorBidi" w:hAnsiTheme="majorBidi" w:cstheme="majorBidi"/>
                <w:color w:val="000000" w:themeColor="text1"/>
                <w:sz w:val="24"/>
                <w:szCs w:val="24"/>
                <w:shd w:val="clear" w:color="auto" w:fill="FFFFFF"/>
                <w:lang w:val="lv-LV"/>
              </w:rPr>
              <w:t xml:space="preserve">2022.gada 18.oktobrī, biedrība “Patvērums “Drošā māja”” publicēja izglītojošu </w:t>
            </w:r>
            <w:proofErr w:type="spellStart"/>
            <w:r w:rsidRPr="00527A52">
              <w:rPr>
                <w:rFonts w:asciiTheme="majorBidi" w:hAnsiTheme="majorBidi" w:cstheme="majorBidi"/>
                <w:color w:val="000000" w:themeColor="text1"/>
                <w:sz w:val="24"/>
                <w:szCs w:val="24"/>
                <w:shd w:val="clear" w:color="auto" w:fill="FFFFFF"/>
                <w:lang w:val="lv-LV"/>
              </w:rPr>
              <w:t>raidierakstu</w:t>
            </w:r>
            <w:proofErr w:type="spellEnd"/>
            <w:r w:rsidRPr="00527A52">
              <w:rPr>
                <w:rFonts w:asciiTheme="majorBidi" w:hAnsiTheme="majorBidi" w:cstheme="majorBidi"/>
                <w:color w:val="000000" w:themeColor="text1"/>
                <w:sz w:val="24"/>
                <w:szCs w:val="24"/>
                <w:shd w:val="clear" w:color="auto" w:fill="FFFFFF"/>
                <w:lang w:val="lv-LV"/>
              </w:rPr>
              <w:t>, kurā dzirdama saruna ar sievieti, kura piedzīvojusi cilvēku tirdzniecību.</w:t>
            </w:r>
          </w:p>
          <w:p w14:paraId="355F9B17" w14:textId="77777777" w:rsidR="006F124D" w:rsidRPr="00527A52" w:rsidRDefault="006F124D" w:rsidP="00AD3BD4">
            <w:pPr>
              <w:spacing w:before="120" w:after="120" w:line="276" w:lineRule="auto"/>
              <w:rPr>
                <w:rFonts w:asciiTheme="majorBidi" w:hAnsiTheme="majorBidi" w:cstheme="majorBidi"/>
                <w:sz w:val="24"/>
                <w:szCs w:val="24"/>
                <w:lang w:val="lv-LV"/>
              </w:rPr>
            </w:pPr>
            <w:r w:rsidRPr="00527A52">
              <w:rPr>
                <w:rFonts w:asciiTheme="majorBidi" w:hAnsiTheme="majorBidi" w:cstheme="majorBidi"/>
                <w:sz w:val="24"/>
                <w:szCs w:val="24"/>
                <w:lang w:val="lv-LV"/>
              </w:rPr>
              <w:t xml:space="preserve">Saite uz </w:t>
            </w:r>
            <w:proofErr w:type="spellStart"/>
            <w:r w:rsidRPr="00527A52">
              <w:rPr>
                <w:rFonts w:asciiTheme="majorBidi" w:hAnsiTheme="majorBidi" w:cstheme="majorBidi"/>
                <w:sz w:val="24"/>
                <w:szCs w:val="24"/>
                <w:lang w:val="lv-LV"/>
              </w:rPr>
              <w:t>raidierakstu</w:t>
            </w:r>
            <w:proofErr w:type="spellEnd"/>
            <w:r w:rsidRPr="00527A52">
              <w:rPr>
                <w:rFonts w:asciiTheme="majorBidi" w:hAnsiTheme="majorBidi" w:cstheme="majorBidi"/>
                <w:sz w:val="24"/>
                <w:szCs w:val="24"/>
                <w:lang w:val="lv-LV"/>
              </w:rPr>
              <w:t xml:space="preserve">: </w:t>
            </w:r>
            <w:hyperlink r:id="rId38" w:history="1">
              <w:r w:rsidRPr="00527A52">
                <w:rPr>
                  <w:rStyle w:val="Hyperlink"/>
                  <w:rFonts w:asciiTheme="majorBidi" w:hAnsiTheme="majorBidi" w:cstheme="majorBidi"/>
                  <w:sz w:val="24"/>
                  <w:szCs w:val="24"/>
                  <w:lang w:val="lv-LV"/>
                </w:rPr>
                <w:t>https://www.youtube.com/watch?v=b_uryEG4lIA</w:t>
              </w:r>
            </w:hyperlink>
            <w:r w:rsidRPr="00527A52">
              <w:rPr>
                <w:rFonts w:asciiTheme="majorBidi" w:hAnsiTheme="majorBidi" w:cstheme="majorBidi"/>
                <w:sz w:val="24"/>
                <w:szCs w:val="24"/>
                <w:lang w:val="lv-LV"/>
              </w:rPr>
              <w:t xml:space="preserve"> </w:t>
            </w:r>
          </w:p>
        </w:tc>
      </w:tr>
    </w:tbl>
    <w:p w14:paraId="646FB799" w14:textId="2486737E" w:rsidR="006F124D" w:rsidRPr="00527A52" w:rsidRDefault="006F124D" w:rsidP="00AD3BD4">
      <w:pPr>
        <w:spacing w:after="0" w:line="276" w:lineRule="auto"/>
        <w:jc w:val="both"/>
        <w:rPr>
          <w:rFonts w:asciiTheme="majorBidi" w:hAnsiTheme="majorBidi" w:cstheme="majorBidi"/>
          <w:sz w:val="24"/>
          <w:szCs w:val="24"/>
          <w:lang w:val="lv-LV"/>
        </w:rPr>
      </w:pPr>
      <w:r w:rsidRPr="00527A52">
        <w:rPr>
          <w:rFonts w:asciiTheme="majorBidi" w:eastAsia="Times New Roman" w:hAnsiTheme="majorBidi" w:cstheme="majorBidi"/>
          <w:sz w:val="24"/>
          <w:szCs w:val="24"/>
          <w:lang w:val="lv-LV"/>
        </w:rPr>
        <w:t xml:space="preserve">Savukārt 2023. gada 15. oktobrī biedrība “Patvērums “Drošā māja”’ </w:t>
      </w:r>
      <w:r w:rsidRPr="00527A52">
        <w:rPr>
          <w:rFonts w:asciiTheme="majorBidi" w:hAnsiTheme="majorBidi" w:cstheme="majorBidi"/>
          <w:color w:val="333333"/>
          <w:sz w:val="24"/>
          <w:szCs w:val="24"/>
          <w:lang w:val="lv-LV"/>
        </w:rPr>
        <w:t>organizēj</w:t>
      </w:r>
      <w:r w:rsidR="009A289F" w:rsidRPr="00527A52">
        <w:rPr>
          <w:rFonts w:asciiTheme="majorBidi" w:hAnsiTheme="majorBidi" w:cstheme="majorBidi"/>
          <w:color w:val="333333"/>
          <w:sz w:val="24"/>
          <w:szCs w:val="24"/>
          <w:lang w:val="lv-LV"/>
        </w:rPr>
        <w:t>a</w:t>
      </w:r>
      <w:r w:rsidRPr="00527A52">
        <w:rPr>
          <w:rFonts w:asciiTheme="majorBidi" w:hAnsiTheme="majorBidi" w:cstheme="majorBidi"/>
          <w:color w:val="333333"/>
          <w:sz w:val="24"/>
          <w:szCs w:val="24"/>
          <w:lang w:val="lv-LV"/>
        </w:rPr>
        <w:t xml:space="preserve"> akciju-performanci Rīgas Centrāltirgū.</w:t>
      </w:r>
      <w:r w:rsidR="006D69E3" w:rsidRPr="00527A52">
        <w:rPr>
          <w:rFonts w:asciiTheme="majorBidi" w:hAnsiTheme="majorBidi" w:cstheme="majorBidi"/>
          <w:color w:val="333333"/>
          <w:sz w:val="24"/>
          <w:szCs w:val="24"/>
          <w:lang w:val="lv-LV"/>
        </w:rPr>
        <w:t xml:space="preserve"> Saite: </w:t>
      </w:r>
      <w:hyperlink r:id="rId39" w:history="1">
        <w:r w:rsidR="006D69E3" w:rsidRPr="00527A52">
          <w:rPr>
            <w:rStyle w:val="Hyperlink"/>
            <w:rFonts w:asciiTheme="majorBidi" w:hAnsiTheme="majorBidi" w:cstheme="majorBidi"/>
            <w:sz w:val="24"/>
            <w:szCs w:val="24"/>
            <w:lang w:val="lv-LV"/>
          </w:rPr>
          <w:t>https://www.patverums-dm.lv/lv/pamani-cilveku-tirdzniecibu-%E2%80%93-diemzel-ari-latvija/1663</w:t>
        </w:r>
      </w:hyperlink>
      <w:r w:rsidR="006D69E3" w:rsidRPr="00527A52">
        <w:rPr>
          <w:rFonts w:asciiTheme="majorBidi" w:hAnsiTheme="majorBidi" w:cstheme="majorBidi"/>
          <w:color w:val="333333"/>
          <w:sz w:val="24"/>
          <w:szCs w:val="24"/>
          <w:lang w:val="lv-LV"/>
        </w:rPr>
        <w:t xml:space="preserve"> </w:t>
      </w:r>
    </w:p>
    <w:p w14:paraId="62A96F08" w14:textId="67180927" w:rsidR="006F124D" w:rsidRPr="00527A52" w:rsidRDefault="006F124D" w:rsidP="00AD3BD4">
      <w:pPr>
        <w:spacing w:after="0" w:line="276" w:lineRule="auto"/>
        <w:ind w:firstLine="720"/>
        <w:rPr>
          <w:rFonts w:asciiTheme="majorBidi" w:hAnsiTheme="majorBidi" w:cstheme="majorBidi"/>
          <w:sz w:val="24"/>
          <w:szCs w:val="24"/>
          <w:lang w:val="lv-LV"/>
        </w:rPr>
      </w:pPr>
      <w:r w:rsidRPr="00527A52">
        <w:rPr>
          <w:rFonts w:asciiTheme="majorBidi" w:hAnsiTheme="majorBidi" w:cstheme="majorBidi"/>
          <w:sz w:val="24"/>
          <w:szCs w:val="24"/>
          <w:lang w:val="lv-LV"/>
        </w:rPr>
        <w:t xml:space="preserve">Līdztekus pārskata periodā ir sagatavoti un izplatīti dažādi informatīvie </w:t>
      </w:r>
      <w:r w:rsidR="006D69E3" w:rsidRPr="00527A52">
        <w:rPr>
          <w:rFonts w:asciiTheme="majorBidi" w:hAnsiTheme="majorBidi" w:cstheme="majorBidi"/>
          <w:sz w:val="24"/>
          <w:szCs w:val="24"/>
          <w:lang w:val="lv-LV"/>
        </w:rPr>
        <w:t xml:space="preserve">materiāli. </w:t>
      </w:r>
      <w:r w:rsidRPr="00527A52">
        <w:rPr>
          <w:rFonts w:asciiTheme="majorBidi" w:eastAsia="Times New Roman" w:hAnsiTheme="majorBidi" w:cstheme="majorBidi"/>
          <w:sz w:val="24"/>
          <w:szCs w:val="24"/>
          <w:lang w:val="lv-LV"/>
        </w:rPr>
        <w:t>Saistībā ar Ukrainas civiliedzīvotāju ierašanos Latvijā, vairāki informatīvie pasākumi:</w:t>
      </w:r>
    </w:p>
    <w:p w14:paraId="19155FD3" w14:textId="77777777" w:rsidR="006F124D" w:rsidRPr="00527A52" w:rsidRDefault="006F124D" w:rsidP="00AD3BD4">
      <w:pPr>
        <w:pStyle w:val="ListParagraph"/>
        <w:numPr>
          <w:ilvl w:val="0"/>
          <w:numId w:val="15"/>
        </w:numPr>
        <w:spacing w:after="0" w:line="276" w:lineRule="auto"/>
        <w:jc w:val="both"/>
        <w:textAlignment w:val="baseline"/>
        <w:rPr>
          <w:rFonts w:asciiTheme="majorBidi" w:eastAsia="Times New Roman" w:hAnsiTheme="majorBidi" w:cstheme="majorBidi"/>
          <w:sz w:val="24"/>
          <w:szCs w:val="24"/>
          <w:lang w:val="lv-LV"/>
        </w:rPr>
      </w:pPr>
      <w:r w:rsidRPr="00527A52">
        <w:rPr>
          <w:rFonts w:asciiTheme="majorBidi" w:eastAsia="Times New Roman" w:hAnsiTheme="majorBidi" w:cstheme="majorBidi"/>
          <w:sz w:val="24"/>
          <w:szCs w:val="24"/>
          <w:lang w:val="lv-LV"/>
        </w:rPr>
        <w:t xml:space="preserve">2022. gada martā, reaģējot uz strauju Ukrainas civiliedzīvotāju pieplūdumu, tika izdalīti Iekšlietu ministrijas krājumos esošie informatīvie materiāli par cilvēku tirdzniecību un kur vērsties pēc palīdzības. Materiāli bija pieejami latviešu un krievu valodās. </w:t>
      </w:r>
    </w:p>
    <w:p w14:paraId="42CF85DE" w14:textId="7DF24697" w:rsidR="006F124D" w:rsidRPr="00527A52" w:rsidRDefault="006F124D" w:rsidP="00AD3BD4">
      <w:pPr>
        <w:pStyle w:val="ListParagraph"/>
        <w:numPr>
          <w:ilvl w:val="0"/>
          <w:numId w:val="15"/>
        </w:numPr>
        <w:spacing w:after="0" w:line="276" w:lineRule="auto"/>
        <w:jc w:val="both"/>
        <w:textAlignment w:val="baseline"/>
        <w:rPr>
          <w:rFonts w:asciiTheme="majorBidi" w:eastAsia="Times New Roman" w:hAnsiTheme="majorBidi" w:cstheme="majorBidi"/>
          <w:sz w:val="24"/>
          <w:szCs w:val="24"/>
          <w:lang w:val="lv-LV"/>
        </w:rPr>
      </w:pPr>
      <w:r w:rsidRPr="00527A52">
        <w:rPr>
          <w:rFonts w:asciiTheme="majorBidi" w:eastAsia="Times New Roman" w:hAnsiTheme="majorBidi" w:cstheme="majorBidi"/>
          <w:sz w:val="24"/>
          <w:szCs w:val="24"/>
          <w:lang w:val="lv-LV"/>
        </w:rPr>
        <w:t xml:space="preserve">Iekšlietu ministrija sadarbībā ar ANO Bēgļu aģentūru izdrukāja jaunus informatīvos materiālus (1000 gab.) un </w:t>
      </w:r>
      <w:proofErr w:type="spellStart"/>
      <w:r w:rsidRPr="00527A52">
        <w:rPr>
          <w:rFonts w:asciiTheme="majorBidi" w:eastAsia="Times New Roman" w:hAnsiTheme="majorBidi" w:cstheme="majorBidi"/>
          <w:sz w:val="24"/>
          <w:szCs w:val="24"/>
          <w:lang w:val="lv-LV"/>
        </w:rPr>
        <w:t>baneru</w:t>
      </w:r>
      <w:proofErr w:type="spellEnd"/>
      <w:r w:rsidRPr="00527A52">
        <w:rPr>
          <w:rFonts w:asciiTheme="majorBidi" w:eastAsia="Times New Roman" w:hAnsiTheme="majorBidi" w:cstheme="majorBidi"/>
          <w:sz w:val="24"/>
          <w:szCs w:val="24"/>
          <w:lang w:val="lv-LV"/>
        </w:rPr>
        <w:t xml:space="preserve"> izvietošanai Ukraiņu pulcēšanās vietās, piemēram, atbalsta centros, </w:t>
      </w:r>
      <w:proofErr w:type="spellStart"/>
      <w:r w:rsidRPr="00527A52">
        <w:rPr>
          <w:rFonts w:asciiTheme="majorBidi" w:eastAsia="Times New Roman" w:hAnsiTheme="majorBidi" w:cstheme="majorBidi"/>
          <w:sz w:val="24"/>
          <w:szCs w:val="24"/>
          <w:lang w:val="lv-LV"/>
        </w:rPr>
        <w:t>robežšķēršošanas</w:t>
      </w:r>
      <w:proofErr w:type="spellEnd"/>
      <w:r w:rsidRPr="00527A52">
        <w:rPr>
          <w:rFonts w:asciiTheme="majorBidi" w:eastAsia="Times New Roman" w:hAnsiTheme="majorBidi" w:cstheme="majorBidi"/>
          <w:sz w:val="24"/>
          <w:szCs w:val="24"/>
          <w:lang w:val="lv-LV"/>
        </w:rPr>
        <w:t xml:space="preserve"> vietās, izmitināšanas vietās.</w:t>
      </w:r>
    </w:p>
    <w:p w14:paraId="09AB1755" w14:textId="741380A8" w:rsidR="00485F59" w:rsidRPr="00FB6D3E" w:rsidRDefault="006F124D" w:rsidP="00FB6D3E">
      <w:pPr>
        <w:pStyle w:val="ListParagraph"/>
        <w:numPr>
          <w:ilvl w:val="0"/>
          <w:numId w:val="16"/>
        </w:numPr>
        <w:spacing w:after="0" w:line="276" w:lineRule="auto"/>
        <w:jc w:val="both"/>
        <w:textAlignment w:val="baseline"/>
        <w:rPr>
          <w:rFonts w:asciiTheme="majorBidi" w:eastAsia="Times New Roman" w:hAnsiTheme="majorBidi" w:cstheme="majorBidi"/>
          <w:sz w:val="24"/>
          <w:szCs w:val="24"/>
          <w:lang w:val="lv-LV"/>
        </w:rPr>
      </w:pPr>
      <w:r w:rsidRPr="00527A52">
        <w:rPr>
          <w:rFonts w:asciiTheme="majorBidi" w:eastAsia="Times New Roman" w:hAnsiTheme="majorBidi" w:cstheme="majorBidi"/>
          <w:sz w:val="24"/>
          <w:szCs w:val="24"/>
          <w:lang w:val="lv-LV"/>
        </w:rPr>
        <w:t xml:space="preserve">Biedrība “Gribu palīdzēt bēgļiem” sadarbībā ar ANO Bēgļu aģentūru sagatavoja vēl vienu informatīvo materiālu, kurā tika uzskaitīt dažādi “sarkanie karogi”, lai personas saglabātu modrību par savu drošību. Tāpat informatīvajā materiālā tika iekļauta sadaļa ar tālruņa numuriem, kur var vērsties pēc palīdzības. Materiāls tika sagatavots latviešu un ukraiņu valodās. Iekšlietu ministrija sadarbībā ar Valsts robežsardzi nodrošināja materiālu (4000 gab.) izplatīšanu </w:t>
      </w:r>
      <w:proofErr w:type="spellStart"/>
      <w:r w:rsidRPr="00527A52">
        <w:rPr>
          <w:rFonts w:asciiTheme="majorBidi" w:eastAsia="Times New Roman" w:hAnsiTheme="majorBidi" w:cstheme="majorBidi"/>
          <w:sz w:val="24"/>
          <w:szCs w:val="24"/>
          <w:lang w:val="lv-LV"/>
        </w:rPr>
        <w:t>robežšķēršošanas</w:t>
      </w:r>
      <w:proofErr w:type="spellEnd"/>
      <w:r w:rsidRPr="00527A52">
        <w:rPr>
          <w:rFonts w:asciiTheme="majorBidi" w:eastAsia="Times New Roman" w:hAnsiTheme="majorBidi" w:cstheme="majorBidi"/>
          <w:sz w:val="24"/>
          <w:szCs w:val="24"/>
          <w:lang w:val="lv-LV"/>
        </w:rPr>
        <w:t xml:space="preserve"> vietās. </w:t>
      </w:r>
    </w:p>
    <w:p w14:paraId="34927CD1" w14:textId="2057FA6E" w:rsidR="006D69E3" w:rsidRPr="00527A52" w:rsidRDefault="00416BAD" w:rsidP="00AD3BD4">
      <w:pPr>
        <w:pStyle w:val="Heading1"/>
        <w:numPr>
          <w:ilvl w:val="0"/>
          <w:numId w:val="32"/>
        </w:numPr>
        <w:spacing w:line="276" w:lineRule="auto"/>
        <w:rPr>
          <w:lang w:val="lv-LV"/>
        </w:rPr>
      </w:pPr>
      <w:r w:rsidRPr="00527A52">
        <w:rPr>
          <w:lang w:val="lv-LV"/>
        </w:rPr>
        <w:t>L</w:t>
      </w:r>
      <w:r w:rsidR="00AD54CA" w:rsidRPr="00527A52">
        <w:rPr>
          <w:lang w:val="lv-LV"/>
        </w:rPr>
        <w:t>atvijai sniegtās rekomendācijas cilvēku tirdzniecības situācijas uzlabošanai</w:t>
      </w:r>
    </w:p>
    <w:p w14:paraId="1F6946AE" w14:textId="4383DBC2" w:rsidR="006F124D" w:rsidRPr="00527A52" w:rsidRDefault="000C162F" w:rsidP="00AD3BD4">
      <w:pPr>
        <w:pStyle w:val="Heading3"/>
        <w:spacing w:before="120" w:after="120" w:line="276" w:lineRule="auto"/>
        <w:rPr>
          <w:rFonts w:asciiTheme="majorBidi" w:hAnsiTheme="majorBidi"/>
          <w:b/>
          <w:bCs/>
          <w:color w:val="auto"/>
          <w:sz w:val="24"/>
          <w:szCs w:val="24"/>
          <w:lang w:val="lv-LV"/>
        </w:rPr>
      </w:pPr>
      <w:hyperlink r:id="rId40">
        <w:bookmarkStart w:id="7" w:name="_Toc100587659"/>
        <w:bookmarkStart w:id="8" w:name="_Toc100648280"/>
        <w:bookmarkStart w:id="9" w:name="_Toc100648292"/>
        <w:r w:rsidR="006F124D" w:rsidRPr="00527A52">
          <w:rPr>
            <w:rFonts w:asciiTheme="majorBidi" w:hAnsiTheme="majorBidi"/>
            <w:b/>
            <w:bCs/>
            <w:color w:val="auto"/>
            <w:sz w:val="24"/>
            <w:szCs w:val="24"/>
            <w:u w:val="single"/>
            <w:lang w:val="lv-LV"/>
          </w:rPr>
          <w:t>Eiropas Padomes Ekspertu darbības grupa pret cilvēku tirdzniecību (GRETA)</w:t>
        </w:r>
        <w:bookmarkEnd w:id="7"/>
        <w:bookmarkEnd w:id="8"/>
        <w:bookmarkEnd w:id="9"/>
      </w:hyperlink>
      <w:r w:rsidR="006F124D" w:rsidRPr="00527A52">
        <w:rPr>
          <w:rFonts w:asciiTheme="majorBidi" w:hAnsiTheme="majorBidi"/>
          <w:b/>
          <w:bCs/>
          <w:color w:val="auto"/>
          <w:sz w:val="24"/>
          <w:szCs w:val="24"/>
          <w:lang w:val="lv-LV"/>
        </w:rPr>
        <w:t xml:space="preserve"> </w:t>
      </w:r>
    </w:p>
    <w:p w14:paraId="24C947CC" w14:textId="77777777" w:rsidR="006F124D" w:rsidRPr="00527A52" w:rsidRDefault="006F124D" w:rsidP="00AD3BD4">
      <w:pPr>
        <w:spacing w:after="0" w:line="276" w:lineRule="auto"/>
        <w:ind w:firstLine="720"/>
        <w:jc w:val="both"/>
        <w:rPr>
          <w:rFonts w:asciiTheme="majorBidi" w:hAnsiTheme="majorBidi" w:cstheme="majorBidi"/>
          <w:color w:val="000000" w:themeColor="text1"/>
          <w:sz w:val="24"/>
          <w:szCs w:val="24"/>
          <w:lang w:val="lv-LV"/>
        </w:rPr>
      </w:pPr>
      <w:r w:rsidRPr="00527A52">
        <w:rPr>
          <w:rFonts w:asciiTheme="majorBidi" w:hAnsiTheme="majorBidi" w:cstheme="majorBidi"/>
          <w:color w:val="000000" w:themeColor="text1"/>
          <w:sz w:val="24"/>
          <w:szCs w:val="24"/>
          <w:lang w:val="lv-LV"/>
        </w:rPr>
        <w:t>Trešajā novērtējuma kārtā GRETA pievērsa pastiprinātu vērību cilvēku tirdzniecības upuru tiesībām un pieejai efektīviem tiesiskās aizsardzības līdzekļiem, uzsverot nepieciešamību īstenot pieeju, kuras centrā ir cilvēku tirdzniecības upuris un cilvēktiesībās balstīta politika. GRETA Latvijai kopumā izteikusi 31 rekomendāciju, kas var kalpot kā ceļa karte turpmākās politikas attīstībā. GRETA uzsver nepieciešamību turpināt darbu, lai uzlabotu cilvēku tirdzniecības lietu izmeklēšanas kvalitāti, tai skaitā veicinot arī darba inspektoru un tiesnešu specializāciju tieši cilvēku tirdzniecības novēršanas jomā. Tāpat visiem iespējamajiem cilvēku tirdzniecības upuriem savlaicīgi būtu jānodrošina advokāts, kurš specializējies cilvēku tirdzniecības novēršanas jautājumos.</w:t>
      </w:r>
    </w:p>
    <w:p w14:paraId="58D42304" w14:textId="77777777" w:rsidR="006F124D" w:rsidRPr="00527A52" w:rsidRDefault="006F124D" w:rsidP="00AD3BD4">
      <w:pPr>
        <w:spacing w:after="0" w:line="276" w:lineRule="auto"/>
        <w:ind w:firstLine="720"/>
        <w:jc w:val="both"/>
        <w:rPr>
          <w:rFonts w:asciiTheme="majorBidi" w:hAnsiTheme="majorBidi" w:cstheme="majorBidi"/>
          <w:color w:val="000000" w:themeColor="text1"/>
          <w:sz w:val="24"/>
          <w:szCs w:val="24"/>
          <w:lang w:val="lv-LV"/>
        </w:rPr>
      </w:pPr>
      <w:r w:rsidRPr="00527A52">
        <w:rPr>
          <w:rFonts w:asciiTheme="majorBidi" w:hAnsiTheme="majorBidi" w:cstheme="majorBidi"/>
          <w:color w:val="000000" w:themeColor="text1"/>
          <w:sz w:val="24"/>
          <w:szCs w:val="24"/>
          <w:lang w:val="lv-LV"/>
        </w:rPr>
        <w:t>GRETA uzskata, ka jāstiprina Valsts darba inspekcijas cilvēkresursus, lai pilnveidotu cilvēku tirdzniecības novēršanu un atklāšanu. Tostarp ir jāstrādā ar faktoriem, kas izraisa lielu personāla mainību Valsts darba inspekcijā.</w:t>
      </w:r>
    </w:p>
    <w:p w14:paraId="5D503C59" w14:textId="77777777" w:rsidR="006F124D" w:rsidRPr="00527A52" w:rsidRDefault="006F124D" w:rsidP="00AD3BD4">
      <w:pPr>
        <w:spacing w:after="0" w:line="276" w:lineRule="auto"/>
        <w:ind w:firstLine="720"/>
        <w:jc w:val="both"/>
        <w:rPr>
          <w:rFonts w:asciiTheme="majorBidi" w:hAnsiTheme="majorBidi" w:cstheme="majorBidi"/>
          <w:color w:val="000000" w:themeColor="text1"/>
          <w:sz w:val="24"/>
          <w:szCs w:val="24"/>
          <w:lang w:val="lv-LV"/>
        </w:rPr>
      </w:pPr>
      <w:r w:rsidRPr="00527A52">
        <w:rPr>
          <w:rFonts w:asciiTheme="majorBidi" w:hAnsiTheme="majorBidi" w:cstheme="majorBidi"/>
          <w:color w:val="000000" w:themeColor="text1"/>
          <w:sz w:val="24"/>
          <w:szCs w:val="24"/>
          <w:lang w:val="lv-LV"/>
        </w:rPr>
        <w:lastRenderedPageBreak/>
        <w:t>GRETA arī norādīja, ka svarīgi neaizmirst par cilvēku tirdzniecības upuriem pēc rehabilitācijas pakalpojumu saņemšanas. Nepieciešamības gadījumā viņiem būtu jānodrošina ilgtermiņa psiholoģiskā palīdzība, kā arī jāīsteno atbalsta pasākumu kopums, lai veicinātu personas atgriešanos darba tirgū.</w:t>
      </w:r>
    </w:p>
    <w:p w14:paraId="2C75E7E6" w14:textId="77777777" w:rsidR="009A289F" w:rsidRPr="00527A52" w:rsidRDefault="009A289F" w:rsidP="00AD3BD4">
      <w:pPr>
        <w:spacing w:after="0" w:line="276" w:lineRule="auto"/>
        <w:jc w:val="both"/>
        <w:rPr>
          <w:rFonts w:asciiTheme="majorBidi" w:hAnsiTheme="majorBidi" w:cstheme="majorBidi"/>
          <w:color w:val="000000" w:themeColor="text1"/>
          <w:sz w:val="24"/>
          <w:szCs w:val="24"/>
          <w:lang w:val="lv-LV"/>
        </w:rPr>
      </w:pPr>
    </w:p>
    <w:p w14:paraId="6A2811C0" w14:textId="6A2F1CEF" w:rsidR="006F124D" w:rsidRPr="00527A52" w:rsidRDefault="006F124D" w:rsidP="00AD3BD4">
      <w:pPr>
        <w:spacing w:after="0" w:line="276" w:lineRule="auto"/>
        <w:jc w:val="both"/>
        <w:rPr>
          <w:rFonts w:asciiTheme="majorBidi" w:hAnsiTheme="majorBidi" w:cstheme="majorBidi"/>
          <w:color w:val="101820"/>
          <w:sz w:val="24"/>
          <w:szCs w:val="24"/>
          <w:lang w:val="lv-LV"/>
        </w:rPr>
      </w:pPr>
      <w:r w:rsidRPr="00527A52">
        <w:rPr>
          <w:rFonts w:asciiTheme="majorBidi" w:hAnsiTheme="majorBidi" w:cstheme="majorBidi"/>
          <w:color w:val="000000" w:themeColor="text1"/>
          <w:sz w:val="24"/>
          <w:szCs w:val="24"/>
          <w:lang w:val="lv-LV"/>
        </w:rPr>
        <w:t xml:space="preserve">GRETA novērtējuma ziņojums pieejams: </w:t>
      </w:r>
      <w:hyperlink r:id="rId41" w:history="1">
        <w:r w:rsidRPr="00527A52">
          <w:rPr>
            <w:rStyle w:val="Hyperlink"/>
            <w:rFonts w:asciiTheme="majorBidi" w:hAnsiTheme="majorBidi" w:cstheme="majorBidi"/>
            <w:sz w:val="24"/>
            <w:szCs w:val="24"/>
            <w:lang w:val="lv-LV"/>
          </w:rPr>
          <w:t>https://www.iem.gov.lv/lv/greta-tresas-kartas-novertejuma-zinojums-par-eiropas-padomes-konvencijas-par-cinu-pret-cilveku-tirdzniecibu-ieviesanu-latvija</w:t>
        </w:r>
      </w:hyperlink>
      <w:r w:rsidRPr="00527A52">
        <w:rPr>
          <w:rFonts w:asciiTheme="majorBidi" w:hAnsiTheme="majorBidi" w:cstheme="majorBidi"/>
          <w:color w:val="101820"/>
          <w:sz w:val="24"/>
          <w:szCs w:val="24"/>
          <w:lang w:val="lv-LV"/>
        </w:rPr>
        <w:t xml:space="preserve"> </w:t>
      </w:r>
    </w:p>
    <w:p w14:paraId="64A8745B" w14:textId="77777777" w:rsidR="009A289F" w:rsidRPr="00527A52" w:rsidRDefault="009A289F" w:rsidP="00AD3BD4">
      <w:pPr>
        <w:spacing w:before="120" w:after="120" w:line="276" w:lineRule="auto"/>
        <w:jc w:val="both"/>
        <w:rPr>
          <w:rFonts w:asciiTheme="majorBidi" w:hAnsiTheme="majorBidi" w:cstheme="majorBidi"/>
          <w:b/>
          <w:bCs/>
          <w:color w:val="101820"/>
          <w:sz w:val="24"/>
          <w:szCs w:val="24"/>
          <w:u w:val="single"/>
          <w:lang w:val="lv-LV"/>
        </w:rPr>
      </w:pPr>
    </w:p>
    <w:p w14:paraId="11E12CE5" w14:textId="20DD4B8F" w:rsidR="006F124D" w:rsidRPr="00527A52" w:rsidRDefault="006F124D" w:rsidP="00AD3BD4">
      <w:pPr>
        <w:spacing w:before="120" w:after="120" w:line="276" w:lineRule="auto"/>
        <w:jc w:val="both"/>
        <w:rPr>
          <w:rFonts w:asciiTheme="majorBidi" w:hAnsiTheme="majorBidi" w:cstheme="majorBidi"/>
          <w:b/>
          <w:bCs/>
          <w:color w:val="101820"/>
          <w:sz w:val="24"/>
          <w:szCs w:val="24"/>
          <w:u w:val="single"/>
          <w:lang w:val="lv-LV"/>
        </w:rPr>
      </w:pPr>
      <w:r w:rsidRPr="00527A52">
        <w:rPr>
          <w:rFonts w:asciiTheme="majorBidi" w:hAnsiTheme="majorBidi" w:cstheme="majorBidi"/>
          <w:b/>
          <w:bCs/>
          <w:color w:val="101820"/>
          <w:sz w:val="24"/>
          <w:szCs w:val="24"/>
          <w:u w:val="single"/>
          <w:lang w:val="lv-LV"/>
        </w:rPr>
        <w:t>Eiropas Drošības un sadarbības organizācijas (EDSO) sniegtās rekomendācijas</w:t>
      </w:r>
    </w:p>
    <w:p w14:paraId="0683FECC" w14:textId="1E04F22E" w:rsidR="006F124D" w:rsidRPr="00527A52" w:rsidRDefault="006F124D" w:rsidP="00AD3BD4">
      <w:pPr>
        <w:spacing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2022. gada martā Latvijā viesojās EDSO īpašais pārstāvis cilvēku tirdzniecības novēršanas jautājumus </w:t>
      </w:r>
      <w:proofErr w:type="spellStart"/>
      <w:r w:rsidRPr="00527A52">
        <w:rPr>
          <w:rFonts w:asciiTheme="majorBidi" w:hAnsiTheme="majorBidi" w:cstheme="majorBidi"/>
          <w:i/>
          <w:iCs/>
          <w:sz w:val="24"/>
          <w:szCs w:val="24"/>
          <w:lang w:val="lv-LV"/>
        </w:rPr>
        <w:t>Valiant</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Richey</w:t>
      </w:r>
      <w:proofErr w:type="spellEnd"/>
      <w:r w:rsidRPr="00527A52">
        <w:rPr>
          <w:rFonts w:asciiTheme="majorBidi" w:hAnsiTheme="majorBidi" w:cstheme="majorBidi"/>
          <w:sz w:val="24"/>
          <w:szCs w:val="24"/>
          <w:lang w:val="lv-LV"/>
        </w:rPr>
        <w:t>. Vizītes rezultātā tika sagatavots ziņojums par situāciju Latvijā, un sniegtas rekomendācijas turpmākai politikas attīstībai. EDSO atzinīgi vērtē tā dēvētā “sociālā ceļa” (</w:t>
      </w:r>
      <w:proofErr w:type="spellStart"/>
      <w:r w:rsidRPr="00527A52">
        <w:rPr>
          <w:rFonts w:asciiTheme="majorBidi" w:hAnsiTheme="majorBidi" w:cstheme="majorBidi"/>
          <w:i/>
          <w:iCs/>
          <w:sz w:val="24"/>
          <w:szCs w:val="24"/>
          <w:lang w:val="lv-LV"/>
        </w:rPr>
        <w:t>social</w:t>
      </w:r>
      <w:proofErr w:type="spellEnd"/>
      <w:r w:rsidRPr="00527A52">
        <w:rPr>
          <w:rFonts w:asciiTheme="majorBidi" w:hAnsiTheme="majorBidi" w:cstheme="majorBidi"/>
          <w:i/>
          <w:iCs/>
          <w:sz w:val="24"/>
          <w:szCs w:val="24"/>
          <w:lang w:val="lv-LV"/>
        </w:rPr>
        <w:t xml:space="preserve"> </w:t>
      </w:r>
      <w:proofErr w:type="spellStart"/>
      <w:r w:rsidRPr="00527A52">
        <w:rPr>
          <w:rFonts w:asciiTheme="majorBidi" w:hAnsiTheme="majorBidi" w:cstheme="majorBidi"/>
          <w:i/>
          <w:iCs/>
          <w:sz w:val="24"/>
          <w:szCs w:val="24"/>
          <w:lang w:val="lv-LV"/>
        </w:rPr>
        <w:t>path</w:t>
      </w:r>
      <w:proofErr w:type="spellEnd"/>
      <w:r w:rsidRPr="00527A52">
        <w:rPr>
          <w:rFonts w:asciiTheme="majorBidi" w:hAnsiTheme="majorBidi" w:cstheme="majorBidi"/>
          <w:i/>
          <w:iCs/>
          <w:sz w:val="24"/>
          <w:szCs w:val="24"/>
          <w:lang w:val="lv-LV"/>
        </w:rPr>
        <w:t>)</w:t>
      </w:r>
      <w:r w:rsidRPr="00527A52">
        <w:rPr>
          <w:rFonts w:asciiTheme="majorBidi" w:hAnsiTheme="majorBidi" w:cstheme="majorBidi"/>
          <w:sz w:val="24"/>
          <w:szCs w:val="24"/>
          <w:lang w:val="lv-LV"/>
        </w:rPr>
        <w:t xml:space="preserve"> pieejas izmantošanu, kas ļauj upuriem saņemt atbalsta pasākumus, arī tad, ja upuris vēl nav gatavs iesaistīties kriminālprocesā. EDSO atzīst, ka šāda pieeja kalpo kā lab</w:t>
      </w:r>
      <w:r w:rsidR="00D453FD" w:rsidRPr="00527A52">
        <w:rPr>
          <w:rFonts w:asciiTheme="majorBidi" w:hAnsiTheme="majorBidi" w:cstheme="majorBidi"/>
          <w:sz w:val="24"/>
          <w:szCs w:val="24"/>
          <w:lang w:val="lv-LV"/>
        </w:rPr>
        <w:t>ā</w:t>
      </w:r>
      <w:r w:rsidRPr="00527A52">
        <w:rPr>
          <w:rFonts w:asciiTheme="majorBidi" w:hAnsiTheme="majorBidi" w:cstheme="majorBidi"/>
          <w:sz w:val="24"/>
          <w:szCs w:val="24"/>
          <w:lang w:val="lv-LV"/>
        </w:rPr>
        <w:t xml:space="preserve"> prakse citām EDSO dalībvalstīm. Tāpat atzinīgi tiek vērtēta spēja un apņēmība izsekot un konfiscēt cilvēku tirgotāju </w:t>
      </w:r>
      <w:r w:rsidR="00D453FD" w:rsidRPr="00527A52">
        <w:rPr>
          <w:rFonts w:asciiTheme="majorBidi" w:hAnsiTheme="majorBidi" w:cstheme="majorBidi"/>
          <w:sz w:val="24"/>
          <w:szCs w:val="24"/>
          <w:lang w:val="lv-LV"/>
        </w:rPr>
        <w:t>noziedzīgi iegūtos līdzekļus</w:t>
      </w:r>
      <w:r w:rsidRPr="00527A52">
        <w:rPr>
          <w:rFonts w:asciiTheme="majorBidi" w:hAnsiTheme="majorBidi" w:cstheme="majorBidi"/>
          <w:sz w:val="24"/>
          <w:szCs w:val="24"/>
          <w:lang w:val="lv-LV"/>
        </w:rPr>
        <w:t xml:space="preserve"> un novirzīt tos fondam, ko var izmantot arī </w:t>
      </w:r>
      <w:r w:rsidR="00D453FD" w:rsidRPr="00527A52">
        <w:rPr>
          <w:rFonts w:asciiTheme="majorBidi" w:hAnsiTheme="majorBidi" w:cstheme="majorBidi"/>
          <w:sz w:val="24"/>
          <w:szCs w:val="24"/>
          <w:lang w:val="lv-LV"/>
        </w:rPr>
        <w:t>atbalsta sniegšanai cietušajiem</w:t>
      </w:r>
      <w:r w:rsidRPr="00527A52">
        <w:rPr>
          <w:rFonts w:asciiTheme="majorBidi" w:hAnsiTheme="majorBidi" w:cstheme="majorBidi"/>
          <w:sz w:val="24"/>
          <w:szCs w:val="24"/>
          <w:lang w:val="lv-LV"/>
        </w:rPr>
        <w:t xml:space="preserve">. </w:t>
      </w:r>
      <w:proofErr w:type="spellStart"/>
      <w:r w:rsidRPr="00527A52">
        <w:rPr>
          <w:rFonts w:asciiTheme="majorBidi" w:hAnsiTheme="majorBidi" w:cstheme="majorBidi"/>
          <w:sz w:val="24"/>
          <w:szCs w:val="24"/>
          <w:lang w:val="lv-LV"/>
        </w:rPr>
        <w:t>Prevencijas</w:t>
      </w:r>
      <w:proofErr w:type="spellEnd"/>
      <w:r w:rsidRPr="00527A52">
        <w:rPr>
          <w:rFonts w:asciiTheme="majorBidi" w:hAnsiTheme="majorBidi" w:cstheme="majorBidi"/>
          <w:sz w:val="24"/>
          <w:szCs w:val="24"/>
          <w:lang w:val="lv-LV"/>
        </w:rPr>
        <w:t xml:space="preserve"> jomā Latvija bija viena no pirmajām valstīm, kas sniedza tūlītēju palīdzību cilvēkiem, kuri bēga no kara Ukrainā. Tomēr, EDSO norāda, ka būtu ievērojami jāuzlabo spēja identificēt cilvēku tirdzniecības upurus internetā. Arī Latvijas krimināltiesību praktiķiem un tiesu sistēmai ir jārīkojas saskaņoti, lai nodrošinātu, ka </w:t>
      </w:r>
      <w:r w:rsidR="00D453FD" w:rsidRPr="00527A52">
        <w:rPr>
          <w:rFonts w:asciiTheme="majorBidi" w:hAnsiTheme="majorBidi" w:cstheme="majorBidi"/>
          <w:sz w:val="24"/>
          <w:szCs w:val="24"/>
          <w:lang w:val="lv-LV"/>
        </w:rPr>
        <w:t>vainīgie</w:t>
      </w:r>
      <w:r w:rsidRPr="00527A52">
        <w:rPr>
          <w:rFonts w:asciiTheme="majorBidi" w:hAnsiTheme="majorBidi" w:cstheme="majorBidi"/>
          <w:sz w:val="24"/>
          <w:szCs w:val="24"/>
          <w:lang w:val="lv-LV"/>
        </w:rPr>
        <w:t xml:space="preserve"> tiek saukt</w:t>
      </w:r>
      <w:r w:rsidR="00D453FD" w:rsidRPr="00527A52">
        <w:rPr>
          <w:rFonts w:asciiTheme="majorBidi" w:hAnsiTheme="majorBidi" w:cstheme="majorBidi"/>
          <w:sz w:val="24"/>
          <w:szCs w:val="24"/>
          <w:lang w:val="lv-LV"/>
        </w:rPr>
        <w:t>i</w:t>
      </w:r>
      <w:r w:rsidRPr="00527A52">
        <w:rPr>
          <w:rFonts w:asciiTheme="majorBidi" w:hAnsiTheme="majorBidi" w:cstheme="majorBidi"/>
          <w:sz w:val="24"/>
          <w:szCs w:val="24"/>
          <w:lang w:val="lv-LV"/>
        </w:rPr>
        <w:t xml:space="preserve"> pie atbildības un saņem atbilstošu sodu. Tas ietvertu regulāra un pastāvīgas apmācības policijai, prokuroriem un tiesnešiem. Apmācību ietvarā būtu jāiekļauj arī tēmas par to, kā trauma ietekmē cietušo un kā strādāt ar īpaši aizsargājamu cietušo. </w:t>
      </w:r>
    </w:p>
    <w:p w14:paraId="00217A9B" w14:textId="55C401DF" w:rsidR="006F124D" w:rsidRPr="00527A52" w:rsidRDefault="006F124D" w:rsidP="00AD3BD4">
      <w:pPr>
        <w:spacing w:before="120" w:after="12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Ziņojums pieejams šeit: </w:t>
      </w:r>
      <w:hyperlink r:id="rId42" w:history="1">
        <w:r w:rsidRPr="00527A52">
          <w:rPr>
            <w:rStyle w:val="Hyperlink"/>
            <w:rFonts w:asciiTheme="majorBidi" w:hAnsiTheme="majorBidi" w:cstheme="majorBidi"/>
            <w:sz w:val="24"/>
            <w:szCs w:val="24"/>
            <w:lang w:val="lv-LV"/>
          </w:rPr>
          <w:t>https://www.osce.org/files/f/documents/1/f/537401.pdf</w:t>
        </w:r>
      </w:hyperlink>
    </w:p>
    <w:p w14:paraId="5B889F27" w14:textId="77777777" w:rsidR="006F124D" w:rsidRPr="00527A52" w:rsidRDefault="006F124D" w:rsidP="00AD3BD4">
      <w:pPr>
        <w:spacing w:before="120" w:after="120" w:line="276" w:lineRule="auto"/>
        <w:jc w:val="both"/>
        <w:rPr>
          <w:rFonts w:asciiTheme="majorBidi" w:hAnsiTheme="majorBidi" w:cstheme="majorBidi"/>
          <w:sz w:val="24"/>
          <w:szCs w:val="24"/>
          <w:lang w:val="lv-LV"/>
        </w:rPr>
      </w:pPr>
    </w:p>
    <w:p w14:paraId="0F1498DC" w14:textId="2BD75D42" w:rsidR="00416BAD" w:rsidRPr="00527A52" w:rsidRDefault="000C162F" w:rsidP="00AD3BD4">
      <w:pPr>
        <w:spacing w:before="120" w:after="120" w:line="276" w:lineRule="auto"/>
        <w:jc w:val="both"/>
        <w:rPr>
          <w:rFonts w:asciiTheme="majorBidi" w:hAnsiTheme="majorBidi" w:cstheme="majorBidi"/>
          <w:b/>
          <w:bCs/>
          <w:sz w:val="24"/>
          <w:szCs w:val="24"/>
          <w:u w:val="single"/>
          <w:lang w:val="lv-LV"/>
        </w:rPr>
      </w:pPr>
      <w:hyperlink r:id="rId43">
        <w:r w:rsidR="00416BAD" w:rsidRPr="00527A52">
          <w:rPr>
            <w:rFonts w:asciiTheme="majorBidi" w:hAnsiTheme="majorBidi" w:cstheme="majorBidi"/>
            <w:b/>
            <w:bCs/>
            <w:sz w:val="24"/>
            <w:szCs w:val="24"/>
            <w:u w:val="single"/>
            <w:lang w:val="lv-LV"/>
          </w:rPr>
          <w:t>ASV valsts ikgadējais ziņojums par situāciju Latvijā 2022. gadā</w:t>
        </w:r>
      </w:hyperlink>
    </w:p>
    <w:p w14:paraId="2438E220" w14:textId="55219B02" w:rsidR="00416BAD" w:rsidRPr="00527A52" w:rsidRDefault="00416BAD" w:rsidP="00AD3BD4">
      <w:pPr>
        <w:spacing w:before="120" w:after="120" w:line="276" w:lineRule="auto"/>
        <w:ind w:firstLine="720"/>
        <w:jc w:val="both"/>
        <w:rPr>
          <w:rFonts w:asciiTheme="majorBidi" w:hAnsiTheme="majorBidi" w:cstheme="majorBidi"/>
          <w:color w:val="101820"/>
          <w:sz w:val="24"/>
          <w:szCs w:val="24"/>
          <w:lang w:val="lv-LV"/>
        </w:rPr>
      </w:pPr>
      <w:r w:rsidRPr="00527A52">
        <w:rPr>
          <w:rFonts w:asciiTheme="majorBidi" w:hAnsiTheme="majorBidi" w:cstheme="majorBidi"/>
          <w:color w:val="101820"/>
          <w:sz w:val="24"/>
          <w:szCs w:val="24"/>
          <w:lang w:val="lv-LV"/>
        </w:rPr>
        <w:t>Saskaņā ar ASV Valsts ziņojumu Latvija saglabāja vietu 2. līmenī. Atzinīgi tika novērtēts aizvien vairāk aizdomās turēto cilvēku tirgot</w:t>
      </w:r>
      <w:r w:rsidR="00E3634C" w:rsidRPr="00527A52">
        <w:rPr>
          <w:rFonts w:asciiTheme="majorBidi" w:hAnsiTheme="majorBidi" w:cstheme="majorBidi"/>
          <w:color w:val="101820"/>
          <w:sz w:val="24"/>
          <w:szCs w:val="24"/>
          <w:lang w:val="lv-LV"/>
        </w:rPr>
        <w:t xml:space="preserve">āju izmeklēšanu un notiesāšanu un divu specializēto prokuroru norīkošana </w:t>
      </w:r>
      <w:r w:rsidRPr="00527A52">
        <w:rPr>
          <w:rFonts w:asciiTheme="majorBidi" w:hAnsiTheme="majorBidi" w:cstheme="majorBidi"/>
          <w:color w:val="101820"/>
          <w:sz w:val="24"/>
          <w:szCs w:val="24"/>
          <w:lang w:val="lv-LV"/>
        </w:rPr>
        <w:t xml:space="preserve">konsultācijām cilvēku tirdzniecības lietās. Starptautiska projekta ietvaros Latvija sadarbojās ar ārvalstu valdībām divos pētījumos, analizējot </w:t>
      </w:r>
      <w:proofErr w:type="spellStart"/>
      <w:r w:rsidRPr="00527A52">
        <w:rPr>
          <w:rFonts w:asciiTheme="majorBidi" w:hAnsiTheme="majorBidi" w:cstheme="majorBidi"/>
          <w:color w:val="101820"/>
          <w:sz w:val="24"/>
          <w:szCs w:val="24"/>
          <w:lang w:val="lv-LV"/>
        </w:rPr>
        <w:t>tiesībsargājošo</w:t>
      </w:r>
      <w:proofErr w:type="spellEnd"/>
      <w:r w:rsidRPr="00527A52">
        <w:rPr>
          <w:rFonts w:asciiTheme="majorBidi" w:hAnsiTheme="majorBidi" w:cstheme="majorBidi"/>
          <w:color w:val="101820"/>
          <w:sz w:val="24"/>
          <w:szCs w:val="24"/>
          <w:lang w:val="lv-LV"/>
        </w:rPr>
        <w:t xml:space="preserve"> iestāžu vajadzības cilvēku tirdzniecības gadījumu izmeklēšanā un labāko praksi upuru identificēšanā. Turklāt Latvija īstenoja un finansēja vairākas valsts mēroga sabiedrības informēšanas kampaņas, tostarp vienu par seksuālo vardarbību pret nepilngadīgajiem, tai skaitā cilvēku tirdzniecību, un par to, kā ziņot par gadījumiem un </w:t>
      </w:r>
      <w:r w:rsidR="007A1528" w:rsidRPr="00527A52">
        <w:rPr>
          <w:rFonts w:asciiTheme="majorBidi" w:hAnsiTheme="majorBidi" w:cstheme="majorBidi"/>
          <w:color w:val="101820"/>
          <w:sz w:val="24"/>
          <w:szCs w:val="24"/>
          <w:lang w:val="lv-LV"/>
        </w:rPr>
        <w:t xml:space="preserve">kur </w:t>
      </w:r>
      <w:r w:rsidRPr="00527A52">
        <w:rPr>
          <w:rFonts w:asciiTheme="majorBidi" w:hAnsiTheme="majorBidi" w:cstheme="majorBidi"/>
          <w:color w:val="101820"/>
          <w:sz w:val="24"/>
          <w:szCs w:val="24"/>
          <w:lang w:val="lv-LV"/>
        </w:rPr>
        <w:t xml:space="preserve">meklēt palīdzību. Tomēr tika konstatēti arī vairāki trūkumi. Vairākās būtiskās jomās netika sasniegti minimālie standarti. Varas iestādes identificēja ievērojami mazāk upuru, it īpaši neaizsargātāko iedzīvotāju vidū, tai skaitā nepilngadīgo, kuri atrodas valsts sociālās aprūpes centros, piemēram, bērnu namos. Virknei tiesnešu, prokuroru un policijas pārstāvju joprojām nebija pietiekamas izpratnes par visiem cilvēku tirdzniecības veidiem un cilvēku tirdzniecības apkarošanas </w:t>
      </w:r>
      <w:r w:rsidRPr="00527A52">
        <w:rPr>
          <w:rFonts w:asciiTheme="majorBidi" w:hAnsiTheme="majorBidi" w:cstheme="majorBidi"/>
          <w:color w:val="101820"/>
          <w:sz w:val="24"/>
          <w:szCs w:val="24"/>
          <w:lang w:val="lv-LV"/>
        </w:rPr>
        <w:lastRenderedPageBreak/>
        <w:t xml:space="preserve">likumdošanas piemērošanu. </w:t>
      </w:r>
      <w:r w:rsidR="00654CE7" w:rsidRPr="00527A52">
        <w:rPr>
          <w:rFonts w:asciiTheme="majorBidi" w:hAnsiTheme="majorBidi" w:cstheme="majorBidi"/>
          <w:color w:val="101820"/>
          <w:sz w:val="24"/>
          <w:szCs w:val="24"/>
          <w:lang w:val="lv-LV"/>
        </w:rPr>
        <w:t>Tāpat kritizēts, ka nav izstrādāts Nacionālais novirzīšanas mehānisms</w:t>
      </w:r>
      <w:r w:rsidRPr="00527A52">
        <w:rPr>
          <w:rFonts w:asciiTheme="majorBidi" w:hAnsiTheme="majorBidi" w:cstheme="majorBidi"/>
          <w:color w:val="101820"/>
          <w:sz w:val="24"/>
          <w:szCs w:val="24"/>
          <w:lang w:val="lv-LV"/>
        </w:rPr>
        <w:t xml:space="preserve"> </w:t>
      </w:r>
      <w:r w:rsidR="00654CE7" w:rsidRPr="00527A52">
        <w:rPr>
          <w:rFonts w:asciiTheme="majorBidi" w:hAnsiTheme="majorBidi" w:cstheme="majorBidi"/>
          <w:color w:val="101820"/>
          <w:sz w:val="24"/>
          <w:szCs w:val="24"/>
          <w:lang w:val="lv-LV"/>
        </w:rPr>
        <w:t>(NRM).</w:t>
      </w:r>
    </w:p>
    <w:p w14:paraId="473494DC" w14:textId="7C558DB0" w:rsidR="00CA7B47" w:rsidRPr="00527A52" w:rsidRDefault="00416BAD" w:rsidP="00AD3BD4">
      <w:pPr>
        <w:spacing w:before="120" w:after="120" w:line="276" w:lineRule="auto"/>
        <w:jc w:val="both"/>
        <w:rPr>
          <w:rFonts w:asciiTheme="majorBidi" w:hAnsiTheme="majorBidi" w:cstheme="majorBidi"/>
          <w:color w:val="101820"/>
          <w:sz w:val="24"/>
          <w:szCs w:val="24"/>
          <w:lang w:val="lv-LV"/>
        </w:rPr>
        <w:sectPr w:rsidR="00CA7B47" w:rsidRPr="00527A52" w:rsidSect="00F602D8">
          <w:headerReference w:type="default" r:id="rId44"/>
          <w:footerReference w:type="default" r:id="rId45"/>
          <w:pgSz w:w="11909" w:h="16834"/>
          <w:pgMar w:top="1134" w:right="1134" w:bottom="1134" w:left="1134" w:header="964" w:footer="964" w:gutter="0"/>
          <w:pgNumType w:start="1"/>
          <w:cols w:space="720"/>
          <w:docGrid w:linePitch="299"/>
        </w:sectPr>
      </w:pPr>
      <w:r w:rsidRPr="00527A52">
        <w:rPr>
          <w:rFonts w:asciiTheme="majorBidi" w:hAnsiTheme="majorBidi" w:cstheme="majorBidi"/>
          <w:color w:val="101820"/>
          <w:sz w:val="24"/>
          <w:szCs w:val="24"/>
          <w:lang w:val="lv-LV"/>
        </w:rPr>
        <w:t xml:space="preserve">Ziņojums pieejams: </w:t>
      </w:r>
      <w:hyperlink r:id="rId46" w:history="1">
        <w:r w:rsidRPr="00527A52">
          <w:rPr>
            <w:rStyle w:val="Hyperlink"/>
            <w:rFonts w:asciiTheme="majorBidi" w:hAnsiTheme="majorBidi" w:cstheme="majorBidi"/>
            <w:sz w:val="24"/>
            <w:szCs w:val="24"/>
            <w:lang w:val="lv-LV"/>
          </w:rPr>
          <w:t>https://lv.usembassy.gov/wp-content/uploads/sites/58/2023-ASV-Valsts-departamenta-zinojums-Par-cilveku-tirdzniecibas-noversanu.pdf</w:t>
        </w:r>
      </w:hyperlink>
    </w:p>
    <w:p w14:paraId="7D5C368E" w14:textId="2429D456" w:rsidR="006377AF" w:rsidRPr="00527A52" w:rsidRDefault="008C7AE1" w:rsidP="00AD3BD4">
      <w:pPr>
        <w:pStyle w:val="Heading1"/>
        <w:spacing w:line="276" w:lineRule="auto"/>
        <w:rPr>
          <w:lang w:val="lv-LV"/>
        </w:rPr>
      </w:pPr>
      <w:r w:rsidRPr="00527A52">
        <w:rPr>
          <w:lang w:val="lv-LV"/>
        </w:rPr>
        <w:lastRenderedPageBreak/>
        <w:t>Secinājumi</w:t>
      </w:r>
    </w:p>
    <w:p w14:paraId="4B846E7D" w14:textId="77777777" w:rsidR="00E32CC8" w:rsidRPr="00527A52" w:rsidRDefault="00E32CC8" w:rsidP="00AD3BD4">
      <w:pPr>
        <w:spacing w:after="0" w:line="276" w:lineRule="auto"/>
        <w:jc w:val="both"/>
        <w:rPr>
          <w:rFonts w:asciiTheme="majorBidi" w:hAnsiTheme="majorBidi" w:cstheme="majorBidi"/>
          <w:sz w:val="24"/>
          <w:szCs w:val="24"/>
          <w:lang w:val="lv-LV"/>
        </w:rPr>
      </w:pPr>
    </w:p>
    <w:p w14:paraId="591F9128" w14:textId="5B6CF1B5" w:rsidR="00D453FD" w:rsidRPr="00527A52" w:rsidRDefault="009F59D9"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Cilvēku tirdzniecība ir noziegums, kas pastāv </w:t>
      </w:r>
      <w:r w:rsidR="00C972F6" w:rsidRPr="00527A52">
        <w:rPr>
          <w:rFonts w:asciiTheme="majorBidi" w:hAnsiTheme="majorBidi" w:cstheme="majorBidi"/>
          <w:sz w:val="24"/>
          <w:szCs w:val="24"/>
          <w:lang w:val="lv-LV"/>
        </w:rPr>
        <w:t xml:space="preserve">visā </w:t>
      </w:r>
      <w:r w:rsidRPr="00527A52">
        <w:rPr>
          <w:rFonts w:asciiTheme="majorBidi" w:hAnsiTheme="majorBidi" w:cstheme="majorBidi"/>
          <w:sz w:val="24"/>
          <w:szCs w:val="24"/>
          <w:lang w:val="lv-LV"/>
        </w:rPr>
        <w:t xml:space="preserve">pasaulē un arī Latvijā. Katrs no šiem gadījumiem ir sarežģīts un prasa ieguldījumu tā izmeklēšanai, kriminālvajāšanai un iztiesāšanai. </w:t>
      </w:r>
      <w:proofErr w:type="spellStart"/>
      <w:r w:rsidRPr="00527A52">
        <w:rPr>
          <w:rFonts w:asciiTheme="majorBidi" w:hAnsiTheme="majorBidi" w:cstheme="majorBidi"/>
          <w:sz w:val="24"/>
          <w:szCs w:val="24"/>
          <w:lang w:val="lv-LV"/>
        </w:rPr>
        <w:t>Vēljovairāk</w:t>
      </w:r>
      <w:proofErr w:type="spellEnd"/>
      <w:r w:rsidRPr="00527A52">
        <w:rPr>
          <w:rFonts w:asciiTheme="majorBidi" w:hAnsiTheme="majorBidi" w:cstheme="majorBidi"/>
          <w:sz w:val="24"/>
          <w:szCs w:val="24"/>
          <w:lang w:val="lv-LV"/>
        </w:rPr>
        <w:t xml:space="preserve"> darbs ar cietušo prasa rūpīgu un pārdomātu pieeju, jo ne vienmēr personas vēlēsies iesaistīties kriminālprocesā, vai arī notikums ir atstājis traumatisku pieredzi, būtiski ietekmējot darbu ar cietušo. Latvijā visbiežāk tiek atklāti trīs cilvēku tirdzniecības veidi – darbaspēka ekspluatācijas, seksuālā ekspluatācija un piespiedu fiktīvās laulības.  </w:t>
      </w:r>
      <w:r w:rsidR="006C5273">
        <w:rPr>
          <w:rFonts w:asciiTheme="majorBidi" w:hAnsiTheme="majorBidi" w:cstheme="majorBidi"/>
          <w:sz w:val="24"/>
          <w:szCs w:val="24"/>
          <w:lang w:val="lv-LV"/>
        </w:rPr>
        <w:t>Tāpat aizvien vairāk</w:t>
      </w:r>
      <w:r w:rsidRPr="00527A52">
        <w:rPr>
          <w:rFonts w:asciiTheme="majorBidi" w:hAnsiTheme="majorBidi" w:cstheme="majorBidi"/>
          <w:sz w:val="24"/>
          <w:szCs w:val="24"/>
          <w:lang w:val="lv-LV"/>
        </w:rPr>
        <w:t xml:space="preserve"> tiek saņemta informācija arī par piespiešanu pastrādāt noziegumu un piespiedu ubagošanu citās valstīs. </w:t>
      </w:r>
    </w:p>
    <w:p w14:paraId="55A8251C" w14:textId="127FC6A3" w:rsidR="00E32CC8" w:rsidRPr="00527A52" w:rsidRDefault="008C7AE1"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Pieaug trešo valstu pilsoņu </w:t>
      </w:r>
      <w:r w:rsidR="004A0BD7" w:rsidRPr="00527A52">
        <w:rPr>
          <w:rFonts w:asciiTheme="majorBidi" w:hAnsiTheme="majorBidi" w:cstheme="majorBidi"/>
          <w:sz w:val="24"/>
          <w:szCs w:val="24"/>
          <w:lang w:val="lv-LV"/>
        </w:rPr>
        <w:t xml:space="preserve">darbaspēka </w:t>
      </w:r>
      <w:r w:rsidRPr="00527A52">
        <w:rPr>
          <w:rFonts w:asciiTheme="majorBidi" w:hAnsiTheme="majorBidi" w:cstheme="majorBidi"/>
          <w:sz w:val="24"/>
          <w:szCs w:val="24"/>
          <w:lang w:val="lv-LV"/>
        </w:rPr>
        <w:t xml:space="preserve">ekspluatācijas riski Latvijā tādās nozarēs kā būvniecība, pārtikas ražošana, ēdināšana un lauksaimniecība. Biežākās </w:t>
      </w:r>
      <w:r w:rsidR="009A289F" w:rsidRPr="00527A52">
        <w:rPr>
          <w:rFonts w:asciiTheme="majorBidi" w:hAnsiTheme="majorBidi" w:cstheme="majorBidi"/>
          <w:sz w:val="24"/>
          <w:szCs w:val="24"/>
          <w:lang w:val="lv-LV"/>
        </w:rPr>
        <w:t xml:space="preserve">upuru </w:t>
      </w:r>
      <w:r w:rsidRPr="00527A52">
        <w:rPr>
          <w:rFonts w:asciiTheme="majorBidi" w:hAnsiTheme="majorBidi" w:cstheme="majorBidi"/>
          <w:sz w:val="24"/>
          <w:szCs w:val="24"/>
          <w:lang w:val="lv-LV"/>
        </w:rPr>
        <w:t xml:space="preserve">izcelsmes valstis ir Tadžikistāna, Kirgizstāna, Moldova, Baltkrievija un Ukraina. </w:t>
      </w:r>
      <w:r w:rsidR="006D69E3" w:rsidRPr="00527A52">
        <w:rPr>
          <w:rFonts w:asciiTheme="majorBidi" w:hAnsiTheme="majorBidi" w:cstheme="majorBidi"/>
          <w:sz w:val="24"/>
          <w:szCs w:val="24"/>
          <w:lang w:val="lv-LV"/>
        </w:rPr>
        <w:t>Ekspluatācijas risku mazināšanai ir svarīgi</w:t>
      </w:r>
      <w:r w:rsidR="00E32CC8" w:rsidRPr="00527A52">
        <w:rPr>
          <w:rFonts w:asciiTheme="majorBidi" w:hAnsiTheme="majorBidi" w:cstheme="majorBidi"/>
          <w:sz w:val="24"/>
          <w:szCs w:val="24"/>
          <w:lang w:val="lv-LV"/>
        </w:rPr>
        <w:t xml:space="preserve"> gan preventīvie pasākumi, piemēram, vīzas izsniegšanas ierobežojumi un informācijas apmaiņas par aizdomīgiem uzņēmumiem, gan</w:t>
      </w:r>
      <w:r w:rsidR="004E5F4A" w:rsidRPr="00527A52">
        <w:rPr>
          <w:rFonts w:asciiTheme="majorBidi" w:hAnsiTheme="majorBidi" w:cstheme="majorBidi"/>
          <w:sz w:val="24"/>
          <w:szCs w:val="24"/>
          <w:lang w:val="lv-LV"/>
        </w:rPr>
        <w:t xml:space="preserve"> kopīgi īstenotas </w:t>
      </w:r>
      <w:r w:rsidR="006C5273">
        <w:rPr>
          <w:rFonts w:asciiTheme="majorBidi" w:hAnsiTheme="majorBidi" w:cstheme="majorBidi"/>
          <w:sz w:val="24"/>
          <w:szCs w:val="24"/>
          <w:lang w:val="lv-LV"/>
        </w:rPr>
        <w:t>pārbaudes</w:t>
      </w:r>
      <w:r w:rsidR="00E32CC8" w:rsidRPr="00527A52">
        <w:rPr>
          <w:rFonts w:asciiTheme="majorBidi" w:hAnsiTheme="majorBidi" w:cstheme="majorBidi"/>
          <w:sz w:val="24"/>
          <w:szCs w:val="24"/>
          <w:lang w:val="lv-LV"/>
        </w:rPr>
        <w:t xml:space="preserve">. </w:t>
      </w:r>
      <w:r w:rsidR="004E5F4A" w:rsidRPr="00527A52">
        <w:rPr>
          <w:rFonts w:asciiTheme="majorBidi" w:hAnsiTheme="majorBidi" w:cstheme="majorBidi"/>
          <w:sz w:val="24"/>
          <w:szCs w:val="24"/>
          <w:lang w:val="lv-LV"/>
        </w:rPr>
        <w:t xml:space="preserve">Līdztekus </w:t>
      </w:r>
      <w:r w:rsidR="00395DCF" w:rsidRPr="00527A52">
        <w:rPr>
          <w:rFonts w:asciiTheme="majorBidi" w:hAnsiTheme="majorBidi" w:cstheme="majorBidi"/>
          <w:sz w:val="24"/>
          <w:szCs w:val="24"/>
          <w:lang w:val="lv-LV"/>
        </w:rPr>
        <w:t>ir jāizvērtē iespējas preventīvi strādāt ar</w:t>
      </w:r>
      <w:r w:rsidR="003312D7" w:rsidRPr="00527A52">
        <w:rPr>
          <w:rFonts w:asciiTheme="majorBidi" w:hAnsiTheme="majorBidi" w:cstheme="majorBidi"/>
          <w:sz w:val="24"/>
          <w:szCs w:val="24"/>
          <w:lang w:val="lv-LV"/>
        </w:rPr>
        <w:t xml:space="preserve"> trešo valstu pilsoņiem viņu mītnes valstīs. </w:t>
      </w:r>
    </w:p>
    <w:p w14:paraId="2BA81432" w14:textId="11D84870" w:rsidR="008C7AE1" w:rsidRPr="00527A52" w:rsidRDefault="00E32CC8"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B</w:t>
      </w:r>
      <w:r w:rsidR="008C7AE1" w:rsidRPr="00527A52">
        <w:rPr>
          <w:rFonts w:asciiTheme="majorBidi" w:hAnsiTheme="majorBidi" w:cstheme="majorBidi"/>
          <w:sz w:val="24"/>
          <w:szCs w:val="24"/>
          <w:lang w:val="lv-LV"/>
        </w:rPr>
        <w:t xml:space="preserve">iežāk tiek konstatēti gadījumi, kad </w:t>
      </w:r>
      <w:r w:rsidR="004A0BD7" w:rsidRPr="00527A52">
        <w:rPr>
          <w:rFonts w:asciiTheme="majorBidi" w:hAnsiTheme="majorBidi" w:cstheme="majorBidi"/>
          <w:sz w:val="24"/>
          <w:szCs w:val="24"/>
          <w:lang w:val="lv-LV"/>
        </w:rPr>
        <w:t xml:space="preserve">Latvijā </w:t>
      </w:r>
      <w:r w:rsidR="008C7AE1" w:rsidRPr="00527A52">
        <w:rPr>
          <w:rFonts w:asciiTheme="majorBidi" w:hAnsiTheme="majorBidi" w:cstheme="majorBidi"/>
          <w:sz w:val="24"/>
          <w:szCs w:val="24"/>
          <w:lang w:val="lv-LV"/>
        </w:rPr>
        <w:t>savervē personas bez noteiktas dzīvesvietas vai personas ar smagiem vielu lietošanas traucējumiem. Personas ek</w:t>
      </w:r>
      <w:r w:rsidRPr="00527A52">
        <w:rPr>
          <w:rFonts w:asciiTheme="majorBidi" w:hAnsiTheme="majorBidi" w:cstheme="majorBidi"/>
          <w:sz w:val="24"/>
          <w:szCs w:val="24"/>
          <w:lang w:val="lv-LV"/>
        </w:rPr>
        <w:t>s</w:t>
      </w:r>
      <w:r w:rsidR="008C7AE1" w:rsidRPr="00527A52">
        <w:rPr>
          <w:rFonts w:asciiTheme="majorBidi" w:hAnsiTheme="majorBidi" w:cstheme="majorBidi"/>
          <w:sz w:val="24"/>
          <w:szCs w:val="24"/>
          <w:lang w:val="lv-LV"/>
        </w:rPr>
        <w:t xml:space="preserve">pluatē dažādos veidos, piemēram, savervē ubagošanai  citā valstī, </w:t>
      </w:r>
      <w:r w:rsidR="004A0BD7" w:rsidRPr="00527A52">
        <w:rPr>
          <w:rFonts w:asciiTheme="majorBidi" w:hAnsiTheme="majorBidi" w:cstheme="majorBidi"/>
          <w:sz w:val="24"/>
          <w:szCs w:val="24"/>
          <w:lang w:val="lv-LV"/>
        </w:rPr>
        <w:t>personas dokumentus izmanto finanšu krāpšanā</w:t>
      </w:r>
      <w:r w:rsidR="008C7AE1" w:rsidRPr="00527A52">
        <w:rPr>
          <w:rFonts w:asciiTheme="majorBidi" w:hAnsiTheme="majorBidi" w:cstheme="majorBidi"/>
          <w:sz w:val="24"/>
          <w:szCs w:val="24"/>
          <w:lang w:val="lv-LV"/>
        </w:rPr>
        <w:t xml:space="preserve"> vai </w:t>
      </w:r>
      <w:r w:rsidR="004A0BD7" w:rsidRPr="00527A52">
        <w:rPr>
          <w:rFonts w:asciiTheme="majorBidi" w:hAnsiTheme="majorBidi" w:cstheme="majorBidi"/>
          <w:sz w:val="24"/>
          <w:szCs w:val="24"/>
          <w:lang w:val="lv-LV"/>
        </w:rPr>
        <w:t>personu piespiež pastrādāt noziedzīgu nodarījumu</w:t>
      </w:r>
      <w:r w:rsidR="008C7AE1" w:rsidRPr="00527A52">
        <w:rPr>
          <w:rFonts w:asciiTheme="majorBidi" w:hAnsiTheme="majorBidi" w:cstheme="majorBidi"/>
          <w:sz w:val="24"/>
          <w:szCs w:val="24"/>
          <w:lang w:val="lv-LV"/>
        </w:rPr>
        <w:t xml:space="preserve">. </w:t>
      </w:r>
      <w:r w:rsidRPr="00527A52">
        <w:rPr>
          <w:rFonts w:asciiTheme="majorBidi" w:hAnsiTheme="majorBidi" w:cstheme="majorBidi"/>
          <w:sz w:val="24"/>
          <w:szCs w:val="24"/>
          <w:lang w:val="lv-LV"/>
        </w:rPr>
        <w:t>Parasti ar š</w:t>
      </w:r>
      <w:r w:rsidR="001F2400" w:rsidRPr="00527A52">
        <w:rPr>
          <w:rFonts w:asciiTheme="majorBidi" w:hAnsiTheme="majorBidi" w:cstheme="majorBidi"/>
          <w:sz w:val="24"/>
          <w:szCs w:val="24"/>
          <w:lang w:val="lv-LV"/>
        </w:rPr>
        <w:t>ī</w:t>
      </w:r>
      <w:r w:rsidRPr="00527A52">
        <w:rPr>
          <w:rFonts w:asciiTheme="majorBidi" w:hAnsiTheme="majorBidi" w:cstheme="majorBidi"/>
          <w:sz w:val="24"/>
          <w:szCs w:val="24"/>
          <w:lang w:val="lv-LV"/>
        </w:rPr>
        <w:t xml:space="preserve">m grupām ir sarežģīti īstenot </w:t>
      </w:r>
      <w:proofErr w:type="spellStart"/>
      <w:r w:rsidRPr="00527A52">
        <w:rPr>
          <w:rFonts w:asciiTheme="majorBidi" w:hAnsiTheme="majorBidi" w:cstheme="majorBidi"/>
          <w:sz w:val="24"/>
          <w:szCs w:val="24"/>
          <w:lang w:val="lv-LV"/>
        </w:rPr>
        <w:t>prevencijas</w:t>
      </w:r>
      <w:proofErr w:type="spellEnd"/>
      <w:r w:rsidRPr="00527A52">
        <w:rPr>
          <w:rFonts w:asciiTheme="majorBidi" w:hAnsiTheme="majorBidi" w:cstheme="majorBidi"/>
          <w:sz w:val="24"/>
          <w:szCs w:val="24"/>
          <w:lang w:val="lv-LV"/>
        </w:rPr>
        <w:t xml:space="preserve"> pasākumus, tādēļ arī šajā jomā svarīgs ir starpinstitūciju un starpvalstu darbs, atpazīstot un apturot cilvēku tirdzniecību. </w:t>
      </w:r>
    </w:p>
    <w:p w14:paraId="56D45A6F" w14:textId="75F815D2" w:rsidR="00E32CC8" w:rsidRPr="00527A52" w:rsidRDefault="00A373E7"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Jautājumā par a</w:t>
      </w:r>
      <w:r w:rsidR="00E32CC8" w:rsidRPr="00527A52">
        <w:rPr>
          <w:rFonts w:asciiTheme="majorBidi" w:hAnsiTheme="majorBidi" w:cstheme="majorBidi"/>
          <w:sz w:val="24"/>
          <w:szCs w:val="24"/>
          <w:lang w:val="lv-LV"/>
        </w:rPr>
        <w:t xml:space="preserve">tbalsta pasākumiem upuriem, </w:t>
      </w:r>
      <w:r w:rsidR="001F2400" w:rsidRPr="00527A52">
        <w:rPr>
          <w:rFonts w:asciiTheme="majorBidi" w:hAnsiTheme="majorBidi" w:cstheme="majorBidi"/>
          <w:sz w:val="24"/>
          <w:szCs w:val="24"/>
          <w:lang w:val="lv-LV"/>
        </w:rPr>
        <w:t xml:space="preserve">atzinīgi vērtējams, ka pašreizējā pieeja ļauj īstenot personai individuāli pielāgotu pakalpojumu. Tomēr </w:t>
      </w:r>
      <w:r w:rsidR="00E32CC8" w:rsidRPr="00527A52">
        <w:rPr>
          <w:rFonts w:asciiTheme="majorBidi" w:hAnsiTheme="majorBidi" w:cstheme="majorBidi"/>
          <w:sz w:val="24"/>
          <w:szCs w:val="24"/>
          <w:lang w:val="lv-LV"/>
        </w:rPr>
        <w:t xml:space="preserve">joprojām aktuāls ir jautājums par rehabilitācijas </w:t>
      </w:r>
      <w:r w:rsidR="00170838" w:rsidRPr="00527A52">
        <w:rPr>
          <w:rFonts w:asciiTheme="majorBidi" w:hAnsiTheme="majorBidi" w:cstheme="majorBidi"/>
          <w:sz w:val="24"/>
          <w:szCs w:val="24"/>
          <w:lang w:val="lv-LV"/>
        </w:rPr>
        <w:t xml:space="preserve">programmas </w:t>
      </w:r>
      <w:r w:rsidR="00E32CC8" w:rsidRPr="00527A52">
        <w:rPr>
          <w:rFonts w:asciiTheme="majorBidi" w:hAnsiTheme="majorBidi" w:cstheme="majorBidi"/>
          <w:sz w:val="24"/>
          <w:szCs w:val="24"/>
          <w:lang w:val="lv-LV"/>
        </w:rPr>
        <w:t xml:space="preserve">ilgumu, </w:t>
      </w:r>
      <w:r w:rsidRPr="00527A52">
        <w:rPr>
          <w:rFonts w:asciiTheme="majorBidi" w:hAnsiTheme="majorBidi" w:cstheme="majorBidi"/>
          <w:sz w:val="24"/>
          <w:szCs w:val="24"/>
          <w:lang w:val="lv-LV"/>
        </w:rPr>
        <w:t>kas pašreiz ir 180 dienas</w:t>
      </w:r>
      <w:r w:rsidR="00170838" w:rsidRPr="00527A52">
        <w:rPr>
          <w:rFonts w:asciiTheme="majorBidi" w:hAnsiTheme="majorBidi" w:cstheme="majorBidi"/>
          <w:sz w:val="24"/>
          <w:szCs w:val="24"/>
          <w:lang w:val="lv-LV"/>
        </w:rPr>
        <w:t xml:space="preserve">. </w:t>
      </w:r>
      <w:r w:rsidR="001F2400" w:rsidRPr="00527A52">
        <w:rPr>
          <w:rFonts w:asciiTheme="majorBidi" w:hAnsiTheme="majorBidi" w:cstheme="majorBidi"/>
          <w:sz w:val="24"/>
          <w:szCs w:val="24"/>
          <w:lang w:val="lv-LV"/>
        </w:rPr>
        <w:t>Ir gadījumi, kad personai nav neieciešams ilgāks sociālās rehabilitācijas pakalpojums</w:t>
      </w:r>
      <w:r w:rsidR="00AE7C40" w:rsidRPr="00527A52">
        <w:rPr>
          <w:rFonts w:asciiTheme="majorBidi" w:hAnsiTheme="majorBidi" w:cstheme="majorBidi"/>
          <w:sz w:val="24"/>
          <w:szCs w:val="24"/>
          <w:lang w:val="lv-LV"/>
        </w:rPr>
        <w:t xml:space="preserve">, tomēr, lielākoties ir nepieciešams ilgāks </w:t>
      </w:r>
      <w:r w:rsidR="006C5273">
        <w:rPr>
          <w:rFonts w:asciiTheme="majorBidi" w:hAnsiTheme="majorBidi" w:cstheme="majorBidi"/>
          <w:sz w:val="24"/>
          <w:szCs w:val="24"/>
          <w:lang w:val="lv-LV"/>
        </w:rPr>
        <w:t>atbalsts</w:t>
      </w:r>
      <w:r w:rsidR="00AE7C40" w:rsidRPr="00527A52">
        <w:rPr>
          <w:rFonts w:asciiTheme="majorBidi" w:hAnsiTheme="majorBidi" w:cstheme="majorBidi"/>
          <w:sz w:val="24"/>
          <w:szCs w:val="24"/>
          <w:lang w:val="lv-LV"/>
        </w:rPr>
        <w:t xml:space="preserve">, kas ļauj personai uzsākt patstāvīgu dzīvi. Līdz ar to nākamajā plānošanas periodā ir jāmeklē iespējas šo pakalpojumu pagarināt. </w:t>
      </w:r>
    </w:p>
    <w:p w14:paraId="2B2B81B4" w14:textId="2F20B98B" w:rsidR="008C7AE1" w:rsidRPr="00527A52" w:rsidRDefault="008E7BD8"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J</w:t>
      </w:r>
      <w:r w:rsidR="008C7AE1" w:rsidRPr="00527A52">
        <w:rPr>
          <w:rFonts w:asciiTheme="majorBidi" w:hAnsiTheme="majorBidi" w:cstheme="majorBidi"/>
          <w:sz w:val="24"/>
          <w:szCs w:val="24"/>
          <w:lang w:val="lv-LV"/>
        </w:rPr>
        <w:t>āspēcina cilvēku tirdzniecības</w:t>
      </w:r>
      <w:r w:rsidR="004E5F4A" w:rsidRPr="00527A52">
        <w:rPr>
          <w:rFonts w:asciiTheme="majorBidi" w:hAnsiTheme="majorBidi" w:cstheme="majorBidi"/>
          <w:sz w:val="24"/>
          <w:szCs w:val="24"/>
          <w:lang w:val="lv-LV"/>
        </w:rPr>
        <w:t xml:space="preserve"> upuru</w:t>
      </w:r>
      <w:r w:rsidR="008C7AE1" w:rsidRPr="00527A52">
        <w:rPr>
          <w:rFonts w:asciiTheme="majorBidi" w:hAnsiTheme="majorBidi" w:cstheme="majorBidi"/>
          <w:sz w:val="24"/>
          <w:szCs w:val="24"/>
          <w:lang w:val="lv-LV"/>
        </w:rPr>
        <w:t xml:space="preserve"> novirzīšanas mehānisms, tai skaitā </w:t>
      </w:r>
      <w:r w:rsidR="004E5F4A" w:rsidRPr="00527A52">
        <w:rPr>
          <w:rFonts w:asciiTheme="majorBidi" w:hAnsiTheme="majorBidi" w:cstheme="majorBidi"/>
          <w:sz w:val="24"/>
          <w:szCs w:val="24"/>
          <w:lang w:val="lv-LV"/>
        </w:rPr>
        <w:t xml:space="preserve">ņemot vērā </w:t>
      </w:r>
      <w:r w:rsidR="00F602D8">
        <w:rPr>
          <w:rFonts w:asciiTheme="majorBidi" w:hAnsiTheme="majorBidi" w:cstheme="majorBidi"/>
          <w:sz w:val="24"/>
          <w:szCs w:val="24"/>
          <w:lang w:val="lv-LV"/>
        </w:rPr>
        <w:t xml:space="preserve">2024. gadā </w:t>
      </w:r>
      <w:r w:rsidR="004E5F4A" w:rsidRPr="00527A52">
        <w:rPr>
          <w:rFonts w:asciiTheme="majorBidi" w:hAnsiTheme="majorBidi" w:cstheme="majorBidi"/>
          <w:sz w:val="24"/>
          <w:szCs w:val="24"/>
          <w:lang w:val="lv-LV"/>
        </w:rPr>
        <w:t xml:space="preserve">apstiprināto </w:t>
      </w:r>
      <w:r w:rsidR="00F602D8" w:rsidRPr="00F602D8">
        <w:rPr>
          <w:rFonts w:asciiTheme="majorBidi" w:hAnsiTheme="majorBidi" w:cstheme="majorBidi"/>
          <w:sz w:val="24"/>
          <w:szCs w:val="24"/>
          <w:lang w:val="lv-LV"/>
        </w:rPr>
        <w:t>Eiropas Parlamenta un Padomes Direktīv</w:t>
      </w:r>
      <w:r w:rsidR="00F602D8">
        <w:rPr>
          <w:rFonts w:asciiTheme="majorBidi" w:hAnsiTheme="majorBidi" w:cstheme="majorBidi"/>
          <w:sz w:val="24"/>
          <w:szCs w:val="24"/>
          <w:lang w:val="lv-LV"/>
        </w:rPr>
        <w:t>u</w:t>
      </w:r>
      <w:r w:rsidR="00F602D8" w:rsidRPr="00F602D8">
        <w:rPr>
          <w:rFonts w:asciiTheme="majorBidi" w:hAnsiTheme="majorBidi" w:cstheme="majorBidi"/>
          <w:sz w:val="24"/>
          <w:szCs w:val="24"/>
          <w:lang w:val="lv-LV"/>
        </w:rPr>
        <w:t xml:space="preserve"> (ES) 2024/1712 (2024. gada 13. jūnijs), ar ko groza Direktīvu 2011/36/ES par cilvēku tirdzniecības novēršanu un apkarošanu un cietušo aizsardzību</w:t>
      </w:r>
      <w:r w:rsidR="00F602D8">
        <w:rPr>
          <w:rFonts w:asciiTheme="majorBidi" w:hAnsiTheme="majorBidi" w:cstheme="majorBidi"/>
          <w:sz w:val="24"/>
          <w:szCs w:val="24"/>
          <w:lang w:val="lv-LV"/>
        </w:rPr>
        <w:t xml:space="preserve">, kas nosaka </w:t>
      </w:r>
      <w:r w:rsidR="008C7AE1" w:rsidRPr="00527A52">
        <w:rPr>
          <w:rFonts w:asciiTheme="majorBidi" w:hAnsiTheme="majorBidi" w:cstheme="majorBidi"/>
          <w:sz w:val="24"/>
          <w:szCs w:val="24"/>
          <w:lang w:val="lv-LV"/>
        </w:rPr>
        <w:t xml:space="preserve">formalizēt nacionālo novirzīšanas mehānismu, kā arī izveidot fokālo punktu gadījumiem, kad cietušais ir jānovirza no vienas valsts uz citu. </w:t>
      </w:r>
    </w:p>
    <w:p w14:paraId="3F1B9AF3" w14:textId="4D909107" w:rsidR="008C7AE1" w:rsidRPr="00527A52" w:rsidRDefault="008C7AE1"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Tāpat ir svarīgi īstenot sadarbības pasākumus un mācību seminārus ar organizācijām un institūcijām, kas strādā ar nepilngadīgām personām</w:t>
      </w:r>
      <w:r w:rsidR="00FE3BF0" w:rsidRPr="00527A52">
        <w:rPr>
          <w:rFonts w:asciiTheme="majorBidi" w:hAnsiTheme="majorBidi" w:cstheme="majorBidi"/>
          <w:sz w:val="24"/>
          <w:szCs w:val="24"/>
          <w:lang w:val="lv-LV"/>
        </w:rPr>
        <w:t xml:space="preserve">. Šādi pasākumi jau tika īstenoti </w:t>
      </w:r>
      <w:r w:rsidR="006C5273">
        <w:rPr>
          <w:rFonts w:asciiTheme="majorBidi" w:hAnsiTheme="majorBidi" w:cstheme="majorBidi"/>
          <w:sz w:val="24"/>
          <w:szCs w:val="24"/>
          <w:lang w:val="lv-LV"/>
        </w:rPr>
        <w:t xml:space="preserve">2022. un </w:t>
      </w:r>
      <w:r w:rsidRPr="00527A52">
        <w:rPr>
          <w:rFonts w:asciiTheme="majorBidi" w:hAnsiTheme="majorBidi" w:cstheme="majorBidi"/>
          <w:sz w:val="24"/>
          <w:szCs w:val="24"/>
          <w:lang w:val="lv-LV"/>
        </w:rPr>
        <w:t>2023.</w:t>
      </w:r>
      <w:r w:rsidR="00692062" w:rsidRPr="00527A52">
        <w:rPr>
          <w:rFonts w:asciiTheme="majorBidi" w:hAnsiTheme="majorBidi" w:cstheme="majorBidi"/>
          <w:sz w:val="24"/>
          <w:szCs w:val="24"/>
          <w:lang w:val="lv-LV"/>
        </w:rPr>
        <w:t> </w:t>
      </w:r>
      <w:r w:rsidR="00AE7C40" w:rsidRPr="00527A52">
        <w:rPr>
          <w:rFonts w:asciiTheme="majorBidi" w:hAnsiTheme="majorBidi" w:cstheme="majorBidi"/>
          <w:sz w:val="24"/>
          <w:szCs w:val="24"/>
          <w:lang w:val="lv-LV"/>
        </w:rPr>
        <w:t>g</w:t>
      </w:r>
      <w:r w:rsidRPr="00527A52">
        <w:rPr>
          <w:rFonts w:asciiTheme="majorBidi" w:hAnsiTheme="majorBidi" w:cstheme="majorBidi"/>
          <w:sz w:val="24"/>
          <w:szCs w:val="24"/>
          <w:lang w:val="lv-LV"/>
        </w:rPr>
        <w:t>adā</w:t>
      </w:r>
      <w:r w:rsidR="00FE3BF0" w:rsidRPr="00527A52">
        <w:rPr>
          <w:rFonts w:asciiTheme="majorBidi" w:hAnsiTheme="majorBidi" w:cstheme="majorBidi"/>
          <w:sz w:val="24"/>
          <w:szCs w:val="24"/>
          <w:lang w:val="lv-LV"/>
        </w:rPr>
        <w:t>, kad</w:t>
      </w:r>
      <w:r w:rsidRPr="00527A52">
        <w:rPr>
          <w:rFonts w:asciiTheme="majorBidi" w:hAnsiTheme="majorBidi" w:cstheme="majorBidi"/>
          <w:sz w:val="24"/>
          <w:szCs w:val="24"/>
          <w:lang w:val="lv-LV"/>
        </w:rPr>
        <w:t xml:space="preserve"> “Centrs MARTA” kopīgi ar </w:t>
      </w:r>
      <w:r w:rsidR="004A0BD7" w:rsidRPr="00527A52">
        <w:rPr>
          <w:rFonts w:asciiTheme="majorBidi" w:hAnsiTheme="majorBidi" w:cstheme="majorBidi"/>
          <w:sz w:val="24"/>
          <w:szCs w:val="24"/>
          <w:lang w:val="lv-LV"/>
        </w:rPr>
        <w:t xml:space="preserve">LR </w:t>
      </w:r>
      <w:r w:rsidR="00F602D8">
        <w:rPr>
          <w:rFonts w:asciiTheme="majorBidi" w:hAnsiTheme="majorBidi" w:cstheme="majorBidi"/>
          <w:sz w:val="24"/>
          <w:szCs w:val="24"/>
          <w:lang w:val="lv-LV"/>
        </w:rPr>
        <w:t>T</w:t>
      </w:r>
      <w:r w:rsidRPr="00527A52">
        <w:rPr>
          <w:rFonts w:asciiTheme="majorBidi" w:hAnsiTheme="majorBidi" w:cstheme="majorBidi"/>
          <w:sz w:val="24"/>
          <w:szCs w:val="24"/>
          <w:lang w:val="lv-LV"/>
        </w:rPr>
        <w:t>iesībsarga biroja pārstāvjiem</w:t>
      </w:r>
      <w:r w:rsidR="00AE7C40" w:rsidRPr="00527A52">
        <w:rPr>
          <w:rFonts w:asciiTheme="majorBidi" w:hAnsiTheme="majorBidi" w:cstheme="majorBidi"/>
          <w:sz w:val="24"/>
          <w:szCs w:val="24"/>
          <w:lang w:val="lv-LV"/>
        </w:rPr>
        <w:t xml:space="preserve"> un Labklājības ministrijas finansiālu atbalstu</w:t>
      </w:r>
      <w:r w:rsidR="004A0BD7" w:rsidRPr="00527A52">
        <w:rPr>
          <w:rFonts w:asciiTheme="majorBidi" w:hAnsiTheme="majorBidi" w:cstheme="majorBidi"/>
          <w:sz w:val="24"/>
          <w:szCs w:val="24"/>
          <w:lang w:val="lv-LV"/>
        </w:rPr>
        <w:t xml:space="preserve"> organizēja lekcijas</w:t>
      </w:r>
      <w:r w:rsidRPr="00527A52">
        <w:rPr>
          <w:rFonts w:asciiTheme="majorBidi" w:hAnsiTheme="majorBidi" w:cstheme="majorBidi"/>
          <w:sz w:val="24"/>
          <w:szCs w:val="24"/>
          <w:lang w:val="lv-LV"/>
        </w:rPr>
        <w:t>, apmeklējot institūcijas, kurās uzturas nepilngadīgas personas. Tāpat kā piemēru var minēt</w:t>
      </w:r>
      <w:r w:rsidR="004A0BD7" w:rsidRPr="00527A52">
        <w:rPr>
          <w:rFonts w:asciiTheme="majorBidi" w:hAnsiTheme="majorBidi" w:cstheme="majorBidi"/>
          <w:sz w:val="24"/>
          <w:szCs w:val="24"/>
          <w:lang w:val="lv-LV"/>
        </w:rPr>
        <w:t>, ka</w:t>
      </w:r>
      <w:r w:rsidRPr="00527A52">
        <w:rPr>
          <w:rFonts w:asciiTheme="majorBidi" w:hAnsiTheme="majorBidi" w:cstheme="majorBidi"/>
          <w:sz w:val="24"/>
          <w:szCs w:val="24"/>
          <w:lang w:val="lv-LV"/>
        </w:rPr>
        <w:t xml:space="preserve"> 2023.</w:t>
      </w:r>
      <w:r w:rsidR="004A0BD7" w:rsidRPr="00527A52">
        <w:rPr>
          <w:rFonts w:asciiTheme="majorBidi" w:hAnsiTheme="majorBidi" w:cstheme="majorBidi"/>
          <w:sz w:val="24"/>
          <w:szCs w:val="24"/>
          <w:lang w:val="lv-LV"/>
        </w:rPr>
        <w:t> </w:t>
      </w:r>
      <w:r w:rsidRPr="00527A52">
        <w:rPr>
          <w:rFonts w:asciiTheme="majorBidi" w:hAnsiTheme="majorBidi" w:cstheme="majorBidi"/>
          <w:sz w:val="24"/>
          <w:szCs w:val="24"/>
          <w:lang w:val="lv-LV"/>
        </w:rPr>
        <w:t>gada oktobrī “Centrs MARTA” projekta “PROMISE TRM”</w:t>
      </w:r>
      <w:r w:rsidR="004A0BD7" w:rsidRPr="00527A52">
        <w:rPr>
          <w:rStyle w:val="FootnoteReference"/>
          <w:rFonts w:asciiTheme="majorBidi" w:hAnsiTheme="majorBidi" w:cstheme="majorBidi"/>
          <w:sz w:val="24"/>
          <w:szCs w:val="24"/>
          <w:lang w:val="lv-LV"/>
        </w:rPr>
        <w:footnoteReference w:id="13"/>
      </w:r>
      <w:r w:rsidRPr="00527A52">
        <w:rPr>
          <w:rFonts w:asciiTheme="majorBidi" w:hAnsiTheme="majorBidi" w:cstheme="majorBidi"/>
          <w:sz w:val="24"/>
          <w:szCs w:val="24"/>
          <w:lang w:val="lv-LV"/>
        </w:rPr>
        <w:t xml:space="preserve"> ietvaros organizēja semināru par bērniem cilvēku </w:t>
      </w:r>
      <w:r w:rsidRPr="00527A52">
        <w:rPr>
          <w:rFonts w:asciiTheme="majorBidi" w:hAnsiTheme="majorBidi" w:cstheme="majorBidi"/>
          <w:sz w:val="24"/>
          <w:szCs w:val="24"/>
          <w:lang w:val="lv-LV"/>
        </w:rPr>
        <w:lastRenderedPageBreak/>
        <w:t>tirdzniecības upuriem, kur dalībnieku vidū bija dažādās iestādes un organizācijas, kas strādā ar nepilngadīgām personām.</w:t>
      </w:r>
    </w:p>
    <w:p w14:paraId="61785CE5" w14:textId="5042F711" w:rsidR="00B75DA3" w:rsidRPr="00FB6D3E" w:rsidRDefault="00B75DA3"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ab/>
        <w:t xml:space="preserve">Jautājumā par cilvēku tirdzniecības lietu atklāšanu, izmeklēšanu, kriminālvajāšanu un iztiesāšanu, noteikti ir jānorāda, ka </w:t>
      </w:r>
      <w:r w:rsidRPr="00FB6D3E">
        <w:rPr>
          <w:rFonts w:asciiTheme="majorBidi" w:hAnsiTheme="majorBidi" w:cstheme="majorBidi"/>
          <w:sz w:val="24"/>
          <w:szCs w:val="24"/>
          <w:lang w:val="lv-LV"/>
        </w:rPr>
        <w:t>Prostitūcijas ierobežošanas likuma neesamība kavē sutenerisma, seksuālās izmantošanas un cilvēku tirdzniecības seksuālai ekspluatācijai</w:t>
      </w:r>
      <w:r w:rsidR="00FB6D3E" w:rsidRPr="00FB6D3E">
        <w:rPr>
          <w:rFonts w:asciiTheme="majorBidi" w:hAnsiTheme="majorBidi" w:cstheme="majorBidi"/>
          <w:sz w:val="24"/>
          <w:szCs w:val="24"/>
          <w:lang w:val="lv-LV"/>
        </w:rPr>
        <w:t xml:space="preserve"> noziegumu atklāšanu</w:t>
      </w:r>
      <w:r w:rsidRPr="00FB6D3E">
        <w:rPr>
          <w:rFonts w:asciiTheme="majorBidi" w:hAnsiTheme="majorBidi" w:cstheme="majorBidi"/>
          <w:sz w:val="24"/>
          <w:szCs w:val="24"/>
          <w:lang w:val="lv-LV"/>
        </w:rPr>
        <w:t>.</w:t>
      </w:r>
      <w:r w:rsidR="00FE3BF0" w:rsidRPr="00FB6D3E">
        <w:rPr>
          <w:rFonts w:asciiTheme="majorBidi" w:hAnsiTheme="majorBidi" w:cstheme="majorBidi"/>
          <w:sz w:val="24"/>
          <w:szCs w:val="24"/>
          <w:lang w:val="lv-LV"/>
        </w:rPr>
        <w:t xml:space="preserve"> Iekšlietu ministrija jau 2017.gadā izstrādāja </w:t>
      </w:r>
      <w:r w:rsidR="006C5273">
        <w:rPr>
          <w:rFonts w:asciiTheme="majorBidi" w:hAnsiTheme="majorBidi" w:cstheme="majorBidi"/>
          <w:sz w:val="24"/>
          <w:szCs w:val="24"/>
          <w:lang w:val="lv-LV"/>
        </w:rPr>
        <w:t xml:space="preserve">likumprojektu, iesniedzot to arī Ministru kabinetā. Tomēr līdz šim brīdim nav izdevies panākt politisku vienošanos par projekta tālāku virzību. </w:t>
      </w:r>
    </w:p>
    <w:p w14:paraId="05B3A06A" w14:textId="4D553F02" w:rsidR="00B75DA3" w:rsidRPr="00527A52" w:rsidRDefault="00B75DA3" w:rsidP="00AD3BD4">
      <w:pPr>
        <w:spacing w:after="0" w:line="276" w:lineRule="auto"/>
        <w:jc w:val="both"/>
        <w:rPr>
          <w:rFonts w:asciiTheme="majorBidi" w:hAnsiTheme="majorBidi" w:cstheme="majorBidi"/>
          <w:sz w:val="24"/>
          <w:szCs w:val="24"/>
          <w:lang w:val="lv-LV"/>
        </w:rPr>
      </w:pPr>
      <w:r w:rsidRPr="00FB6D3E">
        <w:rPr>
          <w:rFonts w:asciiTheme="majorBidi" w:hAnsiTheme="majorBidi" w:cstheme="majorBidi"/>
          <w:sz w:val="24"/>
          <w:szCs w:val="24"/>
          <w:lang w:val="lv-LV"/>
        </w:rPr>
        <w:tab/>
      </w:r>
      <w:r w:rsidR="00AE7C40" w:rsidRPr="00FB6D3E">
        <w:rPr>
          <w:rFonts w:asciiTheme="majorBidi" w:hAnsiTheme="majorBidi" w:cstheme="majorBidi"/>
          <w:sz w:val="24"/>
          <w:szCs w:val="24"/>
          <w:lang w:val="lv-LV"/>
        </w:rPr>
        <w:t>Jāņem arī vērā, ka c</w:t>
      </w:r>
      <w:r w:rsidRPr="00FB6D3E">
        <w:rPr>
          <w:rFonts w:asciiTheme="majorBidi" w:hAnsiTheme="majorBidi" w:cstheme="majorBidi"/>
          <w:sz w:val="24"/>
          <w:szCs w:val="24"/>
          <w:lang w:val="lv-LV"/>
        </w:rPr>
        <w:t xml:space="preserve">ilvēku </w:t>
      </w:r>
      <w:r w:rsidR="006C5273">
        <w:rPr>
          <w:rFonts w:asciiTheme="majorBidi" w:hAnsiTheme="majorBidi" w:cstheme="majorBidi"/>
          <w:sz w:val="24"/>
          <w:szCs w:val="24"/>
          <w:lang w:val="lv-LV"/>
        </w:rPr>
        <w:t>tirdzniecības situācijas mainās</w:t>
      </w:r>
      <w:r w:rsidRPr="00FB6D3E">
        <w:rPr>
          <w:rFonts w:asciiTheme="majorBidi" w:hAnsiTheme="majorBidi" w:cstheme="majorBidi"/>
          <w:sz w:val="24"/>
          <w:szCs w:val="24"/>
          <w:lang w:val="lv-LV"/>
        </w:rPr>
        <w:t>, piemēram, aizvien retāk tiek konstatēti gadījumu, kad varmāka ir pielietojusi</w:t>
      </w:r>
      <w:r w:rsidRPr="00527A52">
        <w:rPr>
          <w:rFonts w:asciiTheme="majorBidi" w:hAnsiTheme="majorBidi" w:cstheme="majorBidi"/>
          <w:sz w:val="24"/>
          <w:szCs w:val="24"/>
          <w:lang w:val="lv-LV"/>
        </w:rPr>
        <w:t xml:space="preserve"> fizisku </w:t>
      </w:r>
      <w:r w:rsidR="004A0BD7" w:rsidRPr="00527A52">
        <w:rPr>
          <w:rFonts w:asciiTheme="majorBidi" w:hAnsiTheme="majorBidi" w:cstheme="majorBidi"/>
          <w:sz w:val="24"/>
          <w:szCs w:val="24"/>
          <w:lang w:val="lv-LV"/>
        </w:rPr>
        <w:t>vardarbību</w:t>
      </w:r>
      <w:r w:rsidRPr="00527A52">
        <w:rPr>
          <w:rFonts w:asciiTheme="majorBidi" w:hAnsiTheme="majorBidi" w:cstheme="majorBidi"/>
          <w:sz w:val="24"/>
          <w:szCs w:val="24"/>
          <w:lang w:val="lv-LV"/>
        </w:rPr>
        <w:t>, lai noturētu personu cilvēku tirdzniecībā</w:t>
      </w:r>
      <w:r w:rsidR="00CD7EB6" w:rsidRPr="00527A52">
        <w:rPr>
          <w:rFonts w:asciiTheme="majorBidi" w:hAnsiTheme="majorBidi" w:cstheme="majorBidi"/>
          <w:sz w:val="24"/>
          <w:szCs w:val="24"/>
          <w:lang w:val="lv-LV"/>
        </w:rPr>
        <w:t>. Nereti varmākas izmanto dažādus psiholoģisk</w:t>
      </w:r>
      <w:r w:rsidR="00692062" w:rsidRPr="00527A52">
        <w:rPr>
          <w:rFonts w:asciiTheme="majorBidi" w:hAnsiTheme="majorBidi" w:cstheme="majorBidi"/>
          <w:sz w:val="24"/>
          <w:szCs w:val="24"/>
          <w:lang w:val="lv-LV"/>
        </w:rPr>
        <w:t>ās kontroles</w:t>
      </w:r>
      <w:r w:rsidR="00CD7EB6" w:rsidRPr="00527A52">
        <w:rPr>
          <w:rFonts w:asciiTheme="majorBidi" w:hAnsiTheme="majorBidi" w:cstheme="majorBidi"/>
          <w:sz w:val="24"/>
          <w:szCs w:val="24"/>
          <w:lang w:val="lv-LV"/>
        </w:rPr>
        <w:t xml:space="preserve"> paņēmienus,</w:t>
      </w:r>
      <w:r w:rsidR="00692062" w:rsidRPr="00527A52">
        <w:rPr>
          <w:rFonts w:asciiTheme="majorBidi" w:hAnsiTheme="majorBidi" w:cstheme="majorBidi"/>
          <w:sz w:val="24"/>
          <w:szCs w:val="24"/>
          <w:lang w:val="lv-LV"/>
        </w:rPr>
        <w:t xml:space="preserve"> lai noturētu </w:t>
      </w:r>
      <w:r w:rsidR="00CD7EB6" w:rsidRPr="00527A52">
        <w:rPr>
          <w:rFonts w:asciiTheme="majorBidi" w:hAnsiTheme="majorBidi" w:cstheme="majorBidi"/>
          <w:sz w:val="24"/>
          <w:szCs w:val="24"/>
          <w:lang w:val="lv-LV"/>
        </w:rPr>
        <w:t>personu cilvēku tirdzniecībā</w:t>
      </w:r>
      <w:r w:rsidR="00692062" w:rsidRPr="00527A52">
        <w:rPr>
          <w:rFonts w:asciiTheme="majorBidi" w:hAnsiTheme="majorBidi" w:cstheme="majorBidi"/>
          <w:sz w:val="24"/>
          <w:szCs w:val="24"/>
          <w:lang w:val="lv-LV"/>
        </w:rPr>
        <w:t xml:space="preserve">, tomēr šādi motīvi un rīcība nereti ir grūtāk atpazīstami un pierādāmi. </w:t>
      </w:r>
      <w:r w:rsidR="00CD7EB6" w:rsidRPr="00527A52">
        <w:rPr>
          <w:rFonts w:asciiTheme="majorBidi" w:hAnsiTheme="majorBidi" w:cstheme="majorBidi"/>
          <w:sz w:val="24"/>
          <w:szCs w:val="24"/>
          <w:lang w:val="lv-LV"/>
        </w:rPr>
        <w:t xml:space="preserve">Līdz ar to ir svarīgi nodrošināt regulāras apmācības par cilvēku tirdzniecību visām </w:t>
      </w:r>
      <w:proofErr w:type="spellStart"/>
      <w:r w:rsidR="00CD7EB6" w:rsidRPr="00527A52">
        <w:rPr>
          <w:rFonts w:asciiTheme="majorBidi" w:hAnsiTheme="majorBidi" w:cstheme="majorBidi"/>
          <w:sz w:val="24"/>
          <w:szCs w:val="24"/>
          <w:lang w:val="lv-LV"/>
        </w:rPr>
        <w:t>tiesībsargājošajām</w:t>
      </w:r>
      <w:proofErr w:type="spellEnd"/>
      <w:r w:rsidR="00CD7EB6" w:rsidRPr="00527A52">
        <w:rPr>
          <w:rFonts w:asciiTheme="majorBidi" w:hAnsiTheme="majorBidi" w:cstheme="majorBidi"/>
          <w:sz w:val="24"/>
          <w:szCs w:val="24"/>
          <w:lang w:val="lv-LV"/>
        </w:rPr>
        <w:t xml:space="preserve"> iestādēm, prokuratūrai un tiesnešiem, šo apmācību programmās iekļaujot aktuālāko informāciju par cilvēku tirdzniecību un šo lietu izmeklēšanu un iztiesāšanu. </w:t>
      </w:r>
    </w:p>
    <w:p w14:paraId="0D49E573" w14:textId="38909CED" w:rsidR="00CD7EB6" w:rsidRPr="00527A52" w:rsidRDefault="00CD7EB6"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ab/>
        <w:t xml:space="preserve">Cilvēku tirdzniecības politikas attīstība </w:t>
      </w:r>
      <w:r w:rsidR="00651FEE" w:rsidRPr="00527A52">
        <w:rPr>
          <w:rFonts w:asciiTheme="majorBidi" w:hAnsiTheme="majorBidi" w:cstheme="majorBidi"/>
          <w:sz w:val="24"/>
          <w:szCs w:val="24"/>
          <w:lang w:val="lv-LV"/>
        </w:rPr>
        <w:t>un koordinācijas ir viens no daudziem jautājumiem valsts pārvaldē, kam nepieciešam regulāra informācijas apmaiņa un efektīva koordinācija. Iesaistīto institūciju darbinieki visbiežāk ir iesaistīti arī citos nozares jautājumos</w:t>
      </w:r>
      <w:r w:rsidR="00E50E53" w:rsidRPr="00527A52">
        <w:rPr>
          <w:rFonts w:asciiTheme="majorBidi" w:hAnsiTheme="majorBidi" w:cstheme="majorBidi"/>
          <w:sz w:val="24"/>
          <w:szCs w:val="24"/>
          <w:lang w:val="lv-LV"/>
        </w:rPr>
        <w:t>. Līdztekus līdzīgi kā citās jomās arī cilvēku tirdzniecības novēršanai ir spēcīgs pārrobežu konteksts</w:t>
      </w:r>
      <w:r w:rsidR="00AE7C40" w:rsidRPr="00527A52">
        <w:rPr>
          <w:rFonts w:asciiTheme="majorBidi" w:hAnsiTheme="majorBidi" w:cstheme="majorBidi"/>
          <w:sz w:val="24"/>
          <w:szCs w:val="24"/>
          <w:lang w:val="lv-LV"/>
        </w:rPr>
        <w:t xml:space="preserve"> un</w:t>
      </w:r>
      <w:r w:rsidR="00E50E53" w:rsidRPr="00527A52">
        <w:rPr>
          <w:rFonts w:asciiTheme="majorBidi" w:hAnsiTheme="majorBidi" w:cstheme="majorBidi"/>
          <w:sz w:val="24"/>
          <w:szCs w:val="24"/>
          <w:lang w:val="lv-LV"/>
        </w:rPr>
        <w:t xml:space="preserve"> ir vairākas starptautiskas organizācijas</w:t>
      </w:r>
      <w:r w:rsidR="00AE7C40" w:rsidRPr="00527A52">
        <w:rPr>
          <w:rFonts w:asciiTheme="majorBidi" w:hAnsiTheme="majorBidi" w:cstheme="majorBidi"/>
          <w:sz w:val="24"/>
          <w:szCs w:val="24"/>
          <w:lang w:val="lv-LV"/>
        </w:rPr>
        <w:t xml:space="preserve"> (Eiropas Padomes GRETA, EDSO, ASV Valsts departaments)</w:t>
      </w:r>
      <w:r w:rsidR="00E50E53" w:rsidRPr="00527A52">
        <w:rPr>
          <w:rFonts w:asciiTheme="majorBidi" w:hAnsiTheme="majorBidi" w:cstheme="majorBidi"/>
          <w:sz w:val="24"/>
          <w:szCs w:val="24"/>
          <w:lang w:val="lv-LV"/>
        </w:rPr>
        <w:t xml:space="preserve">, kas izvērtē, kā arī nosaka vai rekomendē, kādai būtu jābūt cilvēku tirdzniecības novēršanas politikai. </w:t>
      </w:r>
      <w:r w:rsidR="00AE7C40" w:rsidRPr="00527A52">
        <w:rPr>
          <w:rFonts w:asciiTheme="majorBidi" w:hAnsiTheme="majorBidi" w:cstheme="majorBidi"/>
          <w:sz w:val="24"/>
          <w:szCs w:val="24"/>
          <w:lang w:val="lv-LV"/>
        </w:rPr>
        <w:t xml:space="preserve">Līdztekus </w:t>
      </w:r>
      <w:r w:rsidR="00E50E53" w:rsidRPr="00527A52">
        <w:rPr>
          <w:rFonts w:asciiTheme="majorBidi" w:hAnsiTheme="majorBidi" w:cstheme="majorBidi"/>
          <w:sz w:val="24"/>
          <w:szCs w:val="24"/>
          <w:lang w:val="lv-LV"/>
        </w:rPr>
        <w:t>cilvēku tirdzniecības novēršana</w:t>
      </w:r>
      <w:r w:rsidR="00AE7C40" w:rsidRPr="00527A52">
        <w:rPr>
          <w:rFonts w:asciiTheme="majorBidi" w:hAnsiTheme="majorBidi" w:cstheme="majorBidi"/>
          <w:sz w:val="24"/>
          <w:szCs w:val="24"/>
          <w:lang w:val="lv-LV"/>
        </w:rPr>
        <w:t>s joma</w:t>
      </w:r>
      <w:r w:rsidR="00E50E53" w:rsidRPr="00527A52">
        <w:rPr>
          <w:rFonts w:asciiTheme="majorBidi" w:hAnsiTheme="majorBidi" w:cstheme="majorBidi"/>
          <w:sz w:val="24"/>
          <w:szCs w:val="24"/>
          <w:lang w:val="lv-LV"/>
        </w:rPr>
        <w:t xml:space="preserve"> saskaras ar daudzām citām jomām, piemēram, darba tiesību pārkāpumi, dzimumnoziegumi, migrācija u.c. Tādējādi ne vienmēr šis jautājums nonāk nozaru prioritāšu augšgalā un lielākoties tiek īstenota no apakšas uz augšu pieeja, proti, politikas īstenošanā un vispārējā virzībā liela loma ir praktiķiem un </w:t>
      </w:r>
      <w:r w:rsidR="00AE7C40" w:rsidRPr="00527A52">
        <w:rPr>
          <w:rFonts w:asciiTheme="majorBidi" w:hAnsiTheme="majorBidi" w:cstheme="majorBidi"/>
          <w:sz w:val="24"/>
          <w:szCs w:val="24"/>
          <w:lang w:val="lv-LV"/>
        </w:rPr>
        <w:t>jomas ek</w:t>
      </w:r>
      <w:r w:rsidR="00692062" w:rsidRPr="00527A52">
        <w:rPr>
          <w:rFonts w:asciiTheme="majorBidi" w:hAnsiTheme="majorBidi" w:cstheme="majorBidi"/>
          <w:sz w:val="24"/>
          <w:szCs w:val="24"/>
          <w:lang w:val="lv-LV"/>
        </w:rPr>
        <w:t>spe</w:t>
      </w:r>
      <w:r w:rsidR="00AE7C40" w:rsidRPr="00527A52">
        <w:rPr>
          <w:rFonts w:asciiTheme="majorBidi" w:hAnsiTheme="majorBidi" w:cstheme="majorBidi"/>
          <w:sz w:val="24"/>
          <w:szCs w:val="24"/>
          <w:lang w:val="lv-LV"/>
        </w:rPr>
        <w:t>rtiem</w:t>
      </w:r>
      <w:r w:rsidR="00E50E53" w:rsidRPr="00527A52">
        <w:rPr>
          <w:rFonts w:asciiTheme="majorBidi" w:hAnsiTheme="majorBidi" w:cstheme="majorBidi"/>
          <w:sz w:val="24"/>
          <w:szCs w:val="24"/>
          <w:lang w:val="lv-LV"/>
        </w:rPr>
        <w:t xml:space="preserve">. Plānojot turpmāko politikas attīstības koordināciju, ir jāapsver iespēja nodrošināt divu līmeņu koordināciju, kas ietvertu regulāras iesaistīto ekspertu un praktiķu koordinācijas pasākumus, vienlaikus paredzot arī augstāka līmeņa koordināciju, it sevišķi par jautājumiem, kur nepieciešamas vienošanās politiski vai valdībās līmenī. </w:t>
      </w:r>
    </w:p>
    <w:p w14:paraId="739F1F98" w14:textId="01E4534D" w:rsidR="00AE7C40" w:rsidRPr="00527A52" w:rsidRDefault="00AE7C40" w:rsidP="00AD3BD4">
      <w:pPr>
        <w:spacing w:after="0" w:line="276" w:lineRule="auto"/>
        <w:ind w:firstLine="720"/>
        <w:jc w:val="both"/>
        <w:rPr>
          <w:rFonts w:asciiTheme="majorBidi" w:hAnsiTheme="majorBidi" w:cstheme="majorBidi"/>
          <w:sz w:val="24"/>
          <w:szCs w:val="24"/>
          <w:lang w:val="lv-LV"/>
        </w:rPr>
      </w:pPr>
      <w:r w:rsidRPr="00527A52">
        <w:rPr>
          <w:rFonts w:asciiTheme="majorBidi" w:hAnsiTheme="majorBidi" w:cstheme="majorBidi"/>
          <w:sz w:val="24"/>
          <w:szCs w:val="24"/>
          <w:lang w:val="lv-LV"/>
        </w:rPr>
        <w:t xml:space="preserve">Lai turpinātu nepārtrauktu cilvēku tirdzniecības politikas attīstību, ir nepieciešams nodrošināt nepārtrauktu </w:t>
      </w:r>
      <w:r w:rsidR="003E569D" w:rsidRPr="00527A52">
        <w:rPr>
          <w:rFonts w:asciiTheme="majorBidi" w:hAnsiTheme="majorBidi" w:cstheme="majorBidi"/>
          <w:sz w:val="24"/>
          <w:szCs w:val="24"/>
          <w:lang w:val="lv-LV"/>
        </w:rPr>
        <w:t>stratēģisko plānošanu. Līdztekus, ņemot vērā, ka joma ir dinamiska un mainīga, ieteicams izstrādāt un Ministru kabinetā apstiprināt cilvēku tirdzniecības novēršanas plānu 202</w:t>
      </w:r>
      <w:r w:rsidR="006C5273">
        <w:rPr>
          <w:rFonts w:asciiTheme="majorBidi" w:hAnsiTheme="majorBidi" w:cstheme="majorBidi"/>
          <w:sz w:val="24"/>
          <w:szCs w:val="24"/>
          <w:lang w:val="lv-LV"/>
        </w:rPr>
        <w:t>5</w:t>
      </w:r>
      <w:r w:rsidR="003E569D" w:rsidRPr="00527A52">
        <w:rPr>
          <w:rFonts w:asciiTheme="majorBidi" w:hAnsiTheme="majorBidi" w:cstheme="majorBidi"/>
          <w:sz w:val="24"/>
          <w:szCs w:val="24"/>
          <w:lang w:val="lv-LV"/>
        </w:rPr>
        <w:t>.-202</w:t>
      </w:r>
      <w:r w:rsidR="006C5273">
        <w:rPr>
          <w:rFonts w:asciiTheme="majorBidi" w:hAnsiTheme="majorBidi" w:cstheme="majorBidi"/>
          <w:sz w:val="24"/>
          <w:szCs w:val="24"/>
          <w:lang w:val="lv-LV"/>
        </w:rPr>
        <w:t>7</w:t>
      </w:r>
      <w:r w:rsidR="003E569D" w:rsidRPr="00527A52">
        <w:rPr>
          <w:rFonts w:asciiTheme="majorBidi" w:hAnsiTheme="majorBidi" w:cstheme="majorBidi"/>
          <w:sz w:val="24"/>
          <w:szCs w:val="24"/>
          <w:lang w:val="lv-LV"/>
        </w:rPr>
        <w:t xml:space="preserve">. gadam. </w:t>
      </w:r>
    </w:p>
    <w:p w14:paraId="46D5C25C" w14:textId="77777777" w:rsidR="00E50E53" w:rsidRPr="00527A52" w:rsidRDefault="00E50E53" w:rsidP="00AD3BD4">
      <w:pPr>
        <w:spacing w:after="0" w:line="276" w:lineRule="auto"/>
        <w:jc w:val="both"/>
        <w:rPr>
          <w:rFonts w:asciiTheme="majorBidi" w:hAnsiTheme="majorBidi" w:cstheme="majorBidi"/>
          <w:sz w:val="24"/>
          <w:szCs w:val="24"/>
          <w:lang w:val="lv-LV"/>
        </w:rPr>
      </w:pPr>
    </w:p>
    <w:p w14:paraId="4E1F95DB" w14:textId="2CC4E068" w:rsidR="00CD7EB6" w:rsidRPr="00527A52" w:rsidRDefault="00CD7EB6" w:rsidP="00AD3BD4">
      <w:pPr>
        <w:spacing w:after="0" w:line="276" w:lineRule="auto"/>
        <w:jc w:val="both"/>
        <w:rPr>
          <w:rFonts w:asciiTheme="majorBidi" w:hAnsiTheme="majorBidi" w:cstheme="majorBidi"/>
          <w:sz w:val="24"/>
          <w:szCs w:val="24"/>
          <w:lang w:val="lv-LV"/>
        </w:rPr>
      </w:pPr>
      <w:r w:rsidRPr="00527A52">
        <w:rPr>
          <w:rFonts w:asciiTheme="majorBidi" w:hAnsiTheme="majorBidi" w:cstheme="majorBidi"/>
          <w:sz w:val="24"/>
          <w:szCs w:val="24"/>
          <w:lang w:val="lv-LV"/>
        </w:rPr>
        <w:tab/>
      </w:r>
    </w:p>
    <w:p w14:paraId="1753D1E1" w14:textId="77777777" w:rsidR="00B75DA3" w:rsidRPr="00527A52" w:rsidRDefault="00B75DA3" w:rsidP="00AD3BD4">
      <w:pPr>
        <w:spacing w:after="0" w:line="276" w:lineRule="auto"/>
        <w:rPr>
          <w:rFonts w:asciiTheme="majorBidi" w:hAnsiTheme="majorBidi" w:cstheme="majorBidi"/>
          <w:sz w:val="24"/>
          <w:szCs w:val="24"/>
          <w:lang w:val="lv-LV"/>
        </w:rPr>
      </w:pPr>
    </w:p>
    <w:p w14:paraId="1FB65887" w14:textId="77777777" w:rsidR="00032EC1" w:rsidRPr="00527A52" w:rsidRDefault="00032EC1" w:rsidP="00AD3BD4">
      <w:pPr>
        <w:spacing w:after="0" w:line="276" w:lineRule="auto"/>
        <w:rPr>
          <w:lang w:val="lv-LV"/>
        </w:rPr>
      </w:pPr>
      <w:bookmarkStart w:id="10" w:name="_GoBack"/>
      <w:bookmarkEnd w:id="10"/>
    </w:p>
    <w:sectPr w:rsidR="00032EC1" w:rsidRPr="00527A52" w:rsidSect="006F124D">
      <w:pgSz w:w="11909" w:h="16834"/>
      <w:pgMar w:top="1440" w:right="1440" w:bottom="1440" w:left="1440" w:header="720" w:footer="720" w:gutter="0"/>
      <w:pgNumType w:start="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03D0BD" w14:textId="77777777" w:rsidR="000C162F" w:rsidRDefault="000C162F">
      <w:pPr>
        <w:spacing w:line="240" w:lineRule="auto"/>
      </w:pPr>
      <w:r>
        <w:separator/>
      </w:r>
    </w:p>
  </w:endnote>
  <w:endnote w:type="continuationSeparator" w:id="0">
    <w:p w14:paraId="35039083" w14:textId="77777777" w:rsidR="000C162F" w:rsidRDefault="000C16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1352298675"/>
      <w:docPartObj>
        <w:docPartGallery w:val="Page Numbers (Bottom of Page)"/>
        <w:docPartUnique/>
      </w:docPartObj>
    </w:sdtPr>
    <w:sdtEndPr>
      <w:rPr>
        <w:noProof/>
      </w:rPr>
    </w:sdtEndPr>
    <w:sdtContent>
      <w:p w14:paraId="13AB99E5" w14:textId="3D3B5589" w:rsidR="00F602D8" w:rsidRPr="00F602D8" w:rsidRDefault="00F602D8">
        <w:pPr>
          <w:pStyle w:val="Footer"/>
          <w:jc w:val="center"/>
          <w:rPr>
            <w:sz w:val="18"/>
            <w:szCs w:val="18"/>
          </w:rPr>
        </w:pPr>
        <w:r w:rsidRPr="00F602D8">
          <w:rPr>
            <w:sz w:val="18"/>
            <w:szCs w:val="18"/>
          </w:rPr>
          <w:fldChar w:fldCharType="begin"/>
        </w:r>
        <w:r w:rsidRPr="00F602D8">
          <w:rPr>
            <w:sz w:val="18"/>
            <w:szCs w:val="18"/>
          </w:rPr>
          <w:instrText xml:space="preserve"> PAGE   \* MERGEFORMAT </w:instrText>
        </w:r>
        <w:r w:rsidRPr="00F602D8">
          <w:rPr>
            <w:sz w:val="18"/>
            <w:szCs w:val="18"/>
          </w:rPr>
          <w:fldChar w:fldCharType="separate"/>
        </w:r>
        <w:r w:rsidRPr="00F602D8">
          <w:rPr>
            <w:noProof/>
            <w:sz w:val="18"/>
            <w:szCs w:val="18"/>
          </w:rPr>
          <w:t>2</w:t>
        </w:r>
        <w:r w:rsidRPr="00F602D8">
          <w:rPr>
            <w:noProof/>
            <w:sz w:val="18"/>
            <w:szCs w:val="18"/>
          </w:rPr>
          <w:fldChar w:fldCharType="end"/>
        </w:r>
      </w:p>
    </w:sdtContent>
  </w:sdt>
  <w:p w14:paraId="69006A5E" w14:textId="4E5450C6" w:rsidR="009F59D9" w:rsidRPr="00F602D8" w:rsidRDefault="009F59D9" w:rsidP="00D46275">
    <w:pPr>
      <w:pStyle w:val="Footer"/>
      <w:rPr>
        <w:rFonts w:asciiTheme="majorBidi" w:hAnsiTheme="majorBidi" w:cstheme="majorBid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AA6EB1" w14:textId="77777777" w:rsidR="000C162F" w:rsidRDefault="000C162F">
      <w:pPr>
        <w:spacing w:line="240" w:lineRule="auto"/>
      </w:pPr>
      <w:r>
        <w:separator/>
      </w:r>
    </w:p>
  </w:footnote>
  <w:footnote w:type="continuationSeparator" w:id="0">
    <w:p w14:paraId="20592F44" w14:textId="77777777" w:rsidR="000C162F" w:rsidRDefault="000C162F">
      <w:pPr>
        <w:spacing w:line="240" w:lineRule="auto"/>
      </w:pPr>
      <w:r>
        <w:continuationSeparator/>
      </w:r>
    </w:p>
  </w:footnote>
  <w:footnote w:id="1">
    <w:p w14:paraId="6E122876" w14:textId="5B11C14B" w:rsidR="009F59D9" w:rsidRPr="00B22860" w:rsidRDefault="009F59D9">
      <w:pPr>
        <w:pStyle w:val="FootnoteText"/>
        <w:rPr>
          <w:rFonts w:asciiTheme="majorBidi" w:hAnsiTheme="majorBidi" w:cstheme="majorBidi"/>
          <w:lang w:val="lv-LV"/>
        </w:rPr>
      </w:pPr>
      <w:r w:rsidRPr="00B22860">
        <w:rPr>
          <w:rStyle w:val="FootnoteReference"/>
          <w:rFonts w:asciiTheme="majorBidi" w:hAnsiTheme="majorBidi" w:cstheme="majorBidi"/>
        </w:rPr>
        <w:footnoteRef/>
      </w:r>
      <w:r w:rsidRPr="00B22860">
        <w:rPr>
          <w:rFonts w:asciiTheme="majorBidi" w:hAnsiTheme="majorBidi" w:cstheme="majorBidi"/>
        </w:rPr>
        <w:t xml:space="preserve"> Trafficking </w:t>
      </w:r>
      <w:proofErr w:type="spellStart"/>
      <w:r w:rsidRPr="00B22860">
        <w:rPr>
          <w:rFonts w:asciiTheme="majorBidi" w:hAnsiTheme="majorBidi" w:cstheme="majorBidi"/>
        </w:rPr>
        <w:t>in</w:t>
      </w:r>
      <w:proofErr w:type="spellEnd"/>
      <w:r w:rsidRPr="00B22860">
        <w:rPr>
          <w:rFonts w:asciiTheme="majorBidi" w:hAnsiTheme="majorBidi" w:cstheme="majorBidi"/>
        </w:rPr>
        <w:t xml:space="preserve"> </w:t>
      </w:r>
      <w:proofErr w:type="spellStart"/>
      <w:r w:rsidRPr="00B22860">
        <w:rPr>
          <w:rFonts w:asciiTheme="majorBidi" w:hAnsiTheme="majorBidi" w:cstheme="majorBidi"/>
        </w:rPr>
        <w:t>human</w:t>
      </w:r>
      <w:proofErr w:type="spellEnd"/>
      <w:r w:rsidRPr="00B22860">
        <w:rPr>
          <w:rFonts w:asciiTheme="majorBidi" w:hAnsiTheme="majorBidi" w:cstheme="majorBidi"/>
        </w:rPr>
        <w:t xml:space="preserve"> </w:t>
      </w:r>
      <w:proofErr w:type="spellStart"/>
      <w:r w:rsidRPr="00B22860">
        <w:rPr>
          <w:rFonts w:asciiTheme="majorBidi" w:hAnsiTheme="majorBidi" w:cstheme="majorBidi"/>
        </w:rPr>
        <w:t>beings</w:t>
      </w:r>
      <w:proofErr w:type="spellEnd"/>
      <w:r w:rsidRPr="00B22860">
        <w:rPr>
          <w:rFonts w:asciiTheme="majorBidi" w:hAnsiTheme="majorBidi" w:cstheme="majorBidi"/>
        </w:rPr>
        <w:t xml:space="preserve">: </w:t>
      </w:r>
      <w:hyperlink r:id="rId1" w:history="1">
        <w:r w:rsidRPr="00B22860">
          <w:rPr>
            <w:rStyle w:val="Hyperlink"/>
            <w:rFonts w:asciiTheme="majorBidi" w:hAnsiTheme="majorBidi" w:cstheme="majorBidi"/>
          </w:rPr>
          <w:t>https://www.europol.europa.eu/crime-areas/trafficking-in-human-beings</w:t>
        </w:r>
      </w:hyperlink>
      <w:r w:rsidRPr="00B22860">
        <w:rPr>
          <w:rFonts w:asciiTheme="majorBidi" w:hAnsiTheme="majorBidi" w:cstheme="majorBidi"/>
        </w:rPr>
        <w:t xml:space="preserve"> </w:t>
      </w:r>
    </w:p>
  </w:footnote>
  <w:footnote w:id="2">
    <w:p w14:paraId="63898CDA" w14:textId="77777777" w:rsidR="009F59D9" w:rsidRPr="00B22860" w:rsidRDefault="009F59D9" w:rsidP="00A52EDA">
      <w:pPr>
        <w:pStyle w:val="FootnoteText"/>
        <w:rPr>
          <w:rFonts w:asciiTheme="majorBidi" w:hAnsiTheme="majorBidi" w:cstheme="majorBidi"/>
          <w:lang w:val="lv-LV"/>
        </w:rPr>
      </w:pPr>
      <w:r w:rsidRPr="00B22860">
        <w:rPr>
          <w:rStyle w:val="FootnoteReference"/>
          <w:rFonts w:asciiTheme="majorBidi" w:hAnsiTheme="majorBidi" w:cstheme="majorBidi"/>
        </w:rPr>
        <w:footnoteRef/>
      </w:r>
      <w:r w:rsidRPr="00B22860">
        <w:rPr>
          <w:rFonts w:asciiTheme="majorBidi" w:hAnsiTheme="majorBidi" w:cstheme="majorBidi"/>
        </w:rPr>
        <w:t xml:space="preserve"> Tiesu prakses apkopojumu par Krimināllikuma 154.</w:t>
      </w:r>
      <w:r w:rsidRPr="00B22860">
        <w:rPr>
          <w:rFonts w:asciiTheme="majorBidi" w:hAnsiTheme="majorBidi" w:cstheme="majorBidi"/>
          <w:vertAlign w:val="superscript"/>
        </w:rPr>
        <w:t>1</w:t>
      </w:r>
      <w:r w:rsidRPr="00B22860">
        <w:rPr>
          <w:rFonts w:asciiTheme="majorBidi" w:hAnsiTheme="majorBidi" w:cstheme="majorBidi"/>
        </w:rPr>
        <w:t xml:space="preserve"> panta (Cilvēku tirdzniecība) un 165.</w:t>
      </w:r>
      <w:r w:rsidRPr="00B22860">
        <w:rPr>
          <w:rFonts w:asciiTheme="majorBidi" w:hAnsiTheme="majorBidi" w:cstheme="majorBidi"/>
          <w:vertAlign w:val="superscript"/>
        </w:rPr>
        <w:t>1</w:t>
      </w:r>
      <w:r w:rsidRPr="00B22860">
        <w:rPr>
          <w:rFonts w:asciiTheme="majorBidi" w:hAnsiTheme="majorBidi" w:cstheme="majorBidi"/>
        </w:rPr>
        <w:t xml:space="preserve"> panta (Personas nosūtīšana seksuālai izmantošanai) lietām, kuras ir izskatītas laikā no 2014. gada līdz 2023. gada septembrim // </w:t>
      </w:r>
      <w:hyperlink r:id="rId2" w:history="1">
        <w:r w:rsidRPr="00B22860">
          <w:rPr>
            <w:rStyle w:val="Hyperlink"/>
            <w:rFonts w:asciiTheme="majorBidi" w:hAnsiTheme="majorBidi" w:cstheme="majorBidi"/>
          </w:rPr>
          <w:t>https://www.at.gov.lv/lv/tiesu-prakse/tiesu-prakses-apkopojumi/kriminaltiesibas</w:t>
        </w:r>
      </w:hyperlink>
      <w:r w:rsidRPr="00B22860">
        <w:rPr>
          <w:rFonts w:asciiTheme="majorBidi" w:hAnsiTheme="majorBidi" w:cstheme="majorBidi"/>
        </w:rPr>
        <w:t xml:space="preserve"> </w:t>
      </w:r>
    </w:p>
  </w:footnote>
  <w:footnote w:id="3">
    <w:p w14:paraId="72A09CDE" w14:textId="585C0D67" w:rsidR="009F59D9" w:rsidRPr="00B22860" w:rsidRDefault="009F59D9">
      <w:pPr>
        <w:pStyle w:val="FootnoteText"/>
        <w:rPr>
          <w:rFonts w:asciiTheme="majorBidi" w:hAnsiTheme="majorBidi" w:cstheme="majorBidi"/>
        </w:rPr>
      </w:pPr>
      <w:r w:rsidRPr="00B22860">
        <w:rPr>
          <w:rStyle w:val="FootnoteReference"/>
          <w:rFonts w:asciiTheme="majorBidi" w:hAnsiTheme="majorBidi" w:cstheme="majorBidi"/>
        </w:rPr>
        <w:footnoteRef/>
      </w:r>
      <w:r w:rsidRPr="00B22860">
        <w:rPr>
          <w:rFonts w:asciiTheme="majorBidi" w:hAnsiTheme="majorBidi" w:cstheme="majorBidi"/>
        </w:rPr>
        <w:t xml:space="preserve"> Sociālās rehabilitācijas pakalpojumi cilvēku tirdzniecības upuriem // </w:t>
      </w:r>
      <w:hyperlink r:id="rId3" w:history="1">
        <w:r w:rsidRPr="00B22860">
          <w:rPr>
            <w:rStyle w:val="Hyperlink"/>
            <w:rFonts w:asciiTheme="majorBidi" w:hAnsiTheme="majorBidi" w:cstheme="majorBidi"/>
          </w:rPr>
          <w:t>https://www.siva.gov.lv/lv/pakalpojumi/socialas-rehabilitacijas-pakalpojumi-cilveku-tirdzniecibas-upuriem</w:t>
        </w:r>
      </w:hyperlink>
      <w:r w:rsidRPr="00B22860">
        <w:rPr>
          <w:rFonts w:asciiTheme="majorBidi" w:hAnsiTheme="majorBidi" w:cstheme="majorBidi"/>
        </w:rPr>
        <w:t xml:space="preserve"> </w:t>
      </w:r>
    </w:p>
  </w:footnote>
  <w:footnote w:id="4">
    <w:p w14:paraId="309C3D22" w14:textId="2F534859" w:rsidR="009F59D9" w:rsidRPr="00B22860" w:rsidRDefault="009F59D9" w:rsidP="00962DC5">
      <w:pPr>
        <w:pStyle w:val="FootnoteText"/>
        <w:spacing w:after="0"/>
        <w:rPr>
          <w:rFonts w:asciiTheme="majorBidi" w:hAnsiTheme="majorBidi" w:cstheme="majorBidi"/>
        </w:rPr>
      </w:pPr>
      <w:r w:rsidRPr="00B22860">
        <w:rPr>
          <w:rStyle w:val="FootnoteReference"/>
          <w:rFonts w:asciiTheme="majorBidi" w:hAnsiTheme="majorBidi" w:cstheme="majorBidi"/>
        </w:rPr>
        <w:footnoteRef/>
      </w:r>
      <w:r w:rsidRPr="00B22860">
        <w:rPr>
          <w:rFonts w:asciiTheme="majorBidi" w:hAnsiTheme="majorBidi" w:cstheme="majorBidi"/>
        </w:rPr>
        <w:t xml:space="preserve"> Sociālās rehabilitācijas pakalpojumi cilvēku tirdzniecības upuriem // </w:t>
      </w:r>
      <w:hyperlink r:id="rId4" w:history="1">
        <w:r w:rsidRPr="00B22860">
          <w:rPr>
            <w:rStyle w:val="Hyperlink"/>
            <w:rFonts w:asciiTheme="majorBidi" w:hAnsiTheme="majorBidi" w:cstheme="majorBidi"/>
          </w:rPr>
          <w:t>https://www.siva.gov.lv/lv/pakalpojumi/socialas-rehabilitacijas-pakalpojumi-cilveku-tirdzniecibas-upuriem</w:t>
        </w:r>
      </w:hyperlink>
      <w:r w:rsidRPr="00B22860">
        <w:rPr>
          <w:rFonts w:asciiTheme="majorBidi" w:hAnsiTheme="majorBidi" w:cstheme="majorBidi"/>
        </w:rPr>
        <w:t xml:space="preserve"> </w:t>
      </w:r>
    </w:p>
  </w:footnote>
  <w:footnote w:id="5">
    <w:p w14:paraId="2E6FCBA7" w14:textId="4CFEB0C9" w:rsidR="009F59D9" w:rsidRPr="00B22860" w:rsidRDefault="009F59D9" w:rsidP="00962DC5">
      <w:pPr>
        <w:pStyle w:val="FootnoteText"/>
        <w:spacing w:after="0"/>
        <w:rPr>
          <w:rFonts w:asciiTheme="majorBidi" w:hAnsiTheme="majorBidi" w:cstheme="majorBidi"/>
        </w:rPr>
      </w:pPr>
      <w:r w:rsidRPr="00B22860">
        <w:rPr>
          <w:rStyle w:val="FootnoteReference"/>
          <w:rFonts w:asciiTheme="majorBidi" w:hAnsiTheme="majorBidi" w:cstheme="majorBidi"/>
        </w:rPr>
        <w:footnoteRef/>
      </w:r>
      <w:r w:rsidRPr="00B22860">
        <w:rPr>
          <w:rFonts w:asciiTheme="majorBidi" w:hAnsiTheme="majorBidi" w:cstheme="majorBidi"/>
        </w:rPr>
        <w:t xml:space="preserve"> Palīdzība no vardarbības cietušiem bērniem // </w:t>
      </w:r>
      <w:hyperlink r:id="rId5" w:history="1">
        <w:r w:rsidRPr="00B22860">
          <w:rPr>
            <w:rStyle w:val="Hyperlink"/>
            <w:rFonts w:asciiTheme="majorBidi" w:hAnsiTheme="majorBidi" w:cstheme="majorBidi"/>
          </w:rPr>
          <w:t>http://www.lbf.lv/lv/pret-vardarbibu</w:t>
        </w:r>
      </w:hyperlink>
      <w:r w:rsidRPr="00B22860">
        <w:rPr>
          <w:rFonts w:asciiTheme="majorBidi" w:hAnsiTheme="majorBidi" w:cstheme="majorBidi"/>
        </w:rPr>
        <w:t xml:space="preserve"> </w:t>
      </w:r>
    </w:p>
  </w:footnote>
  <w:footnote w:id="6">
    <w:p w14:paraId="4A0FA1B1" w14:textId="73FBA5FB" w:rsidR="00B22860" w:rsidRPr="00B22860" w:rsidRDefault="00B22860">
      <w:pPr>
        <w:pStyle w:val="FootnoteText"/>
        <w:rPr>
          <w:rFonts w:asciiTheme="majorBidi" w:hAnsiTheme="majorBidi" w:cstheme="majorBidi"/>
        </w:rPr>
      </w:pPr>
      <w:r w:rsidRPr="00B22860">
        <w:rPr>
          <w:rStyle w:val="FootnoteReference"/>
          <w:rFonts w:asciiTheme="majorBidi" w:hAnsiTheme="majorBidi" w:cstheme="majorBidi"/>
        </w:rPr>
        <w:footnoteRef/>
      </w:r>
      <w:r w:rsidRPr="00B22860">
        <w:rPr>
          <w:rFonts w:asciiTheme="majorBidi" w:hAnsiTheme="majorBidi" w:cstheme="majorBidi"/>
        </w:rPr>
        <w:t xml:space="preserve"> Līdz 2023. gada 31 .decembrim Juridiskās palīdzības administrācija, no 2024. gada 1. janvāra saistību un kompetences pārņēmēja Tiesu administrācija </w:t>
      </w:r>
    </w:p>
  </w:footnote>
  <w:footnote w:id="7">
    <w:p w14:paraId="7FCD84E4" w14:textId="77777777" w:rsidR="009F59D9" w:rsidRPr="00B22860" w:rsidRDefault="009F59D9" w:rsidP="00EC2379">
      <w:pPr>
        <w:pStyle w:val="FootnoteText"/>
        <w:spacing w:after="0"/>
        <w:rPr>
          <w:rFonts w:asciiTheme="majorBidi" w:hAnsiTheme="majorBidi" w:cstheme="majorBidi"/>
          <w:lang w:val="lv-LV"/>
        </w:rPr>
      </w:pPr>
      <w:r w:rsidRPr="00B22860">
        <w:rPr>
          <w:rStyle w:val="FootnoteReference"/>
          <w:rFonts w:asciiTheme="majorBidi" w:hAnsiTheme="majorBidi" w:cstheme="majorBidi"/>
        </w:rPr>
        <w:footnoteRef/>
      </w:r>
      <w:r w:rsidRPr="00B22860">
        <w:rPr>
          <w:rFonts w:asciiTheme="majorBidi" w:hAnsiTheme="majorBidi" w:cstheme="majorBidi"/>
        </w:rPr>
        <w:t xml:space="preserve"> </w:t>
      </w:r>
      <w:r w:rsidRPr="00B22860">
        <w:rPr>
          <w:rFonts w:asciiTheme="majorBidi" w:hAnsiTheme="majorBidi" w:cstheme="majorBidi"/>
          <w:lang w:val="lv-LV"/>
        </w:rPr>
        <w:t xml:space="preserve">Ziņojums pieejams: </w:t>
      </w:r>
      <w:hyperlink r:id="rId6" w:history="1">
        <w:r w:rsidRPr="00B22860">
          <w:rPr>
            <w:rStyle w:val="Hyperlink"/>
            <w:rFonts w:asciiTheme="majorBidi" w:hAnsiTheme="majorBidi" w:cstheme="majorBidi"/>
            <w:lang w:val="lv-LV"/>
          </w:rPr>
          <w:t>https://heuni.fi/-/report-series-103-patterns-of-exploitation-elect-thb</w:t>
        </w:r>
      </w:hyperlink>
      <w:r w:rsidRPr="00B22860">
        <w:rPr>
          <w:rFonts w:asciiTheme="majorBidi" w:hAnsiTheme="majorBidi" w:cstheme="majorBidi"/>
          <w:lang w:val="lv-LV"/>
        </w:rPr>
        <w:t xml:space="preserve"> </w:t>
      </w:r>
    </w:p>
  </w:footnote>
  <w:footnote w:id="8">
    <w:p w14:paraId="0A70087B" w14:textId="77777777" w:rsidR="009F59D9" w:rsidRPr="00B22860" w:rsidRDefault="009F59D9" w:rsidP="00EC2379">
      <w:pPr>
        <w:pStyle w:val="FootnoteText"/>
        <w:spacing w:after="0"/>
        <w:rPr>
          <w:rFonts w:asciiTheme="majorBidi" w:hAnsiTheme="majorBidi" w:cstheme="majorBidi"/>
        </w:rPr>
      </w:pPr>
      <w:r w:rsidRPr="00B22860">
        <w:rPr>
          <w:rStyle w:val="FootnoteReference"/>
          <w:rFonts w:asciiTheme="majorBidi" w:hAnsiTheme="majorBidi" w:cstheme="majorBidi"/>
        </w:rPr>
        <w:footnoteRef/>
      </w:r>
      <w:r w:rsidRPr="00B22860">
        <w:rPr>
          <w:rFonts w:asciiTheme="majorBidi" w:hAnsiTheme="majorBidi" w:cstheme="majorBidi"/>
        </w:rPr>
        <w:t xml:space="preserve"> Ziņojums pieejams: </w:t>
      </w:r>
      <w:hyperlink r:id="rId7" w:history="1">
        <w:r w:rsidRPr="00B22860">
          <w:rPr>
            <w:rStyle w:val="Hyperlink"/>
            <w:rFonts w:asciiTheme="majorBidi" w:hAnsiTheme="majorBidi" w:cstheme="majorBidi"/>
          </w:rPr>
          <w:t>https://heuni.fi/-/patterns-of-exploitation-summary</w:t>
        </w:r>
      </w:hyperlink>
      <w:r w:rsidRPr="00B22860">
        <w:rPr>
          <w:rFonts w:asciiTheme="majorBidi" w:hAnsiTheme="majorBidi" w:cstheme="majorBidi"/>
        </w:rPr>
        <w:t xml:space="preserve"> </w:t>
      </w:r>
    </w:p>
  </w:footnote>
  <w:footnote w:id="9">
    <w:p w14:paraId="07020EA9" w14:textId="77777777" w:rsidR="009F59D9" w:rsidRPr="00B22860" w:rsidRDefault="009F59D9" w:rsidP="00EC2379">
      <w:pPr>
        <w:pStyle w:val="FootnoteText"/>
        <w:spacing w:after="0"/>
        <w:rPr>
          <w:rFonts w:asciiTheme="majorBidi" w:hAnsiTheme="majorBidi" w:cstheme="majorBidi"/>
          <w:lang w:val="lv-LV"/>
        </w:rPr>
      </w:pPr>
      <w:r w:rsidRPr="00B22860">
        <w:rPr>
          <w:rStyle w:val="FootnoteReference"/>
          <w:rFonts w:asciiTheme="majorBidi" w:hAnsiTheme="majorBidi" w:cstheme="majorBidi"/>
        </w:rPr>
        <w:footnoteRef/>
      </w:r>
      <w:r w:rsidRPr="00B22860">
        <w:rPr>
          <w:rFonts w:asciiTheme="majorBidi" w:hAnsiTheme="majorBidi" w:cstheme="majorBidi"/>
        </w:rPr>
        <w:t xml:space="preserve"> </w:t>
      </w:r>
      <w:r w:rsidRPr="00B22860">
        <w:rPr>
          <w:rFonts w:asciiTheme="majorBidi" w:hAnsiTheme="majorBidi" w:cstheme="majorBidi"/>
          <w:lang w:val="lv-LV"/>
        </w:rPr>
        <w:t xml:space="preserve">Ziņojums pieejams: </w:t>
      </w:r>
      <w:hyperlink r:id="rId8" w:history="1">
        <w:r w:rsidRPr="00B22860">
          <w:rPr>
            <w:rStyle w:val="Hyperlink"/>
            <w:rFonts w:asciiTheme="majorBidi" w:hAnsiTheme="majorBidi" w:cstheme="majorBidi"/>
            <w:lang w:val="lv-LV"/>
          </w:rPr>
          <w:t>https://heuni.fi/-/thb-psych-coercion-investigative-interviewing</w:t>
        </w:r>
      </w:hyperlink>
      <w:r w:rsidRPr="00B22860">
        <w:rPr>
          <w:rFonts w:asciiTheme="majorBidi" w:hAnsiTheme="majorBidi" w:cstheme="majorBidi"/>
          <w:lang w:val="lv-LV"/>
        </w:rPr>
        <w:t xml:space="preserve"> </w:t>
      </w:r>
    </w:p>
  </w:footnote>
  <w:footnote w:id="10">
    <w:p w14:paraId="19CBA3B3" w14:textId="7B257869" w:rsidR="009F59D9" w:rsidRPr="00B22860" w:rsidRDefault="009F59D9" w:rsidP="006F124D">
      <w:pPr>
        <w:pStyle w:val="FootnoteText"/>
        <w:spacing w:after="0"/>
        <w:jc w:val="both"/>
        <w:rPr>
          <w:rFonts w:asciiTheme="majorBidi" w:hAnsiTheme="majorBidi" w:cstheme="majorBidi"/>
        </w:rPr>
      </w:pPr>
      <w:r w:rsidRPr="00B22860">
        <w:rPr>
          <w:rStyle w:val="FootnoteReference"/>
          <w:rFonts w:asciiTheme="majorBidi" w:hAnsiTheme="majorBidi" w:cstheme="majorBidi"/>
        </w:rPr>
        <w:footnoteRef/>
      </w:r>
      <w:hyperlink r:id="rId9" w:history="1">
        <w:r w:rsidR="001E784A" w:rsidRPr="00B22860">
          <w:rPr>
            <w:rStyle w:val="Hyperlink"/>
            <w:rFonts w:asciiTheme="majorBidi" w:hAnsiTheme="majorBidi" w:cstheme="majorBidi"/>
          </w:rPr>
          <w:t>https://www.tiesibsargs.lv/resource/informativs-materials-par-cilveku-tirdzniecibas-riskiem-digitalaja-vide-kampanas-ne-viss-ir-zelts-kas-spidapkopojums</w:t>
        </w:r>
      </w:hyperlink>
      <w:r w:rsidR="001E784A" w:rsidRPr="00B22860">
        <w:rPr>
          <w:rFonts w:asciiTheme="majorBidi" w:hAnsiTheme="majorBidi" w:cstheme="majorBidi"/>
        </w:rPr>
        <w:t xml:space="preserve"> </w:t>
      </w:r>
    </w:p>
  </w:footnote>
  <w:footnote w:id="11">
    <w:p w14:paraId="3453D628" w14:textId="20C1C2A4" w:rsidR="009F59D9" w:rsidRPr="00B22860" w:rsidRDefault="009F59D9" w:rsidP="006F124D">
      <w:pPr>
        <w:pStyle w:val="FootnoteText"/>
        <w:spacing w:after="0"/>
        <w:rPr>
          <w:rFonts w:asciiTheme="majorBidi" w:hAnsiTheme="majorBidi" w:cstheme="majorBidi"/>
          <w:lang w:val="lv-LV"/>
        </w:rPr>
      </w:pPr>
      <w:r w:rsidRPr="00B22860">
        <w:rPr>
          <w:rStyle w:val="FootnoteReference"/>
          <w:rFonts w:asciiTheme="majorBidi" w:hAnsiTheme="majorBidi" w:cstheme="majorBidi"/>
        </w:rPr>
        <w:footnoteRef/>
      </w:r>
      <w:r w:rsidRPr="00B22860">
        <w:rPr>
          <w:rFonts w:asciiTheme="majorBidi" w:hAnsiTheme="majorBidi" w:cstheme="majorBidi"/>
        </w:rPr>
        <w:t xml:space="preserve"> Bīstamā draudzība internetā //  </w:t>
      </w:r>
      <w:hyperlink r:id="rId10" w:history="1">
        <w:r w:rsidRPr="00B22860">
          <w:rPr>
            <w:rStyle w:val="Hyperlink"/>
            <w:rFonts w:asciiTheme="majorBidi" w:eastAsia="Times New Roman" w:hAnsiTheme="majorBidi" w:cstheme="majorBidi"/>
            <w:lang w:val="lv-LV"/>
          </w:rPr>
          <w:t>https://www.bti.gov.lv/lv/jaunums/izstradats-paspalidzibas-tests-sosdrossinternetslv-lai-atpazitu-bernu-pavedinasanu-interneta</w:t>
        </w:r>
      </w:hyperlink>
    </w:p>
  </w:footnote>
  <w:footnote w:id="12">
    <w:p w14:paraId="0F4B84FD" w14:textId="660F38A2" w:rsidR="009F59D9" w:rsidRPr="00B22860" w:rsidRDefault="009F59D9" w:rsidP="006F124D">
      <w:pPr>
        <w:pStyle w:val="FootnoteText"/>
        <w:spacing w:after="0"/>
        <w:rPr>
          <w:rFonts w:asciiTheme="majorBidi" w:hAnsiTheme="majorBidi" w:cstheme="majorBidi"/>
          <w:lang w:val="lv-LV"/>
        </w:rPr>
      </w:pPr>
      <w:r w:rsidRPr="00B22860">
        <w:rPr>
          <w:rStyle w:val="FootnoteReference"/>
          <w:rFonts w:asciiTheme="majorBidi" w:hAnsiTheme="majorBidi" w:cstheme="majorBidi"/>
        </w:rPr>
        <w:footnoteRef/>
      </w:r>
      <w:r w:rsidRPr="00B22860">
        <w:rPr>
          <w:rFonts w:asciiTheme="majorBidi" w:hAnsiTheme="majorBidi" w:cstheme="majorBidi"/>
        </w:rPr>
        <w:t xml:space="preserve">Pārtrauc klusēšanu! //  </w:t>
      </w:r>
      <w:hyperlink r:id="rId11" w:history="1">
        <w:r w:rsidRPr="00B22860">
          <w:rPr>
            <w:rStyle w:val="Hyperlink"/>
            <w:rFonts w:asciiTheme="majorBidi" w:hAnsiTheme="majorBidi" w:cstheme="majorBidi"/>
            <w:color w:val="0000FF"/>
            <w:shd w:val="clear" w:color="auto" w:fill="FFFFFF"/>
            <w:lang w:val="lv-LV"/>
            <w14:textFill>
              <w14:solidFill>
                <w14:srgbClr w14:val="0000FF">
                  <w14:lumMod w14:val="75000"/>
                </w14:srgbClr>
              </w14:solidFill>
            </w14:textFill>
          </w:rPr>
          <w:t>https://www.bti.gov.lv/lv/jaunums/uzticibas-talrunis-116111-uzsak-akciju-seksualas-vardarbibas-mazinasanai</w:t>
        </w:r>
      </w:hyperlink>
    </w:p>
  </w:footnote>
  <w:footnote w:id="13">
    <w:p w14:paraId="5CBAE832" w14:textId="587B0472" w:rsidR="009F59D9" w:rsidRPr="00B22860" w:rsidRDefault="009F59D9">
      <w:pPr>
        <w:pStyle w:val="FootnoteText"/>
        <w:rPr>
          <w:rFonts w:asciiTheme="majorBidi" w:hAnsiTheme="majorBidi" w:cstheme="majorBidi"/>
          <w:lang w:val="lv-LV"/>
        </w:rPr>
      </w:pPr>
      <w:r w:rsidRPr="00B22860">
        <w:rPr>
          <w:rStyle w:val="FootnoteReference"/>
          <w:rFonts w:asciiTheme="majorBidi" w:hAnsiTheme="majorBidi" w:cstheme="majorBidi"/>
        </w:rPr>
        <w:footnoteRef/>
      </w:r>
      <w:r w:rsidRPr="00B22860">
        <w:rPr>
          <w:rFonts w:asciiTheme="majorBidi" w:hAnsiTheme="majorBidi" w:cstheme="majorBidi"/>
        </w:rPr>
        <w:t xml:space="preserve"> </w:t>
      </w:r>
      <w:r w:rsidRPr="00B22860">
        <w:rPr>
          <w:rFonts w:asciiTheme="majorBidi" w:hAnsiTheme="majorBidi" w:cstheme="majorBidi"/>
          <w:lang w:val="lv-LV"/>
        </w:rPr>
        <w:t xml:space="preserve">Par projektu: </w:t>
      </w:r>
      <w:hyperlink r:id="rId12" w:history="1">
        <w:r w:rsidRPr="00B22860">
          <w:rPr>
            <w:rStyle w:val="Hyperlink"/>
            <w:rFonts w:asciiTheme="majorBidi" w:hAnsiTheme="majorBidi" w:cstheme="majorBidi"/>
            <w:lang w:val="lv-LV"/>
          </w:rPr>
          <w:t>https://heuni.fi/-/promise-trm</w:t>
        </w:r>
      </w:hyperlink>
      <w:r w:rsidRPr="00B22860">
        <w:rPr>
          <w:rFonts w:asciiTheme="majorBidi" w:hAnsiTheme="majorBidi" w:cstheme="majorBidi"/>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7ABB5A" w14:textId="561947D2" w:rsidR="009F59D9" w:rsidRPr="004818F2" w:rsidRDefault="009F59D9" w:rsidP="00E77832">
    <w:pPr>
      <w:pStyle w:val="Header"/>
      <w:spacing w:after="120"/>
      <w:jc w:val="right"/>
      <w:rPr>
        <w:rFonts w:asciiTheme="majorBidi" w:hAnsiTheme="majorBidi" w:cstheme="majorBidi"/>
        <w:sz w:val="20"/>
        <w:szCs w:val="20"/>
        <w:lang w:val="lv-LV"/>
      </w:rPr>
    </w:pPr>
    <w:r w:rsidRPr="004818F2">
      <w:rPr>
        <w:rFonts w:asciiTheme="majorBidi" w:hAnsiTheme="majorBidi" w:cstheme="majorBidi"/>
        <w:sz w:val="20"/>
        <w:szCs w:val="20"/>
        <w:lang w:val="lv-LV"/>
      </w:rPr>
      <w:t>2. pielikums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7167A"/>
    <w:multiLevelType w:val="hybridMultilevel"/>
    <w:tmpl w:val="EA94DE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D321AD"/>
    <w:multiLevelType w:val="multilevel"/>
    <w:tmpl w:val="435C8096"/>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E4233E5"/>
    <w:multiLevelType w:val="hybridMultilevel"/>
    <w:tmpl w:val="07BC04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B7121A"/>
    <w:multiLevelType w:val="hybridMultilevel"/>
    <w:tmpl w:val="8B302824"/>
    <w:lvl w:ilvl="0" w:tplc="0426000F">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4" w15:restartNumberingAfterBreak="0">
    <w:nsid w:val="10F373AB"/>
    <w:multiLevelType w:val="hybridMultilevel"/>
    <w:tmpl w:val="42C4A376"/>
    <w:lvl w:ilvl="0" w:tplc="341EDA74">
      <w:start w:val="1"/>
      <w:numFmt w:val="decimal"/>
      <w:lvlText w:val="%1."/>
      <w:lvlJc w:val="left"/>
      <w:pPr>
        <w:ind w:left="720" w:hanging="360"/>
      </w:pPr>
      <w:rPr>
        <w:rFonts w:hint="default"/>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EA5FA6"/>
    <w:multiLevelType w:val="hybridMultilevel"/>
    <w:tmpl w:val="6E10CC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0364C5"/>
    <w:multiLevelType w:val="hybridMultilevel"/>
    <w:tmpl w:val="6E402A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2856A5"/>
    <w:multiLevelType w:val="multilevel"/>
    <w:tmpl w:val="29700B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lowerLetter"/>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729422C"/>
    <w:multiLevelType w:val="multilevel"/>
    <w:tmpl w:val="C8C00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7AB4068"/>
    <w:multiLevelType w:val="hybridMultilevel"/>
    <w:tmpl w:val="0ACC7B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1E62605"/>
    <w:multiLevelType w:val="hybridMultilevel"/>
    <w:tmpl w:val="A89CE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6243AA"/>
    <w:multiLevelType w:val="multilevel"/>
    <w:tmpl w:val="2B84B618"/>
    <w:lvl w:ilvl="0">
      <w:start w:val="1"/>
      <w:numFmt w:val="decimal"/>
      <w:lvlText w:val="%1."/>
      <w:lvlJc w:val="left"/>
      <w:pPr>
        <w:ind w:left="360" w:hanging="360"/>
      </w:pPr>
      <w:rPr>
        <w:color w:val="212529"/>
        <w:sz w:val="24"/>
        <w:szCs w:val="24"/>
        <w:u w:val="none"/>
      </w:rPr>
    </w:lvl>
    <w:lvl w:ilvl="1">
      <w:start w:val="1"/>
      <w:numFmt w:val="lowerLetter"/>
      <w:lvlText w:val="%2."/>
      <w:lvlJc w:val="left"/>
      <w:pPr>
        <w:ind w:left="-1679" w:hanging="360"/>
      </w:pPr>
      <w:rPr>
        <w:u w:val="none"/>
      </w:rPr>
    </w:lvl>
    <w:lvl w:ilvl="2">
      <w:start w:val="1"/>
      <w:numFmt w:val="lowerRoman"/>
      <w:lvlText w:val="%3."/>
      <w:lvlJc w:val="left"/>
      <w:pPr>
        <w:ind w:left="-959" w:hanging="360"/>
      </w:pPr>
      <w:rPr>
        <w:u w:val="none"/>
      </w:rPr>
    </w:lvl>
    <w:lvl w:ilvl="3">
      <w:start w:val="1"/>
      <w:numFmt w:val="decimal"/>
      <w:lvlText w:val="%4."/>
      <w:lvlJc w:val="left"/>
      <w:pPr>
        <w:ind w:left="-239" w:hanging="360"/>
      </w:pPr>
      <w:rPr>
        <w:u w:val="none"/>
      </w:rPr>
    </w:lvl>
    <w:lvl w:ilvl="4">
      <w:start w:val="1"/>
      <w:numFmt w:val="lowerLetter"/>
      <w:lvlText w:val="%5."/>
      <w:lvlJc w:val="left"/>
      <w:pPr>
        <w:ind w:left="481" w:hanging="360"/>
      </w:pPr>
      <w:rPr>
        <w:u w:val="none"/>
      </w:rPr>
    </w:lvl>
    <w:lvl w:ilvl="5">
      <w:start w:val="1"/>
      <w:numFmt w:val="lowerRoman"/>
      <w:lvlText w:val="%6."/>
      <w:lvlJc w:val="left"/>
      <w:pPr>
        <w:ind w:left="1201" w:hanging="360"/>
      </w:pPr>
      <w:rPr>
        <w:u w:val="none"/>
      </w:rPr>
    </w:lvl>
    <w:lvl w:ilvl="6">
      <w:start w:val="1"/>
      <w:numFmt w:val="decimal"/>
      <w:lvlText w:val="%7."/>
      <w:lvlJc w:val="left"/>
      <w:pPr>
        <w:ind w:left="1921" w:hanging="360"/>
      </w:pPr>
      <w:rPr>
        <w:u w:val="none"/>
      </w:rPr>
    </w:lvl>
    <w:lvl w:ilvl="7">
      <w:start w:val="1"/>
      <w:numFmt w:val="lowerLetter"/>
      <w:lvlText w:val="%8."/>
      <w:lvlJc w:val="left"/>
      <w:pPr>
        <w:ind w:left="2641" w:hanging="360"/>
      </w:pPr>
      <w:rPr>
        <w:u w:val="none"/>
      </w:rPr>
    </w:lvl>
    <w:lvl w:ilvl="8">
      <w:start w:val="1"/>
      <w:numFmt w:val="lowerRoman"/>
      <w:lvlText w:val="%9."/>
      <w:lvlJc w:val="left"/>
      <w:pPr>
        <w:ind w:left="3361" w:hanging="360"/>
      </w:pPr>
      <w:rPr>
        <w:u w:val="none"/>
      </w:rPr>
    </w:lvl>
  </w:abstractNum>
  <w:abstractNum w:abstractNumId="12" w15:restartNumberingAfterBreak="0">
    <w:nsid w:val="34EA3F76"/>
    <w:multiLevelType w:val="hybridMultilevel"/>
    <w:tmpl w:val="395C0D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9F77D5E"/>
    <w:multiLevelType w:val="hybridMultilevel"/>
    <w:tmpl w:val="B9E875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BDA6560"/>
    <w:multiLevelType w:val="multilevel"/>
    <w:tmpl w:val="A6046A5C"/>
    <w:lvl w:ilvl="0">
      <w:numFmt w:val="bullet"/>
      <w:lvlText w:val="•"/>
      <w:lvlJc w:val="left"/>
      <w:pPr>
        <w:ind w:left="720" w:hanging="360"/>
      </w:pPr>
      <w:rPr>
        <w:rFonts w:ascii="Arial" w:eastAsia="Arial" w:hAnsi="Arial"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07927CF"/>
    <w:multiLevelType w:val="multilevel"/>
    <w:tmpl w:val="2B84B618"/>
    <w:lvl w:ilvl="0">
      <w:start w:val="1"/>
      <w:numFmt w:val="decimal"/>
      <w:lvlText w:val="%1."/>
      <w:lvlJc w:val="left"/>
      <w:pPr>
        <w:ind w:left="3479" w:hanging="360"/>
      </w:pPr>
      <w:rPr>
        <w:color w:val="21252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1">
    <w:nsid w:val="42380FF6"/>
    <w:multiLevelType w:val="hybridMultilevel"/>
    <w:tmpl w:val="0B5E8356"/>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7" w15:restartNumberingAfterBreak="0">
    <w:nsid w:val="440F3FDE"/>
    <w:multiLevelType w:val="hybridMultilevel"/>
    <w:tmpl w:val="D6B8CC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522CCB"/>
    <w:multiLevelType w:val="hybridMultilevel"/>
    <w:tmpl w:val="B9E03B7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B0F3750"/>
    <w:multiLevelType w:val="hybridMultilevel"/>
    <w:tmpl w:val="65747418"/>
    <w:lvl w:ilvl="0" w:tplc="74BAA528">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C0A602D"/>
    <w:multiLevelType w:val="hybridMultilevel"/>
    <w:tmpl w:val="B8E006BC"/>
    <w:lvl w:ilvl="0" w:tplc="41663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004A2"/>
    <w:multiLevelType w:val="hybridMultilevel"/>
    <w:tmpl w:val="F41A49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C935D99"/>
    <w:multiLevelType w:val="hybridMultilevel"/>
    <w:tmpl w:val="5BEE4F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D2B2DB5"/>
    <w:multiLevelType w:val="hybridMultilevel"/>
    <w:tmpl w:val="807449B2"/>
    <w:lvl w:ilvl="0" w:tplc="6B668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8169D"/>
    <w:multiLevelType w:val="hybridMultilevel"/>
    <w:tmpl w:val="1492A25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B50C33"/>
    <w:multiLevelType w:val="hybridMultilevel"/>
    <w:tmpl w:val="51FCC9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55B5334"/>
    <w:multiLevelType w:val="hybridMultilevel"/>
    <w:tmpl w:val="84D8F8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E5077F"/>
    <w:multiLevelType w:val="hybridMultilevel"/>
    <w:tmpl w:val="8D5C97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844168"/>
    <w:multiLevelType w:val="hybridMultilevel"/>
    <w:tmpl w:val="75F6B9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232A74"/>
    <w:multiLevelType w:val="hybridMultilevel"/>
    <w:tmpl w:val="97F65E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CF0ECB"/>
    <w:multiLevelType w:val="hybridMultilevel"/>
    <w:tmpl w:val="4EC085A4"/>
    <w:lvl w:ilvl="0" w:tplc="04260001">
      <w:start w:val="1"/>
      <w:numFmt w:val="bullet"/>
      <w:lvlText w:val=""/>
      <w:lvlJc w:val="left"/>
      <w:pPr>
        <w:ind w:left="720" w:hanging="360"/>
      </w:pPr>
      <w:rPr>
        <w:rFonts w:ascii="Symbol" w:hAnsi="Symbol" w:hint="default"/>
      </w:rPr>
    </w:lvl>
    <w:lvl w:ilvl="1" w:tplc="4F28128C">
      <w:start w:val="2022"/>
      <w:numFmt w:val="bullet"/>
      <w:lvlText w:val="-"/>
      <w:lvlJc w:val="left"/>
      <w:pPr>
        <w:ind w:left="1440" w:hanging="360"/>
      </w:pPr>
      <w:rPr>
        <w:rFonts w:ascii="Times New Roman" w:eastAsiaTheme="minorHAnsi" w:hAnsi="Times New Roman" w:cs="Times New Roman" w:hint="default"/>
        <w:color w:val="31849B" w:themeColor="accent5" w:themeShade="BF"/>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4F65B22"/>
    <w:multiLevelType w:val="hybridMultilevel"/>
    <w:tmpl w:val="2DA69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CC8EA44">
      <w:numFmt w:val="bullet"/>
      <w:lvlText w:val="•"/>
      <w:lvlJc w:val="left"/>
      <w:pPr>
        <w:ind w:left="2520" w:hanging="720"/>
      </w:pPr>
      <w:rPr>
        <w:rFonts w:ascii="Arial" w:eastAsia="Arial"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31"/>
  </w:num>
  <w:num w:numId="4">
    <w:abstractNumId w:val="4"/>
  </w:num>
  <w:num w:numId="5">
    <w:abstractNumId w:val="7"/>
  </w:num>
  <w:num w:numId="6">
    <w:abstractNumId w:val="20"/>
  </w:num>
  <w:num w:numId="7">
    <w:abstractNumId w:val="23"/>
  </w:num>
  <w:num w:numId="8">
    <w:abstractNumId w:val="3"/>
  </w:num>
  <w:num w:numId="9">
    <w:abstractNumId w:val="10"/>
  </w:num>
  <w:num w:numId="10">
    <w:abstractNumId w:val="19"/>
  </w:num>
  <w:num w:numId="11">
    <w:abstractNumId w:val="14"/>
  </w:num>
  <w:num w:numId="12">
    <w:abstractNumId w:val="15"/>
  </w:num>
  <w:num w:numId="13">
    <w:abstractNumId w:val="16"/>
  </w:num>
  <w:num w:numId="14">
    <w:abstractNumId w:val="5"/>
  </w:num>
  <w:num w:numId="15">
    <w:abstractNumId w:val="9"/>
  </w:num>
  <w:num w:numId="16">
    <w:abstractNumId w:val="30"/>
  </w:num>
  <w:num w:numId="17">
    <w:abstractNumId w:val="2"/>
  </w:num>
  <w:num w:numId="18">
    <w:abstractNumId w:val="1"/>
  </w:num>
  <w:num w:numId="19">
    <w:abstractNumId w:val="6"/>
  </w:num>
  <w:num w:numId="20">
    <w:abstractNumId w:val="0"/>
  </w:num>
  <w:num w:numId="21">
    <w:abstractNumId w:val="17"/>
  </w:num>
  <w:num w:numId="22">
    <w:abstractNumId w:val="25"/>
  </w:num>
  <w:num w:numId="23">
    <w:abstractNumId w:val="29"/>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8"/>
  </w:num>
  <w:num w:numId="27">
    <w:abstractNumId w:val="26"/>
  </w:num>
  <w:num w:numId="28">
    <w:abstractNumId w:val="21"/>
  </w:num>
  <w:num w:numId="29">
    <w:abstractNumId w:val="27"/>
  </w:num>
  <w:num w:numId="30">
    <w:abstractNumId w:val="28"/>
  </w:num>
  <w:num w:numId="31">
    <w:abstractNumId w:val="12"/>
  </w:num>
  <w:num w:numId="32">
    <w:abstractNumId w:val="24"/>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528"/>
    <w:rsid w:val="0000745A"/>
    <w:rsid w:val="00007ED6"/>
    <w:rsid w:val="00025669"/>
    <w:rsid w:val="000314C5"/>
    <w:rsid w:val="00031E10"/>
    <w:rsid w:val="00032EC1"/>
    <w:rsid w:val="0003747E"/>
    <w:rsid w:val="00042699"/>
    <w:rsid w:val="0004552B"/>
    <w:rsid w:val="00045A01"/>
    <w:rsid w:val="0005090E"/>
    <w:rsid w:val="00052150"/>
    <w:rsid w:val="00055CBC"/>
    <w:rsid w:val="00066FA3"/>
    <w:rsid w:val="00087C00"/>
    <w:rsid w:val="0009135E"/>
    <w:rsid w:val="0009449D"/>
    <w:rsid w:val="00094950"/>
    <w:rsid w:val="000A0D5F"/>
    <w:rsid w:val="000B1E54"/>
    <w:rsid w:val="000B4225"/>
    <w:rsid w:val="000B4ECC"/>
    <w:rsid w:val="000B66C0"/>
    <w:rsid w:val="000C0EFA"/>
    <w:rsid w:val="000C162F"/>
    <w:rsid w:val="000D01BE"/>
    <w:rsid w:val="000D21CC"/>
    <w:rsid w:val="000E39FC"/>
    <w:rsid w:val="000E4BB4"/>
    <w:rsid w:val="000F0143"/>
    <w:rsid w:val="000F2154"/>
    <w:rsid w:val="000F28CF"/>
    <w:rsid w:val="001000E5"/>
    <w:rsid w:val="00102382"/>
    <w:rsid w:val="00103BB2"/>
    <w:rsid w:val="00110AC8"/>
    <w:rsid w:val="00114102"/>
    <w:rsid w:val="00122ABA"/>
    <w:rsid w:val="0012324F"/>
    <w:rsid w:val="00124C5D"/>
    <w:rsid w:val="0012503D"/>
    <w:rsid w:val="00137012"/>
    <w:rsid w:val="00142503"/>
    <w:rsid w:val="00144F14"/>
    <w:rsid w:val="00146E2B"/>
    <w:rsid w:val="0015579C"/>
    <w:rsid w:val="00156589"/>
    <w:rsid w:val="001705EF"/>
    <w:rsid w:val="00170838"/>
    <w:rsid w:val="00173311"/>
    <w:rsid w:val="001A7BA7"/>
    <w:rsid w:val="001C339E"/>
    <w:rsid w:val="001C4A9E"/>
    <w:rsid w:val="001C7F04"/>
    <w:rsid w:val="001D22F3"/>
    <w:rsid w:val="001E019D"/>
    <w:rsid w:val="001E4A30"/>
    <w:rsid w:val="001E784A"/>
    <w:rsid w:val="001F0B1C"/>
    <w:rsid w:val="001F1F37"/>
    <w:rsid w:val="001F2400"/>
    <w:rsid w:val="001F3DBC"/>
    <w:rsid w:val="001F6F4C"/>
    <w:rsid w:val="002052D5"/>
    <w:rsid w:val="002123C6"/>
    <w:rsid w:val="00213012"/>
    <w:rsid w:val="002237E8"/>
    <w:rsid w:val="00250F5B"/>
    <w:rsid w:val="002535C1"/>
    <w:rsid w:val="002874D4"/>
    <w:rsid w:val="002A0CD8"/>
    <w:rsid w:val="002A69AF"/>
    <w:rsid w:val="002B481A"/>
    <w:rsid w:val="002B57A5"/>
    <w:rsid w:val="002C18F4"/>
    <w:rsid w:val="002C41CF"/>
    <w:rsid w:val="002C6FE1"/>
    <w:rsid w:val="002C791C"/>
    <w:rsid w:val="002D3B29"/>
    <w:rsid w:val="002E7A4F"/>
    <w:rsid w:val="002F2A16"/>
    <w:rsid w:val="002F402A"/>
    <w:rsid w:val="002F41CE"/>
    <w:rsid w:val="00304113"/>
    <w:rsid w:val="00313E83"/>
    <w:rsid w:val="00316915"/>
    <w:rsid w:val="003175CB"/>
    <w:rsid w:val="003245FC"/>
    <w:rsid w:val="00324DC4"/>
    <w:rsid w:val="0032507E"/>
    <w:rsid w:val="00327130"/>
    <w:rsid w:val="003312D7"/>
    <w:rsid w:val="00352649"/>
    <w:rsid w:val="003670CE"/>
    <w:rsid w:val="00367DAB"/>
    <w:rsid w:val="00371ABC"/>
    <w:rsid w:val="00374D94"/>
    <w:rsid w:val="00385348"/>
    <w:rsid w:val="0038693B"/>
    <w:rsid w:val="00394B11"/>
    <w:rsid w:val="003959AF"/>
    <w:rsid w:val="00395DCF"/>
    <w:rsid w:val="003A11F0"/>
    <w:rsid w:val="003A6847"/>
    <w:rsid w:val="003B0169"/>
    <w:rsid w:val="003B029F"/>
    <w:rsid w:val="003B21CF"/>
    <w:rsid w:val="003B4966"/>
    <w:rsid w:val="003B4FCF"/>
    <w:rsid w:val="003B7596"/>
    <w:rsid w:val="003C2789"/>
    <w:rsid w:val="003C407D"/>
    <w:rsid w:val="003C529D"/>
    <w:rsid w:val="003D014E"/>
    <w:rsid w:val="003D2C64"/>
    <w:rsid w:val="003E355A"/>
    <w:rsid w:val="003E569D"/>
    <w:rsid w:val="003F14B2"/>
    <w:rsid w:val="003F2150"/>
    <w:rsid w:val="003F2848"/>
    <w:rsid w:val="003F2A70"/>
    <w:rsid w:val="003F78A7"/>
    <w:rsid w:val="004008DF"/>
    <w:rsid w:val="00400FD0"/>
    <w:rsid w:val="00402F6C"/>
    <w:rsid w:val="00416BAD"/>
    <w:rsid w:val="00423ECB"/>
    <w:rsid w:val="00427111"/>
    <w:rsid w:val="00433BB5"/>
    <w:rsid w:val="0043587A"/>
    <w:rsid w:val="004414D2"/>
    <w:rsid w:val="004449F7"/>
    <w:rsid w:val="00457831"/>
    <w:rsid w:val="00462F11"/>
    <w:rsid w:val="00464157"/>
    <w:rsid w:val="0046563B"/>
    <w:rsid w:val="00467BE1"/>
    <w:rsid w:val="00473472"/>
    <w:rsid w:val="00480C7C"/>
    <w:rsid w:val="004818F2"/>
    <w:rsid w:val="00481AE3"/>
    <w:rsid w:val="004820E4"/>
    <w:rsid w:val="00482A6C"/>
    <w:rsid w:val="00483DEF"/>
    <w:rsid w:val="00484A29"/>
    <w:rsid w:val="00485F59"/>
    <w:rsid w:val="00487429"/>
    <w:rsid w:val="00495455"/>
    <w:rsid w:val="004976CE"/>
    <w:rsid w:val="004A0BD7"/>
    <w:rsid w:val="004A2BAE"/>
    <w:rsid w:val="004A7390"/>
    <w:rsid w:val="004B0CA7"/>
    <w:rsid w:val="004C5027"/>
    <w:rsid w:val="004C6676"/>
    <w:rsid w:val="004D4E6A"/>
    <w:rsid w:val="004D50EC"/>
    <w:rsid w:val="004E5F4A"/>
    <w:rsid w:val="004F0CE6"/>
    <w:rsid w:val="004F44CD"/>
    <w:rsid w:val="004F5425"/>
    <w:rsid w:val="005037AD"/>
    <w:rsid w:val="00505CA0"/>
    <w:rsid w:val="00513E9D"/>
    <w:rsid w:val="00520B0B"/>
    <w:rsid w:val="005230A2"/>
    <w:rsid w:val="00527A52"/>
    <w:rsid w:val="00543966"/>
    <w:rsid w:val="00551B5E"/>
    <w:rsid w:val="0056085A"/>
    <w:rsid w:val="0057409A"/>
    <w:rsid w:val="0057670C"/>
    <w:rsid w:val="005805EF"/>
    <w:rsid w:val="00582970"/>
    <w:rsid w:val="00584077"/>
    <w:rsid w:val="005868D5"/>
    <w:rsid w:val="00586A73"/>
    <w:rsid w:val="00586D55"/>
    <w:rsid w:val="00595A2D"/>
    <w:rsid w:val="005A10E9"/>
    <w:rsid w:val="005A1527"/>
    <w:rsid w:val="005A379C"/>
    <w:rsid w:val="005B0184"/>
    <w:rsid w:val="005B7489"/>
    <w:rsid w:val="005C0F22"/>
    <w:rsid w:val="005C2D6E"/>
    <w:rsid w:val="005C35DD"/>
    <w:rsid w:val="005D25A4"/>
    <w:rsid w:val="005D7EAD"/>
    <w:rsid w:val="005E05A1"/>
    <w:rsid w:val="005E0916"/>
    <w:rsid w:val="005E16FD"/>
    <w:rsid w:val="005E20D0"/>
    <w:rsid w:val="005E32BC"/>
    <w:rsid w:val="005F3721"/>
    <w:rsid w:val="005F388F"/>
    <w:rsid w:val="006015AA"/>
    <w:rsid w:val="0060422A"/>
    <w:rsid w:val="00604359"/>
    <w:rsid w:val="0060710A"/>
    <w:rsid w:val="00610C1D"/>
    <w:rsid w:val="00612EDE"/>
    <w:rsid w:val="00615C5A"/>
    <w:rsid w:val="00620AB2"/>
    <w:rsid w:val="00624CC2"/>
    <w:rsid w:val="006346DC"/>
    <w:rsid w:val="006375E3"/>
    <w:rsid w:val="006377AF"/>
    <w:rsid w:val="0064099A"/>
    <w:rsid w:val="0064283C"/>
    <w:rsid w:val="00643BA5"/>
    <w:rsid w:val="0064563A"/>
    <w:rsid w:val="00651BF5"/>
    <w:rsid w:val="00651FEE"/>
    <w:rsid w:val="00654CE7"/>
    <w:rsid w:val="00670C35"/>
    <w:rsid w:val="00671419"/>
    <w:rsid w:val="00677858"/>
    <w:rsid w:val="00692062"/>
    <w:rsid w:val="006924A6"/>
    <w:rsid w:val="006A37F7"/>
    <w:rsid w:val="006A4AC5"/>
    <w:rsid w:val="006B383D"/>
    <w:rsid w:val="006B5BE4"/>
    <w:rsid w:val="006C5273"/>
    <w:rsid w:val="006D1752"/>
    <w:rsid w:val="006D1D46"/>
    <w:rsid w:val="006D4773"/>
    <w:rsid w:val="006D69E3"/>
    <w:rsid w:val="006D7040"/>
    <w:rsid w:val="006E26E2"/>
    <w:rsid w:val="006F124D"/>
    <w:rsid w:val="007054BD"/>
    <w:rsid w:val="007145F8"/>
    <w:rsid w:val="00714AB4"/>
    <w:rsid w:val="007219D5"/>
    <w:rsid w:val="00725205"/>
    <w:rsid w:val="00735330"/>
    <w:rsid w:val="00741512"/>
    <w:rsid w:val="00751FCA"/>
    <w:rsid w:val="00756116"/>
    <w:rsid w:val="007607AC"/>
    <w:rsid w:val="007627E8"/>
    <w:rsid w:val="00770097"/>
    <w:rsid w:val="00770A7F"/>
    <w:rsid w:val="007739FA"/>
    <w:rsid w:val="00773CCF"/>
    <w:rsid w:val="00775380"/>
    <w:rsid w:val="00777230"/>
    <w:rsid w:val="007918A5"/>
    <w:rsid w:val="00795838"/>
    <w:rsid w:val="007A1528"/>
    <w:rsid w:val="007A3485"/>
    <w:rsid w:val="007A3AD7"/>
    <w:rsid w:val="007A71D7"/>
    <w:rsid w:val="007B7682"/>
    <w:rsid w:val="007C0ABD"/>
    <w:rsid w:val="007C239F"/>
    <w:rsid w:val="007C276C"/>
    <w:rsid w:val="007D56E2"/>
    <w:rsid w:val="007D6838"/>
    <w:rsid w:val="007E2A79"/>
    <w:rsid w:val="007E48E8"/>
    <w:rsid w:val="007E658E"/>
    <w:rsid w:val="007F3373"/>
    <w:rsid w:val="00800742"/>
    <w:rsid w:val="00806893"/>
    <w:rsid w:val="0081049E"/>
    <w:rsid w:val="00813E2A"/>
    <w:rsid w:val="00821786"/>
    <w:rsid w:val="008253EE"/>
    <w:rsid w:val="0082673B"/>
    <w:rsid w:val="00830CAD"/>
    <w:rsid w:val="00831D29"/>
    <w:rsid w:val="00835AEC"/>
    <w:rsid w:val="00847E91"/>
    <w:rsid w:val="00861AF4"/>
    <w:rsid w:val="00864685"/>
    <w:rsid w:val="008677C4"/>
    <w:rsid w:val="0087146E"/>
    <w:rsid w:val="0088649F"/>
    <w:rsid w:val="00890A0D"/>
    <w:rsid w:val="008912C9"/>
    <w:rsid w:val="0089162E"/>
    <w:rsid w:val="008930CC"/>
    <w:rsid w:val="00896CDB"/>
    <w:rsid w:val="008A4A9D"/>
    <w:rsid w:val="008A6016"/>
    <w:rsid w:val="008A6300"/>
    <w:rsid w:val="008B50DB"/>
    <w:rsid w:val="008B5A32"/>
    <w:rsid w:val="008C179E"/>
    <w:rsid w:val="008C223E"/>
    <w:rsid w:val="008C5135"/>
    <w:rsid w:val="008C712D"/>
    <w:rsid w:val="008C729E"/>
    <w:rsid w:val="008C7AE1"/>
    <w:rsid w:val="008D0FF0"/>
    <w:rsid w:val="008D110C"/>
    <w:rsid w:val="008D1C8D"/>
    <w:rsid w:val="008D6AF4"/>
    <w:rsid w:val="008D7F73"/>
    <w:rsid w:val="008E1455"/>
    <w:rsid w:val="008E1F70"/>
    <w:rsid w:val="008E302C"/>
    <w:rsid w:val="008E6ABB"/>
    <w:rsid w:val="008E7BD8"/>
    <w:rsid w:val="008F24AC"/>
    <w:rsid w:val="008F7913"/>
    <w:rsid w:val="00900918"/>
    <w:rsid w:val="00901955"/>
    <w:rsid w:val="009164CA"/>
    <w:rsid w:val="00930946"/>
    <w:rsid w:val="00932698"/>
    <w:rsid w:val="00933512"/>
    <w:rsid w:val="00934BA0"/>
    <w:rsid w:val="00934F7E"/>
    <w:rsid w:val="00936A1F"/>
    <w:rsid w:val="0094295C"/>
    <w:rsid w:val="00945726"/>
    <w:rsid w:val="00950998"/>
    <w:rsid w:val="00951676"/>
    <w:rsid w:val="009546C7"/>
    <w:rsid w:val="00962DC5"/>
    <w:rsid w:val="00965528"/>
    <w:rsid w:val="009679E2"/>
    <w:rsid w:val="009768B8"/>
    <w:rsid w:val="009809E0"/>
    <w:rsid w:val="00981C9C"/>
    <w:rsid w:val="009841BE"/>
    <w:rsid w:val="00985AD6"/>
    <w:rsid w:val="00986164"/>
    <w:rsid w:val="009948B5"/>
    <w:rsid w:val="009A289F"/>
    <w:rsid w:val="009A2C0A"/>
    <w:rsid w:val="009C50F3"/>
    <w:rsid w:val="009C5C4E"/>
    <w:rsid w:val="009D33A7"/>
    <w:rsid w:val="009E6467"/>
    <w:rsid w:val="009F3876"/>
    <w:rsid w:val="009F4FE1"/>
    <w:rsid w:val="009F59D9"/>
    <w:rsid w:val="00A042BA"/>
    <w:rsid w:val="00A166E9"/>
    <w:rsid w:val="00A30ECF"/>
    <w:rsid w:val="00A31C01"/>
    <w:rsid w:val="00A373E7"/>
    <w:rsid w:val="00A37E37"/>
    <w:rsid w:val="00A4253D"/>
    <w:rsid w:val="00A44138"/>
    <w:rsid w:val="00A46594"/>
    <w:rsid w:val="00A47DAF"/>
    <w:rsid w:val="00A5023D"/>
    <w:rsid w:val="00A52E9B"/>
    <w:rsid w:val="00A52EDA"/>
    <w:rsid w:val="00A5388E"/>
    <w:rsid w:val="00A547EE"/>
    <w:rsid w:val="00A64472"/>
    <w:rsid w:val="00A678E5"/>
    <w:rsid w:val="00A70561"/>
    <w:rsid w:val="00A741AD"/>
    <w:rsid w:val="00A83D9E"/>
    <w:rsid w:val="00A84100"/>
    <w:rsid w:val="00A852A8"/>
    <w:rsid w:val="00A9793A"/>
    <w:rsid w:val="00AA039F"/>
    <w:rsid w:val="00AA0FB7"/>
    <w:rsid w:val="00AB1E96"/>
    <w:rsid w:val="00AB3A5D"/>
    <w:rsid w:val="00AB6962"/>
    <w:rsid w:val="00AC1732"/>
    <w:rsid w:val="00AD3BD4"/>
    <w:rsid w:val="00AD42EE"/>
    <w:rsid w:val="00AD4AB2"/>
    <w:rsid w:val="00AD54CA"/>
    <w:rsid w:val="00AE0F60"/>
    <w:rsid w:val="00AE7C40"/>
    <w:rsid w:val="00AF1583"/>
    <w:rsid w:val="00B01767"/>
    <w:rsid w:val="00B07B07"/>
    <w:rsid w:val="00B12ED3"/>
    <w:rsid w:val="00B22566"/>
    <w:rsid w:val="00B22860"/>
    <w:rsid w:val="00B23AF6"/>
    <w:rsid w:val="00B26378"/>
    <w:rsid w:val="00B30306"/>
    <w:rsid w:val="00B33959"/>
    <w:rsid w:val="00B33A04"/>
    <w:rsid w:val="00B34A81"/>
    <w:rsid w:val="00B36C1A"/>
    <w:rsid w:val="00B411C7"/>
    <w:rsid w:val="00B43DED"/>
    <w:rsid w:val="00B47758"/>
    <w:rsid w:val="00B51659"/>
    <w:rsid w:val="00B52431"/>
    <w:rsid w:val="00B552DE"/>
    <w:rsid w:val="00B57116"/>
    <w:rsid w:val="00B57B60"/>
    <w:rsid w:val="00B65314"/>
    <w:rsid w:val="00B71498"/>
    <w:rsid w:val="00B73795"/>
    <w:rsid w:val="00B73F42"/>
    <w:rsid w:val="00B75DA3"/>
    <w:rsid w:val="00B762FA"/>
    <w:rsid w:val="00B82328"/>
    <w:rsid w:val="00B83FB8"/>
    <w:rsid w:val="00B84427"/>
    <w:rsid w:val="00B93736"/>
    <w:rsid w:val="00B96860"/>
    <w:rsid w:val="00BA0844"/>
    <w:rsid w:val="00BA7527"/>
    <w:rsid w:val="00BC2D34"/>
    <w:rsid w:val="00BC3674"/>
    <w:rsid w:val="00BC3D80"/>
    <w:rsid w:val="00BC5362"/>
    <w:rsid w:val="00BD2528"/>
    <w:rsid w:val="00BD6235"/>
    <w:rsid w:val="00BE5BC2"/>
    <w:rsid w:val="00BF2BE0"/>
    <w:rsid w:val="00BF2F46"/>
    <w:rsid w:val="00C1007E"/>
    <w:rsid w:val="00C1268D"/>
    <w:rsid w:val="00C130E8"/>
    <w:rsid w:val="00C1543F"/>
    <w:rsid w:val="00C1710C"/>
    <w:rsid w:val="00C24509"/>
    <w:rsid w:val="00C3009D"/>
    <w:rsid w:val="00C31D61"/>
    <w:rsid w:val="00C36682"/>
    <w:rsid w:val="00C445BE"/>
    <w:rsid w:val="00C46E74"/>
    <w:rsid w:val="00C610AC"/>
    <w:rsid w:val="00C64318"/>
    <w:rsid w:val="00C644B1"/>
    <w:rsid w:val="00C652F6"/>
    <w:rsid w:val="00C71145"/>
    <w:rsid w:val="00C75D50"/>
    <w:rsid w:val="00C80D6B"/>
    <w:rsid w:val="00C90BBF"/>
    <w:rsid w:val="00C910D8"/>
    <w:rsid w:val="00C9249F"/>
    <w:rsid w:val="00C972F6"/>
    <w:rsid w:val="00CA3D39"/>
    <w:rsid w:val="00CA6D31"/>
    <w:rsid w:val="00CA7B47"/>
    <w:rsid w:val="00CB10C0"/>
    <w:rsid w:val="00CB203C"/>
    <w:rsid w:val="00CB79CD"/>
    <w:rsid w:val="00CC4242"/>
    <w:rsid w:val="00CD236F"/>
    <w:rsid w:val="00CD25F5"/>
    <w:rsid w:val="00CD7EB6"/>
    <w:rsid w:val="00CE70C9"/>
    <w:rsid w:val="00CF1245"/>
    <w:rsid w:val="00CF433F"/>
    <w:rsid w:val="00D02071"/>
    <w:rsid w:val="00D21D11"/>
    <w:rsid w:val="00D266D5"/>
    <w:rsid w:val="00D338B5"/>
    <w:rsid w:val="00D34C60"/>
    <w:rsid w:val="00D453FD"/>
    <w:rsid w:val="00D45414"/>
    <w:rsid w:val="00D46275"/>
    <w:rsid w:val="00D46656"/>
    <w:rsid w:val="00D533E9"/>
    <w:rsid w:val="00D60A99"/>
    <w:rsid w:val="00D614EC"/>
    <w:rsid w:val="00D628F0"/>
    <w:rsid w:val="00D63CF7"/>
    <w:rsid w:val="00D73848"/>
    <w:rsid w:val="00D73DEE"/>
    <w:rsid w:val="00D85466"/>
    <w:rsid w:val="00D86B03"/>
    <w:rsid w:val="00D91F59"/>
    <w:rsid w:val="00D921F2"/>
    <w:rsid w:val="00D92D47"/>
    <w:rsid w:val="00D970BE"/>
    <w:rsid w:val="00DA0060"/>
    <w:rsid w:val="00DA7607"/>
    <w:rsid w:val="00DB3B24"/>
    <w:rsid w:val="00DB63B9"/>
    <w:rsid w:val="00DC1209"/>
    <w:rsid w:val="00DD50A0"/>
    <w:rsid w:val="00DD583D"/>
    <w:rsid w:val="00DD613D"/>
    <w:rsid w:val="00DE7882"/>
    <w:rsid w:val="00DF03D3"/>
    <w:rsid w:val="00DF22D6"/>
    <w:rsid w:val="00DF483C"/>
    <w:rsid w:val="00E054DE"/>
    <w:rsid w:val="00E1797B"/>
    <w:rsid w:val="00E20A58"/>
    <w:rsid w:val="00E32CC8"/>
    <w:rsid w:val="00E3634C"/>
    <w:rsid w:val="00E43EF5"/>
    <w:rsid w:val="00E44F9C"/>
    <w:rsid w:val="00E45867"/>
    <w:rsid w:val="00E509AD"/>
    <w:rsid w:val="00E50E53"/>
    <w:rsid w:val="00E53C87"/>
    <w:rsid w:val="00E54162"/>
    <w:rsid w:val="00E55E93"/>
    <w:rsid w:val="00E56C4B"/>
    <w:rsid w:val="00E641BA"/>
    <w:rsid w:val="00E700A5"/>
    <w:rsid w:val="00E7507A"/>
    <w:rsid w:val="00E77832"/>
    <w:rsid w:val="00E9172C"/>
    <w:rsid w:val="00E92B58"/>
    <w:rsid w:val="00E9560D"/>
    <w:rsid w:val="00EA6037"/>
    <w:rsid w:val="00EA702E"/>
    <w:rsid w:val="00EB0547"/>
    <w:rsid w:val="00EB0666"/>
    <w:rsid w:val="00EB0CF2"/>
    <w:rsid w:val="00EC2379"/>
    <w:rsid w:val="00EC36A9"/>
    <w:rsid w:val="00EC7B46"/>
    <w:rsid w:val="00EE0BF2"/>
    <w:rsid w:val="00EE13B3"/>
    <w:rsid w:val="00EE40DC"/>
    <w:rsid w:val="00EE514A"/>
    <w:rsid w:val="00EE728E"/>
    <w:rsid w:val="00F11B7E"/>
    <w:rsid w:val="00F1215D"/>
    <w:rsid w:val="00F127E0"/>
    <w:rsid w:val="00F15594"/>
    <w:rsid w:val="00F2650E"/>
    <w:rsid w:val="00F3057C"/>
    <w:rsid w:val="00F3506F"/>
    <w:rsid w:val="00F37D18"/>
    <w:rsid w:val="00F42DF0"/>
    <w:rsid w:val="00F439CA"/>
    <w:rsid w:val="00F43A78"/>
    <w:rsid w:val="00F4638C"/>
    <w:rsid w:val="00F5045F"/>
    <w:rsid w:val="00F51511"/>
    <w:rsid w:val="00F54355"/>
    <w:rsid w:val="00F5569B"/>
    <w:rsid w:val="00F602D8"/>
    <w:rsid w:val="00F6262A"/>
    <w:rsid w:val="00F6399B"/>
    <w:rsid w:val="00F757E0"/>
    <w:rsid w:val="00F77119"/>
    <w:rsid w:val="00F80E30"/>
    <w:rsid w:val="00F91D14"/>
    <w:rsid w:val="00F91DDD"/>
    <w:rsid w:val="00F9314F"/>
    <w:rsid w:val="00F936EA"/>
    <w:rsid w:val="00F95B81"/>
    <w:rsid w:val="00FA2543"/>
    <w:rsid w:val="00FA463F"/>
    <w:rsid w:val="00FB6D3E"/>
    <w:rsid w:val="00FB7DE6"/>
    <w:rsid w:val="00FB7E27"/>
    <w:rsid w:val="00FD1FEC"/>
    <w:rsid w:val="00FE2537"/>
    <w:rsid w:val="00FE3BF0"/>
    <w:rsid w:val="00FF1726"/>
    <w:rsid w:val="00FF260F"/>
    <w:rsid w:val="00FF40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4C9E84"/>
  <w15:docId w15:val="{509839BB-4713-45FD-8306-CCFE66704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7BE1"/>
  </w:style>
  <w:style w:type="paragraph" w:styleId="Heading1">
    <w:name w:val="heading 1"/>
    <w:basedOn w:val="Normal"/>
    <w:next w:val="Normal"/>
    <w:link w:val="Heading1Char"/>
    <w:uiPriority w:val="9"/>
    <w:qFormat/>
    <w:rsid w:val="00467BE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467BE1"/>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467BE1"/>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67BE1"/>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67BE1"/>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67BE1"/>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67BE1"/>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67BE1"/>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67BE1"/>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67BE1"/>
    <w:pPr>
      <w:spacing w:after="0" w:line="204" w:lineRule="auto"/>
      <w:contextualSpacing/>
    </w:pPr>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67BE1"/>
    <w:pPr>
      <w:numPr>
        <w:ilvl w:val="1"/>
      </w:numPr>
      <w:spacing w:after="240" w:line="240" w:lineRule="auto"/>
    </w:pPr>
    <w:rPr>
      <w:rFonts w:asciiTheme="majorHAnsi" w:eastAsiaTheme="majorEastAsia" w:hAnsiTheme="majorHAnsi" w:cstheme="majorBidi"/>
      <w:color w:val="4F81BD" w:themeColor="accent1"/>
      <w:sz w:val="28"/>
      <w:szCs w:val="28"/>
    </w:r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670C35"/>
    <w:pPr>
      <w:ind w:left="720"/>
      <w:contextualSpacing/>
    </w:pPr>
  </w:style>
  <w:style w:type="table" w:styleId="TableGridLight">
    <w:name w:val="Grid Table Light"/>
    <w:basedOn w:val="TableNormal"/>
    <w:uiPriority w:val="40"/>
    <w:rsid w:val="00670C3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427111"/>
    <w:rPr>
      <w:color w:val="0000FF" w:themeColor="hyperlink"/>
      <w:u w:val="single"/>
    </w:rPr>
  </w:style>
  <w:style w:type="character" w:customStyle="1" w:styleId="UnresolvedMention1">
    <w:name w:val="Unresolved Mention1"/>
    <w:basedOn w:val="DefaultParagraphFont"/>
    <w:uiPriority w:val="99"/>
    <w:semiHidden/>
    <w:unhideWhenUsed/>
    <w:rsid w:val="00427111"/>
    <w:rPr>
      <w:color w:val="605E5C"/>
      <w:shd w:val="clear" w:color="auto" w:fill="E1DFDD"/>
    </w:rPr>
  </w:style>
  <w:style w:type="table" w:styleId="PlainTable2">
    <w:name w:val="Plain Table 2"/>
    <w:basedOn w:val="TableNormal"/>
    <w:uiPriority w:val="42"/>
    <w:rsid w:val="008B5A3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F91DD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67BE1"/>
    <w:pPr>
      <w:spacing w:after="0" w:line="240" w:lineRule="auto"/>
    </w:pPr>
  </w:style>
  <w:style w:type="table" w:customStyle="1" w:styleId="TableGridLight1">
    <w:name w:val="Table Grid Light1"/>
    <w:basedOn w:val="TableNormal"/>
    <w:next w:val="TableGridLight"/>
    <w:uiPriority w:val="40"/>
    <w:rsid w:val="004D50EC"/>
    <w:pPr>
      <w:spacing w:line="240" w:lineRule="auto"/>
    </w:pPr>
    <w:rPr>
      <w:rFonts w:eastAsiaTheme="minorHAnsi"/>
      <w:lang w:val="lv-LV"/>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852A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unhideWhenUsed/>
    <w:rsid w:val="003A11F0"/>
    <w:pPr>
      <w:spacing w:line="240" w:lineRule="auto"/>
    </w:pPr>
    <w:rPr>
      <w:sz w:val="20"/>
      <w:szCs w:val="20"/>
    </w:rPr>
  </w:style>
  <w:style w:type="character" w:customStyle="1" w:styleId="FootnoteTextChar">
    <w:name w:val="Footnote Text Char"/>
    <w:basedOn w:val="DefaultParagraphFont"/>
    <w:link w:val="FootnoteText"/>
    <w:uiPriority w:val="99"/>
    <w:rsid w:val="003A11F0"/>
    <w:rPr>
      <w:sz w:val="20"/>
      <w:szCs w:val="20"/>
    </w:rPr>
  </w:style>
  <w:style w:type="character" w:styleId="FootnoteReference">
    <w:name w:val="footnote reference"/>
    <w:aliases w:val="Footnote Refernece"/>
    <w:basedOn w:val="DefaultParagraphFont"/>
    <w:uiPriority w:val="99"/>
    <w:unhideWhenUsed/>
    <w:rsid w:val="003A11F0"/>
    <w:rPr>
      <w:vertAlign w:val="superscript"/>
    </w:rPr>
  </w:style>
  <w:style w:type="paragraph" w:styleId="Header">
    <w:name w:val="header"/>
    <w:basedOn w:val="Normal"/>
    <w:link w:val="HeaderChar"/>
    <w:uiPriority w:val="99"/>
    <w:unhideWhenUsed/>
    <w:rsid w:val="00770A7F"/>
    <w:pPr>
      <w:tabs>
        <w:tab w:val="center" w:pos="4513"/>
        <w:tab w:val="right" w:pos="9026"/>
      </w:tabs>
      <w:spacing w:line="240" w:lineRule="auto"/>
    </w:pPr>
  </w:style>
  <w:style w:type="character" w:customStyle="1" w:styleId="HeaderChar">
    <w:name w:val="Header Char"/>
    <w:basedOn w:val="DefaultParagraphFont"/>
    <w:link w:val="Header"/>
    <w:uiPriority w:val="99"/>
    <w:rsid w:val="00770A7F"/>
  </w:style>
  <w:style w:type="paragraph" w:styleId="Footer">
    <w:name w:val="footer"/>
    <w:basedOn w:val="Normal"/>
    <w:link w:val="FooterChar"/>
    <w:uiPriority w:val="99"/>
    <w:unhideWhenUsed/>
    <w:rsid w:val="00770A7F"/>
    <w:pPr>
      <w:tabs>
        <w:tab w:val="center" w:pos="4513"/>
        <w:tab w:val="right" w:pos="9026"/>
      </w:tabs>
      <w:spacing w:line="240" w:lineRule="auto"/>
    </w:pPr>
  </w:style>
  <w:style w:type="character" w:customStyle="1" w:styleId="FooterChar">
    <w:name w:val="Footer Char"/>
    <w:basedOn w:val="DefaultParagraphFont"/>
    <w:link w:val="Footer"/>
    <w:uiPriority w:val="99"/>
    <w:rsid w:val="00770A7F"/>
  </w:style>
  <w:style w:type="character" w:customStyle="1" w:styleId="Heading1Char">
    <w:name w:val="Heading 1 Char"/>
    <w:basedOn w:val="DefaultParagraphFont"/>
    <w:link w:val="Heading1"/>
    <w:uiPriority w:val="9"/>
    <w:rsid w:val="00467BE1"/>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467BE1"/>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467BE1"/>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67BE1"/>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67BE1"/>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67BE1"/>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67BE1"/>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67BE1"/>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67BE1"/>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67BE1"/>
    <w:pPr>
      <w:spacing w:line="240" w:lineRule="auto"/>
    </w:pPr>
    <w:rPr>
      <w:b/>
      <w:bCs/>
      <w:smallCaps/>
      <w:color w:val="1F497D" w:themeColor="text2"/>
    </w:rPr>
  </w:style>
  <w:style w:type="character" w:customStyle="1" w:styleId="TitleChar">
    <w:name w:val="Title Char"/>
    <w:basedOn w:val="DefaultParagraphFont"/>
    <w:link w:val="Title"/>
    <w:uiPriority w:val="10"/>
    <w:rsid w:val="00467BE1"/>
    <w:rPr>
      <w:rFonts w:asciiTheme="majorHAnsi" w:eastAsiaTheme="majorEastAsia" w:hAnsiTheme="majorHAnsi" w:cstheme="majorBidi"/>
      <w:caps/>
      <w:color w:val="1F497D" w:themeColor="text2"/>
      <w:spacing w:val="-15"/>
      <w:sz w:val="72"/>
      <w:szCs w:val="72"/>
    </w:rPr>
  </w:style>
  <w:style w:type="character" w:customStyle="1" w:styleId="SubtitleChar">
    <w:name w:val="Subtitle Char"/>
    <w:basedOn w:val="DefaultParagraphFont"/>
    <w:link w:val="Subtitle"/>
    <w:uiPriority w:val="11"/>
    <w:rsid w:val="00467BE1"/>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67BE1"/>
    <w:rPr>
      <w:b/>
      <w:bCs/>
    </w:rPr>
  </w:style>
  <w:style w:type="character" w:styleId="Emphasis">
    <w:name w:val="Emphasis"/>
    <w:basedOn w:val="DefaultParagraphFont"/>
    <w:uiPriority w:val="20"/>
    <w:qFormat/>
    <w:rsid w:val="00467BE1"/>
    <w:rPr>
      <w:i/>
      <w:iCs/>
    </w:rPr>
  </w:style>
  <w:style w:type="paragraph" w:styleId="Quote">
    <w:name w:val="Quote"/>
    <w:basedOn w:val="Normal"/>
    <w:next w:val="Normal"/>
    <w:link w:val="QuoteChar"/>
    <w:uiPriority w:val="29"/>
    <w:qFormat/>
    <w:rsid w:val="00467BE1"/>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67BE1"/>
    <w:rPr>
      <w:color w:val="1F497D" w:themeColor="text2"/>
      <w:sz w:val="24"/>
      <w:szCs w:val="24"/>
    </w:rPr>
  </w:style>
  <w:style w:type="paragraph" w:styleId="IntenseQuote">
    <w:name w:val="Intense Quote"/>
    <w:basedOn w:val="Normal"/>
    <w:next w:val="Normal"/>
    <w:link w:val="IntenseQuoteChar"/>
    <w:uiPriority w:val="30"/>
    <w:qFormat/>
    <w:rsid w:val="00467BE1"/>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67BE1"/>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67BE1"/>
    <w:rPr>
      <w:i/>
      <w:iCs/>
      <w:color w:val="595959" w:themeColor="text1" w:themeTint="A6"/>
    </w:rPr>
  </w:style>
  <w:style w:type="character" w:styleId="IntenseEmphasis">
    <w:name w:val="Intense Emphasis"/>
    <w:basedOn w:val="DefaultParagraphFont"/>
    <w:uiPriority w:val="21"/>
    <w:qFormat/>
    <w:rsid w:val="00467BE1"/>
    <w:rPr>
      <w:b/>
      <w:bCs/>
      <w:i/>
      <w:iCs/>
    </w:rPr>
  </w:style>
  <w:style w:type="character" w:styleId="SubtleReference">
    <w:name w:val="Subtle Reference"/>
    <w:basedOn w:val="DefaultParagraphFont"/>
    <w:uiPriority w:val="31"/>
    <w:qFormat/>
    <w:rsid w:val="00467BE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67BE1"/>
    <w:rPr>
      <w:b/>
      <w:bCs/>
      <w:smallCaps/>
      <w:color w:val="1F497D" w:themeColor="text2"/>
      <w:u w:val="single"/>
    </w:rPr>
  </w:style>
  <w:style w:type="character" w:styleId="BookTitle">
    <w:name w:val="Book Title"/>
    <w:basedOn w:val="DefaultParagraphFont"/>
    <w:uiPriority w:val="33"/>
    <w:qFormat/>
    <w:rsid w:val="00467BE1"/>
    <w:rPr>
      <w:b/>
      <w:bCs/>
      <w:smallCaps/>
      <w:spacing w:val="10"/>
    </w:rPr>
  </w:style>
  <w:style w:type="paragraph" w:styleId="TOCHeading">
    <w:name w:val="TOC Heading"/>
    <w:basedOn w:val="Heading1"/>
    <w:next w:val="Normal"/>
    <w:uiPriority w:val="39"/>
    <w:unhideWhenUsed/>
    <w:qFormat/>
    <w:rsid w:val="00467BE1"/>
    <w:pPr>
      <w:outlineLvl w:val="9"/>
    </w:pPr>
  </w:style>
  <w:style w:type="character" w:customStyle="1" w:styleId="NoSpacingChar">
    <w:name w:val="No Spacing Char"/>
    <w:basedOn w:val="DefaultParagraphFont"/>
    <w:link w:val="NoSpacing"/>
    <w:uiPriority w:val="1"/>
    <w:rsid w:val="00D21D11"/>
  </w:style>
  <w:style w:type="paragraph" w:styleId="TOC1">
    <w:name w:val="toc 1"/>
    <w:basedOn w:val="Normal"/>
    <w:next w:val="Normal"/>
    <w:autoRedefine/>
    <w:uiPriority w:val="39"/>
    <w:unhideWhenUsed/>
    <w:rsid w:val="00394B11"/>
    <w:pPr>
      <w:spacing w:after="100"/>
    </w:pPr>
  </w:style>
  <w:style w:type="paragraph" w:styleId="TOC3">
    <w:name w:val="toc 3"/>
    <w:basedOn w:val="Normal"/>
    <w:next w:val="Normal"/>
    <w:autoRedefine/>
    <w:uiPriority w:val="39"/>
    <w:unhideWhenUsed/>
    <w:rsid w:val="00394B11"/>
    <w:pPr>
      <w:spacing w:after="100"/>
      <w:ind w:left="440"/>
    </w:pPr>
  </w:style>
  <w:style w:type="paragraph" w:styleId="TOC2">
    <w:name w:val="toc 2"/>
    <w:basedOn w:val="Normal"/>
    <w:next w:val="Normal"/>
    <w:autoRedefine/>
    <w:uiPriority w:val="39"/>
    <w:unhideWhenUsed/>
    <w:rsid w:val="00394B11"/>
    <w:pPr>
      <w:spacing w:after="100"/>
      <w:ind w:left="220"/>
    </w:pPr>
  </w:style>
  <w:style w:type="paragraph" w:styleId="BalloonText">
    <w:name w:val="Balloon Text"/>
    <w:basedOn w:val="Normal"/>
    <w:link w:val="BalloonTextChar"/>
    <w:uiPriority w:val="99"/>
    <w:semiHidden/>
    <w:unhideWhenUsed/>
    <w:rsid w:val="001F0B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B1C"/>
    <w:rPr>
      <w:rFonts w:ascii="Segoe UI" w:hAnsi="Segoe UI" w:cs="Segoe UI"/>
      <w:sz w:val="18"/>
      <w:szCs w:val="18"/>
    </w:rPr>
  </w:style>
  <w:style w:type="character" w:styleId="CommentReference">
    <w:name w:val="annotation reference"/>
    <w:basedOn w:val="DefaultParagraphFont"/>
    <w:uiPriority w:val="99"/>
    <w:semiHidden/>
    <w:unhideWhenUsed/>
    <w:rsid w:val="00FF260F"/>
    <w:rPr>
      <w:sz w:val="16"/>
      <w:szCs w:val="16"/>
    </w:rPr>
  </w:style>
  <w:style w:type="paragraph" w:styleId="CommentText">
    <w:name w:val="annotation text"/>
    <w:basedOn w:val="Normal"/>
    <w:link w:val="CommentTextChar"/>
    <w:uiPriority w:val="99"/>
    <w:semiHidden/>
    <w:unhideWhenUsed/>
    <w:rsid w:val="00FF260F"/>
    <w:pPr>
      <w:spacing w:line="240" w:lineRule="auto"/>
    </w:pPr>
    <w:rPr>
      <w:sz w:val="20"/>
      <w:szCs w:val="20"/>
    </w:rPr>
  </w:style>
  <w:style w:type="character" w:customStyle="1" w:styleId="CommentTextChar">
    <w:name w:val="Comment Text Char"/>
    <w:basedOn w:val="DefaultParagraphFont"/>
    <w:link w:val="CommentText"/>
    <w:uiPriority w:val="99"/>
    <w:semiHidden/>
    <w:rsid w:val="00FF260F"/>
    <w:rPr>
      <w:sz w:val="20"/>
      <w:szCs w:val="20"/>
    </w:rPr>
  </w:style>
  <w:style w:type="paragraph" w:styleId="CommentSubject">
    <w:name w:val="annotation subject"/>
    <w:basedOn w:val="CommentText"/>
    <w:next w:val="CommentText"/>
    <w:link w:val="CommentSubjectChar"/>
    <w:uiPriority w:val="99"/>
    <w:semiHidden/>
    <w:unhideWhenUsed/>
    <w:rsid w:val="00FF260F"/>
    <w:rPr>
      <w:b/>
      <w:bCs/>
    </w:rPr>
  </w:style>
  <w:style w:type="character" w:customStyle="1" w:styleId="CommentSubjectChar">
    <w:name w:val="Comment Subject Char"/>
    <w:basedOn w:val="CommentTextChar"/>
    <w:link w:val="CommentSubject"/>
    <w:uiPriority w:val="99"/>
    <w:semiHidden/>
    <w:rsid w:val="00FF260F"/>
    <w:rPr>
      <w:b/>
      <w:bCs/>
      <w:sz w:val="20"/>
      <w:szCs w:val="20"/>
    </w:rPr>
  </w:style>
  <w:style w:type="character" w:customStyle="1" w:styleId="normaltextrun">
    <w:name w:val="normaltextrun"/>
    <w:basedOn w:val="DefaultParagraphFont"/>
    <w:rsid w:val="00A547EE"/>
  </w:style>
  <w:style w:type="paragraph" w:styleId="NormalWeb">
    <w:name w:val="Normal (Web)"/>
    <w:basedOn w:val="Normal"/>
    <w:uiPriority w:val="99"/>
    <w:unhideWhenUsed/>
    <w:rsid w:val="005E05A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p1">
    <w:name w:val="p1"/>
    <w:basedOn w:val="Normal"/>
    <w:rsid w:val="009D33A7"/>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table" w:styleId="GridTable1Light">
    <w:name w:val="Grid Table 1 Light"/>
    <w:basedOn w:val="TableNormal"/>
    <w:uiPriority w:val="46"/>
    <w:rsid w:val="0089162E"/>
    <w:pPr>
      <w:spacing w:after="0" w:line="240" w:lineRule="auto"/>
    </w:pPr>
    <w:rPr>
      <w:rFonts w:eastAsiaTheme="minorHAnsi"/>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v213">
    <w:name w:val="tv213"/>
    <w:basedOn w:val="Normal"/>
    <w:rsid w:val="003B4966"/>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UnresolvedMention">
    <w:name w:val="Unresolved Mention"/>
    <w:basedOn w:val="DefaultParagraphFont"/>
    <w:uiPriority w:val="99"/>
    <w:semiHidden/>
    <w:unhideWhenUsed/>
    <w:rsid w:val="00045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0238">
      <w:bodyDiv w:val="1"/>
      <w:marLeft w:val="0"/>
      <w:marRight w:val="0"/>
      <w:marTop w:val="0"/>
      <w:marBottom w:val="0"/>
      <w:divBdr>
        <w:top w:val="none" w:sz="0" w:space="0" w:color="auto"/>
        <w:left w:val="none" w:sz="0" w:space="0" w:color="auto"/>
        <w:bottom w:val="none" w:sz="0" w:space="0" w:color="auto"/>
        <w:right w:val="none" w:sz="0" w:space="0" w:color="auto"/>
      </w:divBdr>
    </w:div>
    <w:div w:id="152139727">
      <w:bodyDiv w:val="1"/>
      <w:marLeft w:val="0"/>
      <w:marRight w:val="0"/>
      <w:marTop w:val="0"/>
      <w:marBottom w:val="0"/>
      <w:divBdr>
        <w:top w:val="none" w:sz="0" w:space="0" w:color="auto"/>
        <w:left w:val="none" w:sz="0" w:space="0" w:color="auto"/>
        <w:bottom w:val="none" w:sz="0" w:space="0" w:color="auto"/>
        <w:right w:val="none" w:sz="0" w:space="0" w:color="auto"/>
      </w:divBdr>
    </w:div>
    <w:div w:id="157887859">
      <w:bodyDiv w:val="1"/>
      <w:marLeft w:val="0"/>
      <w:marRight w:val="0"/>
      <w:marTop w:val="0"/>
      <w:marBottom w:val="0"/>
      <w:divBdr>
        <w:top w:val="none" w:sz="0" w:space="0" w:color="auto"/>
        <w:left w:val="none" w:sz="0" w:space="0" w:color="auto"/>
        <w:bottom w:val="none" w:sz="0" w:space="0" w:color="auto"/>
        <w:right w:val="none" w:sz="0" w:space="0" w:color="auto"/>
      </w:divBdr>
    </w:div>
    <w:div w:id="225461556">
      <w:bodyDiv w:val="1"/>
      <w:marLeft w:val="0"/>
      <w:marRight w:val="0"/>
      <w:marTop w:val="0"/>
      <w:marBottom w:val="0"/>
      <w:divBdr>
        <w:top w:val="none" w:sz="0" w:space="0" w:color="auto"/>
        <w:left w:val="none" w:sz="0" w:space="0" w:color="auto"/>
        <w:bottom w:val="none" w:sz="0" w:space="0" w:color="auto"/>
        <w:right w:val="none" w:sz="0" w:space="0" w:color="auto"/>
      </w:divBdr>
    </w:div>
    <w:div w:id="255556231">
      <w:bodyDiv w:val="1"/>
      <w:marLeft w:val="0"/>
      <w:marRight w:val="0"/>
      <w:marTop w:val="0"/>
      <w:marBottom w:val="0"/>
      <w:divBdr>
        <w:top w:val="none" w:sz="0" w:space="0" w:color="auto"/>
        <w:left w:val="none" w:sz="0" w:space="0" w:color="auto"/>
        <w:bottom w:val="none" w:sz="0" w:space="0" w:color="auto"/>
        <w:right w:val="none" w:sz="0" w:space="0" w:color="auto"/>
      </w:divBdr>
    </w:div>
    <w:div w:id="277031428">
      <w:bodyDiv w:val="1"/>
      <w:marLeft w:val="0"/>
      <w:marRight w:val="0"/>
      <w:marTop w:val="0"/>
      <w:marBottom w:val="0"/>
      <w:divBdr>
        <w:top w:val="none" w:sz="0" w:space="0" w:color="auto"/>
        <w:left w:val="none" w:sz="0" w:space="0" w:color="auto"/>
        <w:bottom w:val="none" w:sz="0" w:space="0" w:color="auto"/>
        <w:right w:val="none" w:sz="0" w:space="0" w:color="auto"/>
      </w:divBdr>
    </w:div>
    <w:div w:id="330108610">
      <w:bodyDiv w:val="1"/>
      <w:marLeft w:val="0"/>
      <w:marRight w:val="0"/>
      <w:marTop w:val="0"/>
      <w:marBottom w:val="0"/>
      <w:divBdr>
        <w:top w:val="none" w:sz="0" w:space="0" w:color="auto"/>
        <w:left w:val="none" w:sz="0" w:space="0" w:color="auto"/>
        <w:bottom w:val="none" w:sz="0" w:space="0" w:color="auto"/>
        <w:right w:val="none" w:sz="0" w:space="0" w:color="auto"/>
      </w:divBdr>
    </w:div>
    <w:div w:id="381951416">
      <w:bodyDiv w:val="1"/>
      <w:marLeft w:val="0"/>
      <w:marRight w:val="0"/>
      <w:marTop w:val="0"/>
      <w:marBottom w:val="0"/>
      <w:divBdr>
        <w:top w:val="none" w:sz="0" w:space="0" w:color="auto"/>
        <w:left w:val="none" w:sz="0" w:space="0" w:color="auto"/>
        <w:bottom w:val="none" w:sz="0" w:space="0" w:color="auto"/>
        <w:right w:val="none" w:sz="0" w:space="0" w:color="auto"/>
      </w:divBdr>
    </w:div>
    <w:div w:id="383674126">
      <w:bodyDiv w:val="1"/>
      <w:marLeft w:val="0"/>
      <w:marRight w:val="0"/>
      <w:marTop w:val="0"/>
      <w:marBottom w:val="0"/>
      <w:divBdr>
        <w:top w:val="none" w:sz="0" w:space="0" w:color="auto"/>
        <w:left w:val="none" w:sz="0" w:space="0" w:color="auto"/>
        <w:bottom w:val="none" w:sz="0" w:space="0" w:color="auto"/>
        <w:right w:val="none" w:sz="0" w:space="0" w:color="auto"/>
      </w:divBdr>
    </w:div>
    <w:div w:id="553583348">
      <w:bodyDiv w:val="1"/>
      <w:marLeft w:val="0"/>
      <w:marRight w:val="0"/>
      <w:marTop w:val="0"/>
      <w:marBottom w:val="0"/>
      <w:divBdr>
        <w:top w:val="none" w:sz="0" w:space="0" w:color="auto"/>
        <w:left w:val="none" w:sz="0" w:space="0" w:color="auto"/>
        <w:bottom w:val="none" w:sz="0" w:space="0" w:color="auto"/>
        <w:right w:val="none" w:sz="0" w:space="0" w:color="auto"/>
      </w:divBdr>
      <w:divsChild>
        <w:div w:id="591165853">
          <w:marLeft w:val="0"/>
          <w:marRight w:val="0"/>
          <w:marTop w:val="0"/>
          <w:marBottom w:val="0"/>
          <w:divBdr>
            <w:top w:val="none" w:sz="0" w:space="0" w:color="auto"/>
            <w:left w:val="none" w:sz="0" w:space="0" w:color="auto"/>
            <w:bottom w:val="none" w:sz="0" w:space="0" w:color="auto"/>
            <w:right w:val="none" w:sz="0" w:space="0" w:color="auto"/>
          </w:divBdr>
        </w:div>
        <w:div w:id="1948653747">
          <w:marLeft w:val="0"/>
          <w:marRight w:val="0"/>
          <w:marTop w:val="0"/>
          <w:marBottom w:val="0"/>
          <w:divBdr>
            <w:top w:val="none" w:sz="0" w:space="0" w:color="auto"/>
            <w:left w:val="none" w:sz="0" w:space="0" w:color="auto"/>
            <w:bottom w:val="none" w:sz="0" w:space="0" w:color="auto"/>
            <w:right w:val="none" w:sz="0" w:space="0" w:color="auto"/>
          </w:divBdr>
        </w:div>
      </w:divsChild>
    </w:div>
    <w:div w:id="593175300">
      <w:bodyDiv w:val="1"/>
      <w:marLeft w:val="0"/>
      <w:marRight w:val="0"/>
      <w:marTop w:val="0"/>
      <w:marBottom w:val="0"/>
      <w:divBdr>
        <w:top w:val="none" w:sz="0" w:space="0" w:color="auto"/>
        <w:left w:val="none" w:sz="0" w:space="0" w:color="auto"/>
        <w:bottom w:val="none" w:sz="0" w:space="0" w:color="auto"/>
        <w:right w:val="none" w:sz="0" w:space="0" w:color="auto"/>
      </w:divBdr>
    </w:div>
    <w:div w:id="710153765">
      <w:bodyDiv w:val="1"/>
      <w:marLeft w:val="0"/>
      <w:marRight w:val="0"/>
      <w:marTop w:val="0"/>
      <w:marBottom w:val="0"/>
      <w:divBdr>
        <w:top w:val="none" w:sz="0" w:space="0" w:color="auto"/>
        <w:left w:val="none" w:sz="0" w:space="0" w:color="auto"/>
        <w:bottom w:val="none" w:sz="0" w:space="0" w:color="auto"/>
        <w:right w:val="none" w:sz="0" w:space="0" w:color="auto"/>
      </w:divBdr>
    </w:div>
    <w:div w:id="721371813">
      <w:bodyDiv w:val="1"/>
      <w:marLeft w:val="0"/>
      <w:marRight w:val="0"/>
      <w:marTop w:val="0"/>
      <w:marBottom w:val="0"/>
      <w:divBdr>
        <w:top w:val="none" w:sz="0" w:space="0" w:color="auto"/>
        <w:left w:val="none" w:sz="0" w:space="0" w:color="auto"/>
        <w:bottom w:val="none" w:sz="0" w:space="0" w:color="auto"/>
        <w:right w:val="none" w:sz="0" w:space="0" w:color="auto"/>
      </w:divBdr>
    </w:div>
    <w:div w:id="1054893485">
      <w:bodyDiv w:val="1"/>
      <w:marLeft w:val="0"/>
      <w:marRight w:val="0"/>
      <w:marTop w:val="0"/>
      <w:marBottom w:val="0"/>
      <w:divBdr>
        <w:top w:val="none" w:sz="0" w:space="0" w:color="auto"/>
        <w:left w:val="none" w:sz="0" w:space="0" w:color="auto"/>
        <w:bottom w:val="none" w:sz="0" w:space="0" w:color="auto"/>
        <w:right w:val="none" w:sz="0" w:space="0" w:color="auto"/>
      </w:divBdr>
    </w:div>
    <w:div w:id="1088693095">
      <w:bodyDiv w:val="1"/>
      <w:marLeft w:val="0"/>
      <w:marRight w:val="0"/>
      <w:marTop w:val="0"/>
      <w:marBottom w:val="0"/>
      <w:divBdr>
        <w:top w:val="none" w:sz="0" w:space="0" w:color="auto"/>
        <w:left w:val="none" w:sz="0" w:space="0" w:color="auto"/>
        <w:bottom w:val="none" w:sz="0" w:space="0" w:color="auto"/>
        <w:right w:val="none" w:sz="0" w:space="0" w:color="auto"/>
      </w:divBdr>
    </w:div>
    <w:div w:id="1102456941">
      <w:bodyDiv w:val="1"/>
      <w:marLeft w:val="0"/>
      <w:marRight w:val="0"/>
      <w:marTop w:val="0"/>
      <w:marBottom w:val="0"/>
      <w:divBdr>
        <w:top w:val="none" w:sz="0" w:space="0" w:color="auto"/>
        <w:left w:val="none" w:sz="0" w:space="0" w:color="auto"/>
        <w:bottom w:val="none" w:sz="0" w:space="0" w:color="auto"/>
        <w:right w:val="none" w:sz="0" w:space="0" w:color="auto"/>
      </w:divBdr>
    </w:div>
    <w:div w:id="1201165976">
      <w:bodyDiv w:val="1"/>
      <w:marLeft w:val="0"/>
      <w:marRight w:val="0"/>
      <w:marTop w:val="0"/>
      <w:marBottom w:val="0"/>
      <w:divBdr>
        <w:top w:val="none" w:sz="0" w:space="0" w:color="auto"/>
        <w:left w:val="none" w:sz="0" w:space="0" w:color="auto"/>
        <w:bottom w:val="none" w:sz="0" w:space="0" w:color="auto"/>
        <w:right w:val="none" w:sz="0" w:space="0" w:color="auto"/>
      </w:divBdr>
    </w:div>
    <w:div w:id="1230577281">
      <w:bodyDiv w:val="1"/>
      <w:marLeft w:val="0"/>
      <w:marRight w:val="0"/>
      <w:marTop w:val="0"/>
      <w:marBottom w:val="0"/>
      <w:divBdr>
        <w:top w:val="none" w:sz="0" w:space="0" w:color="auto"/>
        <w:left w:val="none" w:sz="0" w:space="0" w:color="auto"/>
        <w:bottom w:val="none" w:sz="0" w:space="0" w:color="auto"/>
        <w:right w:val="none" w:sz="0" w:space="0" w:color="auto"/>
      </w:divBdr>
    </w:div>
    <w:div w:id="1278639782">
      <w:bodyDiv w:val="1"/>
      <w:marLeft w:val="0"/>
      <w:marRight w:val="0"/>
      <w:marTop w:val="0"/>
      <w:marBottom w:val="0"/>
      <w:divBdr>
        <w:top w:val="none" w:sz="0" w:space="0" w:color="auto"/>
        <w:left w:val="none" w:sz="0" w:space="0" w:color="auto"/>
        <w:bottom w:val="none" w:sz="0" w:space="0" w:color="auto"/>
        <w:right w:val="none" w:sz="0" w:space="0" w:color="auto"/>
      </w:divBdr>
    </w:div>
    <w:div w:id="1300112164">
      <w:bodyDiv w:val="1"/>
      <w:marLeft w:val="0"/>
      <w:marRight w:val="0"/>
      <w:marTop w:val="0"/>
      <w:marBottom w:val="0"/>
      <w:divBdr>
        <w:top w:val="none" w:sz="0" w:space="0" w:color="auto"/>
        <w:left w:val="none" w:sz="0" w:space="0" w:color="auto"/>
        <w:bottom w:val="none" w:sz="0" w:space="0" w:color="auto"/>
        <w:right w:val="none" w:sz="0" w:space="0" w:color="auto"/>
      </w:divBdr>
    </w:div>
    <w:div w:id="1427387841">
      <w:bodyDiv w:val="1"/>
      <w:marLeft w:val="0"/>
      <w:marRight w:val="0"/>
      <w:marTop w:val="0"/>
      <w:marBottom w:val="0"/>
      <w:divBdr>
        <w:top w:val="none" w:sz="0" w:space="0" w:color="auto"/>
        <w:left w:val="none" w:sz="0" w:space="0" w:color="auto"/>
        <w:bottom w:val="none" w:sz="0" w:space="0" w:color="auto"/>
        <w:right w:val="none" w:sz="0" w:space="0" w:color="auto"/>
      </w:divBdr>
    </w:div>
    <w:div w:id="1467821893">
      <w:bodyDiv w:val="1"/>
      <w:marLeft w:val="0"/>
      <w:marRight w:val="0"/>
      <w:marTop w:val="0"/>
      <w:marBottom w:val="0"/>
      <w:divBdr>
        <w:top w:val="none" w:sz="0" w:space="0" w:color="auto"/>
        <w:left w:val="none" w:sz="0" w:space="0" w:color="auto"/>
        <w:bottom w:val="none" w:sz="0" w:space="0" w:color="auto"/>
        <w:right w:val="none" w:sz="0" w:space="0" w:color="auto"/>
      </w:divBdr>
    </w:div>
    <w:div w:id="1538465749">
      <w:bodyDiv w:val="1"/>
      <w:marLeft w:val="0"/>
      <w:marRight w:val="0"/>
      <w:marTop w:val="0"/>
      <w:marBottom w:val="0"/>
      <w:divBdr>
        <w:top w:val="none" w:sz="0" w:space="0" w:color="auto"/>
        <w:left w:val="none" w:sz="0" w:space="0" w:color="auto"/>
        <w:bottom w:val="none" w:sz="0" w:space="0" w:color="auto"/>
        <w:right w:val="none" w:sz="0" w:space="0" w:color="auto"/>
      </w:divBdr>
    </w:div>
    <w:div w:id="1580559024">
      <w:bodyDiv w:val="1"/>
      <w:marLeft w:val="0"/>
      <w:marRight w:val="0"/>
      <w:marTop w:val="0"/>
      <w:marBottom w:val="0"/>
      <w:divBdr>
        <w:top w:val="none" w:sz="0" w:space="0" w:color="auto"/>
        <w:left w:val="none" w:sz="0" w:space="0" w:color="auto"/>
        <w:bottom w:val="none" w:sz="0" w:space="0" w:color="auto"/>
        <w:right w:val="none" w:sz="0" w:space="0" w:color="auto"/>
      </w:divBdr>
    </w:div>
    <w:div w:id="1585722109">
      <w:bodyDiv w:val="1"/>
      <w:marLeft w:val="0"/>
      <w:marRight w:val="0"/>
      <w:marTop w:val="0"/>
      <w:marBottom w:val="0"/>
      <w:divBdr>
        <w:top w:val="none" w:sz="0" w:space="0" w:color="auto"/>
        <w:left w:val="none" w:sz="0" w:space="0" w:color="auto"/>
        <w:bottom w:val="none" w:sz="0" w:space="0" w:color="auto"/>
        <w:right w:val="none" w:sz="0" w:space="0" w:color="auto"/>
      </w:divBdr>
    </w:div>
    <w:div w:id="1695695543">
      <w:bodyDiv w:val="1"/>
      <w:marLeft w:val="0"/>
      <w:marRight w:val="0"/>
      <w:marTop w:val="0"/>
      <w:marBottom w:val="0"/>
      <w:divBdr>
        <w:top w:val="none" w:sz="0" w:space="0" w:color="auto"/>
        <w:left w:val="none" w:sz="0" w:space="0" w:color="auto"/>
        <w:bottom w:val="none" w:sz="0" w:space="0" w:color="auto"/>
        <w:right w:val="none" w:sz="0" w:space="0" w:color="auto"/>
      </w:divBdr>
    </w:div>
    <w:div w:id="1735662681">
      <w:bodyDiv w:val="1"/>
      <w:marLeft w:val="0"/>
      <w:marRight w:val="0"/>
      <w:marTop w:val="0"/>
      <w:marBottom w:val="0"/>
      <w:divBdr>
        <w:top w:val="none" w:sz="0" w:space="0" w:color="auto"/>
        <w:left w:val="none" w:sz="0" w:space="0" w:color="auto"/>
        <w:bottom w:val="none" w:sz="0" w:space="0" w:color="auto"/>
        <w:right w:val="none" w:sz="0" w:space="0" w:color="auto"/>
      </w:divBdr>
    </w:div>
    <w:div w:id="1739784840">
      <w:bodyDiv w:val="1"/>
      <w:marLeft w:val="0"/>
      <w:marRight w:val="0"/>
      <w:marTop w:val="0"/>
      <w:marBottom w:val="0"/>
      <w:divBdr>
        <w:top w:val="none" w:sz="0" w:space="0" w:color="auto"/>
        <w:left w:val="none" w:sz="0" w:space="0" w:color="auto"/>
        <w:bottom w:val="none" w:sz="0" w:space="0" w:color="auto"/>
        <w:right w:val="none" w:sz="0" w:space="0" w:color="auto"/>
      </w:divBdr>
    </w:div>
    <w:div w:id="1765031063">
      <w:bodyDiv w:val="1"/>
      <w:marLeft w:val="0"/>
      <w:marRight w:val="0"/>
      <w:marTop w:val="0"/>
      <w:marBottom w:val="0"/>
      <w:divBdr>
        <w:top w:val="none" w:sz="0" w:space="0" w:color="auto"/>
        <w:left w:val="none" w:sz="0" w:space="0" w:color="auto"/>
        <w:bottom w:val="none" w:sz="0" w:space="0" w:color="auto"/>
        <w:right w:val="none" w:sz="0" w:space="0" w:color="auto"/>
      </w:divBdr>
    </w:div>
    <w:div w:id="1806199801">
      <w:bodyDiv w:val="1"/>
      <w:marLeft w:val="0"/>
      <w:marRight w:val="0"/>
      <w:marTop w:val="0"/>
      <w:marBottom w:val="0"/>
      <w:divBdr>
        <w:top w:val="none" w:sz="0" w:space="0" w:color="auto"/>
        <w:left w:val="none" w:sz="0" w:space="0" w:color="auto"/>
        <w:bottom w:val="none" w:sz="0" w:space="0" w:color="auto"/>
        <w:right w:val="none" w:sz="0" w:space="0" w:color="auto"/>
      </w:divBdr>
    </w:div>
    <w:div w:id="1965234769">
      <w:bodyDiv w:val="1"/>
      <w:marLeft w:val="0"/>
      <w:marRight w:val="0"/>
      <w:marTop w:val="0"/>
      <w:marBottom w:val="0"/>
      <w:divBdr>
        <w:top w:val="none" w:sz="0" w:space="0" w:color="auto"/>
        <w:left w:val="none" w:sz="0" w:space="0" w:color="auto"/>
        <w:bottom w:val="none" w:sz="0" w:space="0" w:color="auto"/>
        <w:right w:val="none" w:sz="0" w:space="0" w:color="auto"/>
      </w:divBdr>
    </w:div>
    <w:div w:id="2129349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hyperlink" Target="https://www.tiesibsargs.lv/lv/pages/petijumi-un-publikacijas/projekti/pmif" TargetMode="External"/><Relationship Id="rId26" Type="http://schemas.openxmlformats.org/officeDocument/2006/relationships/hyperlink" Target="https://www.youtube.com/watch?v=TvL43B5Mfjs" TargetMode="External"/><Relationship Id="rId39" Type="http://schemas.openxmlformats.org/officeDocument/2006/relationships/hyperlink" Target="https://www.patverums-dm.lv/lv/pamani-cilveku-tirdzniecibu-%E2%80%93-diemzel-ari-latvija/1663" TargetMode="External"/><Relationship Id="rId21" Type="http://schemas.openxmlformats.org/officeDocument/2006/relationships/hyperlink" Target="https://heuni.fi/documents/47074104/49491250/LAT_PatternsOfExpoitation.pdf/3c3f9482-ff8a-96ba-fcbc-d8d993e30bc9/LAT_PatternsOfExpoitation.pdf?t=1691743296720" TargetMode="External"/><Relationship Id="rId34" Type="http://schemas.openxmlformats.org/officeDocument/2006/relationships/hyperlink" Target="https://marta.lv/lv/marta-darbiba/projekti/coalesce-projekts-par-atbalstu-sievietem-migrantem-kas-cietusas-no-cilveku-tirdzniecibas-seksualai-izmantosanai/" TargetMode="External"/><Relationship Id="rId42" Type="http://schemas.openxmlformats.org/officeDocument/2006/relationships/hyperlink" Target="https://www.osce.org/files/f/documents/1/f/537401.pdf"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cilvektirdznieciba.lv/lv/projekts-kompetencu-veidosana-palidzibas-sniegsana-un-kriminalvajasana-darba-ekspluatacijas-gadijumos-baltijas-juras-regiona-cape" TargetMode="External"/><Relationship Id="rId29" Type="http://schemas.openxmlformats.org/officeDocument/2006/relationships/hyperlink" Target="https://www.youtube.com/watch?v=R1RVp3zx0-g&amp;t=69s" TargetMode="External"/><Relationship Id="rId11" Type="http://schemas.openxmlformats.org/officeDocument/2006/relationships/chart" Target="charts/chart2.xml"/><Relationship Id="rId24" Type="http://schemas.openxmlformats.org/officeDocument/2006/relationships/hyperlink" Target="https://www.youtube.com/watch?v=dcdzwMTrFIg&amp;t=33s" TargetMode="External"/><Relationship Id="rId32" Type="http://schemas.openxmlformats.org/officeDocument/2006/relationships/hyperlink" Target="https://patverums-dm.lv/lv/viniem-ir-vards" TargetMode="External"/><Relationship Id="rId37" Type="http://schemas.openxmlformats.org/officeDocument/2006/relationships/image" Target="media/image5.png"/><Relationship Id="rId40" Type="http://schemas.openxmlformats.org/officeDocument/2006/relationships/hyperlink" Target="https://www.iem.gov.lv/lv/greta-tresas-kartas-novertejuma-zinojums-par-eiropas-padomes-konvencijas-par-cinu-pret-cilveku-tirdzniecibu-ieviesanu-latvija"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https://heuni.fi/-/thb-psych-coercion-investigative-interviewing" TargetMode="External"/><Relationship Id="rId28" Type="http://schemas.openxmlformats.org/officeDocument/2006/relationships/hyperlink" Target="https://www.youtube.com/watch?v=62XoWVuEsqE&amp;t=710s" TargetMode="External"/><Relationship Id="rId36" Type="http://schemas.openxmlformats.org/officeDocument/2006/relationships/hyperlink" Target="http://www.sos.drossinternets.lv" TargetMode="External"/><Relationship Id="rId49"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hyperlink" Target="https://www.tiesibsargs.lv/lv/pages/petijumi-un-publikacijas/projekti/pmif" TargetMode="External"/><Relationship Id="rId31" Type="http://schemas.openxmlformats.org/officeDocument/2006/relationships/hyperlink" Target="https://www.youtube.com/@HEUNI_institute" TargetMode="External"/><Relationship Id="rId44"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hyperlink" Target="https://heuni.fi/documents/47074104/171666268/LAT_PatternsOfExpoitation-Summary-WEB.pdf/b349f7bd-3ebb-66bc-62e2-c155d1d0cd80/LAT_PatternsOfExpoitation-Summary-WEB.pdf?t=1692259145189" TargetMode="External"/><Relationship Id="rId27" Type="http://schemas.openxmlformats.org/officeDocument/2006/relationships/hyperlink" Target="https://www.youtube.com/watch?v=f4mXdlEj4XI&amp;t=9s" TargetMode="External"/><Relationship Id="rId30" Type="http://schemas.openxmlformats.org/officeDocument/2006/relationships/hyperlink" Target="https://www.youtube.com/watch?v=uh00S7jSh2Y&amp;t=9s" TargetMode="External"/><Relationship Id="rId35" Type="http://schemas.openxmlformats.org/officeDocument/2006/relationships/image" Target="media/image4.png"/><Relationship Id="rId43" Type="http://schemas.openxmlformats.org/officeDocument/2006/relationships/hyperlink" Target="https://www.state.gov/reports/2021-trafficking-in-persons-report/latvia/" TargetMode="External"/><Relationship Id="rId48"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chart" Target="charts/chart3.xml"/><Relationship Id="rId17" Type="http://schemas.openxmlformats.org/officeDocument/2006/relationships/hyperlink" Target="https://si.se/en/projects-granted-funding/thalia-towards-thoughtful-informed-and-compassionate-journalism-in-covering-human-trafficking/" TargetMode="External"/><Relationship Id="rId25" Type="http://schemas.openxmlformats.org/officeDocument/2006/relationships/hyperlink" Target="https://www.youtube.com/watch?v=zvz_7oI184M&amp;t=397s" TargetMode="External"/><Relationship Id="rId33" Type="http://schemas.openxmlformats.org/officeDocument/2006/relationships/hyperlink" Target="https://patverums-dm.lv/lv/net-works" TargetMode="External"/><Relationship Id="rId38" Type="http://schemas.openxmlformats.org/officeDocument/2006/relationships/hyperlink" Target="https://www.youtube.com/watch?v=b_uryEG4lIA" TargetMode="External"/><Relationship Id="rId46" Type="http://schemas.openxmlformats.org/officeDocument/2006/relationships/hyperlink" Target="https://lv.usembassy.gov/wp-content/uploads/sites/58/2023-ASV-Valsts-departamenta-zinojums-Par-cilveku-tirdzniecibas-noversanu.pdf" TargetMode="External"/><Relationship Id="rId20" Type="http://schemas.openxmlformats.org/officeDocument/2006/relationships/hyperlink" Target="https://heuni.fi/-/elect_thb" TargetMode="External"/><Relationship Id="rId41" Type="http://schemas.openxmlformats.org/officeDocument/2006/relationships/hyperlink" Target="https://www.iem.gov.lv/lv/greta-tresas-kartas-novertejuma-zinojums-par-eiropas-padomes-konvencijas-par-cinu-pret-cilveku-tirdzniecibu-ieviesanu-latvija"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heuni.fi/-/thb-psych-coercion-investigative-interviewing" TargetMode="External"/><Relationship Id="rId3" Type="http://schemas.openxmlformats.org/officeDocument/2006/relationships/hyperlink" Target="https://www.siva.gov.lv/lv/pakalpojumi/socialas-rehabilitacijas-pakalpojumi-cilveku-tirdzniecibas-upuriem" TargetMode="External"/><Relationship Id="rId7" Type="http://schemas.openxmlformats.org/officeDocument/2006/relationships/hyperlink" Target="https://heuni.fi/-/patterns-of-exploitation-summary" TargetMode="External"/><Relationship Id="rId12" Type="http://schemas.openxmlformats.org/officeDocument/2006/relationships/hyperlink" Target="https://heuni.fi/-/promise-trm" TargetMode="External"/><Relationship Id="rId2" Type="http://schemas.openxmlformats.org/officeDocument/2006/relationships/hyperlink" Target="https://www.at.gov.lv/lv/tiesu-prakse/tiesu-prakses-apkopojumi/kriminaltiesibas" TargetMode="External"/><Relationship Id="rId1" Type="http://schemas.openxmlformats.org/officeDocument/2006/relationships/hyperlink" Target="https://www.europol.europa.eu/crime-areas/trafficking-in-human-beings" TargetMode="External"/><Relationship Id="rId6" Type="http://schemas.openxmlformats.org/officeDocument/2006/relationships/hyperlink" Target="https://heuni.fi/-/report-series-103-patterns-of-exploitation-elect-thb" TargetMode="External"/><Relationship Id="rId11" Type="http://schemas.openxmlformats.org/officeDocument/2006/relationships/hyperlink" Target="https://www.bti.gov.lv/lv/jaunums/uzticibas-talrunis-116111-uzsak-akciju-seksualas-vardarbibas-mazinasanai" TargetMode="External"/><Relationship Id="rId5" Type="http://schemas.openxmlformats.org/officeDocument/2006/relationships/hyperlink" Target="http://www.lbf.lv/lv/pret-vardarbibu" TargetMode="External"/><Relationship Id="rId10" Type="http://schemas.openxmlformats.org/officeDocument/2006/relationships/hyperlink" Target="https://www.bti.gov.lv/lv/jaunums/izstradats-paspalidzibas-tests-sosdrossinternetslv-lai-atpazitu-bernu-pavedinasanu-interneta" TargetMode="External"/><Relationship Id="rId4" Type="http://schemas.openxmlformats.org/officeDocument/2006/relationships/hyperlink" Target="https://www.siva.gov.lv/lv/pakalpojumi/socialas-rehabilitacijas-pakalpojumi-cilveku-tirdzniecibas-upuriem" TargetMode="External"/><Relationship Id="rId9" Type="http://schemas.openxmlformats.org/officeDocument/2006/relationships/hyperlink" Target="https://www.tiesibsargs.lv/resource/informativs-materials-par-cilveku-tirdzniecibas-riskiem-digitalaja-vide-kampanas-ne-viss-ir-zelts-kas-spidapkopojums"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gnese.veisberga\Desktop\Cilv&#275;ku%20tirdzniec&#299;ba\upuri_202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Sheet1!$A$3</c:f>
              <c:strCache>
                <c:ptCount val="1"/>
                <c:pt idx="0">
                  <c:v>Latvijas valstspiederīgie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Sheet1!$B$2:$I$2</c:f>
              <c:numCache>
                <c:formatCode>General</c:formatCode>
                <c:ptCount val="8"/>
                <c:pt idx="0">
                  <c:v>2016</c:v>
                </c:pt>
                <c:pt idx="1">
                  <c:v>2017</c:v>
                </c:pt>
                <c:pt idx="2">
                  <c:v>2018</c:v>
                </c:pt>
                <c:pt idx="3">
                  <c:v>2019</c:v>
                </c:pt>
                <c:pt idx="4">
                  <c:v>2020</c:v>
                </c:pt>
                <c:pt idx="5">
                  <c:v>2021</c:v>
                </c:pt>
                <c:pt idx="6">
                  <c:v>2022</c:v>
                </c:pt>
                <c:pt idx="7">
                  <c:v>2023</c:v>
                </c:pt>
              </c:numCache>
            </c:numRef>
          </c:cat>
          <c:val>
            <c:numRef>
              <c:f>Sheet1!$B$3:$I$3</c:f>
              <c:numCache>
                <c:formatCode>General</c:formatCode>
                <c:ptCount val="8"/>
                <c:pt idx="0">
                  <c:v>19</c:v>
                </c:pt>
                <c:pt idx="1">
                  <c:v>23</c:v>
                </c:pt>
                <c:pt idx="2">
                  <c:v>23</c:v>
                </c:pt>
                <c:pt idx="3">
                  <c:v>15</c:v>
                </c:pt>
                <c:pt idx="4">
                  <c:v>17</c:v>
                </c:pt>
                <c:pt idx="5">
                  <c:v>59</c:v>
                </c:pt>
                <c:pt idx="6">
                  <c:v>22</c:v>
                </c:pt>
                <c:pt idx="7">
                  <c:v>14</c:v>
                </c:pt>
              </c:numCache>
            </c:numRef>
          </c:val>
          <c:extLst>
            <c:ext xmlns:c16="http://schemas.microsoft.com/office/drawing/2014/chart" uri="{C3380CC4-5D6E-409C-BE32-E72D297353CC}">
              <c16:uniqueId val="{00000000-BE59-4C76-A037-06594F8F2E2F}"/>
            </c:ext>
          </c:extLst>
        </c:ser>
        <c:ser>
          <c:idx val="1"/>
          <c:order val="1"/>
          <c:tx>
            <c:strRef>
              <c:f>Sheet1!$A$4</c:f>
              <c:strCache>
                <c:ptCount val="1"/>
                <c:pt idx="0">
                  <c:v>Trešo valstu pilsoņi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Sheet1!$B$2:$I$2</c:f>
              <c:numCache>
                <c:formatCode>General</c:formatCode>
                <c:ptCount val="8"/>
                <c:pt idx="0">
                  <c:v>2016</c:v>
                </c:pt>
                <c:pt idx="1">
                  <c:v>2017</c:v>
                </c:pt>
                <c:pt idx="2">
                  <c:v>2018</c:v>
                </c:pt>
                <c:pt idx="3">
                  <c:v>2019</c:v>
                </c:pt>
                <c:pt idx="4">
                  <c:v>2020</c:v>
                </c:pt>
                <c:pt idx="5">
                  <c:v>2021</c:v>
                </c:pt>
                <c:pt idx="6">
                  <c:v>2022</c:v>
                </c:pt>
                <c:pt idx="7">
                  <c:v>2023</c:v>
                </c:pt>
              </c:numCache>
            </c:numRef>
          </c:cat>
          <c:val>
            <c:numRef>
              <c:f>Sheet1!$B$4:$I$4</c:f>
              <c:numCache>
                <c:formatCode>General</c:formatCode>
                <c:ptCount val="8"/>
                <c:pt idx="1">
                  <c:v>2</c:v>
                </c:pt>
                <c:pt idx="3">
                  <c:v>24</c:v>
                </c:pt>
                <c:pt idx="4">
                  <c:v>31</c:v>
                </c:pt>
                <c:pt idx="5">
                  <c:v>2</c:v>
                </c:pt>
                <c:pt idx="6">
                  <c:v>4</c:v>
                </c:pt>
                <c:pt idx="7">
                  <c:v>10</c:v>
                </c:pt>
              </c:numCache>
            </c:numRef>
          </c:val>
          <c:extLst>
            <c:ext xmlns:c16="http://schemas.microsoft.com/office/drawing/2014/chart" uri="{C3380CC4-5D6E-409C-BE32-E72D297353CC}">
              <c16:uniqueId val="{00000001-BE59-4C76-A037-06594F8F2E2F}"/>
            </c:ext>
          </c:extLst>
        </c:ser>
        <c:dLbls>
          <c:showLegendKey val="0"/>
          <c:showVal val="0"/>
          <c:showCatName val="0"/>
          <c:showSerName val="0"/>
          <c:showPercent val="0"/>
          <c:showBubbleSize val="0"/>
        </c:dLbls>
        <c:gapWidth val="219"/>
        <c:overlap val="-27"/>
        <c:axId val="203826800"/>
        <c:axId val="1451173296"/>
      </c:barChart>
      <c:catAx>
        <c:axId val="20382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51173296"/>
        <c:crosses val="autoZero"/>
        <c:auto val="1"/>
        <c:lblAlgn val="ctr"/>
        <c:lblOffset val="100"/>
        <c:noMultiLvlLbl val="0"/>
      </c:catAx>
      <c:valAx>
        <c:axId val="1451173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20382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b="1">
          <a:latin typeface="Arial" panose="020B0604020202020204" pitchFamily="34" charset="0"/>
          <a:cs typeface="Arial" panose="020B060402020202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Sheet3!$A$6</c:f>
              <c:strCache>
                <c:ptCount val="1"/>
                <c:pt idx="0">
                  <c:v>pilngadīgi</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Sheet3!$B$5:$I$5</c:f>
              <c:numCache>
                <c:formatCode>General</c:formatCode>
                <c:ptCount val="8"/>
                <c:pt idx="0">
                  <c:v>2016</c:v>
                </c:pt>
                <c:pt idx="1">
                  <c:v>2017</c:v>
                </c:pt>
                <c:pt idx="2">
                  <c:v>2018</c:v>
                </c:pt>
                <c:pt idx="3">
                  <c:v>2019</c:v>
                </c:pt>
                <c:pt idx="4">
                  <c:v>2020</c:v>
                </c:pt>
                <c:pt idx="5">
                  <c:v>2021</c:v>
                </c:pt>
                <c:pt idx="6">
                  <c:v>2022</c:v>
                </c:pt>
                <c:pt idx="7">
                  <c:v>2023</c:v>
                </c:pt>
              </c:numCache>
            </c:numRef>
          </c:cat>
          <c:val>
            <c:numRef>
              <c:f>Sheet3!$B$6:$I$6</c:f>
              <c:numCache>
                <c:formatCode>General</c:formatCode>
                <c:ptCount val="8"/>
                <c:pt idx="0">
                  <c:v>13</c:v>
                </c:pt>
                <c:pt idx="1">
                  <c:v>22</c:v>
                </c:pt>
                <c:pt idx="2">
                  <c:v>23</c:v>
                </c:pt>
                <c:pt idx="3">
                  <c:v>38</c:v>
                </c:pt>
                <c:pt idx="4">
                  <c:v>46</c:v>
                </c:pt>
                <c:pt idx="5">
                  <c:v>61</c:v>
                </c:pt>
                <c:pt idx="6">
                  <c:v>25</c:v>
                </c:pt>
                <c:pt idx="7">
                  <c:v>23</c:v>
                </c:pt>
              </c:numCache>
            </c:numRef>
          </c:val>
          <c:extLst>
            <c:ext xmlns:c16="http://schemas.microsoft.com/office/drawing/2014/chart" uri="{C3380CC4-5D6E-409C-BE32-E72D297353CC}">
              <c16:uniqueId val="{00000000-C4D0-4A41-8345-7022B6DB419C}"/>
            </c:ext>
          </c:extLst>
        </c:ser>
        <c:ser>
          <c:idx val="1"/>
          <c:order val="1"/>
          <c:tx>
            <c:strRef>
              <c:f>Sheet3!$A$7</c:f>
              <c:strCache>
                <c:ptCount val="1"/>
                <c:pt idx="0">
                  <c:v>nepilngadīgi</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Sheet3!$B$5:$I$5</c:f>
              <c:numCache>
                <c:formatCode>General</c:formatCode>
                <c:ptCount val="8"/>
                <c:pt idx="0">
                  <c:v>2016</c:v>
                </c:pt>
                <c:pt idx="1">
                  <c:v>2017</c:v>
                </c:pt>
                <c:pt idx="2">
                  <c:v>2018</c:v>
                </c:pt>
                <c:pt idx="3">
                  <c:v>2019</c:v>
                </c:pt>
                <c:pt idx="4">
                  <c:v>2020</c:v>
                </c:pt>
                <c:pt idx="5">
                  <c:v>2021</c:v>
                </c:pt>
                <c:pt idx="6">
                  <c:v>2022</c:v>
                </c:pt>
                <c:pt idx="7">
                  <c:v>2023</c:v>
                </c:pt>
              </c:numCache>
            </c:numRef>
          </c:cat>
          <c:val>
            <c:numRef>
              <c:f>Sheet3!$B$7:$I$7</c:f>
              <c:numCache>
                <c:formatCode>General</c:formatCode>
                <c:ptCount val="8"/>
                <c:pt idx="0">
                  <c:v>6</c:v>
                </c:pt>
                <c:pt idx="1">
                  <c:v>3</c:v>
                </c:pt>
                <c:pt idx="3">
                  <c:v>1</c:v>
                </c:pt>
                <c:pt idx="4">
                  <c:v>2</c:v>
                </c:pt>
                <c:pt idx="6">
                  <c:v>1</c:v>
                </c:pt>
                <c:pt idx="7">
                  <c:v>1</c:v>
                </c:pt>
              </c:numCache>
            </c:numRef>
          </c:val>
          <c:extLst>
            <c:ext xmlns:c16="http://schemas.microsoft.com/office/drawing/2014/chart" uri="{C3380CC4-5D6E-409C-BE32-E72D297353CC}">
              <c16:uniqueId val="{00000001-C4D0-4A41-8345-7022B6DB419C}"/>
            </c:ext>
          </c:extLst>
        </c:ser>
        <c:dLbls>
          <c:showLegendKey val="0"/>
          <c:showVal val="0"/>
          <c:showCatName val="0"/>
          <c:showSerName val="0"/>
          <c:showPercent val="0"/>
          <c:showBubbleSize val="0"/>
        </c:dLbls>
        <c:gapWidth val="219"/>
        <c:overlap val="-27"/>
        <c:axId val="733442095"/>
        <c:axId val="802945855"/>
      </c:barChart>
      <c:catAx>
        <c:axId val="7334420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802945855"/>
        <c:crosses val="autoZero"/>
        <c:auto val="1"/>
        <c:lblAlgn val="ctr"/>
        <c:lblOffset val="100"/>
        <c:noMultiLvlLbl val="0"/>
      </c:catAx>
      <c:valAx>
        <c:axId val="802945855"/>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7334420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b="1">
          <a:latin typeface="Arial" panose="020B0604020202020204" pitchFamily="34" charset="0"/>
          <a:cs typeface="Arial" panose="020B0604020202020204" pitchFamily="34"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Sheet2!$A$2</c:f>
              <c:strCache>
                <c:ptCount val="1"/>
                <c:pt idx="0">
                  <c:v>Darbaspēka</c:v>
                </c:pt>
              </c:strCache>
            </c:strRef>
          </c:tx>
          <c:spPr>
            <a:ln w="28575" cap="rnd">
              <a:solidFill>
                <a:schemeClr val="accent6"/>
              </a:solidFill>
              <a:round/>
            </a:ln>
            <a:effectLst/>
          </c:spPr>
          <c:marker>
            <c:symbol val="none"/>
          </c:marker>
          <c:cat>
            <c:numRef>
              <c:f>Sheet2!$B$1:$I$1</c:f>
              <c:numCache>
                <c:formatCode>General</c:formatCode>
                <c:ptCount val="8"/>
                <c:pt idx="0">
                  <c:v>2016</c:v>
                </c:pt>
                <c:pt idx="1">
                  <c:v>2017</c:v>
                </c:pt>
                <c:pt idx="2">
                  <c:v>2018</c:v>
                </c:pt>
                <c:pt idx="3">
                  <c:v>2019</c:v>
                </c:pt>
                <c:pt idx="4">
                  <c:v>2020</c:v>
                </c:pt>
                <c:pt idx="5">
                  <c:v>2021</c:v>
                </c:pt>
                <c:pt idx="6">
                  <c:v>2022</c:v>
                </c:pt>
                <c:pt idx="7">
                  <c:v>2023</c:v>
                </c:pt>
              </c:numCache>
            </c:numRef>
          </c:cat>
          <c:val>
            <c:numRef>
              <c:f>Sheet2!$B$2:$I$2</c:f>
              <c:numCache>
                <c:formatCode>General</c:formatCode>
                <c:ptCount val="8"/>
                <c:pt idx="0">
                  <c:v>4</c:v>
                </c:pt>
                <c:pt idx="1">
                  <c:v>8</c:v>
                </c:pt>
                <c:pt idx="2">
                  <c:v>11</c:v>
                </c:pt>
                <c:pt idx="3">
                  <c:v>28</c:v>
                </c:pt>
                <c:pt idx="4">
                  <c:v>37</c:v>
                </c:pt>
                <c:pt idx="5">
                  <c:v>53</c:v>
                </c:pt>
                <c:pt idx="6">
                  <c:v>10</c:v>
                </c:pt>
                <c:pt idx="7">
                  <c:v>15</c:v>
                </c:pt>
              </c:numCache>
            </c:numRef>
          </c:val>
          <c:smooth val="0"/>
          <c:extLst>
            <c:ext xmlns:c16="http://schemas.microsoft.com/office/drawing/2014/chart" uri="{C3380CC4-5D6E-409C-BE32-E72D297353CC}">
              <c16:uniqueId val="{00000000-32E8-420C-84CA-8BA750421CEA}"/>
            </c:ext>
          </c:extLst>
        </c:ser>
        <c:ser>
          <c:idx val="1"/>
          <c:order val="1"/>
          <c:tx>
            <c:strRef>
              <c:f>Sheet2!$A$3</c:f>
              <c:strCache>
                <c:ptCount val="1"/>
                <c:pt idx="0">
                  <c:v>Seksuālā</c:v>
                </c:pt>
              </c:strCache>
            </c:strRef>
          </c:tx>
          <c:spPr>
            <a:ln w="28575" cap="rnd">
              <a:solidFill>
                <a:schemeClr val="accent5"/>
              </a:solidFill>
              <a:round/>
            </a:ln>
            <a:effectLst/>
          </c:spPr>
          <c:marker>
            <c:symbol val="none"/>
          </c:marker>
          <c:cat>
            <c:numRef>
              <c:f>Sheet2!$B$1:$I$1</c:f>
              <c:numCache>
                <c:formatCode>General</c:formatCode>
                <c:ptCount val="8"/>
                <c:pt idx="0">
                  <c:v>2016</c:v>
                </c:pt>
                <c:pt idx="1">
                  <c:v>2017</c:v>
                </c:pt>
                <c:pt idx="2">
                  <c:v>2018</c:v>
                </c:pt>
                <c:pt idx="3">
                  <c:v>2019</c:v>
                </c:pt>
                <c:pt idx="4">
                  <c:v>2020</c:v>
                </c:pt>
                <c:pt idx="5">
                  <c:v>2021</c:v>
                </c:pt>
                <c:pt idx="6">
                  <c:v>2022</c:v>
                </c:pt>
                <c:pt idx="7">
                  <c:v>2023</c:v>
                </c:pt>
              </c:numCache>
            </c:numRef>
          </c:cat>
          <c:val>
            <c:numRef>
              <c:f>Sheet2!$B$3:$I$3</c:f>
              <c:numCache>
                <c:formatCode>General</c:formatCode>
                <c:ptCount val="8"/>
                <c:pt idx="0">
                  <c:v>14</c:v>
                </c:pt>
                <c:pt idx="1">
                  <c:v>8</c:v>
                </c:pt>
                <c:pt idx="2">
                  <c:v>6</c:v>
                </c:pt>
                <c:pt idx="3">
                  <c:v>7</c:v>
                </c:pt>
                <c:pt idx="4">
                  <c:v>10</c:v>
                </c:pt>
                <c:pt idx="5">
                  <c:v>7</c:v>
                </c:pt>
                <c:pt idx="6">
                  <c:v>10</c:v>
                </c:pt>
                <c:pt idx="7">
                  <c:v>4</c:v>
                </c:pt>
              </c:numCache>
            </c:numRef>
          </c:val>
          <c:smooth val="0"/>
          <c:extLst>
            <c:ext xmlns:c16="http://schemas.microsoft.com/office/drawing/2014/chart" uri="{C3380CC4-5D6E-409C-BE32-E72D297353CC}">
              <c16:uniqueId val="{00000001-32E8-420C-84CA-8BA750421CEA}"/>
            </c:ext>
          </c:extLst>
        </c:ser>
        <c:ser>
          <c:idx val="2"/>
          <c:order val="2"/>
          <c:tx>
            <c:strRef>
              <c:f>Sheet2!$A$4</c:f>
              <c:strCache>
                <c:ptCount val="1"/>
                <c:pt idx="0">
                  <c:v>Ekpluatītvās fiktīvās laulības</c:v>
                </c:pt>
              </c:strCache>
            </c:strRef>
          </c:tx>
          <c:spPr>
            <a:ln w="28575" cap="rnd">
              <a:solidFill>
                <a:schemeClr val="accent4"/>
              </a:solidFill>
              <a:round/>
            </a:ln>
            <a:effectLst/>
          </c:spPr>
          <c:marker>
            <c:symbol val="none"/>
          </c:marker>
          <c:cat>
            <c:numRef>
              <c:f>Sheet2!$B$1:$I$1</c:f>
              <c:numCache>
                <c:formatCode>General</c:formatCode>
                <c:ptCount val="8"/>
                <c:pt idx="0">
                  <c:v>2016</c:v>
                </c:pt>
                <c:pt idx="1">
                  <c:v>2017</c:v>
                </c:pt>
                <c:pt idx="2">
                  <c:v>2018</c:v>
                </c:pt>
                <c:pt idx="3">
                  <c:v>2019</c:v>
                </c:pt>
                <c:pt idx="4">
                  <c:v>2020</c:v>
                </c:pt>
                <c:pt idx="5">
                  <c:v>2021</c:v>
                </c:pt>
                <c:pt idx="6">
                  <c:v>2022</c:v>
                </c:pt>
                <c:pt idx="7">
                  <c:v>2023</c:v>
                </c:pt>
              </c:numCache>
            </c:numRef>
          </c:cat>
          <c:val>
            <c:numRef>
              <c:f>Sheet2!$B$4:$I$4</c:f>
              <c:numCache>
                <c:formatCode>General</c:formatCode>
                <c:ptCount val="8"/>
                <c:pt idx="0">
                  <c:v>1</c:v>
                </c:pt>
                <c:pt idx="1">
                  <c:v>8</c:v>
                </c:pt>
                <c:pt idx="2">
                  <c:v>5</c:v>
                </c:pt>
                <c:pt idx="3">
                  <c:v>3</c:v>
                </c:pt>
                <c:pt idx="4">
                  <c:v>1</c:v>
                </c:pt>
                <c:pt idx="5">
                  <c:v>1</c:v>
                </c:pt>
                <c:pt idx="6">
                  <c:v>5</c:v>
                </c:pt>
                <c:pt idx="7">
                  <c:v>1</c:v>
                </c:pt>
              </c:numCache>
            </c:numRef>
          </c:val>
          <c:smooth val="0"/>
          <c:extLst>
            <c:ext xmlns:c16="http://schemas.microsoft.com/office/drawing/2014/chart" uri="{C3380CC4-5D6E-409C-BE32-E72D297353CC}">
              <c16:uniqueId val="{00000002-32E8-420C-84CA-8BA750421CEA}"/>
            </c:ext>
          </c:extLst>
        </c:ser>
        <c:ser>
          <c:idx val="3"/>
          <c:order val="3"/>
          <c:tx>
            <c:strRef>
              <c:f>Sheet2!$A$5</c:f>
              <c:strCache>
                <c:ptCount val="1"/>
                <c:pt idx="0">
                  <c:v>Cits</c:v>
                </c:pt>
              </c:strCache>
            </c:strRef>
          </c:tx>
          <c:spPr>
            <a:ln w="28575" cap="rnd">
              <a:solidFill>
                <a:schemeClr val="accent6">
                  <a:lumMod val="60000"/>
                </a:schemeClr>
              </a:solidFill>
              <a:round/>
            </a:ln>
            <a:effectLst/>
          </c:spPr>
          <c:marker>
            <c:symbol val="none"/>
          </c:marker>
          <c:cat>
            <c:numRef>
              <c:f>Sheet2!$B$1:$I$1</c:f>
              <c:numCache>
                <c:formatCode>General</c:formatCode>
                <c:ptCount val="8"/>
                <c:pt idx="0">
                  <c:v>2016</c:v>
                </c:pt>
                <c:pt idx="1">
                  <c:v>2017</c:v>
                </c:pt>
                <c:pt idx="2">
                  <c:v>2018</c:v>
                </c:pt>
                <c:pt idx="3">
                  <c:v>2019</c:v>
                </c:pt>
                <c:pt idx="4">
                  <c:v>2020</c:v>
                </c:pt>
                <c:pt idx="5">
                  <c:v>2021</c:v>
                </c:pt>
                <c:pt idx="6">
                  <c:v>2022</c:v>
                </c:pt>
                <c:pt idx="7">
                  <c:v>2023</c:v>
                </c:pt>
              </c:numCache>
            </c:numRef>
          </c:cat>
          <c:val>
            <c:numRef>
              <c:f>Sheet2!$B$5:$I$5</c:f>
              <c:numCache>
                <c:formatCode>General</c:formatCode>
                <c:ptCount val="8"/>
                <c:pt idx="2">
                  <c:v>1</c:v>
                </c:pt>
                <c:pt idx="6">
                  <c:v>1</c:v>
                </c:pt>
                <c:pt idx="7">
                  <c:v>4</c:v>
                </c:pt>
              </c:numCache>
            </c:numRef>
          </c:val>
          <c:smooth val="0"/>
          <c:extLst>
            <c:ext xmlns:c16="http://schemas.microsoft.com/office/drawing/2014/chart" uri="{C3380CC4-5D6E-409C-BE32-E72D297353CC}">
              <c16:uniqueId val="{00000003-32E8-420C-84CA-8BA750421CEA}"/>
            </c:ext>
          </c:extLst>
        </c:ser>
        <c:dLbls>
          <c:showLegendKey val="0"/>
          <c:showVal val="0"/>
          <c:showCatName val="0"/>
          <c:showSerName val="0"/>
          <c:showPercent val="0"/>
          <c:showBubbleSize val="0"/>
        </c:dLbls>
        <c:smooth val="0"/>
        <c:axId val="1443861040"/>
        <c:axId val="434682192"/>
      </c:lineChart>
      <c:catAx>
        <c:axId val="1443861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434682192"/>
        <c:crosses val="autoZero"/>
        <c:auto val="1"/>
        <c:lblAlgn val="ctr"/>
        <c:lblOffset val="100"/>
        <c:noMultiLvlLbl val="0"/>
      </c:catAx>
      <c:valAx>
        <c:axId val="4346821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14438610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dTable>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b="1">
          <a:latin typeface="Arial" panose="020B0604020202020204" pitchFamily="34" charset="0"/>
          <a:cs typeface="Arial" panose="020B0604020202020204" pitchFamily="34"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206539807524056"/>
          <c:y val="5.0925925925925923E-2"/>
          <c:w val="0.6802679352580927"/>
          <c:h val="0.73577136191309422"/>
        </c:manualLayout>
      </c:layout>
      <c:barChart>
        <c:barDir val="bar"/>
        <c:grouping val="clustered"/>
        <c:varyColors val="0"/>
        <c:ser>
          <c:idx val="0"/>
          <c:order val="0"/>
          <c:tx>
            <c:strRef>
              <c:f>Sheet5!$A$3</c:f>
              <c:strCache>
                <c:ptCount val="1"/>
                <c:pt idx="0">
                  <c:v>vīrieši </c:v>
                </c:pt>
              </c:strCache>
            </c:strRef>
          </c:tx>
          <c:spPr>
            <a:solidFill>
              <a:schemeClr val="accent6"/>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3BF5-474A-A2C8-D1C11116F4C4}"/>
                </c:ext>
              </c:extLst>
            </c:dLbl>
            <c:dLbl>
              <c:idx val="2"/>
              <c:delete val="1"/>
              <c:extLst>
                <c:ext xmlns:c15="http://schemas.microsoft.com/office/drawing/2012/chart" uri="{CE6537A1-D6FC-4f65-9D91-7224C49458BB}"/>
                <c:ext xmlns:c16="http://schemas.microsoft.com/office/drawing/2014/chart" uri="{C3380CC4-5D6E-409C-BE32-E72D297353CC}">
                  <c16:uniqueId val="{00000003-3BF5-474A-A2C8-D1C11116F4C4}"/>
                </c:ext>
              </c:extLst>
            </c:dLbl>
            <c:dLbl>
              <c:idx val="3"/>
              <c:delete val="1"/>
              <c:extLst>
                <c:ext xmlns:c15="http://schemas.microsoft.com/office/drawing/2012/chart" uri="{CE6537A1-D6FC-4f65-9D91-7224C49458BB}"/>
                <c:ext xmlns:c16="http://schemas.microsoft.com/office/drawing/2014/chart" uri="{C3380CC4-5D6E-409C-BE32-E72D297353CC}">
                  <c16:uniqueId val="{00000001-3BF5-474A-A2C8-D1C11116F4C4}"/>
                </c:ext>
              </c:extLst>
            </c:dLbl>
            <c:dLbl>
              <c:idx val="4"/>
              <c:delete val="1"/>
              <c:extLst>
                <c:ext xmlns:c15="http://schemas.microsoft.com/office/drawing/2012/chart" uri="{CE6537A1-D6FC-4f65-9D91-7224C49458BB}"/>
                <c:ext xmlns:c16="http://schemas.microsoft.com/office/drawing/2014/chart" uri="{C3380CC4-5D6E-409C-BE32-E72D297353CC}">
                  <c16:uniqueId val="{00000000-3BF5-474A-A2C8-D1C11116F4C4}"/>
                </c:ext>
              </c:extLst>
            </c:dLbl>
            <c:dLbl>
              <c:idx val="6"/>
              <c:delete val="1"/>
              <c:extLst>
                <c:ext xmlns:c15="http://schemas.microsoft.com/office/drawing/2012/chart" uri="{CE6537A1-D6FC-4f65-9D91-7224C49458BB}"/>
                <c:ext xmlns:c16="http://schemas.microsoft.com/office/drawing/2014/chart" uri="{C3380CC4-5D6E-409C-BE32-E72D297353CC}">
                  <c16:uniqueId val="{00000004-3BF5-474A-A2C8-D1C11116F4C4}"/>
                </c:ext>
              </c:extLst>
            </c:dLbl>
            <c:dLbl>
              <c:idx val="7"/>
              <c:delete val="1"/>
              <c:extLst>
                <c:ext xmlns:c15="http://schemas.microsoft.com/office/drawing/2012/chart" uri="{CE6537A1-D6FC-4f65-9D91-7224C49458BB}"/>
                <c:ext xmlns:c16="http://schemas.microsoft.com/office/drawing/2014/chart" uri="{C3380CC4-5D6E-409C-BE32-E72D297353CC}">
                  <c16:uniqueId val="{00000006-3BF5-474A-A2C8-D1C11116F4C4}"/>
                </c:ext>
              </c:extLst>
            </c:dLbl>
            <c:dLbl>
              <c:idx val="8"/>
              <c:delete val="1"/>
              <c:extLst>
                <c:ext xmlns:c15="http://schemas.microsoft.com/office/drawing/2012/chart" uri="{CE6537A1-D6FC-4f65-9D91-7224C49458BB}"/>
                <c:ext xmlns:c16="http://schemas.microsoft.com/office/drawing/2014/chart" uri="{C3380CC4-5D6E-409C-BE32-E72D297353CC}">
                  <c16:uniqueId val="{00000005-3BF5-474A-A2C8-D1C11116F4C4}"/>
                </c:ext>
              </c:extLst>
            </c:dLbl>
            <c:dLbl>
              <c:idx val="10"/>
              <c:delete val="1"/>
              <c:extLst>
                <c:ext xmlns:c15="http://schemas.microsoft.com/office/drawing/2012/chart" uri="{CE6537A1-D6FC-4f65-9D91-7224C49458BB}"/>
                <c:ext xmlns:c16="http://schemas.microsoft.com/office/drawing/2014/chart" uri="{C3380CC4-5D6E-409C-BE32-E72D297353CC}">
                  <c16:uniqueId val="{00000007-3BF5-474A-A2C8-D1C11116F4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Sheet5!$B$1:$M$2</c:f>
              <c:multiLvlStrCache>
                <c:ptCount val="12"/>
                <c:lvl>
                  <c:pt idx="0">
                    <c:v>Seksuālā</c:v>
                  </c:pt>
                  <c:pt idx="1">
                    <c:v>Darbaspēka</c:v>
                  </c:pt>
                  <c:pt idx="2">
                    <c:v>piespiedu laulības</c:v>
                  </c:pt>
                  <c:pt idx="3">
                    <c:v>cits</c:v>
                  </c:pt>
                  <c:pt idx="4">
                    <c:v>Seksuālā</c:v>
                  </c:pt>
                  <c:pt idx="5">
                    <c:v>Darbaspēka</c:v>
                  </c:pt>
                  <c:pt idx="6">
                    <c:v>piespiedu laulības</c:v>
                  </c:pt>
                  <c:pt idx="7">
                    <c:v>cits</c:v>
                  </c:pt>
                  <c:pt idx="8">
                    <c:v>Seksuālā</c:v>
                  </c:pt>
                  <c:pt idx="9">
                    <c:v>Darbaspēka</c:v>
                  </c:pt>
                  <c:pt idx="10">
                    <c:v>piespiedu laulības</c:v>
                  </c:pt>
                  <c:pt idx="11">
                    <c:v>cits</c:v>
                  </c:pt>
                </c:lvl>
                <c:lvl>
                  <c:pt idx="0">
                    <c:v>2021</c:v>
                  </c:pt>
                  <c:pt idx="4">
                    <c:v>2022</c:v>
                  </c:pt>
                  <c:pt idx="8">
                    <c:v>2023</c:v>
                  </c:pt>
                </c:lvl>
              </c:multiLvlStrCache>
            </c:multiLvlStrRef>
          </c:cat>
          <c:val>
            <c:numRef>
              <c:f>Sheet5!$B$3:$M$3</c:f>
              <c:numCache>
                <c:formatCode>General</c:formatCode>
                <c:ptCount val="12"/>
                <c:pt idx="0">
                  <c:v>0</c:v>
                </c:pt>
                <c:pt idx="1">
                  <c:v>48</c:v>
                </c:pt>
                <c:pt idx="2">
                  <c:v>0</c:v>
                </c:pt>
                <c:pt idx="3">
                  <c:v>0</c:v>
                </c:pt>
                <c:pt idx="4">
                  <c:v>0</c:v>
                </c:pt>
                <c:pt idx="5">
                  <c:v>7</c:v>
                </c:pt>
                <c:pt idx="6">
                  <c:v>0</c:v>
                </c:pt>
                <c:pt idx="7">
                  <c:v>0</c:v>
                </c:pt>
                <c:pt idx="8">
                  <c:v>0</c:v>
                </c:pt>
                <c:pt idx="9">
                  <c:v>9</c:v>
                </c:pt>
                <c:pt idx="10">
                  <c:v>0</c:v>
                </c:pt>
                <c:pt idx="11">
                  <c:v>3</c:v>
                </c:pt>
              </c:numCache>
            </c:numRef>
          </c:val>
          <c:extLst>
            <c:ext xmlns:c16="http://schemas.microsoft.com/office/drawing/2014/chart" uri="{C3380CC4-5D6E-409C-BE32-E72D297353CC}">
              <c16:uniqueId val="{00000000-3953-4437-8612-7A70DFC18E72}"/>
            </c:ext>
          </c:extLst>
        </c:ser>
        <c:ser>
          <c:idx val="1"/>
          <c:order val="1"/>
          <c:tx>
            <c:strRef>
              <c:f>Sheet5!$A$4</c:f>
              <c:strCache>
                <c:ptCount val="1"/>
                <c:pt idx="0">
                  <c:v>sievietes</c:v>
                </c:pt>
              </c:strCache>
            </c:strRef>
          </c:tx>
          <c:spPr>
            <a:solidFill>
              <a:schemeClr val="accent5"/>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2-3BF5-474A-A2C8-D1C11116F4C4}"/>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Sheet5!$B$1:$M$2</c:f>
              <c:multiLvlStrCache>
                <c:ptCount val="12"/>
                <c:lvl>
                  <c:pt idx="0">
                    <c:v>Seksuālā</c:v>
                  </c:pt>
                  <c:pt idx="1">
                    <c:v>Darbaspēka</c:v>
                  </c:pt>
                  <c:pt idx="2">
                    <c:v>piespiedu laulības</c:v>
                  </c:pt>
                  <c:pt idx="3">
                    <c:v>cits</c:v>
                  </c:pt>
                  <c:pt idx="4">
                    <c:v>Seksuālā</c:v>
                  </c:pt>
                  <c:pt idx="5">
                    <c:v>Darbaspēka</c:v>
                  </c:pt>
                  <c:pt idx="6">
                    <c:v>piespiedu laulības</c:v>
                  </c:pt>
                  <c:pt idx="7">
                    <c:v>cits</c:v>
                  </c:pt>
                  <c:pt idx="8">
                    <c:v>Seksuālā</c:v>
                  </c:pt>
                  <c:pt idx="9">
                    <c:v>Darbaspēka</c:v>
                  </c:pt>
                  <c:pt idx="10">
                    <c:v>piespiedu laulības</c:v>
                  </c:pt>
                  <c:pt idx="11">
                    <c:v>cits</c:v>
                  </c:pt>
                </c:lvl>
                <c:lvl>
                  <c:pt idx="0">
                    <c:v>2021</c:v>
                  </c:pt>
                  <c:pt idx="4">
                    <c:v>2022</c:v>
                  </c:pt>
                  <c:pt idx="8">
                    <c:v>2023</c:v>
                  </c:pt>
                </c:lvl>
              </c:multiLvlStrCache>
            </c:multiLvlStrRef>
          </c:cat>
          <c:val>
            <c:numRef>
              <c:f>Sheet5!$B$4:$M$4</c:f>
              <c:numCache>
                <c:formatCode>General</c:formatCode>
                <c:ptCount val="12"/>
                <c:pt idx="0">
                  <c:v>7</c:v>
                </c:pt>
                <c:pt idx="1">
                  <c:v>5</c:v>
                </c:pt>
                <c:pt idx="2">
                  <c:v>1</c:v>
                </c:pt>
                <c:pt idx="3">
                  <c:v>0</c:v>
                </c:pt>
                <c:pt idx="4">
                  <c:v>10</c:v>
                </c:pt>
                <c:pt idx="5">
                  <c:v>3</c:v>
                </c:pt>
                <c:pt idx="6">
                  <c:v>5</c:v>
                </c:pt>
                <c:pt idx="7">
                  <c:v>1</c:v>
                </c:pt>
                <c:pt idx="8">
                  <c:v>5</c:v>
                </c:pt>
                <c:pt idx="9">
                  <c:v>4</c:v>
                </c:pt>
                <c:pt idx="10">
                  <c:v>1</c:v>
                </c:pt>
                <c:pt idx="11">
                  <c:v>1</c:v>
                </c:pt>
              </c:numCache>
            </c:numRef>
          </c:val>
          <c:extLst>
            <c:ext xmlns:c16="http://schemas.microsoft.com/office/drawing/2014/chart" uri="{C3380CC4-5D6E-409C-BE32-E72D297353CC}">
              <c16:uniqueId val="{00000001-3953-4437-8612-7A70DFC18E72}"/>
            </c:ext>
          </c:extLst>
        </c:ser>
        <c:dLbls>
          <c:showLegendKey val="0"/>
          <c:showVal val="0"/>
          <c:showCatName val="0"/>
          <c:showSerName val="0"/>
          <c:showPercent val="0"/>
          <c:showBubbleSize val="0"/>
        </c:dLbls>
        <c:gapWidth val="182"/>
        <c:axId val="340328511"/>
        <c:axId val="342102287"/>
      </c:barChart>
      <c:catAx>
        <c:axId val="3403285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42102287"/>
        <c:crosses val="autoZero"/>
        <c:auto val="1"/>
        <c:lblAlgn val="ctr"/>
        <c:lblOffset val="100"/>
        <c:noMultiLvlLbl val="0"/>
      </c:catAx>
      <c:valAx>
        <c:axId val="3421022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crossAx val="3403285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b="1">
          <a:latin typeface="Arial" panose="020B0604020202020204" pitchFamily="34" charset="0"/>
          <a:cs typeface="Arial" panose="020B0604020202020204" pitchFamily="34"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BD8754C942A4F1C91A8CEDFF22D6AF7"/>
        <w:category>
          <w:name w:val="General"/>
          <w:gallery w:val="placeholder"/>
        </w:category>
        <w:types>
          <w:type w:val="bbPlcHdr"/>
        </w:types>
        <w:behaviors>
          <w:behavior w:val="content"/>
        </w:behaviors>
        <w:guid w:val="{55C043E4-435E-4CC1-8814-C6F1EB6C9C01}"/>
      </w:docPartPr>
      <w:docPartBody>
        <w:p w:rsidR="00587C7F" w:rsidRDefault="006876B1" w:rsidP="006876B1">
          <w:pPr>
            <w:pStyle w:val="9BD8754C942A4F1C91A8CEDFF22D6AF7"/>
          </w:pPr>
          <w:r w:rsidRPr="00565867">
            <w:rPr>
              <w:rStyle w:val="PlaceholderText"/>
              <w:rFonts w:eastAsiaTheme="minorHAnsi" w:cstheme="minorHAns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6B1"/>
    <w:rsid w:val="00043F32"/>
    <w:rsid w:val="000C3E27"/>
    <w:rsid w:val="001A1B1C"/>
    <w:rsid w:val="001B2C99"/>
    <w:rsid w:val="00334B72"/>
    <w:rsid w:val="003576BD"/>
    <w:rsid w:val="00380FCD"/>
    <w:rsid w:val="0039353E"/>
    <w:rsid w:val="00454725"/>
    <w:rsid w:val="00463293"/>
    <w:rsid w:val="00587C7F"/>
    <w:rsid w:val="006876B1"/>
    <w:rsid w:val="007F7DBF"/>
    <w:rsid w:val="00874B58"/>
    <w:rsid w:val="00952B2A"/>
    <w:rsid w:val="00A92031"/>
    <w:rsid w:val="00B966BE"/>
    <w:rsid w:val="00BE7BDB"/>
    <w:rsid w:val="00C5162F"/>
    <w:rsid w:val="00C57DCE"/>
    <w:rsid w:val="00CB3498"/>
    <w:rsid w:val="00DD451B"/>
    <w:rsid w:val="00F61C4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6B1"/>
    <w:rPr>
      <w:color w:val="808080"/>
    </w:rPr>
  </w:style>
  <w:style w:type="paragraph" w:customStyle="1" w:styleId="9BD8754C942A4F1C91A8CEDFF22D6AF7">
    <w:name w:val="9BD8754C942A4F1C91A8CEDFF22D6AF7"/>
    <w:rsid w:val="00687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Pārskatā ikļauti statistikas dati par 2021.gadā identificētajiem upuriem, ierosinātajiem kriminālprocesiem un iztiesāšanu, sniegto palīdzību, īstenotajiem projektiem un citām aktivitātēm.</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B79175-EE47-4505-8F42-C7DBC0EBA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24</Pages>
  <Words>41607</Words>
  <Characters>23716</Characters>
  <Application>Microsoft Office Word</Application>
  <DocSecurity>0</DocSecurity>
  <Lines>197</Lines>
  <Paragraphs>130</Paragraphs>
  <ScaleCrop>false</ScaleCrop>
  <HeadingPairs>
    <vt:vector size="2" baseType="variant">
      <vt:variant>
        <vt:lpstr>Title</vt:lpstr>
      </vt:variant>
      <vt:variant>
        <vt:i4>1</vt:i4>
      </vt:variant>
    </vt:vector>
  </HeadingPairs>
  <TitlesOfParts>
    <vt:vector size="1" baseType="lpstr">
      <vt:lpstr>Pārskats par cilvēku tirdzniecības situāciju Latvijā 2022. gadā</vt:lpstr>
    </vt:vector>
  </TitlesOfParts>
  <Company/>
  <LinksUpToDate>false</LinksUpToDate>
  <CharactersWithSpaces>65193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Pārskats par cilvēku tirdzniecības situāciju Latvijā 2022. gadā</dc:title>
  <dc:subject/>
  <dc:creator>Ieksšlietu ministrija</dc:creator>
  <cp:keywords/>
  <dc:description/>
  <cp:lastModifiedBy>Agnese Zīle</cp:lastModifiedBy>
  <cp:revision>6</cp:revision>
  <cp:lastPrinted>2024-09-25T12:26:00Z</cp:lastPrinted>
  <dcterms:created xsi:type="dcterms:W3CDTF">2024-11-08T13:35:00Z</dcterms:created>
  <dcterms:modified xsi:type="dcterms:W3CDTF">2024-12-19T07:31:00Z</dcterms:modified>
</cp:coreProperties>
</file>