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D55642" w:rsidRPr="00D55642" w:rsidP="00D55642" w14:paraId="691034CB" w14:textId="77777777">
      <w:pPr>
        <w:pStyle w:val="Header"/>
        <w:tabs>
          <w:tab w:val="clear" w:pos="4320"/>
          <w:tab w:val="center" w:pos="4536"/>
          <w:tab w:val="clear" w:pos="8640"/>
          <w:tab w:val="right" w:pos="9071"/>
        </w:tabs>
        <w:jc w:val="center"/>
        <w:rPr>
          <w:rFonts w:ascii="Times New Roman" w:eastAsia="Times New Roman" w:hAnsi="Times New Roman"/>
          <w:color w:val="231F20"/>
          <w:sz w:val="14"/>
          <w:szCs w:val="17"/>
        </w:rPr>
      </w:pPr>
      <w:r>
        <w:rPr>
          <w:noProof/>
          <w:lang w:eastAsia="lv-LV"/>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1022985</wp:posOffset>
                </wp:positionV>
                <wp:extent cx="5039995" cy="0"/>
                <wp:effectExtent l="10160" t="7620" r="7620" b="11430"/>
                <wp:wrapSquare wrapText="bothSides"/>
                <wp:docPr id="1" name="AutoShap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039995" cy="0"/>
                        </a:xfrm>
                        <a:prstGeom prst="straightConnector1">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5" type="#_x0000_t32" style="width:396.85pt;height:0;margin-top:80.55pt;margin-left:0;mso-height-percent:0;mso-height-relative:page;mso-position-horizontal:center;mso-width-percent:0;mso-width-relative:page;mso-wrap-distance-bottom:0;mso-wrap-distance-left:9pt;mso-wrap-distance-right:9pt;mso-wrap-distance-top:0;mso-wrap-style:square;position:absolute;visibility:visible;z-index:251660288" strokeweight="0.25pt">
                <w10:wrap type="square"/>
              </v:shape>
            </w:pict>
          </mc:Fallback>
        </mc:AlternateContent>
      </w:r>
      <w:r>
        <w:rPr>
          <w:noProof/>
          <w:lang w:eastAsia="lv-LV"/>
        </w:rPr>
        <w:drawing>
          <wp:anchor distT="0" distB="0" distL="114300" distR="114300" simplePos="0" relativeHeight="251658240" behindDoc="1" locked="0" layoutInCell="1" allowOverlap="1">
            <wp:simplePos x="0" y="0"/>
            <wp:positionH relativeFrom="margin">
              <wp:align>center</wp:align>
            </wp:positionH>
            <wp:positionV relativeFrom="margin">
              <wp:posOffset>0</wp:posOffset>
            </wp:positionV>
            <wp:extent cx="5403850" cy="972185"/>
            <wp:effectExtent l="0" t="0" r="0" b="0"/>
            <wp:wrapTopAndBottom/>
            <wp:docPr id="8" name="Picture 4" descr="vienkrasu_header_veidlapa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vienkrasu_header_veidlapa_28-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385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5642" w:rsidP="00D55642" w14:paraId="691034CC" w14:textId="77777777">
      <w:pPr>
        <w:spacing w:after="0" w:line="240" w:lineRule="auto"/>
        <w:ind w:left="20" w:right="-45"/>
        <w:jc w:val="center"/>
        <w:rPr>
          <w:rFonts w:ascii="Times New Roman" w:eastAsia="Times New Roman" w:hAnsi="Times New Roman"/>
          <w:sz w:val="17"/>
          <w:szCs w:val="17"/>
        </w:rPr>
      </w:pPr>
      <w:r w:rsidRPr="00335032">
        <w:rPr>
          <w:rFonts w:ascii="Times New Roman" w:eastAsia="Times New Roman" w:hAnsi="Times New Roman"/>
          <w:color w:val="231F20"/>
          <w:sz w:val="17"/>
          <w:szCs w:val="17"/>
        </w:rPr>
        <w:t xml:space="preserve">Čiekurkalna </w:t>
      </w:r>
      <w:r>
        <w:rPr>
          <w:rFonts w:ascii="Times New Roman" w:eastAsia="Times New Roman" w:hAnsi="Times New Roman"/>
          <w:color w:val="231F20"/>
          <w:sz w:val="17"/>
          <w:szCs w:val="17"/>
        </w:rPr>
        <w:t xml:space="preserve">1. līnija 1 k-2, Rīga, LV-1026; tālr. 67219263; </w:t>
      </w:r>
      <w:r w:rsidRPr="00335032">
        <w:rPr>
          <w:rFonts w:ascii="Times New Roman" w:eastAsia="Times New Roman" w:hAnsi="Times New Roman"/>
          <w:color w:val="231F20"/>
          <w:sz w:val="17"/>
          <w:szCs w:val="17"/>
        </w:rPr>
        <w:t>e-pasts</w:t>
      </w:r>
      <w:r>
        <w:rPr>
          <w:rFonts w:ascii="Times New Roman" w:eastAsia="Times New Roman" w:hAnsi="Times New Roman"/>
          <w:color w:val="231F20"/>
          <w:sz w:val="17"/>
          <w:szCs w:val="17"/>
        </w:rPr>
        <w:t xml:space="preserve">: </w:t>
      </w:r>
      <w:r w:rsidR="008D5C7B">
        <w:rPr>
          <w:rFonts w:ascii="Times New Roman" w:eastAsia="Times New Roman" w:hAnsi="Times New Roman"/>
          <w:color w:val="231F20"/>
          <w:sz w:val="17"/>
          <w:szCs w:val="17"/>
        </w:rPr>
        <w:t>pasts</w:t>
      </w:r>
      <w:r>
        <w:rPr>
          <w:rFonts w:ascii="Times New Roman" w:eastAsia="Times New Roman" w:hAnsi="Times New Roman"/>
          <w:color w:val="231F20"/>
          <w:sz w:val="17"/>
          <w:szCs w:val="17"/>
        </w:rPr>
        <w:t>@iem.gov.lv;</w:t>
      </w:r>
      <w:r w:rsidRPr="00335032">
        <w:rPr>
          <w:rFonts w:ascii="Times New Roman" w:eastAsia="Times New Roman" w:hAnsi="Times New Roman"/>
          <w:color w:val="231F20"/>
          <w:sz w:val="17"/>
          <w:szCs w:val="17"/>
        </w:rPr>
        <w:t xml:space="preserve"> www.iem.gov.lv</w:t>
      </w:r>
    </w:p>
    <w:p w:rsidR="00D55642" w:rsidRPr="006B01C5" w:rsidP="00D55642" w14:paraId="691034CD" w14:textId="77777777">
      <w:pPr>
        <w:pStyle w:val="Header"/>
        <w:jc w:val="center"/>
        <w:rPr>
          <w:rFonts w:ascii="Times New Roman" w:hAnsi="Times New Roman"/>
        </w:rPr>
      </w:pPr>
    </w:p>
    <w:p w:rsidR="00D55642" w:rsidRPr="006B01C5" w:rsidP="00D55642" w14:paraId="691034CE" w14:textId="77777777">
      <w:pPr>
        <w:spacing w:after="0" w:line="240" w:lineRule="auto"/>
        <w:jc w:val="center"/>
        <w:rPr>
          <w:rFonts w:ascii="Times New Roman" w:hAnsi="Times New Roman"/>
        </w:rPr>
      </w:pPr>
    </w:p>
    <w:p w:rsidR="00476810" w:rsidRPr="00476810" w:rsidP="00D55642" w14:paraId="691034CF" w14:textId="77777777">
      <w:pPr>
        <w:spacing w:after="0" w:line="240" w:lineRule="auto"/>
        <w:jc w:val="center"/>
        <w:rPr>
          <w:rFonts w:ascii="Times New Roman" w:hAnsi="Times New Roman"/>
          <w:b/>
          <w:sz w:val="28"/>
          <w:szCs w:val="28"/>
        </w:rPr>
      </w:pPr>
      <w:r w:rsidRPr="00476810">
        <w:rPr>
          <w:rFonts w:ascii="Times New Roman" w:hAnsi="Times New Roman"/>
          <w:b/>
          <w:sz w:val="28"/>
          <w:szCs w:val="28"/>
        </w:rPr>
        <w:t>R Ī K O J U M S</w:t>
      </w:r>
    </w:p>
    <w:p w:rsidR="00D55642" w:rsidRPr="001D69F2" w:rsidP="00D55642" w14:paraId="691034D0" w14:textId="77777777">
      <w:pPr>
        <w:spacing w:after="0" w:line="240" w:lineRule="auto"/>
        <w:jc w:val="center"/>
        <w:rPr>
          <w:rFonts w:ascii="Times New Roman" w:hAnsi="Times New Roman"/>
          <w:sz w:val="24"/>
          <w:szCs w:val="24"/>
        </w:rPr>
      </w:pPr>
      <w:r w:rsidRPr="001D69F2">
        <w:rPr>
          <w:rFonts w:ascii="Times New Roman" w:hAnsi="Times New Roman"/>
          <w:sz w:val="24"/>
          <w:szCs w:val="24"/>
        </w:rPr>
        <w:t>Rīgā</w:t>
      </w:r>
    </w:p>
    <w:p w:rsidR="00F05AE8" w:rsidRPr="006F1F22" w:rsidP="00CF3A42" w14:paraId="691034D1" w14:textId="77777777">
      <w:pPr>
        <w:spacing w:after="0" w:line="240" w:lineRule="auto"/>
        <w:rPr>
          <w:rFonts w:ascii="Times New Roman" w:hAnsi="Times New Roman"/>
          <w:sz w:val="24"/>
          <w:szCs w:val="24"/>
        </w:rPr>
      </w:pPr>
    </w:p>
    <w:p w:rsidR="00CF3A42" w:rsidRPr="006F1F22" w:rsidP="00CF3A42" w14:paraId="691034D2" w14:textId="77777777">
      <w:pPr>
        <w:spacing w:after="0" w:line="240" w:lineRule="auto"/>
        <w:rPr>
          <w:rFonts w:ascii="Times New Roman" w:hAnsi="Times New Roman"/>
          <w:sz w:val="24"/>
          <w:szCs w:val="24"/>
        </w:rPr>
      </w:pPr>
    </w:p>
    <w:tbl>
      <w:tblPr>
        <w:tblW w:w="0" w:type="auto"/>
        <w:tblLayout w:type="fixed"/>
        <w:tblLook w:val="04A0"/>
      </w:tblPr>
      <w:tblGrid>
        <w:gridCol w:w="4644"/>
        <w:gridCol w:w="4253"/>
      </w:tblGrid>
      <w:tr w14:paraId="691034D5" w14:textId="77777777" w:rsidTr="00D768DF">
        <w:tblPrEx>
          <w:tblW w:w="0" w:type="auto"/>
          <w:tblLayout w:type="fixed"/>
          <w:tblLook w:val="04A0"/>
        </w:tblPrEx>
        <w:tc>
          <w:tcPr>
            <w:tcW w:w="4644" w:type="dxa"/>
            <w:shd w:val="clear" w:color="auto" w:fill="auto"/>
          </w:tcPr>
          <w:p w:rsidR="00D768DF" w:rsidRPr="00511E68" w:rsidP="00E1001B" w14:paraId="691034D3" w14:textId="77777777">
            <w:pPr>
              <w:spacing w:after="0" w:line="240" w:lineRule="auto"/>
              <w:jc w:val="both"/>
              <w:rPr>
                <w:rFonts w:ascii="Times New Roman" w:hAnsi="Times New Roman"/>
                <w:sz w:val="28"/>
                <w:szCs w:val="28"/>
              </w:rPr>
            </w:pPr>
            <w:r w:rsidRPr="00511E68">
              <w:rPr>
                <w:rFonts w:ascii="Times New Roman" w:hAnsi="Times New Roman"/>
                <w:noProof/>
                <w:sz w:val="28"/>
                <w:szCs w:val="28"/>
              </w:rPr>
              <w:t>25.09.2023</w:t>
            </w:r>
          </w:p>
        </w:tc>
        <w:tc>
          <w:tcPr>
            <w:tcW w:w="4253" w:type="dxa"/>
            <w:shd w:val="clear" w:color="auto" w:fill="auto"/>
          </w:tcPr>
          <w:p w:rsidR="00D768DF" w:rsidRPr="00511E68" w:rsidP="00D768DF" w14:paraId="691034D4" w14:textId="77777777">
            <w:pPr>
              <w:spacing w:after="0" w:line="240" w:lineRule="auto"/>
              <w:jc w:val="right"/>
              <w:rPr>
                <w:rFonts w:ascii="Times New Roman" w:hAnsi="Times New Roman"/>
                <w:sz w:val="28"/>
                <w:szCs w:val="28"/>
              </w:rPr>
            </w:pPr>
            <w:r w:rsidRPr="00511E68">
              <w:rPr>
                <w:rFonts w:ascii="Times New Roman" w:hAnsi="Times New Roman"/>
                <w:sz w:val="28"/>
                <w:szCs w:val="28"/>
              </w:rPr>
              <w:t>Nr</w:t>
            </w:r>
            <w:r w:rsidRPr="00511E68">
              <w:rPr>
                <w:rFonts w:ascii="Times New Roman" w:hAnsi="Times New Roman"/>
                <w:sz w:val="28"/>
                <w:szCs w:val="28"/>
              </w:rPr>
              <w:t>.</w:t>
            </w:r>
            <w:r w:rsidRPr="00511E68">
              <w:rPr>
                <w:rFonts w:ascii="Times New Roman" w:hAnsi="Times New Roman"/>
                <w:noProof/>
                <w:sz w:val="28"/>
                <w:szCs w:val="28"/>
              </w:rPr>
              <w:t>1-2/1265</w:t>
            </w:r>
          </w:p>
        </w:tc>
      </w:tr>
    </w:tbl>
    <w:p w:rsidR="004C57DB" w:rsidRPr="00511E68" w:rsidP="00476810" w14:paraId="691034D6" w14:textId="77777777">
      <w:pPr>
        <w:tabs>
          <w:tab w:val="right" w:pos="9072"/>
        </w:tabs>
        <w:spacing w:after="0" w:line="240" w:lineRule="auto"/>
        <w:rPr>
          <w:rFonts w:ascii="Times New Roman" w:hAnsi="Times New Roman"/>
          <w:sz w:val="28"/>
          <w:szCs w:val="28"/>
        </w:rPr>
      </w:pPr>
    </w:p>
    <w:p w:rsidR="004C57DB" w:rsidRPr="00511E68" w:rsidP="00476810" w14:paraId="691034D7" w14:textId="77777777">
      <w:pPr>
        <w:tabs>
          <w:tab w:val="right" w:pos="9072"/>
        </w:tabs>
        <w:spacing w:after="0" w:line="240" w:lineRule="auto"/>
        <w:rPr>
          <w:rFonts w:ascii="Times New Roman" w:hAnsi="Times New Roman"/>
          <w:sz w:val="28"/>
          <w:szCs w:val="28"/>
        </w:rPr>
      </w:pPr>
    </w:p>
    <w:p w:rsidR="00D768DF" w:rsidRPr="00511E68" w:rsidP="00D768DF" w14:paraId="691034D8" w14:textId="77777777">
      <w:pPr>
        <w:widowControl/>
        <w:tabs>
          <w:tab w:val="left" w:pos="-1701"/>
        </w:tabs>
        <w:spacing w:after="0" w:line="240" w:lineRule="auto"/>
        <w:rPr>
          <w:rFonts w:ascii="Times New Roman" w:eastAsia="Times New Roman" w:hAnsi="Times New Roman"/>
          <w:b/>
          <w:sz w:val="28"/>
          <w:szCs w:val="28"/>
        </w:rPr>
      </w:pPr>
      <w:r w:rsidRPr="00511E68">
        <w:rPr>
          <w:rFonts w:ascii="Times New Roman" w:eastAsia="Times New Roman" w:hAnsi="Times New Roman"/>
          <w:b/>
          <w:noProof/>
          <w:sz w:val="28"/>
          <w:szCs w:val="28"/>
        </w:rPr>
        <w:t>Par Patvēruma, migrācijas un integrācijas fonda (2021.-2027.gadam) uzraudzības komitejas izveidošanu un sastāva apstiprināšanu</w:t>
      </w:r>
    </w:p>
    <w:p w:rsidR="00CF3A42" w:rsidRPr="00511E68" w:rsidP="00CF3A42" w14:paraId="691034D9" w14:textId="77777777">
      <w:pPr>
        <w:spacing w:after="0" w:line="240" w:lineRule="auto"/>
        <w:rPr>
          <w:rFonts w:ascii="Times New Roman" w:hAnsi="Times New Roman"/>
          <w:sz w:val="28"/>
          <w:szCs w:val="28"/>
        </w:rPr>
      </w:pPr>
    </w:p>
    <w:p w:rsidR="00482B7C" w:rsidP="00482B7C" w14:paraId="6BAA8E32" w14:textId="77777777">
      <w:pPr>
        <w:spacing w:line="240" w:lineRule="auto"/>
        <w:ind w:firstLine="426"/>
        <w:jc w:val="both"/>
        <w:rPr>
          <w:rFonts w:ascii="Times New Roman" w:hAnsi="Times New Roman"/>
          <w:sz w:val="28"/>
          <w:szCs w:val="28"/>
        </w:rPr>
      </w:pPr>
      <w:r>
        <w:rPr>
          <w:rFonts w:ascii="Times New Roman" w:hAnsi="Times New Roman"/>
          <w:sz w:val="28"/>
          <w:szCs w:val="28"/>
        </w:rPr>
        <w:t xml:space="preserve">Pamatojoties uz </w:t>
      </w:r>
      <w:r w:rsidRPr="00A21D12">
        <w:rPr>
          <w:rFonts w:ascii="Times New Roman" w:hAnsi="Times New Roman"/>
          <w:sz w:val="28"/>
          <w:szCs w:val="28"/>
        </w:rPr>
        <w:t>Eiropas Parlamenta un Padomes 2021.gada 24.jūnija Regulas (ES) Nr.2021/1060,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w:t>
      </w:r>
      <w:r>
        <w:rPr>
          <w:rFonts w:ascii="Times New Roman" w:hAnsi="Times New Roman"/>
          <w:sz w:val="28"/>
          <w:szCs w:val="28"/>
        </w:rPr>
        <w:t>zu politikai 38.panta 1.punktu, izveidot Patvēruma, migrācijas un integrācijas fonda (2021.-2027.gadam) uzraudzības komiteju un apstiprināt to šādā sastāvā:</w:t>
      </w:r>
    </w:p>
    <w:p w:rsidR="00482B7C" w:rsidP="00482B7C" w14:paraId="091E08C2" w14:textId="77777777">
      <w:pPr>
        <w:numPr>
          <w:ilvl w:val="0"/>
          <w:numId w:val="12"/>
        </w:numPr>
        <w:spacing w:line="240" w:lineRule="auto"/>
        <w:ind w:left="714" w:hanging="288"/>
        <w:jc w:val="both"/>
        <w:rPr>
          <w:rFonts w:ascii="Times New Roman" w:hAnsi="Times New Roman"/>
          <w:sz w:val="28"/>
          <w:szCs w:val="28"/>
        </w:rPr>
      </w:pPr>
      <w:r w:rsidRPr="006D06C0">
        <w:rPr>
          <w:rFonts w:ascii="Times New Roman" w:hAnsi="Times New Roman"/>
          <w:sz w:val="28"/>
          <w:szCs w:val="28"/>
        </w:rPr>
        <w:t xml:space="preserve">Uzraudzības komitejas vadītājs – Iekšlietu ministrijas valsts sekretāra vietnieks </w:t>
      </w:r>
      <w:r w:rsidRPr="006D06C0">
        <w:rPr>
          <w:rFonts w:ascii="Times New Roman" w:hAnsi="Times New Roman"/>
          <w:b/>
          <w:sz w:val="28"/>
          <w:szCs w:val="28"/>
        </w:rPr>
        <w:t>Kaspars Āboliņš</w:t>
      </w:r>
      <w:r w:rsidRPr="006D06C0">
        <w:rPr>
          <w:rFonts w:ascii="Times New Roman" w:hAnsi="Times New Roman"/>
          <w:sz w:val="28"/>
          <w:szCs w:val="28"/>
        </w:rPr>
        <w:t>.</w:t>
      </w:r>
    </w:p>
    <w:p w:rsidR="00482B7C" w:rsidRPr="006D06C0" w:rsidP="00482B7C" w14:paraId="60429FDD" w14:textId="77777777">
      <w:pPr>
        <w:numPr>
          <w:ilvl w:val="0"/>
          <w:numId w:val="12"/>
        </w:numPr>
        <w:spacing w:line="240" w:lineRule="auto"/>
        <w:ind w:left="714" w:hanging="288"/>
        <w:jc w:val="both"/>
        <w:rPr>
          <w:rFonts w:ascii="Times New Roman" w:hAnsi="Times New Roman"/>
          <w:sz w:val="28"/>
          <w:szCs w:val="28"/>
        </w:rPr>
      </w:pPr>
      <w:r w:rsidRPr="004A6176">
        <w:rPr>
          <w:rFonts w:ascii="Times New Roman" w:hAnsi="Times New Roman"/>
          <w:sz w:val="28"/>
          <w:szCs w:val="28"/>
        </w:rPr>
        <w:t xml:space="preserve">Uzraudzības komitejas vadītāja vietniece </w:t>
      </w:r>
      <w:r w:rsidRPr="006D06C0">
        <w:rPr>
          <w:rFonts w:ascii="Times New Roman" w:hAnsi="Times New Roman"/>
          <w:sz w:val="28"/>
          <w:szCs w:val="28"/>
        </w:rPr>
        <w:t>–</w:t>
      </w:r>
      <w:r w:rsidRPr="004A6176">
        <w:rPr>
          <w:rFonts w:ascii="Times New Roman" w:hAnsi="Times New Roman"/>
          <w:sz w:val="28"/>
          <w:szCs w:val="28"/>
        </w:rPr>
        <w:t xml:space="preserve"> </w:t>
      </w:r>
      <w:r w:rsidRPr="00A519D2">
        <w:rPr>
          <w:rFonts w:ascii="Times New Roman" w:eastAsia="Times New Roman" w:hAnsi="Times New Roman"/>
          <w:sz w:val="28"/>
          <w:szCs w:val="28"/>
        </w:rPr>
        <w:t xml:space="preserve">Iekšlietu ministrijas </w:t>
      </w:r>
      <w:r w:rsidRPr="00A519D2">
        <w:rPr>
          <w:rFonts w:ascii="Times New Roman" w:eastAsia="Times New Roman" w:hAnsi="Times New Roman"/>
          <w:sz w:val="28"/>
          <w:szCs w:val="28"/>
          <w:lang w:eastAsia="ar-SA"/>
        </w:rPr>
        <w:t xml:space="preserve">Ārvalstu investīciju attīstības un uzraudzības </w:t>
      </w:r>
      <w:r w:rsidRPr="00A519D2">
        <w:rPr>
          <w:rFonts w:ascii="Times New Roman" w:eastAsia="Times New Roman" w:hAnsi="Times New Roman"/>
          <w:sz w:val="28"/>
          <w:szCs w:val="28"/>
        </w:rPr>
        <w:t>departamenta direktore</w:t>
      </w:r>
      <w:r>
        <w:rPr>
          <w:rFonts w:ascii="Times New Roman" w:eastAsia="Times New Roman" w:hAnsi="Times New Roman"/>
          <w:sz w:val="28"/>
          <w:szCs w:val="28"/>
        </w:rPr>
        <w:t xml:space="preserve"> </w:t>
      </w:r>
      <w:r w:rsidRPr="00A06ECC">
        <w:rPr>
          <w:rFonts w:ascii="Times New Roman" w:hAnsi="Times New Roman"/>
          <w:b/>
          <w:sz w:val="28"/>
          <w:szCs w:val="28"/>
        </w:rPr>
        <w:t>Santa Sproģe-</w:t>
      </w:r>
      <w:r w:rsidRPr="00A06ECC">
        <w:rPr>
          <w:rFonts w:ascii="Times New Roman" w:hAnsi="Times New Roman"/>
          <w:b/>
          <w:sz w:val="28"/>
          <w:szCs w:val="28"/>
        </w:rPr>
        <w:t>Rimša</w:t>
      </w:r>
      <w:r w:rsidRPr="001E472E">
        <w:rPr>
          <w:rFonts w:ascii="Times New Roman" w:hAnsi="Times New Roman"/>
          <w:sz w:val="28"/>
          <w:szCs w:val="28"/>
        </w:rPr>
        <w:t>.</w:t>
      </w:r>
      <w:r>
        <w:rPr>
          <w:rFonts w:ascii="Times New Roman" w:hAnsi="Times New Roman"/>
          <w:sz w:val="28"/>
          <w:szCs w:val="28"/>
        </w:rPr>
        <w:t xml:space="preserve"> </w:t>
      </w:r>
    </w:p>
    <w:p w:rsidR="00482B7C" w:rsidP="00482B7C" w14:paraId="76FBD39F" w14:textId="77777777">
      <w:pPr>
        <w:spacing w:after="0" w:line="240" w:lineRule="auto"/>
        <w:ind w:left="720" w:hanging="294"/>
        <w:jc w:val="both"/>
        <w:rPr>
          <w:rFonts w:ascii="Times New Roman" w:hAnsi="Times New Roman"/>
          <w:sz w:val="28"/>
          <w:szCs w:val="28"/>
        </w:rPr>
      </w:pPr>
      <w:r>
        <w:rPr>
          <w:rFonts w:ascii="Times New Roman" w:hAnsi="Times New Roman"/>
          <w:sz w:val="28"/>
          <w:szCs w:val="28"/>
        </w:rPr>
        <w:t>3. Uzraudzības komitejas locekļi ar balsstiesībām:</w:t>
      </w:r>
    </w:p>
    <w:p w:rsidR="00482B7C" w:rsidRPr="00E953B9" w:rsidP="00482B7C" w14:paraId="35F28202" w14:textId="77777777">
      <w:pPr>
        <w:spacing w:after="0" w:line="240" w:lineRule="auto"/>
        <w:ind w:left="1418" w:hanging="709"/>
        <w:jc w:val="both"/>
        <w:rPr>
          <w:rFonts w:ascii="Times New Roman" w:hAnsi="Times New Roman"/>
          <w:sz w:val="28"/>
          <w:szCs w:val="28"/>
        </w:rPr>
      </w:pPr>
      <w:r>
        <w:rPr>
          <w:rFonts w:ascii="Times New Roman" w:hAnsi="Times New Roman"/>
          <w:sz w:val="28"/>
          <w:szCs w:val="28"/>
        </w:rPr>
        <w:t xml:space="preserve">3.1. Iekšlietu ministrijas Informācijas centra priekšnieks </w:t>
      </w:r>
      <w:r w:rsidRPr="00DA005F">
        <w:rPr>
          <w:rFonts w:ascii="Times New Roman" w:hAnsi="Times New Roman"/>
          <w:b/>
          <w:sz w:val="28"/>
          <w:szCs w:val="28"/>
        </w:rPr>
        <w:t xml:space="preserve">Āris </w:t>
      </w:r>
      <w:r w:rsidRPr="00DA005F">
        <w:rPr>
          <w:rFonts w:ascii="Times New Roman" w:hAnsi="Times New Roman"/>
          <w:b/>
          <w:sz w:val="28"/>
          <w:szCs w:val="28"/>
        </w:rPr>
        <w:t>Dzērvāns</w:t>
      </w:r>
      <w:r w:rsidRPr="00E953B9">
        <w:rPr>
          <w:rFonts w:ascii="Times New Roman" w:hAnsi="Times New Roman"/>
          <w:sz w:val="28"/>
          <w:szCs w:val="28"/>
        </w:rPr>
        <w:t>;</w:t>
      </w:r>
    </w:p>
    <w:p w:rsidR="00482B7C" w:rsidP="00482B7C" w14:paraId="33725B52" w14:textId="77777777">
      <w:pPr>
        <w:spacing w:after="0" w:line="240" w:lineRule="auto"/>
        <w:ind w:left="1276" w:hanging="567"/>
        <w:jc w:val="both"/>
        <w:rPr>
          <w:rFonts w:ascii="Times New Roman" w:hAnsi="Times New Roman"/>
          <w:sz w:val="28"/>
          <w:szCs w:val="28"/>
        </w:rPr>
      </w:pPr>
      <w:r>
        <w:rPr>
          <w:rFonts w:ascii="Times New Roman" w:hAnsi="Times New Roman"/>
          <w:sz w:val="28"/>
          <w:szCs w:val="28"/>
        </w:rPr>
        <w:t xml:space="preserve">3.2. </w:t>
      </w:r>
      <w:r w:rsidRPr="00E953B9">
        <w:rPr>
          <w:rFonts w:ascii="Times New Roman" w:hAnsi="Times New Roman"/>
          <w:sz w:val="28"/>
          <w:szCs w:val="28"/>
        </w:rPr>
        <w:t xml:space="preserve">Izglītības un zinātnes ministrijas Politikas iniciatīvu un attīstības departamenta direktora vietniece valsts valodas politikas jomā </w:t>
      </w:r>
      <w:r w:rsidRPr="00E953B9">
        <w:rPr>
          <w:rFonts w:ascii="Times New Roman" w:hAnsi="Times New Roman"/>
          <w:b/>
          <w:sz w:val="28"/>
          <w:szCs w:val="28"/>
        </w:rPr>
        <w:t xml:space="preserve">Vineta </w:t>
      </w:r>
      <w:r w:rsidRPr="00E953B9">
        <w:rPr>
          <w:rFonts w:ascii="Times New Roman" w:hAnsi="Times New Roman"/>
          <w:b/>
          <w:sz w:val="28"/>
          <w:szCs w:val="28"/>
        </w:rPr>
        <w:t>Ernstsone</w:t>
      </w:r>
      <w:r>
        <w:rPr>
          <w:rFonts w:ascii="Times New Roman" w:hAnsi="Times New Roman"/>
          <w:sz w:val="28"/>
          <w:szCs w:val="28"/>
        </w:rPr>
        <w:t>;</w:t>
      </w:r>
    </w:p>
    <w:p w:rsidR="00482B7C" w:rsidP="00482B7C" w14:paraId="45263567" w14:textId="77777777">
      <w:pPr>
        <w:spacing w:after="0" w:line="240" w:lineRule="auto"/>
        <w:ind w:left="1418" w:hanging="709"/>
        <w:jc w:val="both"/>
        <w:rPr>
          <w:rFonts w:ascii="Times New Roman" w:hAnsi="Times New Roman"/>
          <w:sz w:val="28"/>
          <w:szCs w:val="28"/>
        </w:rPr>
      </w:pPr>
      <w:r>
        <w:rPr>
          <w:rFonts w:ascii="Times New Roman" w:hAnsi="Times New Roman"/>
          <w:sz w:val="28"/>
          <w:szCs w:val="28"/>
        </w:rPr>
        <w:t xml:space="preserve">3.3. Nodrošinājuma valsts aģentūras direktore </w:t>
      </w:r>
      <w:r>
        <w:rPr>
          <w:rFonts w:ascii="Times New Roman" w:hAnsi="Times New Roman"/>
          <w:b/>
          <w:sz w:val="28"/>
          <w:szCs w:val="28"/>
        </w:rPr>
        <w:t xml:space="preserve">Ramona </w:t>
      </w:r>
      <w:r>
        <w:rPr>
          <w:rFonts w:ascii="Times New Roman" w:hAnsi="Times New Roman"/>
          <w:b/>
          <w:sz w:val="28"/>
          <w:szCs w:val="28"/>
        </w:rPr>
        <w:t>Innusa</w:t>
      </w:r>
      <w:r>
        <w:rPr>
          <w:rFonts w:ascii="Times New Roman" w:hAnsi="Times New Roman"/>
          <w:sz w:val="28"/>
          <w:szCs w:val="28"/>
        </w:rPr>
        <w:t xml:space="preserve">; </w:t>
      </w:r>
    </w:p>
    <w:p w:rsidR="00482B7C" w:rsidP="00482B7C" w14:paraId="65DB7760" w14:textId="77777777">
      <w:pPr>
        <w:spacing w:after="0" w:line="240" w:lineRule="auto"/>
        <w:ind w:left="1418" w:hanging="709"/>
        <w:jc w:val="both"/>
        <w:rPr>
          <w:rFonts w:ascii="Times New Roman" w:hAnsi="Times New Roman"/>
          <w:sz w:val="28"/>
          <w:szCs w:val="28"/>
        </w:rPr>
      </w:pPr>
      <w:r>
        <w:rPr>
          <w:rFonts w:ascii="Times New Roman" w:hAnsi="Times New Roman"/>
          <w:sz w:val="28"/>
          <w:szCs w:val="28"/>
        </w:rPr>
        <w:t>3.4.</w:t>
      </w:r>
      <w:r w:rsidRPr="004873B7">
        <w:rPr>
          <w:rFonts w:ascii="Times New Roman" w:hAnsi="Times New Roman"/>
          <w:sz w:val="28"/>
          <w:szCs w:val="28"/>
        </w:rPr>
        <w:t xml:space="preserve"> </w:t>
      </w:r>
      <w:r w:rsidRPr="00B41A7C">
        <w:rPr>
          <w:rFonts w:ascii="Times New Roman" w:hAnsi="Times New Roman"/>
          <w:sz w:val="28"/>
          <w:szCs w:val="28"/>
        </w:rPr>
        <w:t>Valsts robežsardzes priekšnieka vietnieks</w:t>
      </w:r>
      <w:r>
        <w:rPr>
          <w:rFonts w:ascii="Times New Roman" w:hAnsi="Times New Roman"/>
          <w:sz w:val="28"/>
          <w:szCs w:val="28"/>
        </w:rPr>
        <w:t xml:space="preserve"> </w:t>
      </w:r>
      <w:r w:rsidRPr="00B41A7C">
        <w:rPr>
          <w:rFonts w:ascii="Times New Roman" w:hAnsi="Times New Roman"/>
          <w:b/>
          <w:sz w:val="28"/>
          <w:szCs w:val="28"/>
        </w:rPr>
        <w:t xml:space="preserve">Juris </w:t>
      </w:r>
      <w:r w:rsidRPr="00B41A7C">
        <w:rPr>
          <w:rFonts w:ascii="Times New Roman" w:hAnsi="Times New Roman"/>
          <w:b/>
          <w:sz w:val="28"/>
          <w:szCs w:val="28"/>
        </w:rPr>
        <w:t>Martukāns</w:t>
      </w:r>
      <w:r>
        <w:rPr>
          <w:rFonts w:ascii="Times New Roman" w:hAnsi="Times New Roman"/>
          <w:sz w:val="28"/>
          <w:szCs w:val="28"/>
        </w:rPr>
        <w:t>;</w:t>
      </w:r>
    </w:p>
    <w:p w:rsidR="00482B7C" w:rsidRPr="00D368DF" w:rsidP="00482B7C" w14:paraId="2F7F783D" w14:textId="77777777">
      <w:pPr>
        <w:spacing w:after="0" w:line="240" w:lineRule="auto"/>
        <w:ind w:left="1276" w:hanging="567"/>
        <w:jc w:val="both"/>
        <w:rPr>
          <w:rFonts w:ascii="Times New Roman" w:hAnsi="Times New Roman"/>
          <w:sz w:val="28"/>
          <w:szCs w:val="28"/>
        </w:rPr>
      </w:pPr>
      <w:r>
        <w:rPr>
          <w:rFonts w:ascii="Times New Roman" w:hAnsi="Times New Roman"/>
          <w:sz w:val="28"/>
          <w:szCs w:val="28"/>
        </w:rPr>
        <w:t xml:space="preserve">3.5.  </w:t>
      </w:r>
      <w:r w:rsidRPr="005F195E">
        <w:rPr>
          <w:rFonts w:ascii="Times New Roman" w:hAnsi="Times New Roman"/>
          <w:sz w:val="28"/>
          <w:szCs w:val="28"/>
        </w:rPr>
        <w:t>Finanšu ministrijas E</w:t>
      </w:r>
      <w:r>
        <w:rPr>
          <w:rFonts w:ascii="Times New Roman" w:hAnsi="Times New Roman"/>
          <w:sz w:val="28"/>
          <w:szCs w:val="28"/>
        </w:rPr>
        <w:t xml:space="preserve">iropas </w:t>
      </w:r>
      <w:r w:rsidRPr="005F195E">
        <w:rPr>
          <w:rFonts w:ascii="Times New Roman" w:hAnsi="Times New Roman"/>
          <w:sz w:val="28"/>
          <w:szCs w:val="28"/>
        </w:rPr>
        <w:t>S</w:t>
      </w:r>
      <w:r>
        <w:rPr>
          <w:rFonts w:ascii="Times New Roman" w:hAnsi="Times New Roman"/>
          <w:sz w:val="28"/>
          <w:szCs w:val="28"/>
        </w:rPr>
        <w:t>avienības fondu s</w:t>
      </w:r>
      <w:r w:rsidRPr="005F195E">
        <w:rPr>
          <w:rFonts w:ascii="Times New Roman" w:hAnsi="Times New Roman"/>
          <w:sz w:val="28"/>
          <w:szCs w:val="28"/>
        </w:rPr>
        <w:t xml:space="preserve">tratēģijas departamenta </w:t>
      </w:r>
      <w:r>
        <w:rPr>
          <w:rFonts w:ascii="Times New Roman" w:hAnsi="Times New Roman"/>
          <w:sz w:val="28"/>
          <w:szCs w:val="28"/>
        </w:rPr>
        <w:t>Izvērtēšanas nodaļas vadītāja</w:t>
      </w:r>
      <w:r w:rsidRPr="005F195E">
        <w:rPr>
          <w:rFonts w:ascii="Times New Roman" w:hAnsi="Times New Roman"/>
          <w:sz w:val="28"/>
          <w:szCs w:val="28"/>
        </w:rPr>
        <w:t xml:space="preserve"> </w:t>
      </w:r>
      <w:r w:rsidRPr="005F195E">
        <w:rPr>
          <w:rFonts w:ascii="Times New Roman" w:hAnsi="Times New Roman"/>
          <w:b/>
          <w:sz w:val="28"/>
          <w:szCs w:val="28"/>
        </w:rPr>
        <w:t>Inese Lase</w:t>
      </w:r>
      <w:r w:rsidRPr="00D368DF">
        <w:rPr>
          <w:rFonts w:ascii="Times New Roman" w:hAnsi="Times New Roman"/>
          <w:sz w:val="28"/>
          <w:szCs w:val="28"/>
        </w:rPr>
        <w:t>;</w:t>
      </w:r>
    </w:p>
    <w:p w:rsidR="00482B7C" w:rsidRPr="00B13D66" w:rsidP="00482B7C" w14:paraId="4834983F" w14:textId="77777777">
      <w:pPr>
        <w:spacing w:after="0" w:line="240" w:lineRule="auto"/>
        <w:ind w:left="1418" w:hanging="709"/>
        <w:jc w:val="both"/>
        <w:rPr>
          <w:rFonts w:ascii="Times New Roman" w:hAnsi="Times New Roman"/>
          <w:sz w:val="28"/>
          <w:szCs w:val="28"/>
        </w:rPr>
      </w:pPr>
      <w:r>
        <w:rPr>
          <w:rFonts w:ascii="Times New Roman" w:hAnsi="Times New Roman"/>
          <w:sz w:val="28"/>
          <w:szCs w:val="28"/>
        </w:rPr>
        <w:t xml:space="preserve">3.6.   </w:t>
      </w:r>
      <w:r w:rsidRPr="00D368DF">
        <w:rPr>
          <w:rFonts w:ascii="Times New Roman" w:hAnsi="Times New Roman"/>
          <w:sz w:val="28"/>
          <w:szCs w:val="28"/>
        </w:rPr>
        <w:t xml:space="preserve">Labklājības ministrijas Darba tirgus politikas departamenta direktors </w:t>
      </w:r>
      <w:r w:rsidRPr="00D368DF">
        <w:rPr>
          <w:rFonts w:ascii="Times New Roman" w:hAnsi="Times New Roman"/>
          <w:b/>
          <w:sz w:val="28"/>
          <w:szCs w:val="28"/>
        </w:rPr>
        <w:t>Imants Lipskis</w:t>
      </w:r>
      <w:r w:rsidRPr="00B13D66">
        <w:rPr>
          <w:rFonts w:ascii="Times New Roman" w:hAnsi="Times New Roman"/>
          <w:sz w:val="28"/>
          <w:szCs w:val="28"/>
        </w:rPr>
        <w:t>;</w:t>
      </w:r>
    </w:p>
    <w:p w:rsidR="00482B7C" w:rsidRPr="009B0684" w:rsidP="00482B7C" w14:paraId="24C18BCB" w14:textId="77777777">
      <w:pPr>
        <w:spacing w:after="0" w:line="240" w:lineRule="auto"/>
        <w:ind w:left="1418" w:hanging="709"/>
        <w:jc w:val="both"/>
        <w:rPr>
          <w:rFonts w:ascii="Times New Roman" w:hAnsi="Times New Roman"/>
          <w:sz w:val="28"/>
          <w:szCs w:val="28"/>
        </w:rPr>
      </w:pPr>
      <w:r>
        <w:rPr>
          <w:rFonts w:ascii="Times New Roman" w:hAnsi="Times New Roman"/>
          <w:sz w:val="28"/>
          <w:szCs w:val="28"/>
        </w:rPr>
        <w:t xml:space="preserve">3.7. </w:t>
      </w:r>
      <w:r w:rsidRPr="00B13D66">
        <w:rPr>
          <w:rFonts w:ascii="Times New Roman" w:hAnsi="Times New Roman"/>
          <w:sz w:val="28"/>
          <w:szCs w:val="28"/>
        </w:rPr>
        <w:t xml:space="preserve">Ārlietu ministrijas Konsulārā un diplomātiskā nodrošinājuma direkcijas vadītājs – vēstnieks </w:t>
      </w:r>
      <w:r w:rsidRPr="00B13D66">
        <w:rPr>
          <w:rFonts w:ascii="Times New Roman" w:hAnsi="Times New Roman"/>
          <w:b/>
          <w:sz w:val="28"/>
          <w:szCs w:val="28"/>
        </w:rPr>
        <w:t>Jurijs Pogrebņaks</w:t>
      </w:r>
      <w:r>
        <w:rPr>
          <w:rFonts w:ascii="Times New Roman" w:hAnsi="Times New Roman"/>
          <w:sz w:val="28"/>
          <w:szCs w:val="28"/>
        </w:rPr>
        <w:t>;</w:t>
      </w:r>
    </w:p>
    <w:p w:rsidR="00482B7C" w:rsidP="00482B7C" w14:paraId="301CBB98" w14:textId="77777777">
      <w:pPr>
        <w:spacing w:after="0" w:line="240" w:lineRule="auto"/>
        <w:ind w:left="1418" w:hanging="709"/>
        <w:jc w:val="both"/>
        <w:rPr>
          <w:rFonts w:ascii="Times New Roman" w:hAnsi="Times New Roman"/>
          <w:sz w:val="28"/>
          <w:szCs w:val="28"/>
        </w:rPr>
      </w:pPr>
      <w:r>
        <w:rPr>
          <w:rFonts w:ascii="Times New Roman" w:hAnsi="Times New Roman"/>
          <w:sz w:val="28"/>
          <w:szCs w:val="28"/>
        </w:rPr>
        <w:t xml:space="preserve">3.8.   Pilsonības un migrācijas lietu pārvaldes priekšnieka vietniece </w:t>
      </w:r>
      <w:r w:rsidRPr="00B96E64">
        <w:rPr>
          <w:rFonts w:ascii="Times New Roman" w:hAnsi="Times New Roman"/>
          <w:b/>
          <w:sz w:val="28"/>
          <w:szCs w:val="28"/>
        </w:rPr>
        <w:t xml:space="preserve">Sanita </w:t>
      </w:r>
      <w:r w:rsidRPr="00B96E64">
        <w:rPr>
          <w:rFonts w:ascii="Times New Roman" w:hAnsi="Times New Roman"/>
          <w:b/>
          <w:sz w:val="28"/>
          <w:szCs w:val="28"/>
        </w:rPr>
        <w:t>Siljāne</w:t>
      </w:r>
      <w:r>
        <w:rPr>
          <w:rFonts w:ascii="Times New Roman" w:hAnsi="Times New Roman"/>
          <w:sz w:val="28"/>
          <w:szCs w:val="28"/>
        </w:rPr>
        <w:t>;</w:t>
      </w:r>
    </w:p>
    <w:p w:rsidR="00482B7C" w:rsidRPr="004A6176" w:rsidP="00482B7C" w14:paraId="59558FAF" w14:textId="77777777">
      <w:pPr>
        <w:spacing w:after="0" w:line="240" w:lineRule="auto"/>
        <w:ind w:left="1418" w:hanging="709"/>
        <w:jc w:val="both"/>
        <w:rPr>
          <w:rFonts w:ascii="Times New Roman" w:hAnsi="Times New Roman"/>
          <w:sz w:val="28"/>
          <w:szCs w:val="28"/>
        </w:rPr>
      </w:pPr>
      <w:r>
        <w:rPr>
          <w:rFonts w:ascii="Times New Roman" w:hAnsi="Times New Roman"/>
          <w:sz w:val="28"/>
          <w:szCs w:val="28"/>
        </w:rPr>
        <w:t xml:space="preserve">3.9. </w:t>
      </w:r>
      <w:r w:rsidRPr="00326304">
        <w:rPr>
          <w:rFonts w:ascii="Times New Roman" w:hAnsi="Times New Roman"/>
          <w:sz w:val="28"/>
          <w:szCs w:val="28"/>
        </w:rPr>
        <w:t xml:space="preserve">Valsts Kancelejas </w:t>
      </w:r>
      <w:r>
        <w:rPr>
          <w:rFonts w:ascii="Times New Roman" w:hAnsi="Times New Roman"/>
          <w:sz w:val="28"/>
          <w:szCs w:val="28"/>
        </w:rPr>
        <w:t>Pārresoru</w:t>
      </w:r>
      <w:r>
        <w:rPr>
          <w:rFonts w:ascii="Times New Roman" w:hAnsi="Times New Roman"/>
          <w:sz w:val="28"/>
          <w:szCs w:val="28"/>
        </w:rPr>
        <w:t xml:space="preserve"> koordinācijas departamenta Valsts attīstības plānošanas nodaļas konsultante </w:t>
      </w:r>
      <w:r w:rsidRPr="00326304">
        <w:rPr>
          <w:rFonts w:ascii="Times New Roman" w:hAnsi="Times New Roman"/>
          <w:b/>
          <w:sz w:val="28"/>
          <w:szCs w:val="28"/>
        </w:rPr>
        <w:t>Māra Sīmane</w:t>
      </w:r>
      <w:r>
        <w:rPr>
          <w:rFonts w:ascii="Times New Roman" w:hAnsi="Times New Roman"/>
          <w:sz w:val="28"/>
          <w:szCs w:val="28"/>
        </w:rPr>
        <w:t>;</w:t>
      </w:r>
    </w:p>
    <w:p w:rsidR="00482B7C" w:rsidP="00482B7C" w14:paraId="427601C5" w14:textId="77777777">
      <w:pPr>
        <w:spacing w:after="0" w:line="240" w:lineRule="auto"/>
        <w:ind w:left="1276" w:hanging="567"/>
        <w:jc w:val="both"/>
        <w:rPr>
          <w:rFonts w:ascii="Times New Roman" w:hAnsi="Times New Roman"/>
          <w:sz w:val="28"/>
          <w:szCs w:val="28"/>
        </w:rPr>
      </w:pPr>
      <w:r>
        <w:rPr>
          <w:rFonts w:ascii="Times New Roman" w:hAnsi="Times New Roman"/>
          <w:sz w:val="28"/>
          <w:szCs w:val="28"/>
        </w:rPr>
        <w:t xml:space="preserve">3.10. </w:t>
      </w:r>
      <w:r w:rsidRPr="00FA4FCF">
        <w:rPr>
          <w:rFonts w:ascii="Times New Roman" w:hAnsi="Times New Roman"/>
          <w:sz w:val="28"/>
          <w:szCs w:val="28"/>
        </w:rPr>
        <w:t xml:space="preserve">Labklājības ministrijas </w:t>
      </w:r>
      <w:r w:rsidRPr="00DA005F">
        <w:rPr>
          <w:rFonts w:ascii="Times New Roman" w:hAnsi="Times New Roman"/>
          <w:sz w:val="28"/>
          <w:szCs w:val="28"/>
        </w:rPr>
        <w:t>Sociālās politikas plānošanas un attīstības departamenta</w:t>
      </w:r>
      <w:r w:rsidRPr="00FA4FCF">
        <w:rPr>
          <w:rFonts w:ascii="Times New Roman" w:hAnsi="Times New Roman"/>
          <w:sz w:val="28"/>
          <w:szCs w:val="28"/>
        </w:rPr>
        <w:t xml:space="preserve"> </w:t>
      </w:r>
      <w:r w:rsidRPr="00DA005F">
        <w:rPr>
          <w:rFonts w:ascii="Times New Roman" w:hAnsi="Times New Roman"/>
          <w:sz w:val="28"/>
          <w:szCs w:val="28"/>
        </w:rPr>
        <w:t>vadošā eksperte horizontālā principa koordinēšanas un ieviešanas uzraudzības jautājumos</w:t>
      </w:r>
      <w:r>
        <w:rPr>
          <w:rFonts w:ascii="Times New Roman" w:hAnsi="Times New Roman"/>
          <w:sz w:val="28"/>
          <w:szCs w:val="28"/>
        </w:rPr>
        <w:t xml:space="preserve"> </w:t>
      </w:r>
      <w:r w:rsidRPr="00FA4FCF">
        <w:rPr>
          <w:rFonts w:ascii="Times New Roman" w:hAnsi="Times New Roman"/>
          <w:b/>
          <w:sz w:val="28"/>
          <w:szCs w:val="28"/>
        </w:rPr>
        <w:t>Inese Vilcāne</w:t>
      </w:r>
      <w:r>
        <w:rPr>
          <w:rFonts w:ascii="Times New Roman" w:hAnsi="Times New Roman"/>
          <w:sz w:val="28"/>
          <w:szCs w:val="28"/>
        </w:rPr>
        <w:t>;</w:t>
      </w:r>
    </w:p>
    <w:p w:rsidR="00482B7C" w:rsidP="00482B7C" w14:paraId="442EAA33" w14:textId="77777777">
      <w:pPr>
        <w:spacing w:after="0" w:line="240" w:lineRule="auto"/>
        <w:ind w:left="1276" w:hanging="567"/>
        <w:jc w:val="both"/>
        <w:rPr>
          <w:rFonts w:ascii="Times New Roman" w:hAnsi="Times New Roman"/>
          <w:sz w:val="28"/>
          <w:szCs w:val="28"/>
        </w:rPr>
      </w:pPr>
      <w:r>
        <w:rPr>
          <w:rFonts w:ascii="Times New Roman" w:hAnsi="Times New Roman"/>
          <w:sz w:val="28"/>
          <w:szCs w:val="28"/>
        </w:rPr>
        <w:t xml:space="preserve">3.11. Kultūras ministrijas valsts sekretāra vietniece attīstības un finanšu jautājumos </w:t>
      </w:r>
      <w:r w:rsidRPr="00B96E64">
        <w:rPr>
          <w:rFonts w:ascii="Times New Roman" w:hAnsi="Times New Roman"/>
          <w:b/>
          <w:sz w:val="28"/>
          <w:szCs w:val="28"/>
        </w:rPr>
        <w:t xml:space="preserve">Baiba </w:t>
      </w:r>
      <w:r w:rsidRPr="00B96E64">
        <w:rPr>
          <w:rFonts w:ascii="Times New Roman" w:hAnsi="Times New Roman"/>
          <w:b/>
          <w:sz w:val="28"/>
          <w:szCs w:val="28"/>
        </w:rPr>
        <w:t>Zakevica</w:t>
      </w:r>
      <w:r>
        <w:rPr>
          <w:rFonts w:ascii="Times New Roman" w:hAnsi="Times New Roman"/>
          <w:sz w:val="28"/>
          <w:szCs w:val="28"/>
        </w:rPr>
        <w:t>.</w:t>
      </w:r>
    </w:p>
    <w:p w:rsidR="00482B7C" w:rsidRPr="00542A31" w:rsidP="00482B7C" w14:paraId="4D4432E1" w14:textId="77777777">
      <w:pPr>
        <w:spacing w:after="0" w:line="240" w:lineRule="auto"/>
        <w:ind w:left="1276" w:hanging="567"/>
        <w:jc w:val="both"/>
        <w:rPr>
          <w:rFonts w:ascii="Times New Roman" w:hAnsi="Times New Roman"/>
          <w:i/>
          <w:szCs w:val="28"/>
        </w:rPr>
      </w:pPr>
    </w:p>
    <w:p w:rsidR="00482B7C" w:rsidP="00482B7C" w14:paraId="4C60BF19" w14:textId="77777777">
      <w:pPr>
        <w:spacing w:after="0" w:line="240" w:lineRule="auto"/>
        <w:ind w:left="1418" w:hanging="992"/>
        <w:jc w:val="both"/>
        <w:rPr>
          <w:rFonts w:ascii="Times New Roman" w:hAnsi="Times New Roman"/>
          <w:sz w:val="28"/>
          <w:szCs w:val="28"/>
        </w:rPr>
      </w:pPr>
      <w:r>
        <w:rPr>
          <w:rFonts w:ascii="Times New Roman" w:hAnsi="Times New Roman"/>
          <w:sz w:val="28"/>
          <w:szCs w:val="28"/>
        </w:rPr>
        <w:t>4</w:t>
      </w:r>
      <w:r w:rsidRPr="006D06C0">
        <w:rPr>
          <w:rFonts w:ascii="Times New Roman" w:hAnsi="Times New Roman"/>
          <w:sz w:val="28"/>
          <w:szCs w:val="28"/>
        </w:rPr>
        <w:t>. Uzraudzības komitejas pārstāv</w:t>
      </w:r>
      <w:r>
        <w:rPr>
          <w:rFonts w:ascii="Times New Roman" w:hAnsi="Times New Roman"/>
          <w:sz w:val="28"/>
          <w:szCs w:val="28"/>
        </w:rPr>
        <w:t>ji</w:t>
      </w:r>
      <w:r w:rsidRPr="006D06C0">
        <w:rPr>
          <w:rFonts w:ascii="Times New Roman" w:hAnsi="Times New Roman"/>
          <w:sz w:val="28"/>
          <w:szCs w:val="28"/>
        </w:rPr>
        <w:t xml:space="preserve"> ar padomdevēja tiesībām</w:t>
      </w:r>
      <w:r>
        <w:rPr>
          <w:rFonts w:ascii="Times New Roman" w:hAnsi="Times New Roman"/>
          <w:sz w:val="28"/>
          <w:szCs w:val="28"/>
        </w:rPr>
        <w:t>:</w:t>
      </w:r>
    </w:p>
    <w:p w:rsidR="00482B7C" w:rsidRPr="00370A7C" w:rsidP="00482B7C" w14:paraId="3690085C" w14:textId="77777777">
      <w:pPr>
        <w:pStyle w:val="ListParagraph"/>
        <w:spacing w:after="0" w:line="240" w:lineRule="auto"/>
        <w:jc w:val="both"/>
        <w:rPr>
          <w:rFonts w:ascii="Times New Roman" w:hAnsi="Times New Roman"/>
          <w:sz w:val="28"/>
          <w:szCs w:val="28"/>
        </w:rPr>
      </w:pPr>
      <w:r w:rsidRPr="00370A7C">
        <w:rPr>
          <w:rFonts w:ascii="Times New Roman" w:hAnsi="Times New Roman"/>
          <w:sz w:val="28"/>
          <w:szCs w:val="28"/>
        </w:rPr>
        <w:t xml:space="preserve">4.1. Latvijas Iekšlietu darbinieku arodbiedrības valdes loceklis </w:t>
      </w:r>
      <w:r w:rsidRPr="00370A7C">
        <w:rPr>
          <w:rFonts w:ascii="Times New Roman" w:hAnsi="Times New Roman"/>
          <w:b/>
          <w:sz w:val="28"/>
          <w:szCs w:val="28"/>
        </w:rPr>
        <w:t>Edgars Bole</w:t>
      </w:r>
      <w:r w:rsidRPr="00370A7C">
        <w:rPr>
          <w:rFonts w:ascii="Times New Roman" w:hAnsi="Times New Roman"/>
          <w:sz w:val="28"/>
          <w:szCs w:val="28"/>
        </w:rPr>
        <w:t>;</w:t>
      </w:r>
    </w:p>
    <w:p w:rsidR="00482B7C" w:rsidRPr="00370A7C" w:rsidP="00482B7C" w14:paraId="4E9D88F0" w14:textId="77777777">
      <w:pPr>
        <w:pStyle w:val="ListParagraph"/>
        <w:spacing w:after="0" w:line="240" w:lineRule="auto"/>
        <w:jc w:val="both"/>
        <w:rPr>
          <w:rFonts w:ascii="Times New Roman" w:hAnsi="Times New Roman"/>
          <w:sz w:val="28"/>
          <w:szCs w:val="28"/>
        </w:rPr>
      </w:pPr>
      <w:r w:rsidRPr="00370A7C">
        <w:rPr>
          <w:rFonts w:ascii="Times New Roman" w:hAnsi="Times New Roman"/>
          <w:sz w:val="28"/>
          <w:szCs w:val="28"/>
        </w:rPr>
        <w:t xml:space="preserve">4.2. Finanšu ministrijas Eiropas Savienības fondu revīzijas departamenta direktore </w:t>
      </w:r>
      <w:r w:rsidRPr="00370A7C">
        <w:rPr>
          <w:rFonts w:ascii="Times New Roman" w:hAnsi="Times New Roman"/>
          <w:b/>
          <w:sz w:val="28"/>
          <w:szCs w:val="28"/>
        </w:rPr>
        <w:t>Nata Lasmane</w:t>
      </w:r>
      <w:r w:rsidRPr="00370A7C">
        <w:rPr>
          <w:rFonts w:ascii="Times New Roman" w:hAnsi="Times New Roman"/>
          <w:sz w:val="28"/>
          <w:szCs w:val="28"/>
        </w:rPr>
        <w:t>;</w:t>
      </w:r>
    </w:p>
    <w:p w:rsidR="00482B7C" w:rsidRPr="00370A7C" w:rsidP="00482B7C" w14:paraId="0C9B3F06" w14:textId="77777777">
      <w:pPr>
        <w:pStyle w:val="ListParagraph"/>
        <w:spacing w:after="0" w:line="240" w:lineRule="auto"/>
        <w:jc w:val="both"/>
        <w:rPr>
          <w:rFonts w:ascii="Times New Roman" w:hAnsi="Times New Roman"/>
          <w:sz w:val="28"/>
          <w:szCs w:val="28"/>
        </w:rPr>
      </w:pPr>
      <w:r w:rsidRPr="00370A7C">
        <w:rPr>
          <w:rFonts w:ascii="Times New Roman" w:hAnsi="Times New Roman"/>
          <w:sz w:val="28"/>
          <w:szCs w:val="28"/>
        </w:rPr>
        <w:t xml:space="preserve">4.3.  Biedrības “Centrs MARTA” vadītāja </w:t>
      </w:r>
      <w:r w:rsidRPr="00370A7C">
        <w:rPr>
          <w:rFonts w:ascii="Times New Roman" w:hAnsi="Times New Roman"/>
          <w:b/>
          <w:sz w:val="28"/>
          <w:szCs w:val="28"/>
        </w:rPr>
        <w:t>Iluta Lāce</w:t>
      </w:r>
      <w:r w:rsidRPr="00370A7C">
        <w:rPr>
          <w:rFonts w:ascii="Times New Roman" w:hAnsi="Times New Roman"/>
          <w:sz w:val="28"/>
          <w:szCs w:val="28"/>
        </w:rPr>
        <w:t xml:space="preserve">; </w:t>
      </w:r>
    </w:p>
    <w:p w:rsidR="00482B7C" w:rsidRPr="00370A7C" w:rsidP="00482B7C" w14:paraId="3ACD88DF" w14:textId="77777777">
      <w:pPr>
        <w:pStyle w:val="ListParagraph"/>
        <w:spacing w:after="0" w:line="240" w:lineRule="auto"/>
        <w:jc w:val="both"/>
        <w:rPr>
          <w:rFonts w:ascii="Times New Roman" w:hAnsi="Times New Roman"/>
          <w:sz w:val="28"/>
          <w:szCs w:val="28"/>
        </w:rPr>
      </w:pPr>
      <w:r w:rsidRPr="00370A7C">
        <w:rPr>
          <w:rFonts w:ascii="Times New Roman" w:hAnsi="Times New Roman"/>
          <w:sz w:val="28"/>
          <w:szCs w:val="28"/>
        </w:rPr>
        <w:t xml:space="preserve">4.4. Latvijas Drošības un aizsardzības industriju federācijas Publisko attiecību vadītāja </w:t>
      </w:r>
      <w:r w:rsidRPr="00370A7C">
        <w:rPr>
          <w:rFonts w:ascii="Times New Roman" w:hAnsi="Times New Roman"/>
          <w:b/>
          <w:sz w:val="28"/>
          <w:szCs w:val="28"/>
        </w:rPr>
        <w:t xml:space="preserve">Anete </w:t>
      </w:r>
      <w:r w:rsidRPr="00370A7C">
        <w:rPr>
          <w:rFonts w:ascii="Times New Roman" w:hAnsi="Times New Roman"/>
          <w:b/>
          <w:sz w:val="28"/>
          <w:szCs w:val="28"/>
        </w:rPr>
        <w:t>Lūsare</w:t>
      </w:r>
      <w:r w:rsidRPr="00370A7C">
        <w:rPr>
          <w:rFonts w:ascii="Times New Roman" w:hAnsi="Times New Roman"/>
          <w:sz w:val="28"/>
          <w:szCs w:val="28"/>
        </w:rPr>
        <w:t xml:space="preserve">; </w:t>
      </w:r>
    </w:p>
    <w:p w:rsidR="00482B7C" w:rsidRPr="00370A7C" w:rsidP="00482B7C" w14:paraId="7A08959F" w14:textId="77777777">
      <w:pPr>
        <w:pStyle w:val="ListParagraph"/>
        <w:spacing w:after="0" w:line="240" w:lineRule="auto"/>
        <w:jc w:val="both"/>
        <w:rPr>
          <w:rFonts w:ascii="Times New Roman" w:hAnsi="Times New Roman"/>
          <w:sz w:val="28"/>
          <w:szCs w:val="28"/>
        </w:rPr>
      </w:pPr>
      <w:r w:rsidRPr="00370A7C">
        <w:rPr>
          <w:rFonts w:ascii="Times New Roman" w:hAnsi="Times New Roman"/>
          <w:sz w:val="28"/>
          <w:szCs w:val="28"/>
        </w:rPr>
        <w:t>4.5.  Sabiedriskās politikas centra “</w:t>
      </w:r>
      <w:r w:rsidRPr="00370A7C">
        <w:rPr>
          <w:rFonts w:ascii="Times New Roman" w:hAnsi="Times New Roman"/>
          <w:sz w:val="28"/>
          <w:szCs w:val="28"/>
        </w:rPr>
        <w:t>Providus</w:t>
      </w:r>
      <w:r w:rsidRPr="00370A7C">
        <w:rPr>
          <w:rFonts w:ascii="Times New Roman" w:hAnsi="Times New Roman"/>
          <w:sz w:val="28"/>
          <w:szCs w:val="28"/>
        </w:rPr>
        <w:t xml:space="preserve">” pētniece </w:t>
      </w:r>
      <w:r w:rsidRPr="00370A7C">
        <w:rPr>
          <w:rFonts w:ascii="Times New Roman" w:hAnsi="Times New Roman"/>
          <w:b/>
          <w:sz w:val="28"/>
          <w:szCs w:val="28"/>
        </w:rPr>
        <w:t xml:space="preserve">Dārta </w:t>
      </w:r>
      <w:r w:rsidRPr="00370A7C">
        <w:rPr>
          <w:rFonts w:ascii="Times New Roman" w:hAnsi="Times New Roman"/>
          <w:b/>
          <w:sz w:val="28"/>
          <w:szCs w:val="28"/>
        </w:rPr>
        <w:t>Pelse</w:t>
      </w:r>
      <w:r w:rsidRPr="00370A7C">
        <w:rPr>
          <w:rFonts w:ascii="Times New Roman" w:hAnsi="Times New Roman"/>
          <w:sz w:val="28"/>
          <w:szCs w:val="28"/>
        </w:rPr>
        <w:t>;</w:t>
      </w:r>
    </w:p>
    <w:p w:rsidR="00482B7C" w:rsidRPr="00370A7C" w:rsidP="00482B7C" w14:paraId="3660E0F6" w14:textId="77777777">
      <w:pPr>
        <w:pStyle w:val="ListParagraph"/>
        <w:spacing w:after="0" w:line="240" w:lineRule="auto"/>
        <w:jc w:val="both"/>
        <w:rPr>
          <w:rFonts w:ascii="Times New Roman" w:hAnsi="Times New Roman"/>
          <w:sz w:val="28"/>
          <w:szCs w:val="28"/>
        </w:rPr>
      </w:pPr>
      <w:r w:rsidRPr="00370A7C">
        <w:rPr>
          <w:rFonts w:ascii="Times New Roman" w:hAnsi="Times New Roman"/>
          <w:sz w:val="28"/>
          <w:szCs w:val="28"/>
        </w:rPr>
        <w:t xml:space="preserve">4.6. Biedrības “Gribu palīdzēt bēgļiem” interešu aizstāvības speciāliste </w:t>
      </w:r>
      <w:r w:rsidRPr="00370A7C">
        <w:rPr>
          <w:rFonts w:ascii="Times New Roman" w:hAnsi="Times New Roman"/>
          <w:b/>
          <w:sz w:val="28"/>
          <w:szCs w:val="28"/>
        </w:rPr>
        <w:t xml:space="preserve">Ieva </w:t>
      </w:r>
      <w:r w:rsidRPr="00370A7C">
        <w:rPr>
          <w:rFonts w:ascii="Times New Roman" w:hAnsi="Times New Roman"/>
          <w:b/>
          <w:sz w:val="28"/>
          <w:szCs w:val="28"/>
        </w:rPr>
        <w:t>Raubiško</w:t>
      </w:r>
      <w:r w:rsidRPr="00370A7C">
        <w:rPr>
          <w:rFonts w:ascii="Times New Roman" w:hAnsi="Times New Roman"/>
          <w:sz w:val="28"/>
          <w:szCs w:val="28"/>
        </w:rPr>
        <w:t>;</w:t>
      </w:r>
    </w:p>
    <w:p w:rsidR="00482B7C" w:rsidP="00482B7C" w14:paraId="3DA2FBEF" w14:textId="77777777">
      <w:pPr>
        <w:spacing w:after="0" w:line="240" w:lineRule="auto"/>
        <w:ind w:left="1276" w:hanging="567"/>
        <w:jc w:val="both"/>
        <w:rPr>
          <w:rFonts w:ascii="Times New Roman" w:hAnsi="Times New Roman"/>
          <w:sz w:val="28"/>
          <w:szCs w:val="28"/>
        </w:rPr>
      </w:pPr>
      <w:r w:rsidRPr="00370A7C">
        <w:rPr>
          <w:rFonts w:ascii="Times New Roman" w:hAnsi="Times New Roman"/>
          <w:sz w:val="28"/>
          <w:szCs w:val="28"/>
        </w:rPr>
        <w:t>4.7. Pārstāvis no Eiropas Komisijas DG HOME sektora</w:t>
      </w:r>
      <w:r w:rsidRPr="00B231F7">
        <w:rPr>
          <w:rFonts w:ascii="Times New Roman" w:hAnsi="Times New Roman"/>
          <w:sz w:val="28"/>
          <w:szCs w:val="28"/>
        </w:rPr>
        <w:t>.</w:t>
      </w:r>
    </w:p>
    <w:p w:rsidR="00482B7C" w:rsidRPr="006D06C0" w:rsidP="00482B7C" w14:paraId="30A7CD00" w14:textId="77777777">
      <w:pPr>
        <w:spacing w:after="0" w:line="240" w:lineRule="auto"/>
        <w:ind w:left="1418" w:hanging="142"/>
        <w:jc w:val="both"/>
        <w:rPr>
          <w:rFonts w:ascii="Times New Roman" w:hAnsi="Times New Roman"/>
          <w:sz w:val="28"/>
          <w:szCs w:val="28"/>
        </w:rPr>
      </w:pPr>
    </w:p>
    <w:p w:rsidR="00482B7C" w:rsidRPr="006D06C0" w:rsidP="00482B7C" w14:paraId="30705649" w14:textId="77777777">
      <w:pPr>
        <w:spacing w:line="240" w:lineRule="auto"/>
        <w:ind w:left="720" w:hanging="294"/>
        <w:jc w:val="both"/>
        <w:rPr>
          <w:rFonts w:ascii="Times New Roman" w:hAnsi="Times New Roman"/>
          <w:sz w:val="28"/>
          <w:szCs w:val="28"/>
        </w:rPr>
      </w:pPr>
      <w:r>
        <w:rPr>
          <w:rFonts w:ascii="Times New Roman" w:hAnsi="Times New Roman"/>
          <w:sz w:val="28"/>
          <w:szCs w:val="28"/>
        </w:rPr>
        <w:t>5</w:t>
      </w:r>
      <w:r w:rsidRPr="006D06C0">
        <w:rPr>
          <w:rFonts w:ascii="Times New Roman" w:hAnsi="Times New Roman"/>
          <w:sz w:val="28"/>
          <w:szCs w:val="28"/>
        </w:rPr>
        <w:t xml:space="preserve">. </w:t>
      </w:r>
      <w:r>
        <w:rPr>
          <w:rFonts w:ascii="Times New Roman" w:hAnsi="Times New Roman"/>
          <w:sz w:val="28"/>
          <w:szCs w:val="28"/>
        </w:rPr>
        <w:t xml:space="preserve">Uzraudzības komitejas sekretariāta funkcijas veic </w:t>
      </w:r>
      <w:r w:rsidRPr="00A519D2">
        <w:rPr>
          <w:rFonts w:ascii="Times New Roman" w:eastAsia="Times New Roman" w:hAnsi="Times New Roman"/>
          <w:sz w:val="28"/>
          <w:szCs w:val="28"/>
        </w:rPr>
        <w:t xml:space="preserve">Iekšlietu ministrijas </w:t>
      </w:r>
      <w:r w:rsidRPr="00A519D2">
        <w:rPr>
          <w:rFonts w:ascii="Times New Roman" w:eastAsia="Times New Roman" w:hAnsi="Times New Roman"/>
          <w:sz w:val="28"/>
          <w:szCs w:val="28"/>
          <w:lang w:eastAsia="ar-SA"/>
        </w:rPr>
        <w:t>Ārvalstu investīciju attīstības un uzraudzības departament</w:t>
      </w:r>
      <w:r>
        <w:rPr>
          <w:rFonts w:ascii="Times New Roman" w:hAnsi="Times New Roman"/>
          <w:sz w:val="28"/>
          <w:szCs w:val="28"/>
        </w:rPr>
        <w:t>a Starptautisko projektu koordinācijas nodaļa</w:t>
      </w:r>
      <w:r w:rsidRPr="006D06C0">
        <w:rPr>
          <w:rFonts w:ascii="Times New Roman" w:hAnsi="Times New Roman"/>
          <w:sz w:val="28"/>
          <w:szCs w:val="28"/>
        </w:rPr>
        <w:t>.</w:t>
      </w:r>
    </w:p>
    <w:p w:rsidR="00482B7C" w:rsidP="00482B7C" w14:paraId="60AB0DD4" w14:textId="77777777">
      <w:pPr>
        <w:spacing w:line="240" w:lineRule="auto"/>
        <w:ind w:left="720" w:hanging="294"/>
        <w:jc w:val="both"/>
        <w:rPr>
          <w:rFonts w:ascii="Times New Roman" w:hAnsi="Times New Roman"/>
          <w:sz w:val="28"/>
          <w:szCs w:val="28"/>
        </w:rPr>
      </w:pPr>
      <w:r>
        <w:rPr>
          <w:rFonts w:ascii="Times New Roman" w:hAnsi="Times New Roman"/>
          <w:sz w:val="28"/>
          <w:szCs w:val="28"/>
        </w:rPr>
        <w:t>6</w:t>
      </w:r>
      <w:r w:rsidRPr="006D06C0">
        <w:rPr>
          <w:rFonts w:ascii="Times New Roman" w:hAnsi="Times New Roman"/>
          <w:sz w:val="28"/>
          <w:szCs w:val="28"/>
        </w:rPr>
        <w:t>. Atzīt par spēku zaudējušu Iekšlietu ministrijas 202</w:t>
      </w:r>
      <w:r>
        <w:rPr>
          <w:rFonts w:ascii="Times New Roman" w:hAnsi="Times New Roman"/>
          <w:sz w:val="28"/>
          <w:szCs w:val="28"/>
        </w:rPr>
        <w:t>3</w:t>
      </w:r>
      <w:r w:rsidRPr="006D06C0">
        <w:rPr>
          <w:rFonts w:ascii="Times New Roman" w:hAnsi="Times New Roman"/>
          <w:sz w:val="28"/>
          <w:szCs w:val="28"/>
        </w:rPr>
        <w:t xml:space="preserve">.gada </w:t>
      </w:r>
      <w:r>
        <w:rPr>
          <w:rFonts w:ascii="Times New Roman" w:hAnsi="Times New Roman"/>
          <w:sz w:val="28"/>
          <w:szCs w:val="28"/>
        </w:rPr>
        <w:t>15.jūnija</w:t>
      </w:r>
      <w:r w:rsidRPr="006D06C0">
        <w:rPr>
          <w:rFonts w:ascii="Times New Roman" w:hAnsi="Times New Roman"/>
          <w:sz w:val="28"/>
          <w:szCs w:val="28"/>
        </w:rPr>
        <w:t xml:space="preserve"> rīkojumu Nr.</w:t>
      </w:r>
      <w:r>
        <w:rPr>
          <w:rFonts w:ascii="Times New Roman" w:hAnsi="Times New Roman"/>
          <w:noProof/>
          <w:sz w:val="28"/>
          <w:szCs w:val="28"/>
        </w:rPr>
        <w:t xml:space="preserve"> 1-</w:t>
      </w:r>
      <w:r w:rsidRPr="006D06C0">
        <w:rPr>
          <w:rFonts w:ascii="Times New Roman" w:hAnsi="Times New Roman"/>
          <w:noProof/>
          <w:sz w:val="28"/>
          <w:szCs w:val="28"/>
        </w:rPr>
        <w:t>2/</w:t>
      </w:r>
      <w:r>
        <w:rPr>
          <w:rFonts w:ascii="Times New Roman" w:hAnsi="Times New Roman"/>
          <w:noProof/>
          <w:sz w:val="28"/>
          <w:szCs w:val="28"/>
        </w:rPr>
        <w:t>833</w:t>
      </w:r>
      <w:r w:rsidRPr="006D06C0">
        <w:rPr>
          <w:rFonts w:ascii="Times New Roman" w:hAnsi="Times New Roman"/>
          <w:noProof/>
          <w:sz w:val="28"/>
          <w:szCs w:val="28"/>
        </w:rPr>
        <w:t xml:space="preserve"> “Par</w:t>
      </w:r>
      <w:r>
        <w:rPr>
          <w:rFonts w:ascii="Times New Roman" w:hAnsi="Times New Roman"/>
          <w:noProof/>
          <w:sz w:val="28"/>
          <w:szCs w:val="28"/>
        </w:rPr>
        <w:t xml:space="preserve"> Patvēruma, migrācijas un integrācijas fonda (2021.-2027.gadam) uzraudzības komitejas izveidošanu un sastāva apstiprināšanu”.</w:t>
      </w:r>
    </w:p>
    <w:p w:rsidR="00482B7C" w:rsidP="00482B7C" w14:paraId="1D3E59A8" w14:textId="77777777">
      <w:pPr>
        <w:spacing w:after="0" w:line="240" w:lineRule="auto"/>
        <w:rPr>
          <w:rFonts w:ascii="Times New Roman" w:hAnsi="Times New Roman"/>
          <w:sz w:val="28"/>
          <w:szCs w:val="28"/>
        </w:rPr>
      </w:pPr>
    </w:p>
    <w:tbl>
      <w:tblPr>
        <w:tblW w:w="0" w:type="auto"/>
        <w:tblLook w:val="04A0"/>
      </w:tblPr>
      <w:tblGrid>
        <w:gridCol w:w="4539"/>
        <w:gridCol w:w="4546"/>
      </w:tblGrid>
      <w:tr w14:paraId="19B08FD2" w14:textId="77777777" w:rsidTr="008A552F">
        <w:tblPrEx>
          <w:tblW w:w="0" w:type="auto"/>
          <w:tblLook w:val="04A0"/>
        </w:tblPrEx>
        <w:tc>
          <w:tcPr>
            <w:tcW w:w="4650" w:type="dxa"/>
            <w:hideMark/>
          </w:tcPr>
          <w:p w:rsidR="00482B7C" w:rsidP="008A552F" w14:paraId="7C023B20" w14:textId="77777777">
            <w:pPr>
              <w:spacing w:after="0" w:line="240" w:lineRule="auto"/>
              <w:rPr>
                <w:rFonts w:ascii="Times New Roman" w:hAnsi="Times New Roman"/>
                <w:sz w:val="28"/>
                <w:szCs w:val="28"/>
              </w:rPr>
            </w:pPr>
            <w:r>
              <w:rPr>
                <w:rFonts w:ascii="Times New Roman" w:hAnsi="Times New Roman"/>
                <w:noProof/>
                <w:sz w:val="28"/>
                <w:szCs w:val="28"/>
              </w:rPr>
              <w:t>Valsts sekretārs</w:t>
            </w:r>
          </w:p>
        </w:tc>
        <w:tc>
          <w:tcPr>
            <w:tcW w:w="4651" w:type="dxa"/>
            <w:hideMark/>
          </w:tcPr>
          <w:p w:rsidR="00482B7C" w:rsidP="008A552F" w14:paraId="7CA32432" w14:textId="77777777">
            <w:pPr>
              <w:spacing w:after="0" w:line="240" w:lineRule="auto"/>
              <w:jc w:val="right"/>
              <w:rPr>
                <w:rFonts w:ascii="Times New Roman" w:hAnsi="Times New Roman"/>
                <w:sz w:val="28"/>
                <w:szCs w:val="28"/>
              </w:rPr>
            </w:pPr>
            <w:r>
              <w:rPr>
                <w:rFonts w:ascii="Times New Roman" w:hAnsi="Times New Roman"/>
                <w:noProof/>
                <w:sz w:val="28"/>
                <w:szCs w:val="28"/>
              </w:rPr>
              <w:t>Dimitrijs Trofimovs</w:t>
            </w:r>
          </w:p>
        </w:tc>
      </w:tr>
    </w:tbl>
    <w:p w:rsidR="00482B7C" w:rsidP="00482B7C" w14:paraId="258A364B" w14:textId="77777777">
      <w:pPr>
        <w:spacing w:after="0" w:line="240" w:lineRule="auto"/>
        <w:rPr>
          <w:rFonts w:ascii="Times New Roman" w:hAnsi="Times New Roman"/>
          <w:sz w:val="28"/>
          <w:szCs w:val="28"/>
        </w:rPr>
      </w:pPr>
    </w:p>
    <w:p w:rsidR="00482B7C" w:rsidP="00482B7C" w14:paraId="4251AE44" w14:textId="77777777">
      <w:pPr>
        <w:spacing w:after="0" w:line="240" w:lineRule="auto"/>
        <w:rPr>
          <w:rFonts w:ascii="Times New Roman" w:hAnsi="Times New Roman"/>
          <w:sz w:val="28"/>
          <w:szCs w:val="28"/>
        </w:rPr>
      </w:pPr>
    </w:p>
    <w:p w:rsidR="00482B7C" w:rsidP="00482B7C" w14:paraId="52974A6F" w14:textId="77777777">
      <w:pPr>
        <w:spacing w:after="0" w:line="240" w:lineRule="auto"/>
        <w:jc w:val="center"/>
        <w:rPr>
          <w:rFonts w:ascii="Times New Roman" w:hAnsi="Times New Roman"/>
          <w:sz w:val="28"/>
          <w:szCs w:val="28"/>
        </w:rPr>
      </w:pPr>
      <w:r>
        <w:rPr>
          <w:rFonts w:ascii="Times New Roman" w:hAnsi="Times New Roman"/>
          <w:sz w:val="28"/>
          <w:szCs w:val="28"/>
        </w:rPr>
        <w:t>DOKUMENTS PARAKSTĪTS AR DROŠU ELEKTRONISKO PARAKSTU UN SATUR LAIKA ZĪMOGU</w:t>
      </w:r>
    </w:p>
    <w:p w:rsidR="00482B7C" w:rsidP="00482B7C" w14:paraId="110F551A" w14:textId="691577E7">
      <w:pPr>
        <w:spacing w:after="0" w:line="240" w:lineRule="auto"/>
        <w:jc w:val="center"/>
        <w:rPr>
          <w:rFonts w:ascii="Times New Roman" w:hAnsi="Times New Roman"/>
          <w:sz w:val="28"/>
          <w:szCs w:val="28"/>
        </w:rPr>
      </w:pPr>
    </w:p>
    <w:p w:rsidR="00482B7C" w:rsidP="00482B7C" w14:paraId="77A5BDD8" w14:textId="77777777">
      <w:pPr>
        <w:spacing w:after="0" w:line="240" w:lineRule="auto"/>
        <w:jc w:val="center"/>
        <w:rPr>
          <w:rFonts w:ascii="Times New Roman" w:hAnsi="Times New Roman"/>
          <w:sz w:val="28"/>
          <w:szCs w:val="28"/>
        </w:rPr>
      </w:pPr>
      <w:bookmarkStart w:id="0" w:name="_GoBack"/>
      <w:bookmarkEnd w:id="0"/>
    </w:p>
    <w:p w:rsidR="00482B7C" w:rsidP="00482B7C" w14:paraId="14407295" w14:textId="77777777">
      <w:pPr>
        <w:spacing w:after="0" w:line="240" w:lineRule="auto"/>
        <w:jc w:val="center"/>
        <w:rPr>
          <w:rFonts w:ascii="Times New Roman" w:hAnsi="Times New Roman"/>
          <w:sz w:val="28"/>
          <w:szCs w:val="28"/>
        </w:rPr>
      </w:pPr>
    </w:p>
    <w:p w:rsidR="00482B7C" w:rsidRPr="00AC4874" w:rsidP="00482B7C" w14:paraId="07787115" w14:textId="77777777">
      <w:pPr>
        <w:spacing w:after="0" w:line="240" w:lineRule="auto"/>
        <w:rPr>
          <w:rFonts w:ascii="Times New Roman" w:hAnsi="Times New Roman"/>
          <w:sz w:val="20"/>
          <w:szCs w:val="28"/>
        </w:rPr>
      </w:pPr>
      <w:r>
        <w:rPr>
          <w:rFonts w:ascii="Times New Roman" w:hAnsi="Times New Roman"/>
          <w:noProof/>
          <w:sz w:val="20"/>
          <w:szCs w:val="28"/>
        </w:rPr>
        <w:t>Mārtiņš Jankovskis</w:t>
      </w:r>
      <w:r w:rsidRPr="00AC4874">
        <w:rPr>
          <w:rFonts w:ascii="Times New Roman" w:hAnsi="Times New Roman"/>
          <w:sz w:val="20"/>
          <w:szCs w:val="28"/>
        </w:rPr>
        <w:t xml:space="preserve">, </w:t>
      </w:r>
      <w:r w:rsidRPr="00AC4874">
        <w:rPr>
          <w:rFonts w:ascii="Times New Roman" w:hAnsi="Times New Roman"/>
          <w:noProof/>
          <w:sz w:val="20"/>
          <w:szCs w:val="28"/>
        </w:rPr>
        <w:t>6721950</w:t>
      </w:r>
      <w:r>
        <w:rPr>
          <w:rFonts w:ascii="Times New Roman" w:hAnsi="Times New Roman"/>
          <w:noProof/>
          <w:sz w:val="20"/>
          <w:szCs w:val="28"/>
        </w:rPr>
        <w:t>1</w:t>
      </w:r>
    </w:p>
    <w:p w:rsidR="00CF3A42" w:rsidP="00482B7C" w14:paraId="691034DA" w14:textId="3296F9E3">
      <w:pPr>
        <w:spacing w:after="0" w:line="240" w:lineRule="auto"/>
        <w:rPr>
          <w:rFonts w:ascii="Times New Roman" w:hAnsi="Times New Roman"/>
          <w:sz w:val="28"/>
          <w:szCs w:val="28"/>
        </w:rPr>
      </w:pPr>
      <w:r>
        <w:rPr>
          <w:rFonts w:ascii="Times New Roman" w:hAnsi="Times New Roman"/>
          <w:noProof/>
          <w:sz w:val="20"/>
          <w:szCs w:val="28"/>
        </w:rPr>
        <w:t>martins.jankovskis</w:t>
      </w:r>
      <w:r w:rsidRPr="00AC4874">
        <w:rPr>
          <w:rFonts w:ascii="Times New Roman" w:hAnsi="Times New Roman"/>
          <w:noProof/>
          <w:sz w:val="20"/>
          <w:szCs w:val="28"/>
        </w:rPr>
        <w:t>@iem.gov.lv</w:t>
      </w:r>
    </w:p>
    <w:p w:rsidR="007A47FD" w:rsidRPr="0051400B" w:rsidP="00E1285C" w14:paraId="691034F7" w14:textId="07DDF53A">
      <w:pPr>
        <w:tabs>
          <w:tab w:val="right" w:pos="9072"/>
        </w:tabs>
        <w:spacing w:after="0" w:line="240" w:lineRule="auto"/>
        <w:rPr>
          <w:rFonts w:ascii="Times New Roman" w:hAnsi="Times New Roman"/>
          <w:sz w:val="18"/>
          <w:szCs w:val="18"/>
        </w:rPr>
      </w:pPr>
    </w:p>
    <w:sectPr w:rsidSect="0074324D">
      <w:headerReference w:type="default" r:id="rId6"/>
      <w:footerReference w:type="default" r:id="rId7"/>
      <w:headerReference w:type="first" r:id="rId8"/>
      <w:footerReference w:type="first" r:id="rId9"/>
      <w:type w:val="continuous"/>
      <w:pgSz w:w="11920" w:h="16840"/>
      <w:pgMar w:top="1134" w:right="1134"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509" w:rsidRPr="00B61509" w:rsidP="00B61509" w14:paraId="691034FE" w14:textId="77777777">
    <w:pPr>
      <w:pStyle w:val="Footer"/>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509" w:rsidRPr="00B61509" w:rsidP="00B61509" w14:paraId="69103501" w14:textId="77777777">
    <w:pPr>
      <w:pStyle w:val="Footer"/>
      <w:jc w:val="center"/>
      <w:rPr>
        <w:rFonts w:ascii="Times New Roman" w:hAnsi="Times New Roman"/>
      </w:rPr>
    </w:pPr>
  </w:p>
  <w:p w:rsidR="00B61509" w14:paraId="6910350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509" w:rsidRPr="00B61509" w:rsidP="00B61509" w14:paraId="691034FC" w14:textId="77777777">
    <w:pPr>
      <w:pStyle w:val="Header"/>
      <w:jc w:val="center"/>
      <w:rPr>
        <w:rFonts w:ascii="Times New Roman" w:hAnsi="Times New Roman"/>
      </w:rPr>
    </w:pPr>
  </w:p>
  <w:p w:rsidR="00B61509" w14:paraId="691034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509" w:rsidRPr="00B61509" w:rsidP="00B61509" w14:paraId="691034FF" w14:textId="77777777">
    <w:pPr>
      <w:pStyle w:val="Header"/>
      <w:jc w:val="center"/>
      <w:rPr>
        <w:rFonts w:ascii="Times New Roman" w:hAnsi="Times New Roman"/>
      </w:rPr>
    </w:pPr>
  </w:p>
  <w:p w:rsidR="00BD6774" w:rsidRPr="00BD6774" w:rsidP="00BD6774" w14:paraId="69103500" w14:textId="77777777">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011644A4"/>
    <w:multiLevelType w:val="multilevel"/>
    <w:tmpl w:val="CF1AA1D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6384"/>
    <w:rsid w:val="000169CE"/>
    <w:rsid w:val="00030349"/>
    <w:rsid w:val="00084A9C"/>
    <w:rsid w:val="00092CB0"/>
    <w:rsid w:val="00124173"/>
    <w:rsid w:val="00136F6E"/>
    <w:rsid w:val="001B5AF4"/>
    <w:rsid w:val="001D69F2"/>
    <w:rsid w:val="001E472E"/>
    <w:rsid w:val="00217C7E"/>
    <w:rsid w:val="00275B9E"/>
    <w:rsid w:val="002A46F1"/>
    <w:rsid w:val="002B1AEB"/>
    <w:rsid w:val="002B3077"/>
    <w:rsid w:val="002E1474"/>
    <w:rsid w:val="00326304"/>
    <w:rsid w:val="00332C67"/>
    <w:rsid w:val="00335032"/>
    <w:rsid w:val="00335F86"/>
    <w:rsid w:val="00370A7C"/>
    <w:rsid w:val="00373D36"/>
    <w:rsid w:val="003B199A"/>
    <w:rsid w:val="003B2519"/>
    <w:rsid w:val="003B37B8"/>
    <w:rsid w:val="004319B8"/>
    <w:rsid w:val="00476810"/>
    <w:rsid w:val="004824C2"/>
    <w:rsid w:val="00482B7C"/>
    <w:rsid w:val="004873B7"/>
    <w:rsid w:val="00493308"/>
    <w:rsid w:val="004A6176"/>
    <w:rsid w:val="004C57DB"/>
    <w:rsid w:val="004C6BB9"/>
    <w:rsid w:val="00511E68"/>
    <w:rsid w:val="0051400B"/>
    <w:rsid w:val="00520A93"/>
    <w:rsid w:val="00535564"/>
    <w:rsid w:val="00542A31"/>
    <w:rsid w:val="005A1BCB"/>
    <w:rsid w:val="005C346B"/>
    <w:rsid w:val="005F195E"/>
    <w:rsid w:val="006616D2"/>
    <w:rsid w:val="00663C3A"/>
    <w:rsid w:val="006B01C5"/>
    <w:rsid w:val="006C1639"/>
    <w:rsid w:val="006D06C0"/>
    <w:rsid w:val="006D7CB6"/>
    <w:rsid w:val="006F1F22"/>
    <w:rsid w:val="00714261"/>
    <w:rsid w:val="0074324D"/>
    <w:rsid w:val="007704BD"/>
    <w:rsid w:val="007A47FD"/>
    <w:rsid w:val="007B3BA5"/>
    <w:rsid w:val="007B48EC"/>
    <w:rsid w:val="007E4D1F"/>
    <w:rsid w:val="008025E0"/>
    <w:rsid w:val="00815277"/>
    <w:rsid w:val="00876177"/>
    <w:rsid w:val="00876C21"/>
    <w:rsid w:val="0088699D"/>
    <w:rsid w:val="008A552F"/>
    <w:rsid w:val="008D13B4"/>
    <w:rsid w:val="008D5C7B"/>
    <w:rsid w:val="008E0922"/>
    <w:rsid w:val="008E304A"/>
    <w:rsid w:val="00901B89"/>
    <w:rsid w:val="009264D4"/>
    <w:rsid w:val="0095403B"/>
    <w:rsid w:val="00954D5A"/>
    <w:rsid w:val="009A50EF"/>
    <w:rsid w:val="009B0210"/>
    <w:rsid w:val="009B0684"/>
    <w:rsid w:val="009F01EE"/>
    <w:rsid w:val="00A06ECC"/>
    <w:rsid w:val="00A21D12"/>
    <w:rsid w:val="00A27A9F"/>
    <w:rsid w:val="00A44016"/>
    <w:rsid w:val="00A44201"/>
    <w:rsid w:val="00A519D2"/>
    <w:rsid w:val="00AC4874"/>
    <w:rsid w:val="00AD474F"/>
    <w:rsid w:val="00AE6C90"/>
    <w:rsid w:val="00B13D66"/>
    <w:rsid w:val="00B231F7"/>
    <w:rsid w:val="00B26A80"/>
    <w:rsid w:val="00B41A7C"/>
    <w:rsid w:val="00B61509"/>
    <w:rsid w:val="00B91CD1"/>
    <w:rsid w:val="00B96E64"/>
    <w:rsid w:val="00BD6774"/>
    <w:rsid w:val="00C05F8B"/>
    <w:rsid w:val="00C47F57"/>
    <w:rsid w:val="00C80A36"/>
    <w:rsid w:val="00C9108F"/>
    <w:rsid w:val="00C95BBC"/>
    <w:rsid w:val="00CE17EE"/>
    <w:rsid w:val="00CE607C"/>
    <w:rsid w:val="00CF3A42"/>
    <w:rsid w:val="00D01CA1"/>
    <w:rsid w:val="00D21FA6"/>
    <w:rsid w:val="00D368DF"/>
    <w:rsid w:val="00D442EB"/>
    <w:rsid w:val="00D55642"/>
    <w:rsid w:val="00D55B4B"/>
    <w:rsid w:val="00D619B3"/>
    <w:rsid w:val="00D768DF"/>
    <w:rsid w:val="00DA005F"/>
    <w:rsid w:val="00DB76AE"/>
    <w:rsid w:val="00DC2F13"/>
    <w:rsid w:val="00E1001B"/>
    <w:rsid w:val="00E1285C"/>
    <w:rsid w:val="00E365CE"/>
    <w:rsid w:val="00E436D8"/>
    <w:rsid w:val="00E86986"/>
    <w:rsid w:val="00E953B9"/>
    <w:rsid w:val="00EE1DAE"/>
    <w:rsid w:val="00EF3368"/>
    <w:rsid w:val="00F05AE8"/>
    <w:rsid w:val="00F60586"/>
    <w:rsid w:val="00FA4FCF"/>
    <w:rsid w:val="00FC4D81"/>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691034CB"/>
  <w15:chartTrackingRefBased/>
  <w15:docId w15:val="{C5808DAA-FCF1-42A6-919E-B77EB329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E436D8"/>
    <w:pPr>
      <w:widowControl w:val="0"/>
    </w:pPr>
    <w:rPr>
      <w:sz w:val="22"/>
      <w:szCs w:val="22"/>
      <w:lang w:val="en-US" w:eastAsia="en-US"/>
    </w:rPr>
  </w:style>
  <w:style w:type="paragraph" w:styleId="ListParagraph">
    <w:name w:val="List Paragraph"/>
    <w:basedOn w:val="Normal"/>
    <w:uiPriority w:val="34"/>
    <w:qFormat/>
    <w:rsid w:val="00482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D2CB0-9DBA-4EAF-AB07-86F24D26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2350</Words>
  <Characters>1341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Mārtiņš Jankovskis</cp:lastModifiedBy>
  <cp:revision>3</cp:revision>
  <cp:lastPrinted>2021-01-22T08:27:00Z</cp:lastPrinted>
  <dcterms:created xsi:type="dcterms:W3CDTF">2022-08-05T10:30:00Z</dcterms:created>
  <dcterms:modified xsi:type="dcterms:W3CDTF">2023-09-25T07:49:00Z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