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D55642" w:rsidRPr="00D55642" w:rsidP="00D55642" w14:paraId="57599118" w14:textId="77777777">
      <w:pPr>
        <w:pStyle w:val="Header"/>
        <w:tabs>
          <w:tab w:val="clear" w:pos="4320"/>
          <w:tab w:val="center" w:pos="4536"/>
          <w:tab w:val="clear" w:pos="8640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7620" r="7620" b="11430"/>
                <wp:wrapSquare wrapText="bothSides"/>
                <wp:docPr id="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P="00D55642" w14:paraId="57599119" w14:textId="77777777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1. līnija 1 k-2, Rīga, LV-1026; tālr. 67219263;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D5C7B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P="00D55642" w14:paraId="5759911A" w14:textId="77777777">
      <w:pPr>
        <w:pStyle w:val="Header"/>
        <w:jc w:val="center"/>
        <w:rPr>
          <w:rFonts w:ascii="Times New Roman" w:hAnsi="Times New Roman"/>
        </w:rPr>
      </w:pPr>
    </w:p>
    <w:p w:rsidR="00D55642" w:rsidRPr="006B01C5" w:rsidP="00D55642" w14:paraId="5759911B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P="00D55642" w14:paraId="5759911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810">
        <w:rPr>
          <w:rFonts w:ascii="Times New Roman" w:hAnsi="Times New Roman"/>
          <w:b/>
          <w:sz w:val="28"/>
          <w:szCs w:val="28"/>
        </w:rPr>
        <w:t>R Ī K O J U M S</w:t>
      </w:r>
    </w:p>
    <w:p w:rsidR="00D55642" w:rsidRPr="001D69F2" w:rsidP="00D55642" w14:paraId="5759911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P="00CF3A42" w14:paraId="5759911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P="00CF3A42" w14:paraId="5759911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644"/>
        <w:gridCol w:w="4253"/>
      </w:tblGrid>
      <w:tr w14:paraId="57599122" w14:textId="77777777" w:rsidTr="00D768DF">
        <w:tblPrEx>
          <w:tblW w:w="0" w:type="auto"/>
          <w:tblLayout w:type="fixed"/>
          <w:tblLook w:val="04A0"/>
        </w:tblPrEx>
        <w:tc>
          <w:tcPr>
            <w:tcW w:w="4644" w:type="dxa"/>
            <w:shd w:val="clear" w:color="auto" w:fill="auto"/>
          </w:tcPr>
          <w:p w:rsidR="00D768DF" w:rsidRPr="00511E68" w:rsidP="00E1001B" w14:paraId="5759912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24.03.2023</w:t>
            </w:r>
          </w:p>
        </w:tc>
        <w:tc>
          <w:tcPr>
            <w:tcW w:w="4253" w:type="dxa"/>
            <w:shd w:val="clear" w:color="auto" w:fill="auto"/>
          </w:tcPr>
          <w:p w:rsidR="00D768DF" w:rsidRPr="00511E68" w:rsidP="00D768DF" w14:paraId="57599121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sz w:val="28"/>
                <w:szCs w:val="28"/>
              </w:rPr>
              <w:t>Nr</w:t>
            </w:r>
            <w:r w:rsidRPr="00511E68">
              <w:rPr>
                <w:rFonts w:ascii="Times New Roman" w:hAnsi="Times New Roman"/>
                <w:sz w:val="28"/>
                <w:szCs w:val="28"/>
              </w:rPr>
              <w:t>.</w:t>
            </w: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1-2/408</w:t>
            </w:r>
          </w:p>
        </w:tc>
      </w:tr>
    </w:tbl>
    <w:p w:rsidR="004C57DB" w:rsidRPr="00511E68" w:rsidP="00476810" w14:paraId="57599123" w14:textId="7777777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7DB" w:rsidRPr="00511E68" w:rsidP="00476810" w14:paraId="57599124" w14:textId="7777777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8DF" w:rsidRPr="00511E68" w:rsidP="00D768DF" w14:paraId="57599125" w14:textId="77777777">
      <w:pPr>
        <w:widowControl/>
        <w:tabs>
          <w:tab w:val="left" w:pos="-170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>Par grozījumiem Iekšlietu ministrijas 2022.gada 10.februāra rīkojumā Nr.1-2/196 “Par Iekšlietu ministrijas un nevalstisko organizāciju sadarbības memoranda Sadarbības padomes sastāvu”</w:t>
      </w:r>
    </w:p>
    <w:p w:rsidR="00CF3A42" w:rsidP="00CF3A42" w14:paraId="57599127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A42" w:rsidP="00CF3A42" w14:paraId="57599128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BF2" w:rsidP="004F6BF2" w14:paraId="5DC4D8A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5859">
        <w:rPr>
          <w:rFonts w:ascii="Times New Roman" w:hAnsi="Times New Roman"/>
          <w:sz w:val="28"/>
          <w:szCs w:val="28"/>
        </w:rPr>
        <w:t>Izdarīt Iekšlietu ministrijas 2022.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859">
        <w:rPr>
          <w:rFonts w:ascii="Times New Roman" w:hAnsi="Times New Roman"/>
          <w:sz w:val="28"/>
          <w:szCs w:val="28"/>
        </w:rPr>
        <w:t>gada 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859">
        <w:rPr>
          <w:rFonts w:ascii="Times New Roman" w:hAnsi="Times New Roman"/>
          <w:sz w:val="28"/>
          <w:szCs w:val="28"/>
        </w:rPr>
        <w:t>februāra rīkojumā Nr.1-2/196 “Par Iekšlietu ministrijas un nevalstisko organizāciju sadarbības memoranda Sadarbības padomes sastāvu” grozīj</w:t>
      </w:r>
      <w:r>
        <w:rPr>
          <w:rFonts w:ascii="Times New Roman" w:hAnsi="Times New Roman"/>
          <w:sz w:val="28"/>
          <w:szCs w:val="28"/>
        </w:rPr>
        <w:t>umu un papildināt rīkojumu ar 25</w:t>
      </w:r>
      <w:r w:rsidRPr="00485859">
        <w:rPr>
          <w:rFonts w:ascii="Times New Roman" w:hAnsi="Times New Roman"/>
          <w:sz w:val="28"/>
          <w:szCs w:val="28"/>
        </w:rPr>
        <w:t>.punktu šādā redakcijā: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6BF2" w:rsidP="004F6BF2" w14:paraId="63B8C9CC" w14:textId="323783E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585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 xml:space="preserve">25. Ēriks </w:t>
      </w:r>
      <w:r>
        <w:rPr>
          <w:rFonts w:ascii="Times New Roman" w:hAnsi="Times New Roman"/>
          <w:b/>
          <w:sz w:val="28"/>
          <w:szCs w:val="28"/>
        </w:rPr>
        <w:t>Treļs</w:t>
      </w:r>
      <w:r>
        <w:rPr>
          <w:rFonts w:ascii="Times New Roman" w:hAnsi="Times New Roman"/>
          <w:sz w:val="28"/>
          <w:szCs w:val="28"/>
        </w:rPr>
        <w:t xml:space="preserve">, biedrības “Latvijas juristu apvienība” </w:t>
      </w:r>
      <w:r w:rsidR="0031237B">
        <w:rPr>
          <w:rFonts w:ascii="Times New Roman" w:hAnsi="Times New Roman"/>
          <w:sz w:val="28"/>
          <w:szCs w:val="28"/>
        </w:rPr>
        <w:t>pārstāvis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  <w:r w:rsidRPr="00485859">
        <w:rPr>
          <w:rFonts w:ascii="Times New Roman" w:hAnsi="Times New Roman"/>
          <w:sz w:val="28"/>
          <w:szCs w:val="28"/>
        </w:rPr>
        <w:t>”</w:t>
      </w:r>
    </w:p>
    <w:p w:rsidR="00CF3A42" w:rsidP="00CF3A42" w14:paraId="5759912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2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2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2F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30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31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32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3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34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39"/>
        <w:gridCol w:w="4546"/>
      </w:tblGrid>
      <w:tr w14:paraId="57599137" w14:textId="77777777" w:rsidTr="00511E68">
        <w:tblPrEx>
          <w:tblW w:w="0" w:type="auto"/>
          <w:tblLook w:val="04A0"/>
        </w:tblPrEx>
        <w:tc>
          <w:tcPr>
            <w:tcW w:w="4650" w:type="dxa"/>
            <w:hideMark/>
          </w:tcPr>
          <w:p w:rsidR="00511E68" w14:paraId="5759913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Ministrs</w:t>
            </w:r>
          </w:p>
        </w:tc>
        <w:tc>
          <w:tcPr>
            <w:tcW w:w="4651" w:type="dxa"/>
            <w:hideMark/>
          </w:tcPr>
          <w:p w:rsidR="00511E68" w14:paraId="57599136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Māris Kučinskis</w:t>
            </w:r>
          </w:p>
        </w:tc>
      </w:tr>
    </w:tbl>
    <w:p w:rsidR="00511E68" w:rsidP="00511E68" w14:paraId="5759913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3C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759913D" w14:textId="5CA8E4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BF2" w:rsidP="00511E68" w14:paraId="565C87E5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P="008025E0" w14:paraId="5759913E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RPr="004F6BF2" w:rsidP="008025E0" w14:paraId="5759913F" w14:textId="77777777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4F6BF2">
        <w:rPr>
          <w:rFonts w:ascii="Times New Roman" w:hAnsi="Times New Roman"/>
          <w:noProof/>
          <w:sz w:val="20"/>
          <w:szCs w:val="28"/>
        </w:rPr>
        <w:t>Marta Barbara Buka</w:t>
      </w:r>
      <w:r w:rsidRPr="004F6BF2">
        <w:rPr>
          <w:rFonts w:ascii="Times New Roman" w:hAnsi="Times New Roman"/>
          <w:sz w:val="20"/>
          <w:szCs w:val="28"/>
        </w:rPr>
        <w:t xml:space="preserve">, </w:t>
      </w:r>
      <w:r w:rsidRPr="004F6BF2">
        <w:rPr>
          <w:rFonts w:ascii="Times New Roman" w:hAnsi="Times New Roman"/>
          <w:noProof/>
          <w:sz w:val="20"/>
          <w:szCs w:val="28"/>
        </w:rPr>
        <w:t>67219436</w:t>
      </w:r>
    </w:p>
    <w:p w:rsidR="008025E0" w:rsidRPr="004F6BF2" w:rsidP="008025E0" w14:paraId="57599140" w14:textId="77777777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4F6BF2">
        <w:rPr>
          <w:rFonts w:ascii="Times New Roman" w:hAnsi="Times New Roman"/>
          <w:noProof/>
          <w:sz w:val="20"/>
          <w:szCs w:val="28"/>
        </w:rPr>
        <w:t>marta.barbara.buka@iem.gov.lv</w:t>
      </w:r>
    </w:p>
    <w:p w:rsidR="008025E0" w:rsidP="008025E0" w14:paraId="57599141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BF2" w:rsidP="00511E68" w14:paraId="53CC38B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7FD" w:rsidRPr="004F6BF2" w:rsidP="004F6BF2" w14:paraId="57599144" w14:textId="432281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DOKUMENTS PARAKSTĪTS AR DROŠU ELEKTRONISKO PARAKSTU UN SATUR LAIKA ZĪMOGU</w:t>
      </w:r>
    </w:p>
    <w:sectPr w:rsidSect="0074324D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5759914B" w14:textId="77777777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5759914E" w14:textId="77777777">
    <w:pPr>
      <w:pStyle w:val="Footer"/>
      <w:jc w:val="center"/>
      <w:rPr>
        <w:rFonts w:ascii="Times New Roman" w:hAnsi="Times New Roman"/>
      </w:rPr>
    </w:pPr>
  </w:p>
  <w:p w:rsidR="00B61509" w14:paraId="575991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57599149" w14:textId="77777777">
    <w:pPr>
      <w:pStyle w:val="Header"/>
      <w:jc w:val="center"/>
      <w:rPr>
        <w:rFonts w:ascii="Times New Roman" w:hAnsi="Times New Roman"/>
      </w:rPr>
    </w:pPr>
  </w:p>
  <w:p w:rsidR="00B61509" w14:paraId="575991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5759914C" w14:textId="77777777">
    <w:pPr>
      <w:pStyle w:val="Header"/>
      <w:jc w:val="center"/>
      <w:rPr>
        <w:rFonts w:ascii="Times New Roman" w:hAnsi="Times New Roman"/>
      </w:rPr>
    </w:pPr>
  </w:p>
  <w:p w:rsidR="00BD6774" w:rsidRPr="00BD6774" w:rsidP="00BD6774" w14:paraId="5759914D" w14:textId="7777777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9CE"/>
    <w:rsid w:val="00030349"/>
    <w:rsid w:val="00084A9C"/>
    <w:rsid w:val="00092CB0"/>
    <w:rsid w:val="00124173"/>
    <w:rsid w:val="00136F6E"/>
    <w:rsid w:val="001B5AF4"/>
    <w:rsid w:val="001D69F2"/>
    <w:rsid w:val="00217C7E"/>
    <w:rsid w:val="00275B9E"/>
    <w:rsid w:val="002A46F1"/>
    <w:rsid w:val="002B1AEB"/>
    <w:rsid w:val="002B3077"/>
    <w:rsid w:val="002E1474"/>
    <w:rsid w:val="0031237B"/>
    <w:rsid w:val="00332C67"/>
    <w:rsid w:val="00335032"/>
    <w:rsid w:val="00335F86"/>
    <w:rsid w:val="00373D36"/>
    <w:rsid w:val="003B199A"/>
    <w:rsid w:val="003B2519"/>
    <w:rsid w:val="003B37B8"/>
    <w:rsid w:val="004319B8"/>
    <w:rsid w:val="00476810"/>
    <w:rsid w:val="004824C2"/>
    <w:rsid w:val="00485859"/>
    <w:rsid w:val="00493308"/>
    <w:rsid w:val="004C57DB"/>
    <w:rsid w:val="004F6BF2"/>
    <w:rsid w:val="00511E68"/>
    <w:rsid w:val="0051400B"/>
    <w:rsid w:val="00520A93"/>
    <w:rsid w:val="00535564"/>
    <w:rsid w:val="005A1BCB"/>
    <w:rsid w:val="005C346B"/>
    <w:rsid w:val="006616D2"/>
    <w:rsid w:val="00663C3A"/>
    <w:rsid w:val="006760A5"/>
    <w:rsid w:val="006B01C5"/>
    <w:rsid w:val="006C1639"/>
    <w:rsid w:val="006D7CB6"/>
    <w:rsid w:val="006F1F22"/>
    <w:rsid w:val="00714261"/>
    <w:rsid w:val="0074324D"/>
    <w:rsid w:val="007704BD"/>
    <w:rsid w:val="007A47FD"/>
    <w:rsid w:val="007B3BA5"/>
    <w:rsid w:val="007B48EC"/>
    <w:rsid w:val="007E4D1F"/>
    <w:rsid w:val="008025E0"/>
    <w:rsid w:val="00815277"/>
    <w:rsid w:val="00876177"/>
    <w:rsid w:val="00876C21"/>
    <w:rsid w:val="0088699D"/>
    <w:rsid w:val="008D13B4"/>
    <w:rsid w:val="008D5C7B"/>
    <w:rsid w:val="008E0922"/>
    <w:rsid w:val="008E304A"/>
    <w:rsid w:val="00901B89"/>
    <w:rsid w:val="009264D4"/>
    <w:rsid w:val="0095403B"/>
    <w:rsid w:val="00954D5A"/>
    <w:rsid w:val="009A50EF"/>
    <w:rsid w:val="009B0210"/>
    <w:rsid w:val="009F01EE"/>
    <w:rsid w:val="00A10984"/>
    <w:rsid w:val="00A27A9F"/>
    <w:rsid w:val="00A44016"/>
    <w:rsid w:val="00A44201"/>
    <w:rsid w:val="00AD474F"/>
    <w:rsid w:val="00AE6C90"/>
    <w:rsid w:val="00B26A80"/>
    <w:rsid w:val="00B61509"/>
    <w:rsid w:val="00B91CD1"/>
    <w:rsid w:val="00BD6774"/>
    <w:rsid w:val="00C05F8B"/>
    <w:rsid w:val="00C47F57"/>
    <w:rsid w:val="00C80A36"/>
    <w:rsid w:val="00C9108F"/>
    <w:rsid w:val="00C95BBC"/>
    <w:rsid w:val="00CE17EE"/>
    <w:rsid w:val="00CE607C"/>
    <w:rsid w:val="00CF3A42"/>
    <w:rsid w:val="00D01CA1"/>
    <w:rsid w:val="00D21FA6"/>
    <w:rsid w:val="00D442EB"/>
    <w:rsid w:val="00D55642"/>
    <w:rsid w:val="00D55B4B"/>
    <w:rsid w:val="00D619B3"/>
    <w:rsid w:val="00D768DF"/>
    <w:rsid w:val="00DB76AE"/>
    <w:rsid w:val="00DC2F13"/>
    <w:rsid w:val="00E1001B"/>
    <w:rsid w:val="00E1285C"/>
    <w:rsid w:val="00E365CE"/>
    <w:rsid w:val="00E436D8"/>
    <w:rsid w:val="00E86986"/>
    <w:rsid w:val="00EE1DAE"/>
    <w:rsid w:val="00EF3368"/>
    <w:rsid w:val="00F05AE8"/>
    <w:rsid w:val="00F60586"/>
    <w:rsid w:val="00FC4D81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599118"/>
  <w15:chartTrackingRefBased/>
  <w15:docId w15:val="{C5808DAA-FCF1-42A6-919E-B77EB32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26EA-C13C-475D-B751-F61FF302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Marta Barbara Buka</cp:lastModifiedBy>
  <cp:revision>4</cp:revision>
  <cp:lastPrinted>2021-01-22T08:27:00Z</cp:lastPrinted>
  <dcterms:created xsi:type="dcterms:W3CDTF">2022-08-05T10:30:00Z</dcterms:created>
  <dcterms:modified xsi:type="dcterms:W3CDTF">2023-03-23T12:48:00Z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